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50"/>
      </w:tblGrid>
      <w:tr w:rsidR="008C1EBE" w:rsidRPr="00E16EB1" w14:paraId="527AA899" w14:textId="77777777">
        <w:tc>
          <w:tcPr>
            <w:tcW w:w="9160" w:type="dxa"/>
            <w:shd w:val="clear" w:color="auto" w:fill="F0EDD3"/>
          </w:tcPr>
          <w:p w14:paraId="41F30491" w14:textId="77777777" w:rsidR="008C1EBE" w:rsidRPr="00B37ABC" w:rsidRDefault="008C1EBE" w:rsidP="008C1EBE">
            <w:pPr>
              <w:pStyle w:val="En-tte"/>
              <w:tabs>
                <w:tab w:val="clear" w:pos="4320"/>
                <w:tab w:val="clear" w:pos="8640"/>
              </w:tabs>
              <w:rPr>
                <w:rFonts w:ascii="Times New Roman" w:hAnsi="Times New Roman"/>
                <w:sz w:val="28"/>
                <w:lang w:val="en-US"/>
              </w:rPr>
            </w:pPr>
            <w:bookmarkStart w:id="0" w:name="_GoBack"/>
            <w:bookmarkEnd w:id="0"/>
          </w:p>
          <w:p w14:paraId="2302FA6E" w14:textId="77777777" w:rsidR="008C1EBE" w:rsidRPr="00B37ABC" w:rsidRDefault="008C1EBE">
            <w:pPr>
              <w:ind w:firstLine="0"/>
              <w:jc w:val="center"/>
              <w:rPr>
                <w:b/>
                <w:lang w:val="en-US"/>
              </w:rPr>
            </w:pPr>
          </w:p>
          <w:p w14:paraId="444E19F0" w14:textId="77777777" w:rsidR="008C1EBE" w:rsidRPr="00B37ABC" w:rsidRDefault="008C1EBE" w:rsidP="008C1EBE">
            <w:pPr>
              <w:ind w:firstLine="0"/>
              <w:jc w:val="center"/>
              <w:rPr>
                <w:b/>
                <w:sz w:val="20"/>
                <w:lang w:val="en-US"/>
              </w:rPr>
            </w:pPr>
          </w:p>
          <w:p w14:paraId="0345ED13" w14:textId="77777777" w:rsidR="008C1EBE" w:rsidRPr="00B37ABC" w:rsidRDefault="008C1EBE" w:rsidP="008C1EBE">
            <w:pPr>
              <w:ind w:firstLine="0"/>
              <w:jc w:val="center"/>
              <w:rPr>
                <w:b/>
                <w:sz w:val="20"/>
                <w:lang w:val="en-US"/>
              </w:rPr>
            </w:pPr>
          </w:p>
          <w:p w14:paraId="2CA4A00F" w14:textId="77777777" w:rsidR="008C1EBE" w:rsidRPr="00B37ABC" w:rsidRDefault="008C1EBE" w:rsidP="008C1EBE">
            <w:pPr>
              <w:ind w:firstLine="0"/>
              <w:jc w:val="center"/>
              <w:rPr>
                <w:b/>
                <w:sz w:val="20"/>
                <w:lang w:val="en-US"/>
              </w:rPr>
            </w:pPr>
          </w:p>
          <w:p w14:paraId="429D3518" w14:textId="77777777" w:rsidR="008C1EBE" w:rsidRPr="00E16EB1" w:rsidRDefault="008C1EBE" w:rsidP="008C1EBE">
            <w:pPr>
              <w:ind w:firstLine="0"/>
              <w:jc w:val="center"/>
              <w:rPr>
                <w:b/>
                <w:sz w:val="36"/>
              </w:rPr>
            </w:pPr>
            <w:r w:rsidRPr="00E16EB1">
              <w:rPr>
                <w:sz w:val="36"/>
              </w:rPr>
              <w:t>Pierre Maranda</w:t>
            </w:r>
          </w:p>
          <w:p w14:paraId="240ABBCD" w14:textId="77777777" w:rsidR="008C1EBE" w:rsidRPr="00E16EB1" w:rsidRDefault="008C1EBE" w:rsidP="008C1EBE">
            <w:pPr>
              <w:spacing w:after="120"/>
              <w:ind w:firstLine="0"/>
              <w:jc w:val="center"/>
              <w:rPr>
                <w:sz w:val="20"/>
              </w:rPr>
            </w:pPr>
            <w:r w:rsidRPr="00E16EB1">
              <w:rPr>
                <w:sz w:val="20"/>
              </w:rPr>
              <w:t>Anthropologie, retraité de l’enseignement, Université Laval</w:t>
            </w:r>
          </w:p>
          <w:p w14:paraId="4AD37865" w14:textId="77777777" w:rsidR="008C1EBE" w:rsidRPr="00B37ABC" w:rsidRDefault="008C1EBE" w:rsidP="008C1EBE">
            <w:pPr>
              <w:pStyle w:val="Corpsdetexte"/>
              <w:widowControl w:val="0"/>
              <w:spacing w:before="0" w:after="0"/>
              <w:rPr>
                <w:sz w:val="44"/>
                <w:lang w:val="en-US"/>
              </w:rPr>
            </w:pPr>
            <w:r>
              <w:rPr>
                <w:sz w:val="44"/>
                <w:lang w:val="en-US"/>
              </w:rPr>
              <w:t>(1972</w:t>
            </w:r>
            <w:r w:rsidRPr="00B37ABC">
              <w:rPr>
                <w:sz w:val="44"/>
                <w:lang w:val="en-US"/>
              </w:rPr>
              <w:t>)</w:t>
            </w:r>
          </w:p>
          <w:p w14:paraId="2DBE9B20" w14:textId="77777777" w:rsidR="008C1EBE" w:rsidRPr="00B37ABC" w:rsidRDefault="008C1EBE" w:rsidP="008C1EBE">
            <w:pPr>
              <w:pStyle w:val="Corpsdetexte"/>
              <w:widowControl w:val="0"/>
              <w:spacing w:before="0" w:after="0"/>
              <w:rPr>
                <w:color w:val="FF0000"/>
                <w:sz w:val="24"/>
                <w:lang w:val="en-US"/>
              </w:rPr>
            </w:pPr>
          </w:p>
          <w:p w14:paraId="0451EBB4" w14:textId="77777777" w:rsidR="008C1EBE" w:rsidRDefault="008C1EBE" w:rsidP="008C1EBE">
            <w:pPr>
              <w:pStyle w:val="Corpsdetexte"/>
              <w:widowControl w:val="0"/>
              <w:spacing w:before="0" w:after="0"/>
              <w:rPr>
                <w:color w:val="FF0000"/>
                <w:sz w:val="24"/>
                <w:lang w:val="en-US"/>
              </w:rPr>
            </w:pPr>
          </w:p>
          <w:p w14:paraId="55CBFA08" w14:textId="77777777" w:rsidR="008C1EBE" w:rsidRPr="00B37ABC" w:rsidRDefault="008C1EBE" w:rsidP="008C1EBE">
            <w:pPr>
              <w:pStyle w:val="Corpsdetexte"/>
              <w:widowControl w:val="0"/>
              <w:spacing w:before="0" w:after="0"/>
              <w:rPr>
                <w:color w:val="FF0000"/>
                <w:sz w:val="24"/>
                <w:lang w:val="en-US"/>
              </w:rPr>
            </w:pPr>
          </w:p>
          <w:p w14:paraId="0D43F41A" w14:textId="77777777" w:rsidR="008C1EBE" w:rsidRPr="00B37ABC" w:rsidRDefault="008C1EBE" w:rsidP="008C1EBE">
            <w:pPr>
              <w:pStyle w:val="Corpsdetexte"/>
              <w:widowControl w:val="0"/>
              <w:spacing w:before="0" w:after="0"/>
              <w:rPr>
                <w:color w:val="FF0000"/>
                <w:sz w:val="24"/>
                <w:lang w:val="en-US"/>
              </w:rPr>
            </w:pPr>
          </w:p>
          <w:p w14:paraId="02F85234" w14:textId="77777777" w:rsidR="008C1EBE" w:rsidRPr="009956E2" w:rsidRDefault="008C1EBE" w:rsidP="008C1EBE">
            <w:pPr>
              <w:pStyle w:val="Titlest"/>
            </w:pPr>
            <w:r w:rsidRPr="009956E2">
              <w:t>“Qualitative and Quantitative</w:t>
            </w:r>
            <w:r>
              <w:br/>
            </w:r>
            <w:r w:rsidRPr="009956E2">
              <w:t>Analysis of Myths by Computer.”</w:t>
            </w:r>
          </w:p>
          <w:p w14:paraId="0B7656AE" w14:textId="77777777" w:rsidR="008C1EBE" w:rsidRPr="00B37ABC" w:rsidRDefault="008C1EBE" w:rsidP="008C1EBE">
            <w:pPr>
              <w:widowControl w:val="0"/>
              <w:ind w:firstLine="0"/>
              <w:jc w:val="center"/>
              <w:rPr>
                <w:lang w:val="en-US"/>
              </w:rPr>
            </w:pPr>
          </w:p>
          <w:p w14:paraId="55E8171F" w14:textId="77777777" w:rsidR="008C1EBE" w:rsidRPr="00B37ABC" w:rsidRDefault="008C1EBE" w:rsidP="008C1EBE">
            <w:pPr>
              <w:widowControl w:val="0"/>
              <w:ind w:firstLine="0"/>
              <w:jc w:val="center"/>
              <w:rPr>
                <w:lang w:val="en-US"/>
              </w:rPr>
            </w:pPr>
          </w:p>
          <w:p w14:paraId="43CBDCCA" w14:textId="77777777" w:rsidR="008C1EBE" w:rsidRDefault="008C1EBE" w:rsidP="008C1EBE">
            <w:pPr>
              <w:widowControl w:val="0"/>
              <w:ind w:firstLine="0"/>
              <w:jc w:val="center"/>
              <w:rPr>
                <w:lang w:val="en-US"/>
              </w:rPr>
            </w:pPr>
          </w:p>
          <w:p w14:paraId="7EE20872" w14:textId="77777777" w:rsidR="008C1EBE" w:rsidRDefault="008C1EBE" w:rsidP="008C1EBE">
            <w:pPr>
              <w:widowControl w:val="0"/>
              <w:ind w:firstLine="0"/>
              <w:jc w:val="center"/>
              <w:rPr>
                <w:lang w:val="en-US"/>
              </w:rPr>
            </w:pPr>
          </w:p>
          <w:p w14:paraId="406B002A" w14:textId="77777777" w:rsidR="008C1EBE" w:rsidRPr="00B37ABC" w:rsidRDefault="008C1EBE" w:rsidP="008C1EBE">
            <w:pPr>
              <w:widowControl w:val="0"/>
              <w:ind w:firstLine="0"/>
              <w:jc w:val="center"/>
              <w:rPr>
                <w:lang w:val="en-US"/>
              </w:rPr>
            </w:pPr>
          </w:p>
          <w:p w14:paraId="63F223BF" w14:textId="77777777" w:rsidR="008C1EBE" w:rsidRPr="00B37ABC" w:rsidRDefault="008C1EBE" w:rsidP="008C1EBE">
            <w:pPr>
              <w:widowControl w:val="0"/>
              <w:ind w:firstLine="0"/>
              <w:jc w:val="center"/>
              <w:rPr>
                <w:sz w:val="20"/>
                <w:lang w:val="en-US"/>
              </w:rPr>
            </w:pPr>
          </w:p>
          <w:p w14:paraId="5B524415" w14:textId="77777777" w:rsidR="008C1EBE" w:rsidRPr="00B37ABC" w:rsidRDefault="008C1EBE">
            <w:pPr>
              <w:widowControl w:val="0"/>
              <w:ind w:firstLine="0"/>
              <w:jc w:val="center"/>
              <w:rPr>
                <w:sz w:val="20"/>
                <w:lang w:val="en-US"/>
              </w:rPr>
            </w:pPr>
          </w:p>
          <w:p w14:paraId="7E0AB078" w14:textId="77777777" w:rsidR="008C1EBE" w:rsidRPr="00E16EB1" w:rsidRDefault="008C1EBE">
            <w:pPr>
              <w:ind w:firstLine="0"/>
              <w:jc w:val="center"/>
              <w:rPr>
                <w:sz w:val="20"/>
              </w:rPr>
            </w:pPr>
            <w:r w:rsidRPr="00E16EB1">
              <w:rPr>
                <w:b/>
              </w:rPr>
              <w:t>LES CLASSIQUES DES SCIENCES SOCIALES</w:t>
            </w:r>
            <w:r w:rsidRPr="00E16EB1">
              <w:br/>
              <w:t>CHICOUTIMI, QUÉBEC</w:t>
            </w:r>
            <w:r w:rsidRPr="00E16EB1">
              <w:br/>
            </w:r>
            <w:hyperlink r:id="rId7" w:history="1">
              <w:r w:rsidRPr="00E16EB1">
                <w:rPr>
                  <w:rStyle w:val="Hyperlien"/>
                  <w:lang w:bidi="ar-SA"/>
                </w:rPr>
                <w:t>http</w:t>
              </w:r>
              <w:r w:rsidRPr="00E16EB1">
                <w:rPr>
                  <w:rStyle w:val="Hyperlien"/>
                  <w:lang w:bidi="ar-SA"/>
                </w:rPr>
                <w:t>s:</w:t>
              </w:r>
              <w:r w:rsidRPr="00E16EB1">
                <w:rPr>
                  <w:rStyle w:val="Hyperlien"/>
                  <w:lang w:bidi="ar-SA"/>
                </w:rPr>
                <w:t>//classiques.uqam.ca/</w:t>
              </w:r>
            </w:hyperlink>
          </w:p>
          <w:p w14:paraId="7B20D96F" w14:textId="77777777" w:rsidR="008C1EBE" w:rsidRPr="00E16EB1" w:rsidRDefault="008C1EBE">
            <w:pPr>
              <w:widowControl w:val="0"/>
              <w:ind w:firstLine="0"/>
              <w:jc w:val="both"/>
            </w:pPr>
          </w:p>
          <w:p w14:paraId="3642829E" w14:textId="77777777" w:rsidR="008C1EBE" w:rsidRPr="00E16EB1" w:rsidRDefault="008C1EBE">
            <w:pPr>
              <w:widowControl w:val="0"/>
              <w:ind w:firstLine="0"/>
              <w:jc w:val="both"/>
            </w:pPr>
          </w:p>
          <w:p w14:paraId="3099B4A7" w14:textId="77777777" w:rsidR="008C1EBE" w:rsidRPr="00E16EB1" w:rsidRDefault="008C1EBE">
            <w:pPr>
              <w:widowControl w:val="0"/>
              <w:ind w:firstLine="0"/>
              <w:jc w:val="both"/>
            </w:pPr>
          </w:p>
          <w:p w14:paraId="13B42890" w14:textId="77777777" w:rsidR="008C1EBE" w:rsidRPr="00E16EB1" w:rsidRDefault="008C1EBE">
            <w:pPr>
              <w:widowControl w:val="0"/>
              <w:ind w:firstLine="0"/>
              <w:jc w:val="both"/>
            </w:pPr>
          </w:p>
          <w:p w14:paraId="0184D124" w14:textId="77777777" w:rsidR="008C1EBE" w:rsidRPr="00E16EB1" w:rsidRDefault="008C1EBE">
            <w:pPr>
              <w:widowControl w:val="0"/>
              <w:ind w:firstLine="0"/>
              <w:jc w:val="both"/>
            </w:pPr>
          </w:p>
          <w:p w14:paraId="5F5807BA" w14:textId="77777777" w:rsidR="008C1EBE" w:rsidRPr="00E16EB1" w:rsidRDefault="008C1EBE">
            <w:pPr>
              <w:widowControl w:val="0"/>
              <w:ind w:firstLine="0"/>
              <w:jc w:val="both"/>
            </w:pPr>
          </w:p>
          <w:p w14:paraId="4F2D4682" w14:textId="77777777" w:rsidR="008C1EBE" w:rsidRPr="00E16EB1" w:rsidRDefault="008C1EBE">
            <w:pPr>
              <w:widowControl w:val="0"/>
              <w:ind w:firstLine="0"/>
              <w:jc w:val="both"/>
            </w:pPr>
          </w:p>
          <w:p w14:paraId="16F6C9A9" w14:textId="77777777" w:rsidR="008C1EBE" w:rsidRPr="00E16EB1" w:rsidRDefault="008C1EBE">
            <w:pPr>
              <w:widowControl w:val="0"/>
              <w:ind w:firstLine="0"/>
              <w:jc w:val="both"/>
            </w:pPr>
          </w:p>
          <w:p w14:paraId="14A32978" w14:textId="77777777" w:rsidR="008C1EBE" w:rsidRPr="00E16EB1" w:rsidRDefault="008C1EBE">
            <w:pPr>
              <w:ind w:firstLine="0"/>
              <w:jc w:val="both"/>
            </w:pPr>
          </w:p>
        </w:tc>
      </w:tr>
    </w:tbl>
    <w:p w14:paraId="46A2E4C7" w14:textId="77777777" w:rsidR="008C1EBE" w:rsidRPr="00E16EB1" w:rsidRDefault="008C1EBE" w:rsidP="008C1EBE">
      <w:pPr>
        <w:ind w:firstLine="0"/>
        <w:jc w:val="both"/>
      </w:pPr>
      <w:r w:rsidRPr="00E16EB1">
        <w:br w:type="page"/>
      </w:r>
    </w:p>
    <w:p w14:paraId="722F6F0C" w14:textId="77777777" w:rsidR="008C1EBE" w:rsidRPr="00E16EB1" w:rsidRDefault="008C1EBE" w:rsidP="008C1EBE">
      <w:pPr>
        <w:ind w:firstLine="0"/>
        <w:jc w:val="both"/>
      </w:pPr>
    </w:p>
    <w:p w14:paraId="20C40783" w14:textId="77777777" w:rsidR="008C1EBE" w:rsidRPr="00E16EB1" w:rsidRDefault="008C1EBE" w:rsidP="008C1EBE">
      <w:pPr>
        <w:ind w:firstLine="0"/>
        <w:jc w:val="both"/>
      </w:pPr>
    </w:p>
    <w:p w14:paraId="1B60F2A6" w14:textId="77777777" w:rsidR="008C1EBE" w:rsidRPr="00E16EB1" w:rsidRDefault="008C1EBE" w:rsidP="008C1EBE">
      <w:pPr>
        <w:ind w:firstLine="0"/>
        <w:jc w:val="both"/>
      </w:pPr>
    </w:p>
    <w:p w14:paraId="71499DC6" w14:textId="77777777" w:rsidR="008C1EBE" w:rsidRPr="00B37ABC" w:rsidRDefault="00E16EB1" w:rsidP="008C1EBE">
      <w:pPr>
        <w:ind w:firstLine="0"/>
        <w:jc w:val="right"/>
        <w:rPr>
          <w:lang w:val="en-US"/>
        </w:rPr>
      </w:pPr>
      <w:r w:rsidRPr="00B37ABC">
        <w:rPr>
          <w:noProof/>
          <w:lang w:val="en-US"/>
        </w:rPr>
        <w:drawing>
          <wp:inline distT="0" distB="0" distL="0" distR="0" wp14:anchorId="1724C5C5" wp14:editId="78C3D222">
            <wp:extent cx="2654300" cy="1041400"/>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4300" cy="1041400"/>
                    </a:xfrm>
                    <a:prstGeom prst="rect">
                      <a:avLst/>
                    </a:prstGeom>
                    <a:noFill/>
                    <a:ln>
                      <a:noFill/>
                    </a:ln>
                  </pic:spPr>
                </pic:pic>
              </a:graphicData>
            </a:graphic>
          </wp:inline>
        </w:drawing>
      </w:r>
    </w:p>
    <w:p w14:paraId="30369C1B" w14:textId="77777777" w:rsidR="008C1EBE" w:rsidRPr="00E16EB1" w:rsidRDefault="008C1EBE" w:rsidP="008C1EBE">
      <w:pPr>
        <w:ind w:firstLine="0"/>
        <w:jc w:val="right"/>
      </w:pPr>
      <w:hyperlink r:id="rId9" w:history="1">
        <w:r w:rsidRPr="00E16EB1">
          <w:rPr>
            <w:rStyle w:val="Hyperlien"/>
          </w:rPr>
          <w:t>https://classiques.uqam.ca/</w:t>
        </w:r>
      </w:hyperlink>
      <w:r w:rsidRPr="00E16EB1">
        <w:t xml:space="preserve"> </w:t>
      </w:r>
    </w:p>
    <w:p w14:paraId="3A0F964B" w14:textId="77777777" w:rsidR="008C1EBE" w:rsidRPr="00E16EB1" w:rsidRDefault="008C1EBE" w:rsidP="008C1EBE">
      <w:pPr>
        <w:ind w:firstLine="0"/>
        <w:jc w:val="both"/>
      </w:pPr>
    </w:p>
    <w:p w14:paraId="030596F6" w14:textId="77777777" w:rsidR="008C1EBE" w:rsidRPr="00E16EB1" w:rsidRDefault="008C1EBE" w:rsidP="008C1EBE">
      <w:pPr>
        <w:ind w:firstLine="0"/>
        <w:jc w:val="both"/>
      </w:pPr>
    </w:p>
    <w:p w14:paraId="087D1B6F" w14:textId="77777777" w:rsidR="008C1EBE" w:rsidRPr="00E16EB1" w:rsidRDefault="008C1EBE" w:rsidP="008C1EBE">
      <w:pPr>
        <w:ind w:firstLine="0"/>
        <w:jc w:val="both"/>
      </w:pPr>
      <w:r w:rsidRPr="00E16EB1">
        <w:rPr>
          <w:i/>
        </w:rPr>
        <w:t>Les Classiques des sciences sociales</w:t>
      </w:r>
      <w:r w:rsidRPr="00E16EB1">
        <w:t xml:space="preserve"> est une bibliothèque numérique en libre accès, fondée au Cégep de Chicoutimi en 1993 et développée en coopération avec l’Université du Québec à Chicoutimi (UQÀC) de 2000 à 2024 et avec l’UQAM à partir du mois de septembre 2024.</w:t>
      </w:r>
    </w:p>
    <w:p w14:paraId="4292306B" w14:textId="77777777" w:rsidR="008C1EBE" w:rsidRPr="00E16EB1" w:rsidRDefault="008C1EBE" w:rsidP="008C1EBE">
      <w:pPr>
        <w:ind w:firstLine="0"/>
        <w:jc w:val="both"/>
      </w:pPr>
    </w:p>
    <w:p w14:paraId="7D584117" w14:textId="77777777" w:rsidR="008C1EBE" w:rsidRPr="00E16EB1" w:rsidRDefault="008C1EBE" w:rsidP="008C1EBE">
      <w:pPr>
        <w:ind w:firstLine="0"/>
        <w:jc w:val="both"/>
      </w:pPr>
    </w:p>
    <w:tbl>
      <w:tblPr>
        <w:tblW w:w="0" w:type="auto"/>
        <w:tblLook w:val="00BF" w:firstRow="1" w:lastRow="0" w:firstColumn="1" w:lastColumn="0" w:noHBand="0" w:noVBand="0"/>
      </w:tblPr>
      <w:tblGrid>
        <w:gridCol w:w="3927"/>
        <w:gridCol w:w="3993"/>
      </w:tblGrid>
      <w:tr w:rsidR="008C1EBE" w:rsidRPr="00B37ABC" w14:paraId="7CB857A3" w14:textId="77777777">
        <w:tc>
          <w:tcPr>
            <w:tcW w:w="4014" w:type="dxa"/>
          </w:tcPr>
          <w:p w14:paraId="3DC6042B" w14:textId="77777777" w:rsidR="008C1EBE" w:rsidRPr="00B37ABC" w:rsidRDefault="00E16EB1" w:rsidP="008C1EBE">
            <w:pPr>
              <w:spacing w:before="120" w:after="120"/>
              <w:ind w:firstLine="0"/>
              <w:jc w:val="center"/>
              <w:rPr>
                <w:lang w:val="en-US"/>
              </w:rPr>
            </w:pPr>
            <w:r w:rsidRPr="00B37ABC">
              <w:rPr>
                <w:noProof/>
                <w:lang w:val="en-US"/>
              </w:rPr>
              <w:drawing>
                <wp:inline distT="0" distB="0" distL="0" distR="0" wp14:anchorId="0B614BB4" wp14:editId="2EA1FADA">
                  <wp:extent cx="1447800" cy="584200"/>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47800" cy="584200"/>
                          </a:xfrm>
                          <a:prstGeom prst="rect">
                            <a:avLst/>
                          </a:prstGeom>
                          <a:noFill/>
                          <a:ln>
                            <a:noFill/>
                          </a:ln>
                        </pic:spPr>
                      </pic:pic>
                    </a:graphicData>
                  </a:graphic>
                </wp:inline>
              </w:drawing>
            </w:r>
          </w:p>
        </w:tc>
        <w:tc>
          <w:tcPr>
            <w:tcW w:w="4014" w:type="dxa"/>
          </w:tcPr>
          <w:p w14:paraId="709AC65A" w14:textId="77777777" w:rsidR="008C1EBE" w:rsidRPr="00B37ABC" w:rsidRDefault="00E16EB1" w:rsidP="008C1EBE">
            <w:pPr>
              <w:spacing w:before="120" w:after="120"/>
              <w:ind w:firstLine="0"/>
              <w:jc w:val="center"/>
              <w:rPr>
                <w:lang w:val="en-US"/>
              </w:rPr>
            </w:pPr>
            <w:r w:rsidRPr="00B37ABC">
              <w:rPr>
                <w:noProof/>
                <w:lang w:val="en-US"/>
              </w:rPr>
              <w:drawing>
                <wp:inline distT="0" distB="0" distL="0" distR="0" wp14:anchorId="17215B75" wp14:editId="75BE5E4F">
                  <wp:extent cx="2222500" cy="901700"/>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22500" cy="901700"/>
                          </a:xfrm>
                          <a:prstGeom prst="rect">
                            <a:avLst/>
                          </a:prstGeom>
                          <a:noFill/>
                          <a:ln>
                            <a:noFill/>
                          </a:ln>
                        </pic:spPr>
                      </pic:pic>
                    </a:graphicData>
                  </a:graphic>
                </wp:inline>
              </w:drawing>
            </w:r>
          </w:p>
        </w:tc>
      </w:tr>
      <w:tr w:rsidR="008C1EBE" w:rsidRPr="00B37ABC" w14:paraId="49D031A2" w14:textId="77777777">
        <w:tc>
          <w:tcPr>
            <w:tcW w:w="4014" w:type="dxa"/>
          </w:tcPr>
          <w:p w14:paraId="47070C9D" w14:textId="77777777" w:rsidR="008C1EBE" w:rsidRPr="00B37ABC" w:rsidRDefault="008C1EBE" w:rsidP="008C1EBE">
            <w:pPr>
              <w:spacing w:before="120" w:after="120"/>
              <w:ind w:firstLine="0"/>
              <w:jc w:val="center"/>
              <w:rPr>
                <w:sz w:val="24"/>
                <w:lang w:val="en-US"/>
              </w:rPr>
            </w:pPr>
            <w:hyperlink r:id="rId12" w:history="1">
              <w:r w:rsidRPr="00B37ABC">
                <w:rPr>
                  <w:rStyle w:val="Hyperlien"/>
                  <w:sz w:val="24"/>
                  <w:lang w:val="en-US"/>
                </w:rPr>
                <w:t>https://classiques.uqam.ca/</w:t>
              </w:r>
            </w:hyperlink>
            <w:r w:rsidRPr="00B37ABC">
              <w:rPr>
                <w:sz w:val="24"/>
                <w:lang w:val="en-US"/>
              </w:rPr>
              <w:t xml:space="preserve"> </w:t>
            </w:r>
          </w:p>
        </w:tc>
        <w:tc>
          <w:tcPr>
            <w:tcW w:w="4014" w:type="dxa"/>
          </w:tcPr>
          <w:p w14:paraId="747BBB5F" w14:textId="77777777" w:rsidR="008C1EBE" w:rsidRPr="00B37ABC" w:rsidRDefault="008C1EBE" w:rsidP="008C1EBE">
            <w:pPr>
              <w:spacing w:before="120" w:after="120"/>
              <w:ind w:firstLine="0"/>
              <w:jc w:val="center"/>
              <w:rPr>
                <w:sz w:val="24"/>
                <w:lang w:val="en-US"/>
              </w:rPr>
            </w:pPr>
            <w:hyperlink r:id="rId13" w:history="1">
              <w:r w:rsidRPr="00B37ABC">
                <w:rPr>
                  <w:rStyle w:val="Hyperlien"/>
                  <w:sz w:val="24"/>
                  <w:lang w:val="en-US"/>
                </w:rPr>
                <w:t>http://classiques.uqac.ca/</w:t>
              </w:r>
            </w:hyperlink>
            <w:r w:rsidRPr="00B37ABC">
              <w:rPr>
                <w:sz w:val="24"/>
                <w:lang w:val="en-US"/>
              </w:rPr>
              <w:t xml:space="preserve"> </w:t>
            </w:r>
          </w:p>
        </w:tc>
      </w:tr>
    </w:tbl>
    <w:p w14:paraId="530CF316" w14:textId="77777777" w:rsidR="008C1EBE" w:rsidRPr="00B37ABC" w:rsidRDefault="008C1EBE" w:rsidP="008C1EBE">
      <w:pPr>
        <w:ind w:firstLine="0"/>
        <w:jc w:val="both"/>
        <w:rPr>
          <w:lang w:val="en-US"/>
        </w:rPr>
      </w:pPr>
    </w:p>
    <w:p w14:paraId="32D667AA" w14:textId="77777777" w:rsidR="008C1EBE" w:rsidRPr="00E16EB1" w:rsidRDefault="008C1EBE" w:rsidP="008C1EBE">
      <w:pPr>
        <w:ind w:firstLine="0"/>
        <w:jc w:val="both"/>
      </w:pPr>
      <w:r w:rsidRPr="00E16EB1">
        <w:t>L’UQÀM assure depuis septembre 2024 la pérennité des Class</w:t>
      </w:r>
      <w:r w:rsidRPr="00E16EB1">
        <w:t>i</w:t>
      </w:r>
      <w:r w:rsidRPr="00E16EB1">
        <w:t>ques des sciences sociales et son développement futur, bien sûr avec les bénévoles des Classiques des sciences sociales.</w:t>
      </w:r>
    </w:p>
    <w:p w14:paraId="6653A1F9" w14:textId="77777777" w:rsidR="008C1EBE" w:rsidRPr="00E16EB1" w:rsidRDefault="008C1EBE" w:rsidP="008C1EBE">
      <w:pPr>
        <w:ind w:firstLine="0"/>
        <w:jc w:val="both"/>
      </w:pPr>
    </w:p>
    <w:p w14:paraId="3179B6A8" w14:textId="77777777" w:rsidR="008C1EBE" w:rsidRPr="00E16EB1" w:rsidRDefault="008C1EBE" w:rsidP="008C1EBE">
      <w:pPr>
        <w:ind w:firstLine="0"/>
        <w:jc w:val="both"/>
      </w:pPr>
    </w:p>
    <w:p w14:paraId="256125C5" w14:textId="77777777" w:rsidR="008C1EBE" w:rsidRPr="00B37ABC" w:rsidRDefault="008C1EBE" w:rsidP="008C1EBE">
      <w:pPr>
        <w:ind w:firstLine="0"/>
        <w:jc w:val="both"/>
        <w:rPr>
          <w:lang w:val="en-US"/>
        </w:rPr>
      </w:pPr>
      <w:r w:rsidRPr="00B37ABC">
        <w:rPr>
          <w:lang w:val="en-US"/>
        </w:rPr>
        <w:t>En 2023, Les Classiques des sciences sociales fêtaient leur 30</w:t>
      </w:r>
      <w:r w:rsidRPr="00B37ABC">
        <w:rPr>
          <w:vertAlign w:val="superscript"/>
          <w:lang w:val="en-US"/>
        </w:rPr>
        <w:t>e</w:t>
      </w:r>
      <w:r w:rsidRPr="00B37ABC">
        <w:rPr>
          <w:lang w:val="en-US"/>
        </w:rPr>
        <w:t xml:space="preserve"> ann</w:t>
      </w:r>
      <w:r w:rsidRPr="00B37ABC">
        <w:rPr>
          <w:lang w:val="en-US"/>
        </w:rPr>
        <w:t>i</w:t>
      </w:r>
      <w:r w:rsidRPr="00B37ABC">
        <w:rPr>
          <w:lang w:val="en-US"/>
        </w:rPr>
        <w:t>versa</w:t>
      </w:r>
      <w:r w:rsidRPr="00B37ABC">
        <w:rPr>
          <w:lang w:val="en-US"/>
        </w:rPr>
        <w:t>i</w:t>
      </w:r>
      <w:r w:rsidRPr="00B37ABC">
        <w:rPr>
          <w:lang w:val="en-US"/>
        </w:rPr>
        <w:t>re de fondation. Une belle initiative citoyenne.</w:t>
      </w:r>
    </w:p>
    <w:p w14:paraId="1AF2CF22" w14:textId="77777777" w:rsidR="008C1EBE" w:rsidRPr="00B37ABC" w:rsidRDefault="008C1EBE" w:rsidP="008C1EBE">
      <w:pPr>
        <w:ind w:firstLine="0"/>
        <w:jc w:val="both"/>
        <w:rPr>
          <w:szCs w:val="32"/>
          <w:lang w:val="en-US"/>
        </w:rPr>
      </w:pPr>
      <w:r w:rsidRPr="00B37ABC">
        <w:rPr>
          <w:lang w:val="en-US"/>
        </w:rPr>
        <w:br w:type="page"/>
      </w:r>
    </w:p>
    <w:p w14:paraId="700119A6" w14:textId="77777777" w:rsidR="008C1EBE" w:rsidRPr="00B37ABC" w:rsidRDefault="008C1EBE">
      <w:pPr>
        <w:widowControl w:val="0"/>
        <w:autoSpaceDE w:val="0"/>
        <w:autoSpaceDN w:val="0"/>
        <w:adjustRightInd w:val="0"/>
        <w:jc w:val="center"/>
        <w:rPr>
          <w:color w:val="008B00"/>
          <w:sz w:val="44"/>
          <w:szCs w:val="36"/>
          <w:lang w:val="en-US"/>
        </w:rPr>
      </w:pPr>
      <w:r w:rsidRPr="00B37ABC">
        <w:rPr>
          <w:color w:val="008B00"/>
          <w:sz w:val="44"/>
          <w:szCs w:val="36"/>
          <w:lang w:val="en-US"/>
        </w:rPr>
        <w:t>Politique d'utilisation</w:t>
      </w:r>
      <w:r w:rsidRPr="00B37ABC">
        <w:rPr>
          <w:color w:val="008B00"/>
          <w:sz w:val="44"/>
          <w:szCs w:val="36"/>
          <w:lang w:val="en-US"/>
        </w:rPr>
        <w:br/>
        <w:t>de la bibliothèque des Classiques</w:t>
      </w:r>
    </w:p>
    <w:p w14:paraId="7541EE63" w14:textId="77777777" w:rsidR="008C1EBE" w:rsidRPr="00B37ABC" w:rsidRDefault="008C1EBE">
      <w:pPr>
        <w:widowControl w:val="0"/>
        <w:autoSpaceDE w:val="0"/>
        <w:autoSpaceDN w:val="0"/>
        <w:adjustRightInd w:val="0"/>
        <w:rPr>
          <w:szCs w:val="32"/>
          <w:lang w:val="en-US"/>
        </w:rPr>
      </w:pPr>
    </w:p>
    <w:p w14:paraId="7D633A2E" w14:textId="77777777" w:rsidR="008C1EBE" w:rsidRPr="00B37ABC" w:rsidRDefault="008C1EBE">
      <w:pPr>
        <w:widowControl w:val="0"/>
        <w:autoSpaceDE w:val="0"/>
        <w:autoSpaceDN w:val="0"/>
        <w:adjustRightInd w:val="0"/>
        <w:jc w:val="both"/>
        <w:rPr>
          <w:color w:val="1C1C1C"/>
          <w:szCs w:val="26"/>
          <w:lang w:val="en-US"/>
        </w:rPr>
      </w:pPr>
    </w:p>
    <w:p w14:paraId="62BBFE67" w14:textId="77777777" w:rsidR="008C1EBE" w:rsidRPr="00B37ABC" w:rsidRDefault="008C1EBE">
      <w:pPr>
        <w:widowControl w:val="0"/>
        <w:autoSpaceDE w:val="0"/>
        <w:autoSpaceDN w:val="0"/>
        <w:adjustRightInd w:val="0"/>
        <w:jc w:val="both"/>
        <w:rPr>
          <w:color w:val="1C1C1C"/>
          <w:szCs w:val="26"/>
          <w:lang w:val="en-US"/>
        </w:rPr>
      </w:pPr>
    </w:p>
    <w:p w14:paraId="611BB3D2" w14:textId="77777777" w:rsidR="008C1EBE" w:rsidRPr="00B37ABC" w:rsidRDefault="008C1EBE">
      <w:pPr>
        <w:widowControl w:val="0"/>
        <w:autoSpaceDE w:val="0"/>
        <w:autoSpaceDN w:val="0"/>
        <w:adjustRightInd w:val="0"/>
        <w:jc w:val="both"/>
        <w:rPr>
          <w:color w:val="1C1C1C"/>
          <w:szCs w:val="26"/>
          <w:lang w:val="en-US"/>
        </w:rPr>
      </w:pPr>
      <w:r w:rsidRPr="00B37ABC">
        <w:rPr>
          <w:color w:val="1C1C1C"/>
          <w:szCs w:val="26"/>
          <w:lang w:val="en-US"/>
        </w:rPr>
        <w:t>Toute reproduction et rediffusion de nos fichiers est interdite, même avec la mention de leur provenance, sans l’autorisation fo</w:t>
      </w:r>
      <w:r w:rsidRPr="00B37ABC">
        <w:rPr>
          <w:color w:val="1C1C1C"/>
          <w:szCs w:val="26"/>
          <w:lang w:val="en-US"/>
        </w:rPr>
        <w:t>r</w:t>
      </w:r>
      <w:r w:rsidRPr="00B37ABC">
        <w:rPr>
          <w:color w:val="1C1C1C"/>
          <w:szCs w:val="26"/>
          <w:lang w:val="en-US"/>
        </w:rPr>
        <w:t>melle, écrite, du fondateur des Classiques des sciences sociales, Jean-Marie Tremblay, sociologue.</w:t>
      </w:r>
    </w:p>
    <w:p w14:paraId="7ECE6989" w14:textId="77777777" w:rsidR="008C1EBE" w:rsidRPr="00B37ABC" w:rsidRDefault="008C1EBE">
      <w:pPr>
        <w:widowControl w:val="0"/>
        <w:autoSpaceDE w:val="0"/>
        <w:autoSpaceDN w:val="0"/>
        <w:adjustRightInd w:val="0"/>
        <w:jc w:val="both"/>
        <w:rPr>
          <w:color w:val="1C1C1C"/>
          <w:szCs w:val="26"/>
          <w:lang w:val="en-US"/>
        </w:rPr>
      </w:pPr>
    </w:p>
    <w:p w14:paraId="4FB39C56" w14:textId="77777777" w:rsidR="008C1EBE" w:rsidRPr="00B37ABC" w:rsidRDefault="008C1EBE" w:rsidP="008C1EBE">
      <w:pPr>
        <w:widowControl w:val="0"/>
        <w:autoSpaceDE w:val="0"/>
        <w:autoSpaceDN w:val="0"/>
        <w:adjustRightInd w:val="0"/>
        <w:jc w:val="both"/>
        <w:rPr>
          <w:color w:val="1C1C1C"/>
          <w:szCs w:val="26"/>
          <w:lang w:val="en-US"/>
        </w:rPr>
      </w:pPr>
      <w:r w:rsidRPr="00B37ABC">
        <w:rPr>
          <w:color w:val="1C1C1C"/>
          <w:szCs w:val="26"/>
          <w:lang w:val="en-US"/>
        </w:rPr>
        <w:t>Les fichiers des Classiques des sciences sociales ne peuvent sans autorisation formelle:</w:t>
      </w:r>
    </w:p>
    <w:p w14:paraId="38817AEA" w14:textId="77777777" w:rsidR="008C1EBE" w:rsidRPr="00B37ABC" w:rsidRDefault="008C1EBE" w:rsidP="008C1EBE">
      <w:pPr>
        <w:widowControl w:val="0"/>
        <w:autoSpaceDE w:val="0"/>
        <w:autoSpaceDN w:val="0"/>
        <w:adjustRightInd w:val="0"/>
        <w:jc w:val="both"/>
        <w:rPr>
          <w:color w:val="1C1C1C"/>
          <w:szCs w:val="26"/>
          <w:lang w:val="en-US"/>
        </w:rPr>
      </w:pPr>
    </w:p>
    <w:p w14:paraId="5A553D85" w14:textId="77777777" w:rsidR="008C1EBE" w:rsidRPr="00B37ABC" w:rsidRDefault="008C1EBE" w:rsidP="008C1EBE">
      <w:pPr>
        <w:widowControl w:val="0"/>
        <w:autoSpaceDE w:val="0"/>
        <w:autoSpaceDN w:val="0"/>
        <w:adjustRightInd w:val="0"/>
        <w:jc w:val="both"/>
        <w:rPr>
          <w:color w:val="1C1C1C"/>
          <w:szCs w:val="26"/>
          <w:lang w:val="en-US"/>
        </w:rPr>
      </w:pPr>
      <w:r w:rsidRPr="00B37ABC">
        <w:rPr>
          <w:color w:val="1C1C1C"/>
          <w:szCs w:val="26"/>
          <w:lang w:val="en-US"/>
        </w:rPr>
        <w:t>- être hébergés (en fichier ou page web, en totalité ou en partie) sur un serveur autre que celui des Classiques.</w:t>
      </w:r>
    </w:p>
    <w:p w14:paraId="13260158" w14:textId="77777777" w:rsidR="008C1EBE" w:rsidRPr="00B37ABC" w:rsidRDefault="008C1EBE" w:rsidP="008C1EBE">
      <w:pPr>
        <w:widowControl w:val="0"/>
        <w:autoSpaceDE w:val="0"/>
        <w:autoSpaceDN w:val="0"/>
        <w:adjustRightInd w:val="0"/>
        <w:jc w:val="both"/>
        <w:rPr>
          <w:color w:val="1C1C1C"/>
          <w:szCs w:val="26"/>
          <w:lang w:val="en-US"/>
        </w:rPr>
      </w:pPr>
      <w:r w:rsidRPr="00B37ABC">
        <w:rPr>
          <w:color w:val="1C1C1C"/>
          <w:szCs w:val="26"/>
          <w:lang w:val="en-US"/>
        </w:rPr>
        <w:t>- servir de base de travail à un autre fichier modifié ensuite par tout autre moyen (couleur, police, mise en page, extraits, support, etc...),</w:t>
      </w:r>
    </w:p>
    <w:p w14:paraId="340E4145" w14:textId="77777777" w:rsidR="008C1EBE" w:rsidRPr="00B37ABC" w:rsidRDefault="008C1EBE" w:rsidP="008C1EBE">
      <w:pPr>
        <w:widowControl w:val="0"/>
        <w:autoSpaceDE w:val="0"/>
        <w:autoSpaceDN w:val="0"/>
        <w:adjustRightInd w:val="0"/>
        <w:jc w:val="both"/>
        <w:rPr>
          <w:color w:val="1C1C1C"/>
          <w:szCs w:val="26"/>
          <w:lang w:val="en-US"/>
        </w:rPr>
      </w:pPr>
    </w:p>
    <w:p w14:paraId="21EAC5AA" w14:textId="77777777" w:rsidR="008C1EBE" w:rsidRPr="00B37ABC" w:rsidRDefault="008C1EBE">
      <w:pPr>
        <w:widowControl w:val="0"/>
        <w:autoSpaceDE w:val="0"/>
        <w:autoSpaceDN w:val="0"/>
        <w:adjustRightInd w:val="0"/>
        <w:jc w:val="both"/>
        <w:rPr>
          <w:color w:val="1C1C1C"/>
          <w:szCs w:val="26"/>
          <w:lang w:val="en-US"/>
        </w:rPr>
      </w:pPr>
      <w:r w:rsidRPr="00B37ABC">
        <w:rPr>
          <w:color w:val="1C1C1C"/>
          <w:szCs w:val="26"/>
          <w:lang w:val="en-US"/>
        </w:rPr>
        <w:t xml:space="preserve">Les fichiers (.html, .doc, .pdf, .rtf, .jpg, .gif) disponibles sur le site Les Classiques des sciences sociales sont la propriété des </w:t>
      </w:r>
      <w:r w:rsidRPr="00B37ABC">
        <w:rPr>
          <w:b/>
          <w:color w:val="1C1C1C"/>
          <w:szCs w:val="26"/>
          <w:lang w:val="en-US"/>
        </w:rPr>
        <w:t>Classiques des sciences sociales</w:t>
      </w:r>
      <w:r w:rsidRPr="00B37ABC">
        <w:rPr>
          <w:color w:val="1C1C1C"/>
          <w:szCs w:val="26"/>
          <w:lang w:val="en-US"/>
        </w:rPr>
        <w:t>, un organisme à but non lucratif composé excl</w:t>
      </w:r>
      <w:r w:rsidRPr="00B37ABC">
        <w:rPr>
          <w:color w:val="1C1C1C"/>
          <w:szCs w:val="26"/>
          <w:lang w:val="en-US"/>
        </w:rPr>
        <w:t>u</w:t>
      </w:r>
      <w:r w:rsidRPr="00B37ABC">
        <w:rPr>
          <w:color w:val="1C1C1C"/>
          <w:szCs w:val="26"/>
          <w:lang w:val="en-US"/>
        </w:rPr>
        <w:t>sivement de bénévoles.</w:t>
      </w:r>
    </w:p>
    <w:p w14:paraId="46ADDD2E" w14:textId="77777777" w:rsidR="008C1EBE" w:rsidRPr="00B37ABC" w:rsidRDefault="008C1EBE">
      <w:pPr>
        <w:widowControl w:val="0"/>
        <w:autoSpaceDE w:val="0"/>
        <w:autoSpaceDN w:val="0"/>
        <w:adjustRightInd w:val="0"/>
        <w:jc w:val="both"/>
        <w:rPr>
          <w:color w:val="1C1C1C"/>
          <w:szCs w:val="26"/>
          <w:lang w:val="en-US"/>
        </w:rPr>
      </w:pPr>
    </w:p>
    <w:p w14:paraId="170B000F" w14:textId="77777777" w:rsidR="008C1EBE" w:rsidRPr="00B37ABC" w:rsidRDefault="008C1EBE">
      <w:pPr>
        <w:rPr>
          <w:color w:val="1C1C1C"/>
          <w:szCs w:val="26"/>
          <w:lang w:val="en-US"/>
        </w:rPr>
      </w:pPr>
      <w:r w:rsidRPr="00B37ABC">
        <w:rPr>
          <w:color w:val="1C1C1C"/>
          <w:szCs w:val="26"/>
          <w:lang w:val="en-US"/>
        </w:rPr>
        <w:t>Ils sont disponibles pour une utilisation intellectuelle et personnelle et, en aucun cas, commerciale. Toute utilisation à des fins comme</w:t>
      </w:r>
      <w:r w:rsidRPr="00B37ABC">
        <w:rPr>
          <w:color w:val="1C1C1C"/>
          <w:szCs w:val="26"/>
          <w:lang w:val="en-US"/>
        </w:rPr>
        <w:t>r</w:t>
      </w:r>
      <w:r w:rsidRPr="00B37ABC">
        <w:rPr>
          <w:color w:val="1C1C1C"/>
          <w:szCs w:val="26"/>
          <w:lang w:val="en-US"/>
        </w:rPr>
        <w:t>ciales des fichiers sur ce site est strictement interdite et toute rediff</w:t>
      </w:r>
      <w:r w:rsidRPr="00B37ABC">
        <w:rPr>
          <w:color w:val="1C1C1C"/>
          <w:szCs w:val="26"/>
          <w:lang w:val="en-US"/>
        </w:rPr>
        <w:t>u</w:t>
      </w:r>
      <w:r w:rsidRPr="00B37ABC">
        <w:rPr>
          <w:color w:val="1C1C1C"/>
          <w:szCs w:val="26"/>
          <w:lang w:val="en-US"/>
        </w:rPr>
        <w:t>sion est également strictement interdite.</w:t>
      </w:r>
    </w:p>
    <w:p w14:paraId="1C0E0AD4" w14:textId="77777777" w:rsidR="008C1EBE" w:rsidRPr="00B37ABC" w:rsidRDefault="008C1EBE">
      <w:pPr>
        <w:rPr>
          <w:b/>
          <w:color w:val="1C1C1C"/>
          <w:szCs w:val="26"/>
          <w:lang w:val="en-US"/>
        </w:rPr>
      </w:pPr>
    </w:p>
    <w:p w14:paraId="61C23683" w14:textId="77777777" w:rsidR="008C1EBE" w:rsidRPr="00B37ABC" w:rsidRDefault="008C1EBE">
      <w:pPr>
        <w:rPr>
          <w:b/>
          <w:color w:val="1C1C1C"/>
          <w:szCs w:val="26"/>
          <w:lang w:val="en-US"/>
        </w:rPr>
      </w:pPr>
      <w:r w:rsidRPr="00B37ABC">
        <w:rPr>
          <w:b/>
          <w:color w:val="1C1C1C"/>
          <w:szCs w:val="26"/>
          <w:lang w:val="en-US"/>
        </w:rPr>
        <w:t>L'accès à notre travail est libre et gratuit à tous les utilisateurs. C'est notre mission.</w:t>
      </w:r>
    </w:p>
    <w:p w14:paraId="72B23513" w14:textId="77777777" w:rsidR="008C1EBE" w:rsidRPr="00B37ABC" w:rsidRDefault="008C1EBE">
      <w:pPr>
        <w:rPr>
          <w:b/>
          <w:color w:val="1C1C1C"/>
          <w:szCs w:val="26"/>
          <w:lang w:val="en-US"/>
        </w:rPr>
      </w:pPr>
    </w:p>
    <w:p w14:paraId="39AB12EA" w14:textId="77777777" w:rsidR="008C1EBE" w:rsidRPr="00B37ABC" w:rsidRDefault="008C1EBE">
      <w:pPr>
        <w:rPr>
          <w:color w:val="1C1C1C"/>
          <w:szCs w:val="26"/>
          <w:lang w:val="en-US"/>
        </w:rPr>
      </w:pPr>
      <w:r w:rsidRPr="00B37ABC">
        <w:rPr>
          <w:color w:val="1C1C1C"/>
          <w:szCs w:val="26"/>
          <w:lang w:val="en-US"/>
        </w:rPr>
        <w:t>Jean-Marie Tremblay, sociologue</w:t>
      </w:r>
    </w:p>
    <w:p w14:paraId="73015BF8" w14:textId="77777777" w:rsidR="008C1EBE" w:rsidRPr="00B37ABC" w:rsidRDefault="008C1EBE">
      <w:pPr>
        <w:rPr>
          <w:color w:val="1C1C1C"/>
          <w:szCs w:val="26"/>
          <w:lang w:val="en-US"/>
        </w:rPr>
      </w:pPr>
      <w:r w:rsidRPr="00B37ABC">
        <w:rPr>
          <w:color w:val="1C1C1C"/>
          <w:szCs w:val="26"/>
          <w:lang w:val="en-US"/>
        </w:rPr>
        <w:t>Fondateur et Président-directeur général,</w:t>
      </w:r>
    </w:p>
    <w:p w14:paraId="16322571" w14:textId="77777777" w:rsidR="008C1EBE" w:rsidRPr="00B37ABC" w:rsidRDefault="008C1EBE">
      <w:pPr>
        <w:rPr>
          <w:color w:val="000080"/>
          <w:lang w:val="en-US"/>
        </w:rPr>
      </w:pPr>
      <w:r w:rsidRPr="00B37ABC">
        <w:rPr>
          <w:color w:val="000080"/>
          <w:szCs w:val="26"/>
          <w:lang w:val="en-US"/>
        </w:rPr>
        <w:t>LES CLASSIQUES DES SCIENCES SOCIALES.</w:t>
      </w:r>
    </w:p>
    <w:p w14:paraId="1CD32CB4" w14:textId="77777777" w:rsidR="008C1EBE" w:rsidRPr="00B37ABC" w:rsidRDefault="008C1EBE" w:rsidP="008C1EBE">
      <w:pPr>
        <w:ind w:firstLine="0"/>
        <w:jc w:val="both"/>
        <w:rPr>
          <w:sz w:val="24"/>
          <w:lang w:val="en-US"/>
        </w:rPr>
      </w:pPr>
      <w:r w:rsidRPr="00B37ABC">
        <w:rPr>
          <w:lang w:val="en-US"/>
        </w:rPr>
        <w:br w:type="page"/>
      </w:r>
      <w:r w:rsidRPr="00B37ABC">
        <w:rPr>
          <w:sz w:val="24"/>
          <w:lang w:val="en-US"/>
        </w:rPr>
        <w:t>Un document produit en version numérique par Jean-Marie Tremblay, bénévole, professeur associé, Université du Québec à Chicoutimi</w:t>
      </w:r>
    </w:p>
    <w:p w14:paraId="6C66C842" w14:textId="77777777" w:rsidR="008C1EBE" w:rsidRPr="00B37ABC" w:rsidRDefault="008C1EBE" w:rsidP="008C1EBE">
      <w:pPr>
        <w:ind w:firstLine="0"/>
        <w:jc w:val="both"/>
        <w:rPr>
          <w:sz w:val="24"/>
          <w:lang w:val="en-US"/>
        </w:rPr>
      </w:pPr>
      <w:r w:rsidRPr="00B37ABC">
        <w:rPr>
          <w:sz w:val="24"/>
          <w:lang w:val="en-US"/>
        </w:rPr>
        <w:t xml:space="preserve">Courriel: </w:t>
      </w:r>
      <w:hyperlink r:id="rId14" w:history="1">
        <w:r w:rsidRPr="00B37ABC">
          <w:rPr>
            <w:rStyle w:val="Hyperlien"/>
            <w:sz w:val="24"/>
            <w:lang w:val="en-US"/>
          </w:rPr>
          <w:t>classiques.sc.soc@gmail.com</w:t>
        </w:r>
      </w:hyperlink>
      <w:r w:rsidRPr="00B37ABC">
        <w:rPr>
          <w:sz w:val="24"/>
          <w:lang w:val="en-US"/>
        </w:rPr>
        <w:t xml:space="preserve">  </w:t>
      </w:r>
    </w:p>
    <w:p w14:paraId="3E1D8822" w14:textId="77777777" w:rsidR="008C1EBE" w:rsidRPr="00B37ABC" w:rsidRDefault="008C1EBE" w:rsidP="008C1EBE">
      <w:pPr>
        <w:ind w:left="20" w:hanging="20"/>
        <w:jc w:val="both"/>
        <w:rPr>
          <w:sz w:val="24"/>
          <w:lang w:val="en-US"/>
        </w:rPr>
      </w:pPr>
      <w:r w:rsidRPr="00B37ABC">
        <w:rPr>
          <w:sz w:val="24"/>
          <w:lang w:val="en-US"/>
        </w:rPr>
        <w:t xml:space="preserve">Site web pédagogique : </w:t>
      </w:r>
      <w:hyperlink r:id="rId15" w:history="1">
        <w:r w:rsidRPr="00B37ABC">
          <w:rPr>
            <w:rStyle w:val="Hyperlien"/>
            <w:sz w:val="24"/>
            <w:lang w:val="en-US"/>
          </w:rPr>
          <w:t>http://jmt-sociologue.uqac.ca/</w:t>
        </w:r>
      </w:hyperlink>
    </w:p>
    <w:p w14:paraId="0DFC5972" w14:textId="77777777" w:rsidR="008C1EBE" w:rsidRPr="00B37ABC" w:rsidRDefault="008C1EBE" w:rsidP="008C1EBE">
      <w:pPr>
        <w:ind w:left="20" w:hanging="20"/>
        <w:jc w:val="both"/>
        <w:rPr>
          <w:sz w:val="24"/>
          <w:lang w:val="en-US"/>
        </w:rPr>
      </w:pPr>
      <w:r w:rsidRPr="00B37ABC">
        <w:rPr>
          <w:sz w:val="24"/>
          <w:lang w:val="en-US"/>
        </w:rPr>
        <w:t>à partir du texte de :</w:t>
      </w:r>
    </w:p>
    <w:p w14:paraId="25001CC5" w14:textId="77777777" w:rsidR="008C1EBE" w:rsidRPr="00B37ABC" w:rsidRDefault="008C1EBE" w:rsidP="008C1EBE">
      <w:pPr>
        <w:ind w:firstLine="0"/>
        <w:rPr>
          <w:sz w:val="24"/>
          <w:lang w:val="en-US"/>
        </w:rPr>
      </w:pPr>
    </w:p>
    <w:p w14:paraId="105C6771" w14:textId="77777777" w:rsidR="008C1EBE" w:rsidRPr="00B37ABC" w:rsidRDefault="008C1EBE" w:rsidP="008C1EBE">
      <w:pPr>
        <w:ind w:right="720" w:firstLine="0"/>
        <w:rPr>
          <w:lang w:val="en-US"/>
        </w:rPr>
      </w:pPr>
      <w:r w:rsidRPr="00B37ABC">
        <w:rPr>
          <w:lang w:val="en-US"/>
        </w:rPr>
        <w:t>Pierre MARANDA</w:t>
      </w:r>
    </w:p>
    <w:p w14:paraId="43F92488" w14:textId="77777777" w:rsidR="008C1EBE" w:rsidRPr="00B37ABC" w:rsidRDefault="008C1EBE" w:rsidP="008C1EBE">
      <w:pPr>
        <w:ind w:right="720" w:firstLine="0"/>
        <w:rPr>
          <w:sz w:val="24"/>
          <w:lang w:val="en-US"/>
        </w:rPr>
      </w:pPr>
    </w:p>
    <w:p w14:paraId="47FB3E03" w14:textId="77777777" w:rsidR="008C1EBE" w:rsidRPr="00B37ABC" w:rsidRDefault="008C1EBE" w:rsidP="008C1EBE">
      <w:pPr>
        <w:ind w:firstLine="0"/>
        <w:rPr>
          <w:b/>
          <w:i/>
          <w:sz w:val="24"/>
          <w:lang w:val="en-US"/>
        </w:rPr>
      </w:pPr>
      <w:r>
        <w:rPr>
          <w:b/>
          <w:i/>
          <w:lang w:val="en-US"/>
        </w:rPr>
        <w:t>“</w:t>
      </w:r>
      <w:r w:rsidRPr="009956E2">
        <w:rPr>
          <w:b/>
          <w:i/>
          <w:lang w:val="en-US"/>
        </w:rPr>
        <w:t>Qualitative and Quantitative Analysis of Myths by Computer</w:t>
      </w:r>
      <w:r>
        <w:rPr>
          <w:b/>
          <w:i/>
          <w:lang w:val="en-US"/>
        </w:rPr>
        <w:t>.”</w:t>
      </w:r>
    </w:p>
    <w:p w14:paraId="0C86D34F" w14:textId="77777777" w:rsidR="008C1EBE" w:rsidRDefault="008C1EBE" w:rsidP="008C1EBE">
      <w:pPr>
        <w:ind w:right="720" w:firstLine="0"/>
        <w:rPr>
          <w:sz w:val="24"/>
          <w:lang w:val="en-US"/>
        </w:rPr>
      </w:pPr>
    </w:p>
    <w:p w14:paraId="2B65257D" w14:textId="77777777" w:rsidR="008C1EBE" w:rsidRPr="00B37ABC" w:rsidRDefault="008C1EBE" w:rsidP="008C1EBE">
      <w:pPr>
        <w:ind w:right="720" w:firstLine="0"/>
        <w:rPr>
          <w:sz w:val="24"/>
          <w:lang w:val="en-US"/>
        </w:rPr>
      </w:pPr>
    </w:p>
    <w:p w14:paraId="625BF131" w14:textId="77777777" w:rsidR="008C1EBE" w:rsidRPr="00B37ABC" w:rsidRDefault="008C1EBE" w:rsidP="008C1EBE">
      <w:pPr>
        <w:ind w:left="20" w:hanging="20"/>
        <w:jc w:val="both"/>
        <w:rPr>
          <w:lang w:val="en-US"/>
        </w:rPr>
      </w:pPr>
      <w:r w:rsidRPr="00850663">
        <w:rPr>
          <w:lang w:val="en-US"/>
        </w:rPr>
        <w:t xml:space="preserve">in </w:t>
      </w:r>
      <w:r w:rsidRPr="009956E2">
        <w:rPr>
          <w:b/>
          <w:i/>
          <w:iCs/>
          <w:color w:val="0000FF"/>
          <w:lang w:val="en-US"/>
        </w:rPr>
        <w:t>Mythology. Selected Readings</w:t>
      </w:r>
      <w:r w:rsidRPr="00850663">
        <w:rPr>
          <w:i/>
          <w:iCs/>
          <w:lang w:val="en-US"/>
        </w:rPr>
        <w:t xml:space="preserve"> </w:t>
      </w:r>
      <w:r w:rsidRPr="00850663">
        <w:rPr>
          <w:rFonts w:cs="Calibri Light"/>
          <w:lang w:val="en-US"/>
        </w:rPr>
        <w:t>edited by Pierre Maranda, pp. 151-161. Harmondsworth : Penguin Books Ltd., 1972, 320 pp. Collection : Penguin Modern Sociology Readings.</w:t>
      </w:r>
    </w:p>
    <w:p w14:paraId="7C40DB42" w14:textId="77777777" w:rsidR="008C1EBE" w:rsidRPr="00B37ABC" w:rsidRDefault="008C1EBE" w:rsidP="008C1EBE">
      <w:pPr>
        <w:jc w:val="both"/>
        <w:rPr>
          <w:sz w:val="24"/>
          <w:lang w:val="en-US"/>
        </w:rPr>
      </w:pPr>
    </w:p>
    <w:p w14:paraId="5F2879D9" w14:textId="77777777" w:rsidR="008C1EBE" w:rsidRPr="00B37ABC" w:rsidRDefault="008C1EBE" w:rsidP="008C1EBE">
      <w:pPr>
        <w:jc w:val="both"/>
        <w:rPr>
          <w:sz w:val="24"/>
          <w:lang w:val="en-US"/>
        </w:rPr>
      </w:pPr>
    </w:p>
    <w:p w14:paraId="2ED751E0" w14:textId="77777777" w:rsidR="008C1EBE" w:rsidRPr="00B37ABC" w:rsidRDefault="008C1EBE" w:rsidP="008C1EBE">
      <w:pPr>
        <w:ind w:left="20"/>
        <w:jc w:val="both"/>
        <w:rPr>
          <w:sz w:val="24"/>
          <w:lang w:val="en-US"/>
        </w:rPr>
      </w:pPr>
      <w:r w:rsidRPr="00B37ABC">
        <w:rPr>
          <w:sz w:val="24"/>
          <w:lang w:val="en-US"/>
        </w:rPr>
        <w:t>[Autorisation formelle accordée le 6 juillet 2005, par M. Pierre Maranda de diffuser toutes ses publications dans Les Classiques des sciences soci</w:t>
      </w:r>
      <w:r w:rsidRPr="00B37ABC">
        <w:rPr>
          <w:sz w:val="24"/>
          <w:lang w:val="en-US"/>
        </w:rPr>
        <w:t>a</w:t>
      </w:r>
      <w:r w:rsidRPr="00B37ABC">
        <w:rPr>
          <w:sz w:val="24"/>
          <w:lang w:val="en-US"/>
        </w:rPr>
        <w:t>les.]</w:t>
      </w:r>
    </w:p>
    <w:p w14:paraId="156CC243" w14:textId="77777777" w:rsidR="008C1EBE" w:rsidRPr="00B37ABC" w:rsidRDefault="008C1EBE" w:rsidP="008C1EBE">
      <w:pPr>
        <w:jc w:val="both"/>
        <w:rPr>
          <w:sz w:val="24"/>
          <w:lang w:val="en-US"/>
        </w:rPr>
      </w:pPr>
    </w:p>
    <w:p w14:paraId="08654D8C" w14:textId="77777777" w:rsidR="008C1EBE" w:rsidRPr="00B37ABC" w:rsidRDefault="00E16EB1" w:rsidP="008C1EBE">
      <w:pPr>
        <w:ind w:right="1800"/>
        <w:jc w:val="both"/>
        <w:rPr>
          <w:sz w:val="24"/>
          <w:lang w:val="en-US"/>
        </w:rPr>
      </w:pPr>
      <w:r w:rsidRPr="00B37ABC">
        <w:rPr>
          <w:noProof/>
          <w:sz w:val="24"/>
          <w:lang w:val="en-US"/>
        </w:rPr>
        <w:drawing>
          <wp:inline distT="0" distB="0" distL="0" distR="0" wp14:anchorId="2334EF7E" wp14:editId="40D472BD">
            <wp:extent cx="254000" cy="254000"/>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4000" cy="254000"/>
                    </a:xfrm>
                    <a:prstGeom prst="rect">
                      <a:avLst/>
                    </a:prstGeom>
                    <a:noFill/>
                    <a:ln>
                      <a:noFill/>
                    </a:ln>
                  </pic:spPr>
                </pic:pic>
              </a:graphicData>
            </a:graphic>
          </wp:inline>
        </w:drawing>
      </w:r>
      <w:r w:rsidR="008C1EBE" w:rsidRPr="00B37ABC">
        <w:rPr>
          <w:sz w:val="24"/>
          <w:lang w:val="en-US"/>
        </w:rPr>
        <w:t xml:space="preserve"> Courriel : </w:t>
      </w:r>
      <w:hyperlink r:id="rId17" w:history="1">
        <w:r w:rsidR="008C1EBE" w:rsidRPr="00B37ABC">
          <w:rPr>
            <w:rStyle w:val="Hyperlien"/>
            <w:sz w:val="24"/>
            <w:lang w:val="en-US"/>
          </w:rPr>
          <w:t>pmaranda@videotron.ca</w:t>
        </w:r>
      </w:hyperlink>
    </w:p>
    <w:p w14:paraId="315CB918" w14:textId="77777777" w:rsidR="008C1EBE" w:rsidRPr="00B37ABC" w:rsidRDefault="008C1EBE" w:rsidP="008C1EBE">
      <w:pPr>
        <w:ind w:left="20"/>
        <w:jc w:val="both"/>
        <w:rPr>
          <w:sz w:val="24"/>
          <w:lang w:val="en-US"/>
        </w:rPr>
      </w:pPr>
    </w:p>
    <w:p w14:paraId="4D35A143" w14:textId="77777777" w:rsidR="008C1EBE" w:rsidRPr="00B37ABC" w:rsidRDefault="008C1EBE" w:rsidP="008C1EBE">
      <w:pPr>
        <w:ind w:left="20"/>
        <w:jc w:val="both"/>
        <w:rPr>
          <w:sz w:val="24"/>
          <w:lang w:val="en-US"/>
        </w:rPr>
      </w:pPr>
    </w:p>
    <w:p w14:paraId="1D78757D" w14:textId="77777777" w:rsidR="008C1EBE" w:rsidRPr="00B37ABC" w:rsidRDefault="008C1EBE">
      <w:pPr>
        <w:ind w:right="1800" w:firstLine="0"/>
        <w:jc w:val="both"/>
        <w:rPr>
          <w:sz w:val="24"/>
          <w:lang w:val="en-US"/>
        </w:rPr>
      </w:pPr>
      <w:r w:rsidRPr="00B37ABC">
        <w:rPr>
          <w:sz w:val="24"/>
          <w:lang w:val="en-US"/>
        </w:rPr>
        <w:t>Police de caractères utilisés :</w:t>
      </w:r>
    </w:p>
    <w:p w14:paraId="313FF056" w14:textId="77777777" w:rsidR="008C1EBE" w:rsidRPr="00B37ABC" w:rsidRDefault="008C1EBE">
      <w:pPr>
        <w:ind w:right="1800" w:firstLine="0"/>
        <w:jc w:val="both"/>
        <w:rPr>
          <w:sz w:val="24"/>
          <w:lang w:val="en-US"/>
        </w:rPr>
      </w:pPr>
    </w:p>
    <w:p w14:paraId="7CF3E85B" w14:textId="77777777" w:rsidR="008C1EBE" w:rsidRPr="00B37ABC" w:rsidRDefault="008C1EBE" w:rsidP="008C1EBE">
      <w:pPr>
        <w:ind w:left="360" w:right="360" w:firstLine="0"/>
        <w:jc w:val="both"/>
        <w:rPr>
          <w:sz w:val="24"/>
          <w:lang w:val="en-US"/>
        </w:rPr>
      </w:pPr>
      <w:r w:rsidRPr="00B37ABC">
        <w:rPr>
          <w:sz w:val="24"/>
          <w:lang w:val="en-US"/>
        </w:rPr>
        <w:t>Pour le texte: Times New Roman, 14 points.</w:t>
      </w:r>
    </w:p>
    <w:p w14:paraId="3425F873" w14:textId="77777777" w:rsidR="008C1EBE" w:rsidRPr="00B37ABC" w:rsidRDefault="008C1EBE" w:rsidP="008C1EBE">
      <w:pPr>
        <w:ind w:left="360" w:right="360" w:firstLine="0"/>
        <w:jc w:val="both"/>
        <w:rPr>
          <w:sz w:val="24"/>
          <w:lang w:val="en-US"/>
        </w:rPr>
      </w:pPr>
      <w:r w:rsidRPr="00B37ABC">
        <w:rPr>
          <w:sz w:val="24"/>
          <w:lang w:val="en-US"/>
        </w:rPr>
        <w:t>Pour les notes de bas de page : Times New Roman, 12 points.</w:t>
      </w:r>
    </w:p>
    <w:p w14:paraId="2FB92454" w14:textId="77777777" w:rsidR="008C1EBE" w:rsidRPr="00B37ABC" w:rsidRDefault="008C1EBE">
      <w:pPr>
        <w:ind w:left="360" w:right="1800" w:firstLine="0"/>
        <w:jc w:val="both"/>
        <w:rPr>
          <w:sz w:val="24"/>
          <w:lang w:val="en-US"/>
        </w:rPr>
      </w:pPr>
    </w:p>
    <w:p w14:paraId="6CB3681B" w14:textId="77777777" w:rsidR="008C1EBE" w:rsidRPr="00B37ABC" w:rsidRDefault="008C1EBE">
      <w:pPr>
        <w:ind w:right="360" w:firstLine="0"/>
        <w:jc w:val="both"/>
        <w:rPr>
          <w:sz w:val="24"/>
          <w:lang w:val="en-US"/>
        </w:rPr>
      </w:pPr>
      <w:r w:rsidRPr="00B37ABC">
        <w:rPr>
          <w:sz w:val="24"/>
          <w:lang w:val="en-US"/>
        </w:rPr>
        <w:t>Édition électronique réalisée avec le traitement de textes Microsoft Word 2008 pour Macintosh.</w:t>
      </w:r>
    </w:p>
    <w:p w14:paraId="39ADB97D" w14:textId="77777777" w:rsidR="008C1EBE" w:rsidRPr="00B37ABC" w:rsidRDefault="008C1EBE">
      <w:pPr>
        <w:ind w:right="1800" w:firstLine="0"/>
        <w:jc w:val="both"/>
        <w:rPr>
          <w:sz w:val="24"/>
          <w:lang w:val="en-US"/>
        </w:rPr>
      </w:pPr>
    </w:p>
    <w:p w14:paraId="58B1B69E" w14:textId="77777777" w:rsidR="008C1EBE" w:rsidRPr="00B37ABC" w:rsidRDefault="008C1EBE" w:rsidP="008C1EBE">
      <w:pPr>
        <w:ind w:right="540" w:firstLine="0"/>
        <w:jc w:val="both"/>
        <w:rPr>
          <w:sz w:val="24"/>
          <w:lang w:val="en-US"/>
        </w:rPr>
      </w:pPr>
      <w:r w:rsidRPr="00B37ABC">
        <w:rPr>
          <w:sz w:val="24"/>
          <w:lang w:val="en-US"/>
        </w:rPr>
        <w:t>Mise en page sur papier format : LETTRE US, 8.5’’ x 11’’.</w:t>
      </w:r>
    </w:p>
    <w:p w14:paraId="34B7ACCE" w14:textId="77777777" w:rsidR="008C1EBE" w:rsidRPr="00B37ABC" w:rsidRDefault="008C1EBE">
      <w:pPr>
        <w:ind w:right="1800" w:firstLine="0"/>
        <w:jc w:val="both"/>
        <w:rPr>
          <w:sz w:val="24"/>
          <w:lang w:val="en-US"/>
        </w:rPr>
      </w:pPr>
    </w:p>
    <w:p w14:paraId="056D39C6" w14:textId="77777777" w:rsidR="008C1EBE" w:rsidRPr="00B37ABC" w:rsidRDefault="008C1EBE" w:rsidP="008C1EBE">
      <w:pPr>
        <w:ind w:firstLine="0"/>
        <w:jc w:val="both"/>
        <w:rPr>
          <w:sz w:val="24"/>
          <w:lang w:val="en-US"/>
        </w:rPr>
      </w:pPr>
      <w:r w:rsidRPr="00B37ABC">
        <w:rPr>
          <w:sz w:val="24"/>
          <w:lang w:val="en-US"/>
        </w:rPr>
        <w:t xml:space="preserve">Édition numérique réalisée le </w:t>
      </w:r>
      <w:r>
        <w:rPr>
          <w:sz w:val="24"/>
          <w:lang w:val="en-US"/>
        </w:rPr>
        <w:t>5</w:t>
      </w:r>
      <w:r w:rsidRPr="00B37ABC">
        <w:rPr>
          <w:sz w:val="24"/>
          <w:lang w:val="en-US"/>
        </w:rPr>
        <w:t xml:space="preserve"> janvier 2025 à Chicoutimi, Québec.</w:t>
      </w:r>
    </w:p>
    <w:p w14:paraId="4A4E19BA" w14:textId="77777777" w:rsidR="008C1EBE" w:rsidRPr="00B37ABC" w:rsidRDefault="008C1EBE">
      <w:pPr>
        <w:ind w:right="1800" w:firstLine="0"/>
        <w:jc w:val="both"/>
        <w:rPr>
          <w:sz w:val="24"/>
          <w:lang w:val="en-US"/>
        </w:rPr>
      </w:pPr>
    </w:p>
    <w:p w14:paraId="313DC246" w14:textId="77777777" w:rsidR="008C1EBE" w:rsidRPr="00B37ABC" w:rsidRDefault="00E16EB1">
      <w:pPr>
        <w:ind w:right="1800" w:firstLine="0"/>
        <w:jc w:val="both"/>
        <w:rPr>
          <w:lang w:val="en-US"/>
        </w:rPr>
      </w:pPr>
      <w:r w:rsidRPr="00B37ABC">
        <w:rPr>
          <w:noProof/>
          <w:lang w:val="en-US" w:eastAsia="fr-FR"/>
        </w:rPr>
        <w:drawing>
          <wp:inline distT="0" distB="0" distL="0" distR="0" wp14:anchorId="31429ED1" wp14:editId="63D38FD1">
            <wp:extent cx="1117600" cy="393700"/>
            <wp:effectExtent l="0" t="0" r="0" b="0"/>
            <wp:docPr id="5" name="Image 4" descr="fait_sur_mac"/>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4" descr="fait_sur_mac"/>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117600" cy="393700"/>
                    </a:xfrm>
                    <a:prstGeom prst="rect">
                      <a:avLst/>
                    </a:prstGeom>
                    <a:noFill/>
                    <a:ln>
                      <a:noFill/>
                    </a:ln>
                  </pic:spPr>
                </pic:pic>
              </a:graphicData>
            </a:graphic>
          </wp:inline>
        </w:drawing>
      </w:r>
    </w:p>
    <w:p w14:paraId="2952B8C5" w14:textId="77777777" w:rsidR="008C1EBE" w:rsidRPr="00B37ABC" w:rsidRDefault="008C1EBE" w:rsidP="008C1EBE">
      <w:pPr>
        <w:ind w:firstLine="0"/>
        <w:jc w:val="both"/>
        <w:rPr>
          <w:lang w:val="en-US"/>
        </w:rPr>
      </w:pPr>
      <w:r w:rsidRPr="00B37ABC">
        <w:rPr>
          <w:lang w:val="en-US"/>
        </w:rPr>
        <w:br w:type="page"/>
      </w:r>
    </w:p>
    <w:p w14:paraId="65872007" w14:textId="77777777" w:rsidR="008C1EBE" w:rsidRPr="00B37ABC" w:rsidRDefault="008C1EBE" w:rsidP="008C1EBE">
      <w:pPr>
        <w:ind w:firstLine="0"/>
        <w:jc w:val="center"/>
        <w:rPr>
          <w:b/>
          <w:sz w:val="36"/>
          <w:lang w:val="en-US"/>
        </w:rPr>
      </w:pPr>
      <w:r w:rsidRPr="00B37ABC">
        <w:rPr>
          <w:sz w:val="36"/>
          <w:lang w:val="en-US"/>
        </w:rPr>
        <w:t>Pierre Maranda</w:t>
      </w:r>
    </w:p>
    <w:p w14:paraId="0BE48ACE" w14:textId="77777777" w:rsidR="008C1EBE" w:rsidRPr="00B37ABC" w:rsidRDefault="008C1EBE" w:rsidP="008C1EBE">
      <w:pPr>
        <w:ind w:firstLine="0"/>
        <w:jc w:val="center"/>
        <w:rPr>
          <w:sz w:val="20"/>
          <w:lang w:val="en-US"/>
        </w:rPr>
      </w:pPr>
      <w:r w:rsidRPr="00B37ABC">
        <w:rPr>
          <w:sz w:val="20"/>
          <w:lang w:val="en-US"/>
        </w:rPr>
        <w:t>Anthropologie, retraité de l’enseignement, Université Laval</w:t>
      </w:r>
    </w:p>
    <w:p w14:paraId="59ADC7A4" w14:textId="77777777" w:rsidR="008C1EBE" w:rsidRPr="00B37ABC" w:rsidRDefault="008C1EBE" w:rsidP="008C1EBE">
      <w:pPr>
        <w:ind w:firstLine="0"/>
        <w:jc w:val="center"/>
        <w:rPr>
          <w:lang w:val="en-US"/>
        </w:rPr>
      </w:pPr>
    </w:p>
    <w:p w14:paraId="7AD0D15D" w14:textId="77777777" w:rsidR="008C1EBE" w:rsidRPr="00B37ABC" w:rsidRDefault="008C1EBE" w:rsidP="008C1EBE">
      <w:pPr>
        <w:ind w:firstLine="0"/>
        <w:jc w:val="center"/>
        <w:rPr>
          <w:color w:val="000080"/>
          <w:sz w:val="36"/>
          <w:lang w:val="en-US"/>
        </w:rPr>
      </w:pPr>
      <w:r>
        <w:rPr>
          <w:color w:val="000080"/>
          <w:sz w:val="36"/>
          <w:lang w:val="en-US"/>
        </w:rPr>
        <w:t>“Qualitative and Quantitative</w:t>
      </w:r>
      <w:r>
        <w:rPr>
          <w:color w:val="000080"/>
          <w:sz w:val="36"/>
          <w:lang w:val="en-US"/>
        </w:rPr>
        <w:br/>
      </w:r>
      <w:r w:rsidRPr="00251E6A">
        <w:rPr>
          <w:color w:val="000080"/>
          <w:sz w:val="36"/>
          <w:lang w:val="en-US"/>
        </w:rPr>
        <w:t>Analysis of Myths by Computer.”</w:t>
      </w:r>
    </w:p>
    <w:p w14:paraId="37FCE77A" w14:textId="77777777" w:rsidR="008C1EBE" w:rsidRPr="00B37ABC" w:rsidRDefault="008C1EBE" w:rsidP="008C1EBE">
      <w:pPr>
        <w:ind w:firstLine="0"/>
        <w:jc w:val="center"/>
        <w:rPr>
          <w:color w:val="000080"/>
          <w:lang w:val="en-US"/>
        </w:rPr>
      </w:pPr>
    </w:p>
    <w:p w14:paraId="7C49158C" w14:textId="77777777" w:rsidR="008C1EBE" w:rsidRPr="00B37ABC" w:rsidRDefault="00E16EB1" w:rsidP="008C1EBE">
      <w:pPr>
        <w:ind w:firstLine="0"/>
        <w:jc w:val="center"/>
        <w:rPr>
          <w:lang w:val="en-US"/>
        </w:rPr>
      </w:pPr>
      <w:r w:rsidRPr="000632CA">
        <w:rPr>
          <w:noProof/>
          <w:lang w:val="en-US"/>
        </w:rPr>
        <w:drawing>
          <wp:inline distT="0" distB="0" distL="0" distR="0" wp14:anchorId="4641213D" wp14:editId="4BA4F29B">
            <wp:extent cx="3162300" cy="5080000"/>
            <wp:effectExtent l="12700" t="1270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162300" cy="5080000"/>
                    </a:xfrm>
                    <a:prstGeom prst="rect">
                      <a:avLst/>
                    </a:prstGeom>
                    <a:noFill/>
                    <a:ln w="6350" cmpd="sng">
                      <a:solidFill>
                        <a:srgbClr val="000000"/>
                      </a:solidFill>
                      <a:miter lim="800000"/>
                      <a:headEnd/>
                      <a:tailEnd/>
                    </a:ln>
                    <a:effectLst/>
                  </pic:spPr>
                </pic:pic>
              </a:graphicData>
            </a:graphic>
          </wp:inline>
        </w:drawing>
      </w:r>
    </w:p>
    <w:p w14:paraId="1ACCA116" w14:textId="77777777" w:rsidR="008C1EBE" w:rsidRPr="00B37ABC" w:rsidRDefault="008C1EBE" w:rsidP="008C1EBE">
      <w:pPr>
        <w:ind w:firstLine="0"/>
        <w:jc w:val="center"/>
        <w:rPr>
          <w:lang w:val="en-US"/>
        </w:rPr>
      </w:pPr>
    </w:p>
    <w:p w14:paraId="374C7AF8" w14:textId="77777777" w:rsidR="008C1EBE" w:rsidRPr="00B37ABC" w:rsidRDefault="008C1EBE" w:rsidP="008C1EBE">
      <w:pPr>
        <w:spacing w:before="120" w:after="120"/>
        <w:ind w:firstLine="0"/>
        <w:jc w:val="both"/>
        <w:rPr>
          <w:lang w:val="en-US"/>
        </w:rPr>
      </w:pPr>
      <w:r w:rsidRPr="00850663">
        <w:rPr>
          <w:lang w:val="en-US"/>
        </w:rPr>
        <w:t xml:space="preserve">in </w:t>
      </w:r>
      <w:r w:rsidRPr="009956E2">
        <w:rPr>
          <w:b/>
          <w:i/>
          <w:iCs/>
          <w:color w:val="0000FF"/>
          <w:lang w:val="en-US"/>
        </w:rPr>
        <w:t>Mythology. Selected Readings</w:t>
      </w:r>
      <w:r w:rsidRPr="00850663">
        <w:rPr>
          <w:i/>
          <w:iCs/>
          <w:lang w:val="en-US"/>
        </w:rPr>
        <w:t xml:space="preserve"> </w:t>
      </w:r>
      <w:r w:rsidRPr="00850663">
        <w:rPr>
          <w:rFonts w:cs="Calibri Light"/>
          <w:lang w:val="en-US"/>
        </w:rPr>
        <w:t>edited by Pierre Maranda, pp. 151-161. Harmondsworth : Penguin Books Ltd., 1972, 320 pp. Collection : Penguin Modern Sociology Readings.</w:t>
      </w:r>
    </w:p>
    <w:p w14:paraId="0C165BDB" w14:textId="77777777" w:rsidR="008C1EBE" w:rsidRPr="00B37ABC" w:rsidRDefault="008C1EBE" w:rsidP="008C1EBE">
      <w:pPr>
        <w:spacing w:before="120" w:after="120"/>
        <w:ind w:firstLine="0"/>
        <w:jc w:val="both"/>
        <w:rPr>
          <w:lang w:val="en-US"/>
        </w:rPr>
      </w:pPr>
      <w:r w:rsidRPr="00B37ABC">
        <w:rPr>
          <w:lang w:val="en-US"/>
        </w:rPr>
        <w:br w:type="page"/>
      </w:r>
    </w:p>
    <w:p w14:paraId="50CE9947" w14:textId="77777777" w:rsidR="008C1EBE" w:rsidRPr="00B37ABC" w:rsidRDefault="008C1EBE" w:rsidP="008C1EBE">
      <w:pPr>
        <w:pStyle w:val="p"/>
        <w:rPr>
          <w:lang w:val="en-US"/>
        </w:rPr>
      </w:pPr>
    </w:p>
    <w:p w14:paraId="20DB25E4" w14:textId="77777777" w:rsidR="008C1EBE" w:rsidRPr="00B37ABC" w:rsidRDefault="008C1EBE">
      <w:pPr>
        <w:jc w:val="both"/>
        <w:rPr>
          <w:lang w:val="en-US"/>
        </w:rPr>
      </w:pPr>
    </w:p>
    <w:p w14:paraId="1249614A" w14:textId="77777777" w:rsidR="008C1EBE" w:rsidRPr="00B37ABC" w:rsidRDefault="008C1EBE">
      <w:pPr>
        <w:jc w:val="both"/>
        <w:rPr>
          <w:lang w:val="en-US"/>
        </w:rPr>
      </w:pPr>
    </w:p>
    <w:p w14:paraId="242615F9" w14:textId="77777777" w:rsidR="008C1EBE" w:rsidRPr="00B37ABC" w:rsidRDefault="008C1EBE">
      <w:pPr>
        <w:jc w:val="both"/>
        <w:rPr>
          <w:lang w:val="en-US"/>
        </w:rPr>
      </w:pPr>
    </w:p>
    <w:p w14:paraId="6425ACE0" w14:textId="77777777" w:rsidR="008C1EBE" w:rsidRPr="00B37ABC" w:rsidRDefault="008C1EBE" w:rsidP="008C1EBE">
      <w:pPr>
        <w:pStyle w:val="NormalWeb"/>
        <w:spacing w:before="2" w:after="2"/>
        <w:jc w:val="both"/>
        <w:rPr>
          <w:rFonts w:ascii="Times New Roman" w:hAnsi="Times New Roman"/>
          <w:sz w:val="28"/>
          <w:lang w:val="en-US"/>
        </w:rPr>
      </w:pPr>
      <w:r w:rsidRPr="00B37ABC">
        <w:rPr>
          <w:rFonts w:ascii="Times New Roman" w:hAnsi="Times New Roman"/>
          <w:b/>
          <w:sz w:val="28"/>
          <w:szCs w:val="19"/>
          <w:lang w:val="en-US"/>
        </w:rPr>
        <w:t>Note pour la version numérique</w:t>
      </w:r>
      <w:r w:rsidRPr="00B37ABC">
        <w:rPr>
          <w:rFonts w:ascii="Times New Roman" w:hAnsi="Times New Roman"/>
          <w:sz w:val="28"/>
          <w:szCs w:val="19"/>
          <w:lang w:val="en-US"/>
        </w:rPr>
        <w:t xml:space="preserve"> : </w:t>
      </w:r>
      <w:r w:rsidRPr="00B37ABC">
        <w:rPr>
          <w:rFonts w:ascii="Times New Roman" w:hAnsi="Times New Roman"/>
          <w:sz w:val="28"/>
          <w:lang w:val="en-US"/>
        </w:rPr>
        <w:t>La numérotation entre crochets [] correspond à la pagination, en début de page, de l'édition d'origine numérisée. JMT.</w:t>
      </w:r>
    </w:p>
    <w:p w14:paraId="1465E8CA" w14:textId="77777777" w:rsidR="008C1EBE" w:rsidRPr="00B37ABC" w:rsidRDefault="008C1EBE" w:rsidP="008C1EBE">
      <w:pPr>
        <w:pStyle w:val="NormalWeb"/>
        <w:spacing w:before="2" w:after="2"/>
        <w:jc w:val="both"/>
        <w:rPr>
          <w:rFonts w:ascii="Times New Roman" w:hAnsi="Times New Roman"/>
          <w:sz w:val="28"/>
          <w:lang w:val="en-US"/>
        </w:rPr>
      </w:pPr>
    </w:p>
    <w:p w14:paraId="24A057F0" w14:textId="77777777" w:rsidR="008C1EBE" w:rsidRPr="00B37ABC" w:rsidRDefault="008C1EBE" w:rsidP="008C1EBE">
      <w:pPr>
        <w:pStyle w:val="NormalWeb"/>
        <w:spacing w:before="2" w:after="2"/>
        <w:rPr>
          <w:rFonts w:ascii="Times New Roman" w:hAnsi="Times New Roman"/>
          <w:sz w:val="28"/>
          <w:lang w:val="en-US"/>
        </w:rPr>
      </w:pPr>
      <w:r w:rsidRPr="00B37ABC">
        <w:rPr>
          <w:rFonts w:ascii="Times New Roman" w:hAnsi="Times New Roman"/>
          <w:sz w:val="28"/>
          <w:lang w:val="en-US"/>
        </w:rPr>
        <w:t>Par exemple, [1] correspond au début de la page 1 de l’édition papier numérisée.</w:t>
      </w:r>
    </w:p>
    <w:p w14:paraId="365A61C3" w14:textId="77777777" w:rsidR="008C1EBE" w:rsidRPr="00B37ABC" w:rsidRDefault="008C1EBE" w:rsidP="008C1EBE">
      <w:pPr>
        <w:jc w:val="both"/>
        <w:rPr>
          <w:szCs w:val="19"/>
          <w:lang w:val="en-US"/>
        </w:rPr>
      </w:pPr>
    </w:p>
    <w:p w14:paraId="44654BEF" w14:textId="77777777" w:rsidR="008C1EBE" w:rsidRPr="00B37ABC" w:rsidRDefault="008C1EBE">
      <w:pPr>
        <w:jc w:val="both"/>
        <w:rPr>
          <w:szCs w:val="19"/>
          <w:lang w:val="en-US"/>
        </w:rPr>
      </w:pPr>
    </w:p>
    <w:p w14:paraId="7D1EDE58" w14:textId="77777777" w:rsidR="008C1EBE" w:rsidRPr="00B37ABC" w:rsidRDefault="008C1EBE" w:rsidP="008C1EBE">
      <w:pPr>
        <w:spacing w:before="120" w:after="120"/>
        <w:ind w:firstLine="0"/>
        <w:jc w:val="both"/>
        <w:rPr>
          <w:lang w:val="en-US" w:eastAsia="fr-FR" w:bidi="fr-FR"/>
        </w:rPr>
      </w:pPr>
      <w:r w:rsidRPr="00B37ABC">
        <w:rPr>
          <w:lang w:val="en-US"/>
        </w:rPr>
        <w:br w:type="page"/>
      </w:r>
      <w:r w:rsidRPr="00B37ABC">
        <w:rPr>
          <w:lang w:val="en-US" w:eastAsia="fr-FR" w:bidi="fr-FR"/>
        </w:rPr>
        <w:t>[</w:t>
      </w:r>
      <w:r>
        <w:rPr>
          <w:lang w:val="en-US" w:eastAsia="fr-FR" w:bidi="fr-FR"/>
        </w:rPr>
        <w:t>151</w:t>
      </w:r>
      <w:r w:rsidRPr="00B37ABC">
        <w:rPr>
          <w:lang w:val="en-US" w:eastAsia="fr-FR" w:bidi="fr-FR"/>
        </w:rPr>
        <w:t>]</w:t>
      </w:r>
    </w:p>
    <w:p w14:paraId="2444E3F6" w14:textId="77777777" w:rsidR="008C1EBE" w:rsidRPr="00B37ABC" w:rsidRDefault="008C1EBE" w:rsidP="008C1EBE">
      <w:pPr>
        <w:jc w:val="both"/>
        <w:rPr>
          <w:lang w:val="en-US"/>
        </w:rPr>
      </w:pPr>
    </w:p>
    <w:p w14:paraId="01EA0FF0" w14:textId="77777777" w:rsidR="008C1EBE" w:rsidRPr="00B37ABC" w:rsidRDefault="008C1EBE" w:rsidP="008C1EBE">
      <w:pPr>
        <w:jc w:val="both"/>
        <w:rPr>
          <w:lang w:val="en-US"/>
        </w:rPr>
      </w:pPr>
    </w:p>
    <w:p w14:paraId="0B722D2D" w14:textId="77777777" w:rsidR="008C1EBE" w:rsidRPr="00B37ABC" w:rsidRDefault="008C1EBE" w:rsidP="008C1EBE">
      <w:pPr>
        <w:ind w:firstLine="0"/>
        <w:jc w:val="center"/>
        <w:rPr>
          <w:b/>
          <w:sz w:val="36"/>
          <w:lang w:val="en-US"/>
        </w:rPr>
      </w:pPr>
      <w:r w:rsidRPr="00B37ABC">
        <w:rPr>
          <w:sz w:val="36"/>
          <w:lang w:val="en-US"/>
        </w:rPr>
        <w:t>Pierre Maranda</w:t>
      </w:r>
    </w:p>
    <w:p w14:paraId="363BD9AA" w14:textId="77777777" w:rsidR="008C1EBE" w:rsidRPr="00B37ABC" w:rsidRDefault="008C1EBE" w:rsidP="008C1EBE">
      <w:pPr>
        <w:ind w:firstLine="0"/>
        <w:jc w:val="center"/>
        <w:rPr>
          <w:sz w:val="20"/>
          <w:lang w:val="en-US"/>
        </w:rPr>
      </w:pPr>
      <w:r w:rsidRPr="00B37ABC">
        <w:rPr>
          <w:sz w:val="20"/>
          <w:lang w:val="en-US"/>
        </w:rPr>
        <w:t>Anthropologie, retraité de l’enseignement, Université Laval</w:t>
      </w:r>
    </w:p>
    <w:p w14:paraId="311A0FB6" w14:textId="77777777" w:rsidR="008C1EBE" w:rsidRPr="00B37ABC" w:rsidRDefault="008C1EBE" w:rsidP="008C1EBE">
      <w:pPr>
        <w:ind w:firstLine="0"/>
        <w:jc w:val="center"/>
        <w:rPr>
          <w:lang w:val="en-US"/>
        </w:rPr>
      </w:pPr>
    </w:p>
    <w:p w14:paraId="4FD9962D" w14:textId="77777777" w:rsidR="008C1EBE" w:rsidRPr="00B37ABC" w:rsidRDefault="008C1EBE" w:rsidP="008C1EBE">
      <w:pPr>
        <w:ind w:firstLine="0"/>
        <w:jc w:val="center"/>
        <w:rPr>
          <w:color w:val="000080"/>
          <w:sz w:val="36"/>
          <w:lang w:val="en-US"/>
        </w:rPr>
      </w:pPr>
      <w:r>
        <w:rPr>
          <w:color w:val="000080"/>
          <w:sz w:val="36"/>
          <w:lang w:val="en-US"/>
        </w:rPr>
        <w:t>“Qualitative and Quantitative</w:t>
      </w:r>
      <w:r>
        <w:rPr>
          <w:color w:val="000080"/>
          <w:sz w:val="36"/>
          <w:lang w:val="en-US"/>
        </w:rPr>
        <w:br/>
      </w:r>
      <w:r w:rsidRPr="00251E6A">
        <w:rPr>
          <w:color w:val="000080"/>
          <w:sz w:val="36"/>
          <w:lang w:val="en-US"/>
        </w:rPr>
        <w:t>Analysis of Myths by Computer.”</w:t>
      </w:r>
      <w:r>
        <w:rPr>
          <w:color w:val="000080"/>
          <w:sz w:val="36"/>
          <w:lang w:val="en-US"/>
        </w:rPr>
        <w:t> </w:t>
      </w:r>
      <w:r>
        <w:rPr>
          <w:rStyle w:val="Appelnotedebasdep"/>
          <w:lang w:val="en-US"/>
        </w:rPr>
        <w:footnoteReference w:id="1"/>
      </w:r>
    </w:p>
    <w:p w14:paraId="69632D1D" w14:textId="77777777" w:rsidR="008C1EBE" w:rsidRPr="00B37ABC" w:rsidRDefault="008C1EBE" w:rsidP="008C1EBE">
      <w:pPr>
        <w:ind w:firstLine="0"/>
        <w:jc w:val="center"/>
        <w:rPr>
          <w:lang w:val="en-US"/>
        </w:rPr>
      </w:pPr>
    </w:p>
    <w:p w14:paraId="1CC6998A" w14:textId="77777777" w:rsidR="008C1EBE" w:rsidRPr="00B37ABC" w:rsidRDefault="008C1EBE" w:rsidP="008C1EBE">
      <w:pPr>
        <w:spacing w:before="120" w:after="120"/>
        <w:ind w:firstLine="0"/>
        <w:jc w:val="both"/>
        <w:rPr>
          <w:lang w:val="en-US"/>
        </w:rPr>
      </w:pPr>
      <w:r w:rsidRPr="00850663">
        <w:rPr>
          <w:lang w:val="en-US"/>
        </w:rPr>
        <w:t xml:space="preserve">in </w:t>
      </w:r>
      <w:r w:rsidRPr="009956E2">
        <w:rPr>
          <w:b/>
          <w:i/>
          <w:iCs/>
          <w:color w:val="0000FF"/>
          <w:lang w:val="en-US"/>
        </w:rPr>
        <w:t>Mythology. Selected Readings</w:t>
      </w:r>
      <w:r w:rsidRPr="00850663">
        <w:rPr>
          <w:i/>
          <w:iCs/>
          <w:lang w:val="en-US"/>
        </w:rPr>
        <w:t xml:space="preserve"> </w:t>
      </w:r>
      <w:r w:rsidRPr="00850663">
        <w:rPr>
          <w:rFonts w:cs="Calibri Light"/>
          <w:lang w:val="en-US"/>
        </w:rPr>
        <w:t>edited by Pierre Maranda, pp. 151-161. Harmondsworth : Penguin Books Ltd., 1972, 320 pp. Collection : Penguin Modern Sociology Readings.</w:t>
      </w:r>
    </w:p>
    <w:p w14:paraId="09FCFB1C" w14:textId="77777777" w:rsidR="008C1EBE" w:rsidRPr="00B37ABC" w:rsidRDefault="008C1EBE" w:rsidP="008C1EBE">
      <w:pPr>
        <w:jc w:val="both"/>
        <w:rPr>
          <w:b/>
          <w:lang w:val="en-US"/>
        </w:rPr>
      </w:pPr>
    </w:p>
    <w:p w14:paraId="493A0895" w14:textId="77777777" w:rsidR="008C1EBE" w:rsidRPr="00B37ABC" w:rsidRDefault="008C1EBE" w:rsidP="008C1EBE">
      <w:pPr>
        <w:jc w:val="both"/>
        <w:rPr>
          <w:lang w:val="en-US"/>
        </w:rPr>
      </w:pPr>
    </w:p>
    <w:p w14:paraId="52682ACC" w14:textId="77777777" w:rsidR="008C1EBE" w:rsidRPr="00B37ABC" w:rsidRDefault="008C1EBE" w:rsidP="008C1EBE">
      <w:pPr>
        <w:jc w:val="both"/>
        <w:rPr>
          <w:lang w:val="en-US"/>
        </w:rPr>
      </w:pPr>
    </w:p>
    <w:p w14:paraId="013EB8D1" w14:textId="77777777" w:rsidR="008C1EBE" w:rsidRPr="00251E6A" w:rsidRDefault="008C1EBE" w:rsidP="008C1EBE">
      <w:pPr>
        <w:spacing w:before="120" w:after="120"/>
        <w:ind w:left="1080"/>
        <w:jc w:val="both"/>
        <w:rPr>
          <w:i/>
          <w:iCs/>
          <w:color w:val="000090"/>
          <w:lang w:val="en-US"/>
        </w:rPr>
      </w:pPr>
      <w:r w:rsidRPr="00251E6A">
        <w:rPr>
          <w:color w:val="000090"/>
          <w:lang w:val="en-US"/>
        </w:rPr>
        <w:t xml:space="preserve">Abridged from Pierre Maranda, 'Analyse qualitative et quantitative de mythes sur ordinateurs' in B. Jaulin and J. C. Gardin (eds.), </w:t>
      </w:r>
      <w:r w:rsidRPr="00251E6A">
        <w:rPr>
          <w:i/>
          <w:iCs/>
          <w:color w:val="000090"/>
          <w:lang w:val="en-US"/>
        </w:rPr>
        <w:t xml:space="preserve">Calcul et Formalisation dans les Sciences de l’Homme, </w:t>
      </w:r>
      <w:r w:rsidRPr="00251E6A">
        <w:rPr>
          <w:rFonts w:cs="Calibri Light"/>
          <w:color w:val="000090"/>
          <w:lang w:val="en-US"/>
        </w:rPr>
        <w:t>Centre National de la Recherche Scientitique, 1968, pp. 79-86. Specially translated for this volume by John Freeman and Pierre Maranda.</w:t>
      </w:r>
    </w:p>
    <w:p w14:paraId="5E44E232" w14:textId="77777777" w:rsidR="008C1EBE" w:rsidRPr="00850663" w:rsidRDefault="008C1EBE" w:rsidP="008C1EBE">
      <w:pPr>
        <w:spacing w:before="120" w:after="120"/>
        <w:jc w:val="both"/>
        <w:rPr>
          <w:rFonts w:cs="Calibri Light"/>
          <w:lang w:val="en-US"/>
        </w:rPr>
      </w:pPr>
    </w:p>
    <w:p w14:paraId="13A681D1" w14:textId="77777777" w:rsidR="008C1EBE" w:rsidRPr="00850663" w:rsidRDefault="008C1EBE" w:rsidP="008C1EBE">
      <w:pPr>
        <w:spacing w:before="120" w:after="120"/>
        <w:jc w:val="both"/>
        <w:rPr>
          <w:rFonts w:cs="Calibri Light"/>
          <w:lang w:val="en-US"/>
        </w:rPr>
      </w:pPr>
    </w:p>
    <w:p w14:paraId="75CEF235" w14:textId="77777777" w:rsidR="008C1EBE" w:rsidRPr="00850663" w:rsidRDefault="008C1EBE" w:rsidP="008C1EBE">
      <w:pPr>
        <w:spacing w:before="120" w:after="120"/>
        <w:jc w:val="both"/>
        <w:rPr>
          <w:lang w:val="en-US"/>
        </w:rPr>
      </w:pPr>
      <w:r w:rsidRPr="00850663">
        <w:rPr>
          <w:lang w:val="en-US"/>
        </w:rPr>
        <w:t>The object of this paper is to describe in broad outline a segment of the computerized analysis of myths. [...]</w:t>
      </w:r>
    </w:p>
    <w:p w14:paraId="1F2EDFCE" w14:textId="77777777" w:rsidR="008C1EBE" w:rsidRPr="00850663" w:rsidRDefault="008C1EBE" w:rsidP="008C1EBE">
      <w:pPr>
        <w:spacing w:before="120" w:after="120"/>
        <w:jc w:val="both"/>
        <w:rPr>
          <w:lang w:val="en-US"/>
        </w:rPr>
      </w:pPr>
      <w:r w:rsidRPr="00850663">
        <w:rPr>
          <w:lang w:val="en-US"/>
        </w:rPr>
        <w:t>In the following pages, attention will more particularly be devoted to three points. Certain preliminary conditions for the automatic analysis of myths will first be briefly reviewed. Then, a procedure for the structural analysis of myths will be sketched. Finally, there will follow some considerations of quantitative analysis and some of its relations with qualitative analysis.</w:t>
      </w:r>
    </w:p>
    <w:p w14:paraId="644CA1BF" w14:textId="77777777" w:rsidR="008C1EBE" w:rsidRPr="00850663" w:rsidRDefault="008C1EBE" w:rsidP="008C1EBE">
      <w:pPr>
        <w:spacing w:before="120" w:after="120"/>
        <w:jc w:val="both"/>
        <w:rPr>
          <w:lang w:val="en-US"/>
        </w:rPr>
      </w:pPr>
    </w:p>
    <w:p w14:paraId="6AE61A44" w14:textId="77777777" w:rsidR="008C1EBE" w:rsidRPr="00850663" w:rsidRDefault="008C1EBE" w:rsidP="008C1EBE">
      <w:pPr>
        <w:pStyle w:val="a"/>
        <w:rPr>
          <w:lang w:val="en-US"/>
        </w:rPr>
      </w:pPr>
      <w:r w:rsidRPr="00850663">
        <w:rPr>
          <w:lang w:val="en-US"/>
        </w:rPr>
        <w:t>Preparation of documents</w:t>
      </w:r>
    </w:p>
    <w:p w14:paraId="188A828A" w14:textId="77777777" w:rsidR="008C1EBE" w:rsidRPr="00850663" w:rsidRDefault="008C1EBE" w:rsidP="008C1EBE">
      <w:pPr>
        <w:spacing w:before="120" w:after="120"/>
        <w:jc w:val="both"/>
        <w:rPr>
          <w:lang w:val="en-US"/>
        </w:rPr>
      </w:pPr>
    </w:p>
    <w:p w14:paraId="14BEA7E6" w14:textId="77777777" w:rsidR="008C1EBE" w:rsidRPr="00850663" w:rsidRDefault="008C1EBE" w:rsidP="008C1EBE">
      <w:pPr>
        <w:spacing w:before="120" w:after="120"/>
        <w:jc w:val="both"/>
        <w:rPr>
          <w:lang w:val="en-US"/>
        </w:rPr>
      </w:pPr>
      <w:r w:rsidRPr="00850663">
        <w:rPr>
          <w:lang w:val="en-US"/>
        </w:rPr>
        <w:t>The data submitted to computer processing were a corpus of 135 G8 myths. Collected by the German anthropologist Nimuendaju and in the last decade by the anthropologists of the Harvard Central Brazil Project, these texts express the cosmology of four tribes of the G8 li</w:t>
      </w:r>
      <w:r w:rsidRPr="00850663">
        <w:rPr>
          <w:lang w:val="en-US"/>
        </w:rPr>
        <w:t>n</w:t>
      </w:r>
      <w:r w:rsidRPr="00850663">
        <w:rPr>
          <w:lang w:val="en-US"/>
        </w:rPr>
        <w:t>guistic group, the Eastern Timbria, the Sherente, the Apinay</w:t>
      </w:r>
      <w:r>
        <w:rPr>
          <w:lang w:val="en-US"/>
        </w:rPr>
        <w:t>é</w:t>
      </w:r>
      <w:r w:rsidRPr="00850663">
        <w:rPr>
          <w:lang w:val="en-US"/>
        </w:rPr>
        <w:t xml:space="preserve"> and the Cayapo. They all live in the Mato Grosso, in central Brazil, in a co</w:t>
      </w:r>
      <w:r w:rsidRPr="00850663">
        <w:rPr>
          <w:lang w:val="en-US"/>
        </w:rPr>
        <w:t>n</w:t>
      </w:r>
      <w:r w:rsidRPr="00850663">
        <w:rPr>
          <w:lang w:val="en-US"/>
        </w:rPr>
        <w:t>text which constitutes a sort of natural laboratory eminently favou</w:t>
      </w:r>
      <w:r w:rsidRPr="00850663">
        <w:rPr>
          <w:lang w:val="en-US"/>
        </w:rPr>
        <w:t>r</w:t>
      </w:r>
      <w:r w:rsidRPr="00850663">
        <w:rPr>
          <w:lang w:val="en-US"/>
        </w:rPr>
        <w:t xml:space="preserve">able to comparative study (see </w:t>
      </w:r>
      <w:r>
        <w:rPr>
          <w:lang w:val="en-US"/>
        </w:rPr>
        <w:t>Lévi-</w:t>
      </w:r>
      <w:r w:rsidRPr="00850663">
        <w:rPr>
          <w:lang w:val="en-US"/>
        </w:rPr>
        <w:t>Strauss, 1964). Indeed, while the historical, ecological and technological p</w:t>
      </w:r>
      <w:r>
        <w:rPr>
          <w:lang w:val="en-US"/>
        </w:rPr>
        <w:t>arameters remain constant, one o</w:t>
      </w:r>
      <w:r w:rsidRPr="00850663">
        <w:rPr>
          <w:lang w:val="en-US"/>
        </w:rPr>
        <w:t>bserves sociological variations in political organization, kinship, ritual and mythology. [...] The work is based on English translations which of course are carefully checked.</w:t>
      </w:r>
    </w:p>
    <w:p w14:paraId="713BEC22" w14:textId="77777777" w:rsidR="008C1EBE" w:rsidRPr="00850663" w:rsidRDefault="008C1EBE" w:rsidP="008C1EBE">
      <w:pPr>
        <w:spacing w:before="120" w:after="120"/>
        <w:jc w:val="both"/>
        <w:rPr>
          <w:rFonts w:cs="Calibri Light"/>
          <w:szCs w:val="16"/>
          <w:lang w:val="en-US"/>
        </w:rPr>
      </w:pPr>
      <w:r w:rsidRPr="00850663">
        <w:rPr>
          <w:lang w:val="en-US"/>
        </w:rPr>
        <w:t>The first stage was the preparation of the documents. It is not</w:t>
      </w:r>
      <w:r>
        <w:rPr>
          <w:lang w:val="en-US"/>
        </w:rPr>
        <w:t xml:space="preserve"> </w:t>
      </w:r>
      <w:r w:rsidRPr="000632CA">
        <w:rPr>
          <w:bCs/>
          <w:szCs w:val="16"/>
          <w:lang w:val="en-US"/>
        </w:rPr>
        <w:t>[152]</w:t>
      </w:r>
      <w:r>
        <w:rPr>
          <w:bCs/>
          <w:szCs w:val="16"/>
          <w:lang w:val="en-US"/>
        </w:rPr>
        <w:t xml:space="preserve"> </w:t>
      </w:r>
      <w:r w:rsidRPr="00F63DF9">
        <w:rPr>
          <w:bCs/>
          <w:szCs w:val="16"/>
          <w:lang w:val="en-US"/>
        </w:rPr>
        <w:t>necessary to expand on the necessity of working with an analytic la</w:t>
      </w:r>
      <w:r w:rsidRPr="00F63DF9">
        <w:rPr>
          <w:bCs/>
          <w:szCs w:val="16"/>
          <w:lang w:val="en-US"/>
        </w:rPr>
        <w:t>n</w:t>
      </w:r>
      <w:r w:rsidRPr="00F63DF9">
        <w:rPr>
          <w:bCs/>
          <w:szCs w:val="16"/>
          <w:lang w:val="en-US"/>
        </w:rPr>
        <w:t xml:space="preserve">guage. </w:t>
      </w:r>
      <w:r w:rsidRPr="00F63DF9">
        <w:rPr>
          <w:rFonts w:cs="Calibri Light"/>
          <w:szCs w:val="16"/>
          <w:lang w:val="en-US"/>
        </w:rPr>
        <w:t xml:space="preserve">Natural languages </w:t>
      </w:r>
      <w:r>
        <w:rPr>
          <w:rFonts w:cs="Calibri Light"/>
          <w:szCs w:val="16"/>
          <w:lang w:val="en-US"/>
        </w:rPr>
        <w:t>—</w:t>
      </w:r>
      <w:r w:rsidRPr="00F63DF9">
        <w:rPr>
          <w:rFonts w:cs="Calibri Light"/>
          <w:szCs w:val="16"/>
          <w:lang w:val="en-US"/>
        </w:rPr>
        <w:t xml:space="preserve"> even those already trimmed</w:t>
      </w:r>
      <w:r w:rsidRPr="00850663">
        <w:rPr>
          <w:rFonts w:cs="Calibri Light"/>
          <w:szCs w:val="16"/>
          <w:lang w:val="en-US"/>
        </w:rPr>
        <w:t xml:space="preserve"> by the pro</w:t>
      </w:r>
      <w:r w:rsidRPr="00850663">
        <w:rPr>
          <w:rFonts w:cs="Calibri Light"/>
          <w:szCs w:val="16"/>
          <w:lang w:val="en-US"/>
        </w:rPr>
        <w:t>c</w:t>
      </w:r>
      <w:r w:rsidRPr="00850663">
        <w:rPr>
          <w:rFonts w:cs="Calibri Light"/>
          <w:szCs w:val="16"/>
          <w:lang w:val="en-US"/>
        </w:rPr>
        <w:t xml:space="preserve">ess of oral coding and transmission </w:t>
      </w:r>
      <w:r>
        <w:rPr>
          <w:rFonts w:cs="Calibri Light"/>
          <w:szCs w:val="16"/>
          <w:lang w:val="en-US"/>
        </w:rPr>
        <w:t>—</w:t>
      </w:r>
      <w:r w:rsidRPr="00850663">
        <w:rPr>
          <w:rFonts w:cs="Calibri Light"/>
          <w:szCs w:val="16"/>
          <w:lang w:val="en-US"/>
        </w:rPr>
        <w:t xml:space="preserve"> could not be submitted to o</w:t>
      </w:r>
      <w:r w:rsidRPr="00850663">
        <w:rPr>
          <w:rFonts w:cs="Calibri Light"/>
          <w:szCs w:val="16"/>
          <w:lang w:val="en-US"/>
        </w:rPr>
        <w:t>p</w:t>
      </w:r>
      <w:r w:rsidRPr="00850663">
        <w:rPr>
          <w:rFonts w:cs="Calibri Light"/>
          <w:szCs w:val="16"/>
          <w:lang w:val="en-US"/>
        </w:rPr>
        <w:t>erational processing without previously eliminating the ambiguities with which they are permeated.</w:t>
      </w:r>
    </w:p>
    <w:p w14:paraId="22DEBC6E" w14:textId="77777777" w:rsidR="008C1EBE" w:rsidRPr="00850663" w:rsidRDefault="008C1EBE" w:rsidP="008C1EBE">
      <w:pPr>
        <w:spacing w:before="120" w:after="120"/>
        <w:jc w:val="both"/>
        <w:rPr>
          <w:szCs w:val="16"/>
          <w:lang w:val="en-US"/>
        </w:rPr>
      </w:pPr>
      <w:r w:rsidRPr="00850663">
        <w:rPr>
          <w:szCs w:val="16"/>
          <w:lang w:val="en-US"/>
        </w:rPr>
        <w:t>The linguistic and logical equipment available happens to be suff</w:t>
      </w:r>
      <w:r w:rsidRPr="00850663">
        <w:rPr>
          <w:szCs w:val="16"/>
          <w:lang w:val="en-US"/>
        </w:rPr>
        <w:t>i</w:t>
      </w:r>
      <w:r w:rsidRPr="00850663">
        <w:rPr>
          <w:szCs w:val="16"/>
          <w:lang w:val="en-US"/>
        </w:rPr>
        <w:t>cient to allow a relatively simple and economical translation of the myths from natural to analytical language. The mythic discourse is thus first of all divided up into minimal units. [...] which are eleme</w:t>
      </w:r>
      <w:r w:rsidRPr="00850663">
        <w:rPr>
          <w:szCs w:val="16"/>
          <w:lang w:val="en-US"/>
        </w:rPr>
        <w:t>n</w:t>
      </w:r>
      <w:r w:rsidRPr="00850663">
        <w:rPr>
          <w:szCs w:val="16"/>
          <w:lang w:val="en-US"/>
        </w:rPr>
        <w:t>tary or analytical propositions. Their limits are marked by th</w:t>
      </w:r>
      <w:r>
        <w:rPr>
          <w:szCs w:val="16"/>
          <w:lang w:val="en-US"/>
        </w:rPr>
        <w:t>e</w:t>
      </w:r>
      <w:r w:rsidRPr="00850663">
        <w:rPr>
          <w:szCs w:val="16"/>
          <w:lang w:val="en-US"/>
        </w:rPr>
        <w:t xml:space="preserve"> plus sign (+), while the period (.) is reserved for groups formed from these indivisible units functionally articulated. In fact, it can be sufficient to use a single marker ; however, a second is useful to designate the units at the 'sentence' level, that is, those which consist of elementary propositions explicitly linked by conjunctions. One can also </w:t>
      </w:r>
      <w:r w:rsidRPr="00850663">
        <w:rPr>
          <w:szCs w:val="16"/>
          <w:lang w:val="en-US"/>
        </w:rPr>
        <w:noBreakHyphen/>
        <w:t xml:space="preserve">use one or more other signs if one thinks it already possible at this stage to trace the outlines larger of divisions ('episodes', 'sections', 'mythemes', etc., see Propp 1958 ; </w:t>
      </w:r>
      <w:r>
        <w:rPr>
          <w:szCs w:val="16"/>
          <w:lang w:val="en-US"/>
        </w:rPr>
        <w:t>Lévi-</w:t>
      </w:r>
      <w:r w:rsidRPr="00850663">
        <w:rPr>
          <w:szCs w:val="16"/>
          <w:lang w:val="en-US"/>
        </w:rPr>
        <w:t>Strauss 1958, 1960).</w:t>
      </w:r>
    </w:p>
    <w:p w14:paraId="55EF86FA" w14:textId="77777777" w:rsidR="008C1EBE" w:rsidRPr="00850663" w:rsidRDefault="008C1EBE" w:rsidP="008C1EBE">
      <w:pPr>
        <w:spacing w:before="120" w:after="120"/>
        <w:jc w:val="both"/>
        <w:rPr>
          <w:szCs w:val="16"/>
          <w:lang w:val="en-US"/>
        </w:rPr>
      </w:pPr>
      <w:r w:rsidRPr="00850663">
        <w:rPr>
          <w:szCs w:val="16"/>
          <w:lang w:val="en-US"/>
        </w:rPr>
        <w:t>The articulations of the mythic discourse are first normalized with the aid of a battery of unequivocal connectors defined with the help of a concordance (see below). Then a</w:t>
      </w:r>
      <w:r>
        <w:rPr>
          <w:szCs w:val="16"/>
          <w:lang w:val="en-US"/>
        </w:rPr>
        <w:t xml:space="preserve"> </w:t>
      </w:r>
      <w:r w:rsidRPr="00850663">
        <w:rPr>
          <w:szCs w:val="16"/>
          <w:lang w:val="en-US"/>
        </w:rPr>
        <w:t xml:space="preserve">'dictionary' </w:t>
      </w:r>
      <w:r>
        <w:rPr>
          <w:szCs w:val="16"/>
          <w:lang w:val="en-US"/>
        </w:rPr>
        <w:t>—</w:t>
      </w:r>
      <w:r w:rsidRPr="00850663">
        <w:rPr>
          <w:szCs w:val="16"/>
          <w:lang w:val="en-US"/>
        </w:rPr>
        <w:t xml:space="preserve"> grid, data filter </w:t>
      </w:r>
      <w:r>
        <w:rPr>
          <w:szCs w:val="16"/>
          <w:lang w:val="en-US"/>
        </w:rPr>
        <w:t>—</w:t>
      </w:r>
      <w:r w:rsidRPr="00850663">
        <w:rPr>
          <w:szCs w:val="16"/>
          <w:lang w:val="en-US"/>
        </w:rPr>
        <w:t xml:space="preserve"> is built. In the process, homographs, pronouns and other sources of a</w:t>
      </w:r>
      <w:r w:rsidRPr="00850663">
        <w:rPr>
          <w:szCs w:val="16"/>
          <w:lang w:val="en-US"/>
        </w:rPr>
        <w:t>m</w:t>
      </w:r>
      <w:r w:rsidRPr="00850663">
        <w:rPr>
          <w:szCs w:val="16"/>
          <w:lang w:val="en-US"/>
        </w:rPr>
        <w:t>biguities are replaced by terms unambiguous or made precise by su</w:t>
      </w:r>
      <w:r w:rsidRPr="00850663">
        <w:rPr>
          <w:szCs w:val="16"/>
          <w:lang w:val="en-US"/>
        </w:rPr>
        <w:t>f</w:t>
      </w:r>
      <w:r w:rsidRPr="00850663">
        <w:rPr>
          <w:szCs w:val="16"/>
          <w:lang w:val="en-US"/>
        </w:rPr>
        <w:t>fixes between brackets. Finally, each term and function is assigned a numerical suffix designating its propositional role. I have elsewhere discussed in detail the procedures adopted in this matter (Maranda 1967a, 1967b ; see Gundlach 1965), and I prefer to reserve the main part of my paper to considerations of a different kind.</w:t>
      </w:r>
    </w:p>
    <w:p w14:paraId="6119F571" w14:textId="77777777" w:rsidR="008C1EBE" w:rsidRPr="00850663" w:rsidRDefault="008C1EBE" w:rsidP="008C1EBE">
      <w:pPr>
        <w:spacing w:before="120" w:after="120"/>
        <w:jc w:val="both"/>
        <w:rPr>
          <w:szCs w:val="16"/>
          <w:lang w:val="en-US"/>
        </w:rPr>
      </w:pPr>
    </w:p>
    <w:p w14:paraId="3BE9DAF9" w14:textId="77777777" w:rsidR="008C1EBE" w:rsidRPr="00850663" w:rsidRDefault="008C1EBE" w:rsidP="008C1EBE">
      <w:pPr>
        <w:pStyle w:val="a"/>
        <w:rPr>
          <w:lang w:val="en-US"/>
        </w:rPr>
      </w:pPr>
      <w:r w:rsidRPr="00850663">
        <w:rPr>
          <w:lang w:val="en-US"/>
        </w:rPr>
        <w:t>Automatic analysis</w:t>
      </w:r>
    </w:p>
    <w:p w14:paraId="15826404" w14:textId="77777777" w:rsidR="008C1EBE" w:rsidRDefault="008C1EBE" w:rsidP="008C1EBE">
      <w:pPr>
        <w:spacing w:before="120" w:after="120"/>
        <w:jc w:val="both"/>
        <w:rPr>
          <w:bCs/>
          <w:i/>
          <w:szCs w:val="16"/>
          <w:lang w:val="en-US"/>
        </w:rPr>
      </w:pPr>
    </w:p>
    <w:p w14:paraId="4643B3F6" w14:textId="77777777" w:rsidR="008C1EBE" w:rsidRPr="00F63DF9" w:rsidRDefault="008C1EBE" w:rsidP="008C1EBE">
      <w:pPr>
        <w:pStyle w:val="b"/>
        <w:rPr>
          <w:rFonts w:cs="Calibri Light"/>
          <w:lang w:val="en-US"/>
        </w:rPr>
      </w:pPr>
      <w:r w:rsidRPr="00F63DF9">
        <w:rPr>
          <w:lang w:val="en-US"/>
        </w:rPr>
        <w:t>Structural</w:t>
      </w:r>
      <w:r w:rsidRPr="00F63DF9">
        <w:rPr>
          <w:b/>
          <w:lang w:val="en-US"/>
        </w:rPr>
        <w:t xml:space="preserve"> </w:t>
      </w:r>
      <w:r w:rsidRPr="00F63DF9">
        <w:rPr>
          <w:rFonts w:cs="Calibri Light"/>
          <w:lang w:val="en-US"/>
        </w:rPr>
        <w:t>analysis</w:t>
      </w:r>
    </w:p>
    <w:p w14:paraId="2E5BBB49" w14:textId="77777777" w:rsidR="008C1EBE" w:rsidRPr="00850663" w:rsidRDefault="008C1EBE" w:rsidP="008C1EBE">
      <w:pPr>
        <w:spacing w:before="120" w:after="120"/>
        <w:jc w:val="both"/>
        <w:rPr>
          <w:rFonts w:cs="Calibri Light"/>
          <w:szCs w:val="16"/>
          <w:lang w:val="en-US"/>
        </w:rPr>
      </w:pPr>
    </w:p>
    <w:p w14:paraId="102CADF9" w14:textId="77777777" w:rsidR="008C1EBE" w:rsidRPr="00850663" w:rsidRDefault="008C1EBE" w:rsidP="008C1EBE">
      <w:pPr>
        <w:spacing w:before="120" w:after="120"/>
        <w:jc w:val="both"/>
        <w:rPr>
          <w:szCs w:val="16"/>
          <w:lang w:val="en-US"/>
        </w:rPr>
      </w:pPr>
      <w:r w:rsidRPr="00850663">
        <w:rPr>
          <w:szCs w:val="16"/>
          <w:lang w:val="en-US"/>
        </w:rPr>
        <w:t>The computer processing begins once the texts have been rewritten in analytical language. The programmes used are the KWIC ('Key</w:t>
      </w:r>
      <w:r>
        <w:rPr>
          <w:szCs w:val="16"/>
          <w:lang w:val="en-US"/>
        </w:rPr>
        <w:t>-</w:t>
      </w:r>
      <w:r w:rsidRPr="00850663">
        <w:rPr>
          <w:szCs w:val="16"/>
          <w:lang w:val="en-US"/>
        </w:rPr>
        <w:t>Words</w:t>
      </w:r>
      <w:r>
        <w:rPr>
          <w:szCs w:val="16"/>
          <w:lang w:val="en-US"/>
        </w:rPr>
        <w:t>-</w:t>
      </w:r>
      <w:r w:rsidRPr="00850663">
        <w:rPr>
          <w:szCs w:val="16"/>
          <w:lang w:val="en-US"/>
        </w:rPr>
        <w:t>in</w:t>
      </w:r>
      <w:r>
        <w:rPr>
          <w:szCs w:val="16"/>
          <w:lang w:val="en-US"/>
        </w:rPr>
        <w:t>-</w:t>
      </w:r>
      <w:r w:rsidRPr="00850663">
        <w:rPr>
          <w:szCs w:val="16"/>
          <w:lang w:val="en-US"/>
        </w:rPr>
        <w:t>Context') and the General Inquirer (Dunphy, Stone and Smith, 1965 : Stone et al., 1966).</w:t>
      </w:r>
      <w:r>
        <w:rPr>
          <w:color w:val="000080"/>
          <w:sz w:val="36"/>
          <w:lang w:val="en-US"/>
        </w:rPr>
        <w:t> </w:t>
      </w:r>
      <w:r>
        <w:rPr>
          <w:rStyle w:val="Appelnotedebasdep"/>
          <w:lang w:val="en-US"/>
        </w:rPr>
        <w:footnoteReference w:id="2"/>
      </w:r>
    </w:p>
    <w:p w14:paraId="1D1AE3C1" w14:textId="77777777" w:rsidR="008C1EBE" w:rsidRPr="00850663" w:rsidRDefault="008C1EBE" w:rsidP="008C1EBE">
      <w:pPr>
        <w:spacing w:before="120" w:after="120"/>
        <w:jc w:val="both"/>
        <w:rPr>
          <w:szCs w:val="14"/>
          <w:lang w:val="en-US"/>
        </w:rPr>
      </w:pPr>
      <w:r>
        <w:rPr>
          <w:szCs w:val="14"/>
          <w:lang w:val="en-US"/>
        </w:rPr>
        <w:t>[153]</w:t>
      </w:r>
    </w:p>
    <w:p w14:paraId="2BA022BB" w14:textId="77777777" w:rsidR="008C1EBE" w:rsidRPr="00850663" w:rsidRDefault="008C1EBE" w:rsidP="008C1EBE">
      <w:pPr>
        <w:spacing w:before="120" w:after="120"/>
        <w:jc w:val="both"/>
        <w:rPr>
          <w:rFonts w:cs="Calibri Light"/>
          <w:szCs w:val="16"/>
          <w:lang w:val="en-US"/>
        </w:rPr>
      </w:pPr>
      <w:r w:rsidRPr="00F63DF9">
        <w:rPr>
          <w:bCs/>
          <w:szCs w:val="16"/>
          <w:lang w:val="en-US"/>
        </w:rPr>
        <w:t>The structural output is obtained by a series of restrictive instru</w:t>
      </w:r>
      <w:r w:rsidRPr="00F63DF9">
        <w:rPr>
          <w:bCs/>
          <w:szCs w:val="16"/>
          <w:lang w:val="en-US"/>
        </w:rPr>
        <w:t>c</w:t>
      </w:r>
      <w:r w:rsidRPr="00F63DF9">
        <w:rPr>
          <w:bCs/>
          <w:szCs w:val="16"/>
          <w:lang w:val="en-US"/>
        </w:rPr>
        <w:t xml:space="preserve">tions. </w:t>
      </w:r>
      <w:r w:rsidRPr="00F63DF9">
        <w:rPr>
          <w:rFonts w:cs="Calibri Light"/>
          <w:szCs w:val="16"/>
          <w:lang w:val="en-US"/>
        </w:rPr>
        <w:t>In effect, instead of normalizing the texts in their</w:t>
      </w:r>
      <w:r w:rsidRPr="00850663">
        <w:rPr>
          <w:rFonts w:cs="Calibri Light"/>
          <w:szCs w:val="16"/>
          <w:lang w:val="en-US"/>
        </w:rPr>
        <w:t xml:space="preserve"> totality, as in the case of the complete outputs for quantitative analysis, the co</w:t>
      </w:r>
      <w:r w:rsidRPr="00850663">
        <w:rPr>
          <w:rFonts w:cs="Calibri Light"/>
          <w:szCs w:val="16"/>
          <w:lang w:val="en-US"/>
        </w:rPr>
        <w:t>m</w:t>
      </w:r>
      <w:r w:rsidRPr="00850663">
        <w:rPr>
          <w:rFonts w:cs="Calibri Light"/>
          <w:szCs w:val="16"/>
          <w:lang w:val="en-US"/>
        </w:rPr>
        <w:t>puter concerns itself exclusively with certain aspects in which only the principal theme of the narrative is retained.</w:t>
      </w:r>
    </w:p>
    <w:p w14:paraId="39611B94" w14:textId="77777777" w:rsidR="008C1EBE" w:rsidRPr="00850663" w:rsidRDefault="008C1EBE" w:rsidP="008C1EBE">
      <w:pPr>
        <w:spacing w:before="120" w:after="120"/>
        <w:jc w:val="both"/>
        <w:rPr>
          <w:rFonts w:cs="Calibri Light"/>
          <w:szCs w:val="16"/>
          <w:lang w:val="en-US"/>
        </w:rPr>
      </w:pPr>
      <w:r w:rsidRPr="00850663">
        <w:rPr>
          <w:szCs w:val="16"/>
          <w:lang w:val="en-US"/>
        </w:rPr>
        <w:t>Some preliminary remarks are necessary here to explain the proc</w:t>
      </w:r>
      <w:r w:rsidRPr="00850663">
        <w:rPr>
          <w:szCs w:val="16"/>
          <w:lang w:val="en-US"/>
        </w:rPr>
        <w:t>e</w:t>
      </w:r>
      <w:r w:rsidRPr="00850663">
        <w:rPr>
          <w:szCs w:val="16"/>
          <w:lang w:val="en-US"/>
        </w:rPr>
        <w:t>dure. The documents are normalized to the first degree by manual translation from the natural language to the analytical language. A normalization of the second degree is produced by the computer a</w:t>
      </w:r>
      <w:r w:rsidRPr="00850663">
        <w:rPr>
          <w:szCs w:val="16"/>
          <w:lang w:val="en-US"/>
        </w:rPr>
        <w:t>s</w:t>
      </w:r>
      <w:r w:rsidRPr="00850663">
        <w:rPr>
          <w:szCs w:val="16"/>
          <w:lang w:val="en-US"/>
        </w:rPr>
        <w:t>signing each term and each function to a specific analytical category. Ninety</w:t>
      </w:r>
      <w:r w:rsidRPr="00850663">
        <w:rPr>
          <w:szCs w:val="16"/>
          <w:lang w:val="en-US"/>
        </w:rPr>
        <w:noBreakHyphen/>
        <w:t>nine descriptors had first been established for the G8 doc</w:t>
      </w:r>
      <w:r w:rsidRPr="00850663">
        <w:rPr>
          <w:szCs w:val="16"/>
          <w:lang w:val="en-US"/>
        </w:rPr>
        <w:t>u</w:t>
      </w:r>
      <w:r w:rsidRPr="00850663">
        <w:rPr>
          <w:szCs w:val="16"/>
          <w:lang w:val="en-US"/>
        </w:rPr>
        <w:t>ments (a more considerable number are now available). These analyt</w:t>
      </w:r>
      <w:r w:rsidRPr="00850663">
        <w:rPr>
          <w:szCs w:val="16"/>
          <w:lang w:val="en-US"/>
        </w:rPr>
        <w:t>i</w:t>
      </w:r>
      <w:r w:rsidRPr="00850663">
        <w:rPr>
          <w:szCs w:val="16"/>
          <w:lang w:val="en-US"/>
        </w:rPr>
        <w:t>cal categories are not formed a priori but rest on the data themselves. The KWIC programme (Stone et al. 1966) used at this stage provides an alphabetical concordance where all the words from the documents are found in their context. This allows on the one hand the easy fin</w:t>
      </w:r>
      <w:r w:rsidRPr="00850663">
        <w:rPr>
          <w:szCs w:val="16"/>
          <w:lang w:val="en-US"/>
        </w:rPr>
        <w:t>d</w:t>
      </w:r>
      <w:r w:rsidRPr="00850663">
        <w:rPr>
          <w:szCs w:val="16"/>
          <w:lang w:val="en-US"/>
        </w:rPr>
        <w:t>ing of ambiguities which may have escaped at the time of the first d</w:t>
      </w:r>
      <w:r w:rsidRPr="00850663">
        <w:rPr>
          <w:szCs w:val="16"/>
          <w:lang w:val="en-US"/>
        </w:rPr>
        <w:t>e</w:t>
      </w:r>
      <w:r w:rsidRPr="00850663">
        <w:rPr>
          <w:szCs w:val="16"/>
          <w:lang w:val="en-US"/>
        </w:rPr>
        <w:t xml:space="preserve">gree normalization (there are also some automatic routines which can help at this stage) ; on the other hand, and this is its great merit, the concordance permits the compilation of an inventory of the semantic fields in which the documents are situated. Given that all occurrences of a term or function appear in it with the functions or terms with which this term or function is associated </w:t>
      </w:r>
      <w:r w:rsidRPr="00850663">
        <w:rPr>
          <w:szCs w:val="16"/>
          <w:lang w:val="en-US"/>
        </w:rPr>
        <w:noBreakHyphen/>
        <w:t xml:space="preserve"> e.g. jaguar and hunting, jaguar and verbal communication with a boy, the fear a jaguar has of a toad, jaguar and possession of fire for cooking, tapir and adultery with the village women, etc. </w:t>
      </w:r>
      <w:r w:rsidRPr="00850663">
        <w:rPr>
          <w:szCs w:val="16"/>
          <w:lang w:val="en-US"/>
        </w:rPr>
        <w:noBreakHyphen/>
        <w:t xml:space="preserve"> the concordance provides the basis for a grid to establish classes of actors and actions. The categories or classes thus obtained are formed of groups of terms and functions defined by a coefficient of association. At first nominal, that is, non</w:t>
      </w:r>
      <w:r w:rsidRPr="00850663">
        <w:rPr>
          <w:szCs w:val="16"/>
          <w:lang w:val="en-US"/>
        </w:rPr>
        <w:noBreakHyphen/>
        <w:t>operational for the most part, these categories emerge none the less from the texts themselves and do not originate in the analyst's ingenuity. His role consists, in fact, only of choosing a name for each category, of which the definition, not at all arbitrary, is provided by an exclusive and e</w:t>
      </w:r>
      <w:r w:rsidRPr="00850663">
        <w:rPr>
          <w:szCs w:val="16"/>
          <w:lang w:val="en-US"/>
        </w:rPr>
        <w:t>x</w:t>
      </w:r>
      <w:r w:rsidRPr="00850663">
        <w:rPr>
          <w:szCs w:val="16"/>
          <w:lang w:val="en-US"/>
        </w:rPr>
        <w:t>haustive listing. We thus have</w:t>
      </w:r>
      <w:r>
        <w:rPr>
          <w:szCs w:val="16"/>
          <w:lang w:val="en-US"/>
        </w:rPr>
        <w:t xml:space="preserve"> </w:t>
      </w:r>
      <w:r>
        <w:rPr>
          <w:rFonts w:cs="Calibri Light"/>
          <w:szCs w:val="16"/>
          <w:lang w:val="en-US"/>
        </w:rPr>
        <w:t xml:space="preserve">[154] </w:t>
      </w:r>
      <w:r w:rsidRPr="00850663">
        <w:rPr>
          <w:rFonts w:cs="Calibri Light"/>
          <w:szCs w:val="16"/>
          <w:lang w:val="en-US"/>
        </w:rPr>
        <w:t>some fixed concepts to start off wi</w:t>
      </w:r>
      <w:r>
        <w:rPr>
          <w:rFonts w:cs="Calibri Light"/>
          <w:szCs w:val="16"/>
          <w:lang w:val="en-US"/>
        </w:rPr>
        <w:t>th, even if this first approxim</w:t>
      </w:r>
      <w:r w:rsidRPr="00850663">
        <w:rPr>
          <w:rFonts w:cs="Calibri Light"/>
          <w:szCs w:val="16"/>
          <w:lang w:val="en-US"/>
        </w:rPr>
        <w:t>a</w:t>
      </w:r>
      <w:r w:rsidRPr="00850663">
        <w:rPr>
          <w:rFonts w:cs="Calibri Light"/>
          <w:szCs w:val="16"/>
          <w:lang w:val="en-US"/>
        </w:rPr>
        <w:t>tion must assuredly be completed subsequently by the operational verification of the nominal defin</w:t>
      </w:r>
      <w:r w:rsidRPr="00850663">
        <w:rPr>
          <w:rFonts w:cs="Calibri Light"/>
          <w:szCs w:val="16"/>
          <w:lang w:val="en-US"/>
        </w:rPr>
        <w:t>i</w:t>
      </w:r>
      <w:r w:rsidRPr="00850663">
        <w:rPr>
          <w:rFonts w:cs="Calibri Light"/>
          <w:szCs w:val="16"/>
          <w:lang w:val="en-US"/>
        </w:rPr>
        <w:t>tions, or in certain cases by its elab</w:t>
      </w:r>
      <w:r w:rsidRPr="00850663">
        <w:rPr>
          <w:rFonts w:cs="Calibri Light"/>
          <w:szCs w:val="16"/>
          <w:lang w:val="en-US"/>
        </w:rPr>
        <w:t>o</w:t>
      </w:r>
      <w:r w:rsidRPr="00850663">
        <w:rPr>
          <w:rFonts w:cs="Calibri Light"/>
          <w:szCs w:val="16"/>
          <w:lang w:val="en-US"/>
        </w:rPr>
        <w:t>ration (see Maranda 1967b ; see Greimas, 1971). The battery of these descriptors thus constitutes a 'dictionary' of which the rules of co</w:t>
      </w:r>
      <w:r w:rsidRPr="00850663">
        <w:rPr>
          <w:rFonts w:cs="Calibri Light"/>
          <w:szCs w:val="16"/>
          <w:lang w:val="en-US"/>
        </w:rPr>
        <w:t>n</w:t>
      </w:r>
      <w:r w:rsidRPr="00850663">
        <w:rPr>
          <w:rFonts w:cs="Calibri Light"/>
          <w:szCs w:val="16"/>
          <w:lang w:val="en-US"/>
        </w:rPr>
        <w:t>struction, the content and the principles governing its use are d</w:t>
      </w:r>
      <w:r w:rsidRPr="00850663">
        <w:rPr>
          <w:rFonts w:cs="Calibri Light"/>
          <w:szCs w:val="16"/>
          <w:lang w:val="en-US"/>
        </w:rPr>
        <w:t>e</w:t>
      </w:r>
      <w:r w:rsidRPr="00850663">
        <w:rPr>
          <w:rFonts w:cs="Calibri Light"/>
          <w:szCs w:val="16"/>
          <w:lang w:val="en-US"/>
        </w:rPr>
        <w:t>scribed and discussed elsewhere (Maranda 1967a, 1967b).</w:t>
      </w:r>
    </w:p>
    <w:p w14:paraId="5D6BC6B8" w14:textId="77777777" w:rsidR="008C1EBE" w:rsidRPr="00850663" w:rsidRDefault="008C1EBE" w:rsidP="008C1EBE">
      <w:pPr>
        <w:spacing w:before="120" w:after="120"/>
        <w:jc w:val="both"/>
        <w:rPr>
          <w:szCs w:val="16"/>
          <w:lang w:val="en-US"/>
        </w:rPr>
      </w:pPr>
      <w:r w:rsidRPr="00850663">
        <w:rPr>
          <w:szCs w:val="16"/>
          <w:lang w:val="en-US"/>
        </w:rPr>
        <w:t>Already at the level of nominal definitions, certain semantic d</w:t>
      </w:r>
      <w:r w:rsidRPr="00850663">
        <w:rPr>
          <w:szCs w:val="16"/>
          <w:lang w:val="en-US"/>
        </w:rPr>
        <w:t>o</w:t>
      </w:r>
      <w:r w:rsidRPr="00850663">
        <w:rPr>
          <w:szCs w:val="16"/>
          <w:lang w:val="en-US"/>
        </w:rPr>
        <w:t xml:space="preserve">mains appear strongly differentiated, others </w:t>
      </w:r>
      <w:r>
        <w:rPr>
          <w:szCs w:val="16"/>
          <w:lang w:val="en-US"/>
        </w:rPr>
        <w:t>are scarcely present, etc. KWI</w:t>
      </w:r>
      <w:r w:rsidRPr="00850663">
        <w:rPr>
          <w:szCs w:val="16"/>
          <w:lang w:val="en-US"/>
        </w:rPr>
        <w:t>C reveals, for example, that to encompass the G6 data, more than three times as many sociological as cosmological descriptors are ne</w:t>
      </w:r>
      <w:r w:rsidRPr="00850663">
        <w:rPr>
          <w:szCs w:val="16"/>
          <w:lang w:val="en-US"/>
        </w:rPr>
        <w:t>c</w:t>
      </w:r>
      <w:r w:rsidRPr="00850663">
        <w:rPr>
          <w:szCs w:val="16"/>
          <w:lang w:val="en-US"/>
        </w:rPr>
        <w:t>essary (Maranda, 1967a). This is already an indication of the orient</w:t>
      </w:r>
      <w:r w:rsidRPr="00850663">
        <w:rPr>
          <w:szCs w:val="16"/>
          <w:lang w:val="en-US"/>
        </w:rPr>
        <w:t>a</w:t>
      </w:r>
      <w:r w:rsidRPr="00850663">
        <w:rPr>
          <w:szCs w:val="16"/>
          <w:lang w:val="en-US"/>
        </w:rPr>
        <w:t>tion of the G</w:t>
      </w:r>
      <w:r>
        <w:rPr>
          <w:szCs w:val="16"/>
          <w:lang w:val="en-US"/>
        </w:rPr>
        <w:t>ê</w:t>
      </w:r>
      <w:r w:rsidRPr="00850663">
        <w:rPr>
          <w:szCs w:val="16"/>
          <w:lang w:val="en-US"/>
        </w:rPr>
        <w:t xml:space="preserve"> myths, which is confirmed by more developed analyses.</w:t>
      </w:r>
    </w:p>
    <w:p w14:paraId="0AB36567" w14:textId="77777777" w:rsidR="008C1EBE" w:rsidRPr="00850663" w:rsidRDefault="008C1EBE" w:rsidP="008C1EBE">
      <w:pPr>
        <w:spacing w:before="120" w:after="120"/>
        <w:jc w:val="both"/>
        <w:rPr>
          <w:szCs w:val="16"/>
          <w:lang w:val="en-US"/>
        </w:rPr>
      </w:pPr>
      <w:r w:rsidRPr="00850663">
        <w:rPr>
          <w:szCs w:val="16"/>
          <w:lang w:val="en-US"/>
        </w:rPr>
        <w:t>Among the ninety</w:t>
      </w:r>
      <w:r>
        <w:rPr>
          <w:szCs w:val="16"/>
          <w:lang w:val="en-US"/>
        </w:rPr>
        <w:t>-</w:t>
      </w:r>
      <w:r w:rsidRPr="00850663">
        <w:rPr>
          <w:szCs w:val="16"/>
          <w:lang w:val="en-US"/>
        </w:rPr>
        <w:t>n</w:t>
      </w:r>
      <w:r>
        <w:rPr>
          <w:szCs w:val="16"/>
          <w:lang w:val="en-US"/>
        </w:rPr>
        <w:t>in</w:t>
      </w:r>
      <w:r w:rsidRPr="00850663">
        <w:rPr>
          <w:szCs w:val="16"/>
          <w:lang w:val="en-US"/>
        </w:rPr>
        <w:t>e descriptors which summarize the principal G8 semantic fields, thirty</w:t>
      </w:r>
      <w:r>
        <w:rPr>
          <w:szCs w:val="16"/>
          <w:lang w:val="en-US"/>
        </w:rPr>
        <w:t>-</w:t>
      </w:r>
      <w:r w:rsidRPr="00850663">
        <w:rPr>
          <w:szCs w:val="16"/>
          <w:lang w:val="en-US"/>
        </w:rPr>
        <w:t>one are exclusively 'terms' or arguments, seven are exclusively 'functions', and seven are normalized conne</w:t>
      </w:r>
      <w:r w:rsidRPr="00850663">
        <w:rPr>
          <w:szCs w:val="16"/>
          <w:lang w:val="en-US"/>
        </w:rPr>
        <w:t>c</w:t>
      </w:r>
      <w:r w:rsidRPr="00850663">
        <w:rPr>
          <w:szCs w:val="16"/>
          <w:lang w:val="en-US"/>
        </w:rPr>
        <w:t>tors. Additionally, the function is indicated by analytical dispositions at the time of first degree normalization and by numerical suffixes added to the propositional elements. Thanks to these dispositions the computer can be directed, in such a way as to produce an output co</w:t>
      </w:r>
      <w:r w:rsidRPr="00850663">
        <w:rPr>
          <w:szCs w:val="16"/>
          <w:lang w:val="en-US"/>
        </w:rPr>
        <w:t>n</w:t>
      </w:r>
      <w:r w:rsidRPr="00850663">
        <w:rPr>
          <w:szCs w:val="16"/>
          <w:lang w:val="en-US"/>
        </w:rPr>
        <w:t>taining only, for each text, the structural argument of the documents.</w:t>
      </w:r>
    </w:p>
    <w:p w14:paraId="1F45CAC1" w14:textId="77777777" w:rsidR="008C1EBE" w:rsidRPr="00850663" w:rsidRDefault="008C1EBE" w:rsidP="008C1EBE">
      <w:pPr>
        <w:spacing w:before="120" w:after="120"/>
        <w:jc w:val="both"/>
        <w:rPr>
          <w:rFonts w:cs="Calibri Light"/>
          <w:szCs w:val="16"/>
          <w:lang w:val="en-US"/>
        </w:rPr>
      </w:pPr>
      <w:r w:rsidRPr="00850663">
        <w:rPr>
          <w:szCs w:val="16"/>
          <w:lang w:val="en-US"/>
        </w:rPr>
        <w:t>The first instruction in this phase indicates to the computer the path to follow in the choice of structural elements at the level of the prop</w:t>
      </w:r>
      <w:r w:rsidRPr="00850663">
        <w:rPr>
          <w:szCs w:val="16"/>
          <w:lang w:val="en-US"/>
        </w:rPr>
        <w:t>o</w:t>
      </w:r>
      <w:r w:rsidRPr="00850663">
        <w:rPr>
          <w:szCs w:val="16"/>
          <w:lang w:val="en-US"/>
        </w:rPr>
        <w:t>sition. It aims the computer exclusively at the actors, whose occu</w:t>
      </w:r>
      <w:r w:rsidRPr="00850663">
        <w:rPr>
          <w:szCs w:val="16"/>
          <w:lang w:val="en-US"/>
        </w:rPr>
        <w:t>r</w:t>
      </w:r>
      <w:r w:rsidRPr="00850663">
        <w:rPr>
          <w:szCs w:val="16"/>
          <w:lang w:val="en-US"/>
        </w:rPr>
        <w:t>rences it counts, to determine those of which the frequency is equal to at least 20 per cent of the total number of the analytical propositions of the myth. The bearing of this operation is that only the propositions which feature these actors (in whatever position) will be taken into consideration in the next phase. The second instruction concerns the conjunctions and predicates or 'functions' : all the propositions which contain the most frequently mentioned actors, and only those, are d</w:t>
      </w:r>
      <w:r w:rsidRPr="00850663">
        <w:rPr>
          <w:szCs w:val="16"/>
          <w:lang w:val="en-US"/>
        </w:rPr>
        <w:t>e</w:t>
      </w:r>
      <w:r w:rsidRPr="00850663">
        <w:rPr>
          <w:szCs w:val="16"/>
          <w:lang w:val="en-US"/>
        </w:rPr>
        <w:t>scribed in four columns, of which the first is devoted to the conjun</w:t>
      </w:r>
      <w:r w:rsidRPr="00850663">
        <w:rPr>
          <w:szCs w:val="16"/>
          <w:lang w:val="en-US"/>
        </w:rPr>
        <w:t>c</w:t>
      </w:r>
      <w:r w:rsidRPr="00850663">
        <w:rPr>
          <w:szCs w:val="16"/>
          <w:lang w:val="en-US"/>
        </w:rPr>
        <w:t>tions, the second to the 'subject' actors, the third to the actions, and the fourth to the 'object' actors (see output, below). To clarify reading, repetitions are eliminated so that if, for exam</w:t>
      </w:r>
      <w:r>
        <w:rPr>
          <w:szCs w:val="16"/>
          <w:lang w:val="en-US"/>
        </w:rPr>
        <w:t xml:space="preserve">ple, [155] </w:t>
      </w:r>
      <w:r w:rsidRPr="00F63DF9">
        <w:rPr>
          <w:bCs/>
          <w:szCs w:val="16"/>
          <w:lang w:val="en-US"/>
        </w:rPr>
        <w:t>A occupies the 'subject' position in three consecutive propos</w:t>
      </w:r>
      <w:r w:rsidRPr="00F63DF9">
        <w:rPr>
          <w:bCs/>
          <w:szCs w:val="16"/>
          <w:lang w:val="en-US"/>
        </w:rPr>
        <w:t>i</w:t>
      </w:r>
      <w:r w:rsidRPr="00F63DF9">
        <w:rPr>
          <w:bCs/>
          <w:szCs w:val="16"/>
          <w:lang w:val="en-US"/>
        </w:rPr>
        <w:t xml:space="preserve">tions, it only appears </w:t>
      </w:r>
      <w:r w:rsidRPr="00F63DF9">
        <w:rPr>
          <w:rFonts w:cs="Calibri Light"/>
          <w:szCs w:val="16"/>
          <w:lang w:val="en-US"/>
        </w:rPr>
        <w:t>once, in the first line. Finally, the</w:t>
      </w:r>
      <w:r w:rsidRPr="00850663">
        <w:rPr>
          <w:rFonts w:cs="Calibri Light"/>
          <w:szCs w:val="16"/>
          <w:lang w:val="en-US"/>
        </w:rPr>
        <w:t xml:space="preserve"> computer r</w:t>
      </w:r>
      <w:r w:rsidRPr="00850663">
        <w:rPr>
          <w:rFonts w:cs="Calibri Light"/>
          <w:szCs w:val="16"/>
          <w:lang w:val="en-US"/>
        </w:rPr>
        <w:t>e</w:t>
      </w:r>
      <w:r w:rsidRPr="00850663">
        <w:rPr>
          <w:rFonts w:cs="Calibri Light"/>
          <w:szCs w:val="16"/>
          <w:lang w:val="en-US"/>
        </w:rPr>
        <w:t>acts to any change of 'subject' by printing an order number immed</w:t>
      </w:r>
      <w:r w:rsidRPr="00850663">
        <w:rPr>
          <w:rFonts w:cs="Calibri Light"/>
          <w:szCs w:val="16"/>
          <w:lang w:val="en-US"/>
        </w:rPr>
        <w:t>i</w:t>
      </w:r>
      <w:r w:rsidRPr="00850663">
        <w:rPr>
          <w:rFonts w:cs="Calibri Light"/>
          <w:szCs w:val="16"/>
          <w:lang w:val="en-US"/>
        </w:rPr>
        <w:t>ately before the propos</w:t>
      </w:r>
      <w:r w:rsidRPr="00850663">
        <w:rPr>
          <w:rFonts w:cs="Calibri Light"/>
          <w:szCs w:val="16"/>
          <w:lang w:val="en-US"/>
        </w:rPr>
        <w:t>i</w:t>
      </w:r>
      <w:r w:rsidRPr="00850663">
        <w:rPr>
          <w:rFonts w:cs="Calibri Light"/>
          <w:szCs w:val="16"/>
          <w:lang w:val="en-US"/>
        </w:rPr>
        <w:t>tion where the change occurs. In this way an automatic division of the text into clearly defined episodes is o</w:t>
      </w:r>
      <w:r w:rsidRPr="00850663">
        <w:rPr>
          <w:rFonts w:cs="Calibri Light"/>
          <w:szCs w:val="16"/>
          <w:lang w:val="en-US"/>
        </w:rPr>
        <w:t>b</w:t>
      </w:r>
      <w:r w:rsidRPr="00850663">
        <w:rPr>
          <w:rFonts w:cs="Calibri Light"/>
          <w:szCs w:val="16"/>
          <w:lang w:val="en-US"/>
        </w:rPr>
        <w:t>tained.</w:t>
      </w:r>
    </w:p>
    <w:p w14:paraId="538019A4" w14:textId="77777777" w:rsidR="008C1EBE" w:rsidRPr="00850663" w:rsidRDefault="008C1EBE" w:rsidP="008C1EBE">
      <w:pPr>
        <w:spacing w:before="120" w:after="120"/>
        <w:jc w:val="both"/>
        <w:rPr>
          <w:szCs w:val="16"/>
          <w:lang w:val="en-US"/>
        </w:rPr>
      </w:pPr>
      <w:r w:rsidRPr="00850663">
        <w:rPr>
          <w:szCs w:val="16"/>
          <w:lang w:val="en-US"/>
        </w:rPr>
        <w:t>An example will no doubt be welcome at this point. I shall take a fairly short Sherente myth and leave aside the last part of it so as not to prolong my account unduly. (This decision is also justified by the fact that the short version was collected by Nim</w:t>
      </w:r>
      <w:r>
        <w:rPr>
          <w:szCs w:val="16"/>
          <w:lang w:val="en-US"/>
        </w:rPr>
        <w:t>m</w:t>
      </w:r>
      <w:r w:rsidRPr="00850663">
        <w:rPr>
          <w:szCs w:val="16"/>
          <w:lang w:val="en-US"/>
        </w:rPr>
        <w:t>uendaju some de</w:t>
      </w:r>
      <w:r w:rsidRPr="00850663">
        <w:rPr>
          <w:szCs w:val="16"/>
          <w:lang w:val="en-US"/>
        </w:rPr>
        <w:t>c</w:t>
      </w:r>
      <w:r w:rsidRPr="00850663">
        <w:rPr>
          <w:szCs w:val="16"/>
          <w:lang w:val="en-US"/>
        </w:rPr>
        <w:t>ades before that recounted by the Sherente to Maybury</w:t>
      </w:r>
      <w:r>
        <w:rPr>
          <w:szCs w:val="16"/>
          <w:lang w:val="en-US"/>
        </w:rPr>
        <w:t>-</w:t>
      </w:r>
      <w:r w:rsidRPr="00850663">
        <w:rPr>
          <w:szCs w:val="16"/>
          <w:lang w:val="en-US"/>
        </w:rPr>
        <w:t>Lewis as I shall quote it ; although neglecting s</w:t>
      </w:r>
      <w:r>
        <w:rPr>
          <w:szCs w:val="16"/>
          <w:lang w:val="en-US"/>
        </w:rPr>
        <w:t>ome aspects contained in the Ni</w:t>
      </w:r>
      <w:r w:rsidRPr="00850663">
        <w:rPr>
          <w:szCs w:val="16"/>
          <w:lang w:val="en-US"/>
        </w:rPr>
        <w:t>m</w:t>
      </w:r>
      <w:r>
        <w:rPr>
          <w:szCs w:val="16"/>
          <w:lang w:val="en-US"/>
        </w:rPr>
        <w:t>mu</w:t>
      </w:r>
      <w:r w:rsidRPr="00850663">
        <w:rPr>
          <w:szCs w:val="16"/>
          <w:lang w:val="en-US"/>
        </w:rPr>
        <w:t>endaju version, the Maybury</w:t>
      </w:r>
      <w:r>
        <w:rPr>
          <w:szCs w:val="16"/>
          <w:lang w:val="en-US"/>
        </w:rPr>
        <w:t>-</w:t>
      </w:r>
      <w:r w:rsidRPr="00850663">
        <w:rPr>
          <w:szCs w:val="16"/>
          <w:lang w:val="en-US"/>
        </w:rPr>
        <w:t>Lewis version is more easily i</w:t>
      </w:r>
      <w:r w:rsidRPr="00850663">
        <w:rPr>
          <w:szCs w:val="16"/>
          <w:lang w:val="en-US"/>
        </w:rPr>
        <w:t>n</w:t>
      </w:r>
      <w:r w:rsidRPr="00850663">
        <w:rPr>
          <w:szCs w:val="16"/>
          <w:lang w:val="en-US"/>
        </w:rPr>
        <w:t>telligible because less elliptic with regard to the plot). We have to do with a myth of the origin of women as told in a patrilineal society. The text comes first, followed by its structural description as the co</w:t>
      </w:r>
      <w:r w:rsidRPr="00850663">
        <w:rPr>
          <w:szCs w:val="16"/>
          <w:lang w:val="en-US"/>
        </w:rPr>
        <w:t>m</w:t>
      </w:r>
      <w:r w:rsidRPr="00850663">
        <w:rPr>
          <w:szCs w:val="16"/>
          <w:lang w:val="en-US"/>
        </w:rPr>
        <w:t>puter has established it.</w:t>
      </w:r>
    </w:p>
    <w:p w14:paraId="74648603" w14:textId="77777777" w:rsidR="008C1EBE" w:rsidRPr="00850663" w:rsidRDefault="008C1EBE" w:rsidP="008C1EBE">
      <w:pPr>
        <w:spacing w:before="120" w:after="120"/>
        <w:jc w:val="both"/>
        <w:rPr>
          <w:rFonts w:cs="Calibri Light"/>
          <w:szCs w:val="16"/>
          <w:lang w:val="en-US"/>
        </w:rPr>
      </w:pPr>
      <w:r w:rsidRPr="00850663">
        <w:rPr>
          <w:szCs w:val="16"/>
          <w:lang w:val="en-US"/>
        </w:rPr>
        <w:t>After their emergence, the Sherentes were hunting when they met two women. They pursued them, and the women sought refuge at the top of a tree from which they refused to come down. Then, one of the men struck the tree, one blow, and when the man had struck the tree, one of the women transformed herself into a capivara and fell into the water emitting a feeble cry. This left only one woman left in the tree. The young men then went to the edge of the water and called to the woman : 'Woman, come down !'</w:t>
      </w:r>
      <w:r>
        <w:rPr>
          <w:szCs w:val="16"/>
          <w:lang w:val="en-US"/>
        </w:rPr>
        <w:t xml:space="preserve"> </w:t>
      </w:r>
      <w:r w:rsidRPr="00850663">
        <w:rPr>
          <w:szCs w:val="16"/>
          <w:lang w:val="en-US"/>
        </w:rPr>
        <w:t xml:space="preserve">'No, I will not come down !' said the woman. 'Come on, get down !' shouted the Sherente. Then the woman came down and the Sherente took her with them to their village. </w:t>
      </w:r>
      <w:r w:rsidRPr="00F63DF9">
        <w:rPr>
          <w:bCs/>
          <w:szCs w:val="16"/>
          <w:lang w:val="en-US"/>
        </w:rPr>
        <w:t>After</w:t>
      </w:r>
      <w:r w:rsidRPr="00850663">
        <w:rPr>
          <w:b/>
          <w:bCs/>
          <w:szCs w:val="16"/>
          <w:lang w:val="en-US"/>
        </w:rPr>
        <w:t xml:space="preserve"> </w:t>
      </w:r>
      <w:r w:rsidRPr="00850663">
        <w:rPr>
          <w:rFonts w:cs="Calibri Light"/>
          <w:szCs w:val="16"/>
          <w:lang w:val="en-US"/>
        </w:rPr>
        <w:t>nightfall, all the Sherente copulated with the woman, one after a</w:t>
      </w:r>
      <w:r w:rsidRPr="00850663">
        <w:rPr>
          <w:rFonts w:cs="Calibri Light"/>
          <w:szCs w:val="16"/>
          <w:lang w:val="en-US"/>
        </w:rPr>
        <w:t>n</w:t>
      </w:r>
      <w:r w:rsidRPr="00850663">
        <w:rPr>
          <w:rFonts w:cs="Calibri Light"/>
          <w:szCs w:val="16"/>
          <w:lang w:val="en-US"/>
        </w:rPr>
        <w:t>other. Finally, they killed her and cut her into pieces in order to divide her among themselves. Then each Sherente wrapped up his piece. The puma took a piece of the breast, but the sariema wrapped up his very tightly so that for this reason he now has a cross</w:t>
      </w:r>
      <w:r w:rsidRPr="00850663">
        <w:rPr>
          <w:rFonts w:cs="Calibri Light"/>
          <w:szCs w:val="16"/>
          <w:lang w:val="en-US"/>
        </w:rPr>
        <w:noBreakHyphen/>
        <w:t>eyed wife. Then the Sherente went hunting. Then they delegated a scout to their camp, who found the village full of women cackling among themselves (Maybury</w:t>
      </w:r>
      <w:r>
        <w:rPr>
          <w:rFonts w:cs="Calibri Light"/>
          <w:szCs w:val="16"/>
          <w:lang w:val="en-US"/>
        </w:rPr>
        <w:t>-</w:t>
      </w:r>
      <w:r w:rsidRPr="00850663">
        <w:rPr>
          <w:rFonts w:cs="Calibri Light"/>
          <w:szCs w:val="16"/>
          <w:lang w:val="en-US"/>
        </w:rPr>
        <w:t>Lewis, ethnographic notes).</w:t>
      </w:r>
    </w:p>
    <w:p w14:paraId="4F760E56" w14:textId="77777777" w:rsidR="008C1EBE" w:rsidRPr="00850663" w:rsidRDefault="008C1EBE" w:rsidP="008C1EBE">
      <w:pPr>
        <w:spacing w:before="120" w:after="120"/>
        <w:jc w:val="both"/>
        <w:rPr>
          <w:rFonts w:cs="Calibri Light"/>
          <w:szCs w:val="16"/>
          <w:lang w:val="en-US"/>
        </w:rPr>
      </w:pPr>
      <w:r w:rsidRPr="00850663">
        <w:rPr>
          <w:szCs w:val="16"/>
          <w:lang w:val="en-US"/>
        </w:rPr>
        <w:t xml:space="preserve">The continuation of the text describes how the women </w:t>
      </w:r>
      <w:r w:rsidRPr="000632CA">
        <w:rPr>
          <w:bCs/>
          <w:szCs w:val="14"/>
          <w:lang w:val="en-US"/>
        </w:rPr>
        <w:t>prepare</w:t>
      </w:r>
      <w:r>
        <w:rPr>
          <w:bCs/>
          <w:szCs w:val="14"/>
          <w:lang w:val="en-US"/>
        </w:rPr>
        <w:t xml:space="preserve"> </w:t>
      </w:r>
      <w:r>
        <w:rPr>
          <w:rFonts w:cs="Calibri Light"/>
          <w:szCs w:val="16"/>
          <w:lang w:val="en-US"/>
        </w:rPr>
        <w:t xml:space="preserve">[156] </w:t>
      </w:r>
      <w:r w:rsidRPr="00850663">
        <w:rPr>
          <w:rFonts w:cs="Calibri Light"/>
          <w:szCs w:val="16"/>
          <w:lang w:val="en-US"/>
        </w:rPr>
        <w:t>cakes for their husbands and, give them to the scout. He rejoins the hunters who return to the village with all speed.</w:t>
      </w:r>
    </w:p>
    <w:p w14:paraId="7F10CCC9" w14:textId="77777777" w:rsidR="008C1EBE" w:rsidRPr="00850663" w:rsidRDefault="008C1EBE" w:rsidP="008C1EBE">
      <w:pPr>
        <w:spacing w:before="120" w:after="120"/>
        <w:jc w:val="both"/>
        <w:rPr>
          <w:szCs w:val="16"/>
          <w:lang w:val="en-US"/>
        </w:rPr>
      </w:pPr>
      <w:r w:rsidRPr="00850663">
        <w:rPr>
          <w:szCs w:val="16"/>
          <w:lang w:val="en-US"/>
        </w:rPr>
        <w:t>Here now is the computer's interpretation. The frequency analysis gives 'group of hunters' and 'woman' as principal actors.</w:t>
      </w:r>
    </w:p>
    <w:p w14:paraId="428D292A" w14:textId="77777777" w:rsidR="008C1EBE" w:rsidRDefault="008C1EBE" w:rsidP="008C1EBE">
      <w:pPr>
        <w:jc w:val="both"/>
        <w:rPr>
          <w:szCs w:val="16"/>
          <w:lang w:val="en-US"/>
        </w:rPr>
      </w:pPr>
    </w:p>
    <w:p w14:paraId="3C710AB2" w14:textId="77777777" w:rsidR="008C1EBE" w:rsidRDefault="008C1EBE" w:rsidP="008C1EBE">
      <w:pPr>
        <w:jc w:val="both"/>
        <w:rPr>
          <w:szCs w:val="16"/>
          <w:lang w:val="en-US"/>
        </w:rPr>
      </w:pPr>
    </w:p>
    <w:tbl>
      <w:tblPr>
        <w:tblW w:w="0" w:type="auto"/>
        <w:tblLook w:val="00BF" w:firstRow="1" w:lastRow="0" w:firstColumn="1" w:lastColumn="0" w:noHBand="0" w:noVBand="0"/>
      </w:tblPr>
      <w:tblGrid>
        <w:gridCol w:w="737"/>
        <w:gridCol w:w="1740"/>
        <w:gridCol w:w="1747"/>
        <w:gridCol w:w="2125"/>
        <w:gridCol w:w="1571"/>
      </w:tblGrid>
      <w:tr w:rsidR="008C1EBE" w:rsidRPr="00E71E49" w14:paraId="6EB735CA" w14:textId="77777777">
        <w:trPr>
          <w:cantSplit/>
          <w:trHeight w:val="1376"/>
          <w:tblHeader/>
        </w:trPr>
        <w:tc>
          <w:tcPr>
            <w:tcW w:w="737" w:type="dxa"/>
            <w:tcBorders>
              <w:top w:val="single" w:sz="4" w:space="0" w:color="auto"/>
              <w:bottom w:val="single" w:sz="4" w:space="0" w:color="auto"/>
            </w:tcBorders>
            <w:shd w:val="clear" w:color="auto" w:fill="EEECE1"/>
            <w:textDirection w:val="btLr"/>
          </w:tcPr>
          <w:p w14:paraId="57B431B8" w14:textId="77777777" w:rsidR="008C1EBE" w:rsidRPr="00251E6A" w:rsidRDefault="008C1EBE" w:rsidP="008C1EBE">
            <w:pPr>
              <w:spacing w:before="60" w:after="60"/>
              <w:ind w:left="113" w:right="113" w:firstLine="0"/>
              <w:rPr>
                <w:sz w:val="24"/>
                <w:szCs w:val="16"/>
                <w:lang w:val="en-US"/>
              </w:rPr>
            </w:pPr>
            <w:r w:rsidRPr="00251E6A">
              <w:rPr>
                <w:sz w:val="24"/>
                <w:szCs w:val="16"/>
                <w:lang w:val="en-US"/>
              </w:rPr>
              <w:t>Episodes</w:t>
            </w:r>
          </w:p>
        </w:tc>
        <w:tc>
          <w:tcPr>
            <w:tcW w:w="1799" w:type="dxa"/>
            <w:tcBorders>
              <w:top w:val="single" w:sz="4" w:space="0" w:color="auto"/>
              <w:bottom w:val="single" w:sz="4" w:space="0" w:color="auto"/>
            </w:tcBorders>
            <w:shd w:val="clear" w:color="auto" w:fill="EEECE1"/>
            <w:textDirection w:val="btLr"/>
            <w:vAlign w:val="center"/>
          </w:tcPr>
          <w:p w14:paraId="36E43EA1" w14:textId="77777777" w:rsidR="008C1EBE" w:rsidRPr="00251E6A" w:rsidRDefault="008C1EBE" w:rsidP="008C1EBE">
            <w:pPr>
              <w:spacing w:before="60" w:after="60"/>
              <w:ind w:left="113" w:right="113" w:firstLine="0"/>
              <w:rPr>
                <w:sz w:val="24"/>
                <w:szCs w:val="16"/>
                <w:lang w:val="en-US"/>
              </w:rPr>
            </w:pPr>
            <w:r w:rsidRPr="00251E6A">
              <w:rPr>
                <w:sz w:val="24"/>
                <w:szCs w:val="16"/>
                <w:lang w:val="en-US"/>
              </w:rPr>
              <w:t>Conjunctions</w:t>
            </w:r>
          </w:p>
        </w:tc>
        <w:tc>
          <w:tcPr>
            <w:tcW w:w="1795" w:type="dxa"/>
            <w:tcBorders>
              <w:top w:val="single" w:sz="4" w:space="0" w:color="auto"/>
              <w:bottom w:val="single" w:sz="4" w:space="0" w:color="auto"/>
            </w:tcBorders>
            <w:shd w:val="clear" w:color="auto" w:fill="EEECE1"/>
            <w:textDirection w:val="btLr"/>
            <w:vAlign w:val="center"/>
          </w:tcPr>
          <w:p w14:paraId="6D4377B5" w14:textId="77777777" w:rsidR="008C1EBE" w:rsidRPr="00251E6A" w:rsidRDefault="008C1EBE" w:rsidP="008C1EBE">
            <w:pPr>
              <w:spacing w:before="60" w:after="60"/>
              <w:ind w:left="113" w:right="113" w:firstLine="0"/>
              <w:rPr>
                <w:sz w:val="24"/>
                <w:szCs w:val="16"/>
                <w:lang w:val="en-US"/>
              </w:rPr>
            </w:pPr>
            <w:r w:rsidRPr="00251E6A">
              <w:rPr>
                <w:sz w:val="24"/>
                <w:szCs w:val="16"/>
                <w:lang w:val="en-US"/>
              </w:rPr>
              <w:t>Subject</w:t>
            </w:r>
            <w:r w:rsidRPr="00251E6A">
              <w:rPr>
                <w:sz w:val="24"/>
                <w:szCs w:val="16"/>
                <w:lang w:val="en-US"/>
              </w:rPr>
              <w:br/>
              <w:t>actors</w:t>
            </w:r>
          </w:p>
        </w:tc>
        <w:tc>
          <w:tcPr>
            <w:tcW w:w="2197" w:type="dxa"/>
            <w:tcBorders>
              <w:top w:val="single" w:sz="4" w:space="0" w:color="auto"/>
              <w:bottom w:val="single" w:sz="4" w:space="0" w:color="auto"/>
            </w:tcBorders>
            <w:shd w:val="clear" w:color="auto" w:fill="EEECE1"/>
            <w:textDirection w:val="btLr"/>
            <w:vAlign w:val="center"/>
          </w:tcPr>
          <w:p w14:paraId="5054570F" w14:textId="77777777" w:rsidR="008C1EBE" w:rsidRPr="00251E6A" w:rsidRDefault="008C1EBE" w:rsidP="008C1EBE">
            <w:pPr>
              <w:spacing w:before="60" w:after="60"/>
              <w:ind w:left="113" w:right="113" w:firstLine="0"/>
              <w:rPr>
                <w:sz w:val="24"/>
                <w:szCs w:val="16"/>
                <w:lang w:val="en-US"/>
              </w:rPr>
            </w:pPr>
            <w:r w:rsidRPr="00251E6A">
              <w:rPr>
                <w:sz w:val="24"/>
                <w:szCs w:val="16"/>
                <w:lang w:val="en-US"/>
              </w:rPr>
              <w:t>Actions</w:t>
            </w:r>
          </w:p>
        </w:tc>
        <w:tc>
          <w:tcPr>
            <w:tcW w:w="1608" w:type="dxa"/>
            <w:tcBorders>
              <w:top w:val="single" w:sz="4" w:space="0" w:color="auto"/>
              <w:bottom w:val="single" w:sz="4" w:space="0" w:color="auto"/>
            </w:tcBorders>
            <w:shd w:val="clear" w:color="auto" w:fill="EEECE1"/>
            <w:textDirection w:val="btLr"/>
            <w:vAlign w:val="center"/>
          </w:tcPr>
          <w:p w14:paraId="4E9CC17A" w14:textId="77777777" w:rsidR="008C1EBE" w:rsidRPr="00251E6A" w:rsidRDefault="008C1EBE" w:rsidP="008C1EBE">
            <w:pPr>
              <w:spacing w:before="60" w:after="60"/>
              <w:ind w:left="113" w:right="113" w:firstLine="0"/>
              <w:rPr>
                <w:sz w:val="24"/>
                <w:szCs w:val="16"/>
                <w:lang w:val="en-US"/>
              </w:rPr>
            </w:pPr>
            <w:r w:rsidRPr="00251E6A">
              <w:rPr>
                <w:sz w:val="24"/>
                <w:szCs w:val="16"/>
                <w:lang w:val="en-US"/>
              </w:rPr>
              <w:t>Object</w:t>
            </w:r>
            <w:r w:rsidRPr="00251E6A">
              <w:rPr>
                <w:sz w:val="24"/>
                <w:szCs w:val="16"/>
                <w:lang w:val="en-US"/>
              </w:rPr>
              <w:br/>
              <w:t>Actors</w:t>
            </w:r>
          </w:p>
        </w:tc>
      </w:tr>
      <w:tr w:rsidR="008C1EBE" w:rsidRPr="00E71E49" w14:paraId="48D58750" w14:textId="77777777">
        <w:tc>
          <w:tcPr>
            <w:tcW w:w="737" w:type="dxa"/>
            <w:tcBorders>
              <w:top w:val="single" w:sz="4" w:space="0" w:color="auto"/>
            </w:tcBorders>
          </w:tcPr>
          <w:p w14:paraId="059789BC" w14:textId="77777777" w:rsidR="008C1EBE" w:rsidRPr="00251E6A" w:rsidRDefault="008C1EBE" w:rsidP="008C1EBE">
            <w:pPr>
              <w:spacing w:before="60" w:after="60"/>
              <w:ind w:firstLine="0"/>
              <w:rPr>
                <w:sz w:val="24"/>
                <w:szCs w:val="16"/>
                <w:lang w:val="en-US"/>
              </w:rPr>
            </w:pPr>
            <w:r w:rsidRPr="00251E6A">
              <w:rPr>
                <w:sz w:val="24"/>
                <w:szCs w:val="16"/>
                <w:lang w:val="en-US"/>
              </w:rPr>
              <w:t>1</w:t>
            </w:r>
          </w:p>
        </w:tc>
        <w:tc>
          <w:tcPr>
            <w:tcW w:w="1799" w:type="dxa"/>
            <w:tcBorders>
              <w:top w:val="single" w:sz="4" w:space="0" w:color="auto"/>
            </w:tcBorders>
          </w:tcPr>
          <w:p w14:paraId="218BB4CF" w14:textId="77777777" w:rsidR="008C1EBE" w:rsidRPr="00251E6A" w:rsidRDefault="008C1EBE" w:rsidP="008C1EBE">
            <w:pPr>
              <w:spacing w:before="60" w:after="60"/>
              <w:ind w:firstLine="0"/>
              <w:rPr>
                <w:sz w:val="24"/>
                <w:szCs w:val="16"/>
                <w:lang w:val="en-US"/>
              </w:rPr>
            </w:pPr>
            <w:r w:rsidRPr="00251E6A">
              <w:rPr>
                <w:rFonts w:cs="Calibri Light"/>
                <w:sz w:val="24"/>
                <w:szCs w:val="16"/>
                <w:lang w:val="en-US"/>
              </w:rPr>
              <w:t>time</w:t>
            </w:r>
          </w:p>
        </w:tc>
        <w:tc>
          <w:tcPr>
            <w:tcW w:w="1795" w:type="dxa"/>
            <w:tcBorders>
              <w:top w:val="single" w:sz="4" w:space="0" w:color="auto"/>
            </w:tcBorders>
          </w:tcPr>
          <w:p w14:paraId="07A435EE" w14:textId="77777777" w:rsidR="008C1EBE" w:rsidRPr="00251E6A" w:rsidRDefault="008C1EBE" w:rsidP="008C1EBE">
            <w:pPr>
              <w:spacing w:before="60" w:after="60"/>
              <w:ind w:firstLine="0"/>
              <w:rPr>
                <w:sz w:val="24"/>
                <w:szCs w:val="16"/>
                <w:lang w:val="en-US"/>
              </w:rPr>
            </w:pPr>
            <w:r w:rsidRPr="00251E6A">
              <w:rPr>
                <w:rFonts w:cs="Calibri Light"/>
                <w:sz w:val="24"/>
                <w:szCs w:val="16"/>
                <w:lang w:val="en-US"/>
              </w:rPr>
              <w:t>hun</w:t>
            </w:r>
            <w:r w:rsidRPr="00251E6A">
              <w:rPr>
                <w:rFonts w:cs="Calibri Light"/>
                <w:sz w:val="24"/>
                <w:szCs w:val="16"/>
                <w:lang w:val="en-US"/>
              </w:rPr>
              <w:t>t</w:t>
            </w:r>
            <w:r w:rsidRPr="00251E6A">
              <w:rPr>
                <w:rFonts w:cs="Calibri Light"/>
                <w:sz w:val="24"/>
                <w:szCs w:val="16"/>
                <w:lang w:val="en-US"/>
              </w:rPr>
              <w:t>ers</w:t>
            </w:r>
          </w:p>
        </w:tc>
        <w:tc>
          <w:tcPr>
            <w:tcW w:w="2197" w:type="dxa"/>
            <w:tcBorders>
              <w:top w:val="single" w:sz="4" w:space="0" w:color="auto"/>
            </w:tcBorders>
          </w:tcPr>
          <w:p w14:paraId="41B59EF0" w14:textId="77777777" w:rsidR="008C1EBE" w:rsidRPr="00251E6A" w:rsidRDefault="008C1EBE" w:rsidP="008C1EBE">
            <w:pPr>
              <w:spacing w:before="60" w:after="60"/>
              <w:ind w:firstLine="0"/>
              <w:rPr>
                <w:sz w:val="24"/>
                <w:szCs w:val="16"/>
                <w:lang w:val="en-US"/>
              </w:rPr>
            </w:pPr>
            <w:r w:rsidRPr="00251E6A">
              <w:rPr>
                <w:rFonts w:cs="Calibri Light"/>
                <w:sz w:val="24"/>
                <w:szCs w:val="16"/>
                <w:lang w:val="en-US"/>
              </w:rPr>
              <w:t>intransitive </w:t>
            </w:r>
            <w:r>
              <w:rPr>
                <w:rStyle w:val="Appelnotedebasdep"/>
                <w:rFonts w:cs="Calibri Light"/>
                <w:szCs w:val="16"/>
                <w:lang w:val="en-US"/>
              </w:rPr>
              <w:footnoteReference w:id="3"/>
            </w:r>
            <w:r w:rsidRPr="00251E6A">
              <w:rPr>
                <w:rFonts w:cs="Calibri Light"/>
                <w:color w:val="FF0000"/>
                <w:sz w:val="24"/>
                <w:szCs w:val="16"/>
                <w:vertAlign w:val="superscript"/>
                <w:lang w:val="en-US"/>
              </w:rPr>
              <w:br/>
            </w:r>
            <w:r w:rsidRPr="00251E6A">
              <w:rPr>
                <w:rFonts w:cs="Calibri Light"/>
                <w:sz w:val="24"/>
                <w:szCs w:val="16"/>
                <w:lang w:val="en-US"/>
              </w:rPr>
              <w:t>hunting</w:t>
            </w:r>
            <w:r w:rsidRPr="00251E6A">
              <w:rPr>
                <w:rFonts w:cs="Calibri Light"/>
                <w:sz w:val="24"/>
                <w:szCs w:val="16"/>
                <w:lang w:val="en-US"/>
              </w:rPr>
              <w:br/>
              <w:t>finding</w:t>
            </w:r>
            <w:r w:rsidRPr="00251E6A">
              <w:rPr>
                <w:rFonts w:cs="Calibri Light"/>
                <w:sz w:val="24"/>
                <w:szCs w:val="16"/>
                <w:lang w:val="en-US"/>
              </w:rPr>
              <w:tab/>
            </w:r>
            <w:r w:rsidRPr="00251E6A">
              <w:rPr>
                <w:rFonts w:cs="Calibri Light"/>
                <w:sz w:val="24"/>
                <w:szCs w:val="16"/>
                <w:lang w:val="en-US"/>
              </w:rPr>
              <w:br/>
              <w:t>pursuit</w:t>
            </w:r>
          </w:p>
        </w:tc>
        <w:tc>
          <w:tcPr>
            <w:tcW w:w="1608" w:type="dxa"/>
            <w:tcBorders>
              <w:top w:val="single" w:sz="4" w:space="0" w:color="auto"/>
            </w:tcBorders>
          </w:tcPr>
          <w:p w14:paraId="6F9F2EDB" w14:textId="77777777" w:rsidR="008C1EBE" w:rsidRPr="00251E6A" w:rsidRDefault="008C1EBE" w:rsidP="008C1EBE">
            <w:pPr>
              <w:spacing w:before="60" w:after="60"/>
              <w:ind w:firstLine="0"/>
              <w:rPr>
                <w:sz w:val="24"/>
                <w:szCs w:val="16"/>
                <w:lang w:val="en-US"/>
              </w:rPr>
            </w:pPr>
            <w:r w:rsidRPr="00251E6A">
              <w:rPr>
                <w:rFonts w:cs="Calibri Light"/>
                <w:sz w:val="24"/>
                <w:szCs w:val="16"/>
                <w:lang w:val="en-US"/>
              </w:rPr>
              <w:br/>
            </w:r>
            <w:r w:rsidRPr="00251E6A">
              <w:rPr>
                <w:rFonts w:cs="Calibri Light"/>
                <w:sz w:val="24"/>
                <w:szCs w:val="16"/>
                <w:lang w:val="en-US"/>
              </w:rPr>
              <w:br/>
              <w:t>two women</w:t>
            </w:r>
          </w:p>
        </w:tc>
      </w:tr>
      <w:tr w:rsidR="008C1EBE" w:rsidRPr="00E71E49" w14:paraId="193A3C16" w14:textId="77777777">
        <w:tc>
          <w:tcPr>
            <w:tcW w:w="737" w:type="dxa"/>
          </w:tcPr>
          <w:p w14:paraId="42B4D65D" w14:textId="77777777" w:rsidR="008C1EBE" w:rsidRPr="00251E6A" w:rsidRDefault="008C1EBE" w:rsidP="008C1EBE">
            <w:pPr>
              <w:spacing w:before="60" w:after="60"/>
              <w:ind w:firstLine="0"/>
              <w:rPr>
                <w:sz w:val="24"/>
                <w:szCs w:val="16"/>
                <w:lang w:val="en-US"/>
              </w:rPr>
            </w:pPr>
            <w:r w:rsidRPr="00251E6A">
              <w:rPr>
                <w:sz w:val="24"/>
                <w:szCs w:val="16"/>
                <w:lang w:val="en-US"/>
              </w:rPr>
              <w:t>2</w:t>
            </w:r>
          </w:p>
        </w:tc>
        <w:tc>
          <w:tcPr>
            <w:tcW w:w="1799" w:type="dxa"/>
          </w:tcPr>
          <w:p w14:paraId="2E908082" w14:textId="77777777" w:rsidR="008C1EBE" w:rsidRPr="00251E6A" w:rsidRDefault="008C1EBE" w:rsidP="008C1EBE">
            <w:pPr>
              <w:spacing w:before="60" w:after="60"/>
              <w:ind w:firstLine="0"/>
              <w:rPr>
                <w:sz w:val="24"/>
                <w:szCs w:val="16"/>
                <w:lang w:val="en-US"/>
              </w:rPr>
            </w:pPr>
          </w:p>
        </w:tc>
        <w:tc>
          <w:tcPr>
            <w:tcW w:w="1795" w:type="dxa"/>
          </w:tcPr>
          <w:p w14:paraId="789EC314" w14:textId="77777777" w:rsidR="008C1EBE" w:rsidRPr="00251E6A" w:rsidRDefault="008C1EBE" w:rsidP="008C1EBE">
            <w:pPr>
              <w:spacing w:before="60" w:after="60"/>
              <w:ind w:firstLine="0"/>
              <w:rPr>
                <w:sz w:val="24"/>
                <w:szCs w:val="16"/>
                <w:lang w:val="en-US"/>
              </w:rPr>
            </w:pPr>
            <w:r w:rsidRPr="00251E6A">
              <w:rPr>
                <w:rFonts w:cs="Calibri Light"/>
                <w:sz w:val="24"/>
                <w:szCs w:val="16"/>
                <w:lang w:val="en-US"/>
              </w:rPr>
              <w:t>two women</w:t>
            </w:r>
          </w:p>
        </w:tc>
        <w:tc>
          <w:tcPr>
            <w:tcW w:w="2197" w:type="dxa"/>
          </w:tcPr>
          <w:p w14:paraId="7DAEDDE2" w14:textId="77777777" w:rsidR="008C1EBE" w:rsidRPr="00251E6A" w:rsidRDefault="008C1EBE" w:rsidP="008C1EBE">
            <w:pPr>
              <w:spacing w:before="60" w:after="60"/>
              <w:ind w:firstLine="0"/>
              <w:rPr>
                <w:sz w:val="24"/>
                <w:szCs w:val="16"/>
                <w:lang w:val="en-US"/>
              </w:rPr>
            </w:pPr>
            <w:r w:rsidRPr="00251E6A">
              <w:rPr>
                <w:rFonts w:cs="Calibri Light"/>
                <w:sz w:val="24"/>
                <w:szCs w:val="16"/>
                <w:lang w:val="en-US"/>
              </w:rPr>
              <w:t>refusal</w:t>
            </w:r>
          </w:p>
        </w:tc>
        <w:tc>
          <w:tcPr>
            <w:tcW w:w="1608" w:type="dxa"/>
          </w:tcPr>
          <w:p w14:paraId="38831E9D" w14:textId="77777777" w:rsidR="008C1EBE" w:rsidRPr="00251E6A" w:rsidRDefault="008C1EBE" w:rsidP="008C1EBE">
            <w:pPr>
              <w:spacing w:before="60" w:after="60"/>
              <w:ind w:firstLine="0"/>
              <w:rPr>
                <w:sz w:val="24"/>
                <w:szCs w:val="16"/>
                <w:lang w:val="en-US"/>
              </w:rPr>
            </w:pPr>
            <w:r w:rsidRPr="00251E6A">
              <w:rPr>
                <w:rFonts w:cs="Calibri Light"/>
                <w:sz w:val="24"/>
                <w:szCs w:val="16"/>
                <w:lang w:val="en-US"/>
              </w:rPr>
              <w:t>hun</w:t>
            </w:r>
            <w:r w:rsidRPr="00251E6A">
              <w:rPr>
                <w:rFonts w:cs="Calibri Light"/>
                <w:sz w:val="24"/>
                <w:szCs w:val="16"/>
                <w:lang w:val="en-US"/>
              </w:rPr>
              <w:t>t</w:t>
            </w:r>
            <w:r w:rsidRPr="00251E6A">
              <w:rPr>
                <w:rFonts w:cs="Calibri Light"/>
                <w:sz w:val="24"/>
                <w:szCs w:val="16"/>
                <w:lang w:val="en-US"/>
              </w:rPr>
              <w:t>ers</w:t>
            </w:r>
          </w:p>
        </w:tc>
      </w:tr>
      <w:tr w:rsidR="008C1EBE" w:rsidRPr="00E71E49" w14:paraId="12D0BDC1" w14:textId="77777777">
        <w:tc>
          <w:tcPr>
            <w:tcW w:w="737" w:type="dxa"/>
          </w:tcPr>
          <w:p w14:paraId="6A1FE3AB" w14:textId="77777777" w:rsidR="008C1EBE" w:rsidRPr="00251E6A" w:rsidRDefault="008C1EBE" w:rsidP="008C1EBE">
            <w:pPr>
              <w:spacing w:before="60" w:after="60"/>
              <w:ind w:firstLine="0"/>
              <w:rPr>
                <w:sz w:val="24"/>
                <w:szCs w:val="16"/>
                <w:lang w:val="en-US"/>
              </w:rPr>
            </w:pPr>
            <w:r w:rsidRPr="00251E6A">
              <w:rPr>
                <w:sz w:val="24"/>
                <w:szCs w:val="16"/>
                <w:lang w:val="en-US"/>
              </w:rPr>
              <w:t>3</w:t>
            </w:r>
          </w:p>
        </w:tc>
        <w:tc>
          <w:tcPr>
            <w:tcW w:w="1799" w:type="dxa"/>
          </w:tcPr>
          <w:p w14:paraId="646E027E" w14:textId="77777777" w:rsidR="008C1EBE" w:rsidRPr="00251E6A" w:rsidRDefault="008C1EBE" w:rsidP="008C1EBE">
            <w:pPr>
              <w:spacing w:before="60" w:after="60"/>
              <w:ind w:firstLine="0"/>
              <w:rPr>
                <w:sz w:val="24"/>
                <w:szCs w:val="16"/>
                <w:lang w:val="en-US"/>
              </w:rPr>
            </w:pPr>
            <w:r w:rsidRPr="00251E6A">
              <w:rPr>
                <w:rFonts w:cs="Calibri Light"/>
                <w:sz w:val="24"/>
                <w:szCs w:val="16"/>
                <w:lang w:val="en-US"/>
              </w:rPr>
              <w:t>Posteriority</w:t>
            </w:r>
            <w:r w:rsidRPr="00251E6A">
              <w:rPr>
                <w:rFonts w:cs="Calibri Light"/>
                <w:sz w:val="24"/>
                <w:szCs w:val="16"/>
                <w:lang w:val="en-US"/>
              </w:rPr>
              <w:br/>
              <w:t>simultaneity</w:t>
            </w:r>
          </w:p>
        </w:tc>
        <w:tc>
          <w:tcPr>
            <w:tcW w:w="1795" w:type="dxa"/>
          </w:tcPr>
          <w:p w14:paraId="6B6280C6" w14:textId="77777777" w:rsidR="008C1EBE" w:rsidRPr="00251E6A" w:rsidRDefault="008C1EBE" w:rsidP="008C1EBE">
            <w:pPr>
              <w:spacing w:before="60" w:after="60"/>
              <w:ind w:firstLine="0"/>
              <w:rPr>
                <w:sz w:val="24"/>
                <w:szCs w:val="16"/>
                <w:lang w:val="en-US"/>
              </w:rPr>
            </w:pPr>
            <w:r w:rsidRPr="00251E6A">
              <w:rPr>
                <w:rFonts w:cs="Calibri Light"/>
                <w:sz w:val="24"/>
                <w:szCs w:val="16"/>
                <w:lang w:val="en-US"/>
              </w:rPr>
              <w:t>a hunter</w:t>
            </w:r>
          </w:p>
        </w:tc>
        <w:tc>
          <w:tcPr>
            <w:tcW w:w="2197" w:type="dxa"/>
          </w:tcPr>
          <w:p w14:paraId="3CF32670" w14:textId="77777777" w:rsidR="008C1EBE" w:rsidRPr="00251E6A" w:rsidRDefault="008C1EBE" w:rsidP="008C1EBE">
            <w:pPr>
              <w:spacing w:before="60" w:after="60"/>
              <w:ind w:firstLine="0"/>
              <w:rPr>
                <w:sz w:val="24"/>
                <w:szCs w:val="16"/>
                <w:lang w:val="en-US"/>
              </w:rPr>
            </w:pPr>
            <w:r w:rsidRPr="00251E6A">
              <w:rPr>
                <w:rFonts w:cs="Calibri Light"/>
                <w:sz w:val="24"/>
                <w:szCs w:val="16"/>
                <w:lang w:val="en-US"/>
              </w:rPr>
              <w:t>transitive</w:t>
            </w:r>
            <w:r w:rsidRPr="00251E6A">
              <w:rPr>
                <w:rFonts w:cs="Calibri Light"/>
                <w:sz w:val="24"/>
                <w:szCs w:val="16"/>
                <w:lang w:val="en-US"/>
              </w:rPr>
              <w:br/>
              <w:t>transitive</w:t>
            </w:r>
          </w:p>
        </w:tc>
        <w:tc>
          <w:tcPr>
            <w:tcW w:w="1608" w:type="dxa"/>
          </w:tcPr>
          <w:p w14:paraId="57166FED" w14:textId="77777777" w:rsidR="008C1EBE" w:rsidRPr="00251E6A" w:rsidRDefault="008C1EBE" w:rsidP="008C1EBE">
            <w:pPr>
              <w:spacing w:before="60" w:after="60"/>
              <w:ind w:firstLine="0"/>
              <w:rPr>
                <w:sz w:val="24"/>
                <w:szCs w:val="16"/>
                <w:lang w:val="en-US"/>
              </w:rPr>
            </w:pPr>
          </w:p>
        </w:tc>
      </w:tr>
      <w:tr w:rsidR="008C1EBE" w:rsidRPr="00E71E49" w14:paraId="7583AA2B" w14:textId="77777777">
        <w:tc>
          <w:tcPr>
            <w:tcW w:w="737" w:type="dxa"/>
          </w:tcPr>
          <w:p w14:paraId="6D0C42BE" w14:textId="77777777" w:rsidR="008C1EBE" w:rsidRPr="00251E6A" w:rsidRDefault="008C1EBE" w:rsidP="008C1EBE">
            <w:pPr>
              <w:spacing w:before="60" w:after="60"/>
              <w:ind w:firstLine="0"/>
              <w:rPr>
                <w:sz w:val="24"/>
                <w:szCs w:val="16"/>
                <w:lang w:val="en-US"/>
              </w:rPr>
            </w:pPr>
            <w:r w:rsidRPr="00251E6A">
              <w:rPr>
                <w:sz w:val="24"/>
                <w:szCs w:val="16"/>
                <w:lang w:val="en-US"/>
              </w:rPr>
              <w:t>4</w:t>
            </w:r>
          </w:p>
        </w:tc>
        <w:tc>
          <w:tcPr>
            <w:tcW w:w="1799" w:type="dxa"/>
          </w:tcPr>
          <w:p w14:paraId="0A69649E" w14:textId="77777777" w:rsidR="008C1EBE" w:rsidRPr="00251E6A" w:rsidRDefault="008C1EBE" w:rsidP="008C1EBE">
            <w:pPr>
              <w:spacing w:before="60" w:after="60"/>
              <w:ind w:firstLine="0"/>
              <w:rPr>
                <w:sz w:val="24"/>
                <w:szCs w:val="16"/>
                <w:lang w:val="en-US"/>
              </w:rPr>
            </w:pPr>
            <w:r w:rsidRPr="00251E6A">
              <w:rPr>
                <w:rFonts w:cs="Calibri Light"/>
                <w:sz w:val="24"/>
                <w:szCs w:val="16"/>
                <w:lang w:val="en-US"/>
              </w:rPr>
              <w:t>(simultan</w:t>
            </w:r>
            <w:r w:rsidRPr="00251E6A">
              <w:rPr>
                <w:rFonts w:cs="Calibri Light"/>
                <w:sz w:val="24"/>
                <w:szCs w:val="16"/>
                <w:lang w:val="en-US"/>
              </w:rPr>
              <w:t>e</w:t>
            </w:r>
            <w:r w:rsidRPr="00251E6A">
              <w:rPr>
                <w:rFonts w:cs="Calibri Light"/>
                <w:sz w:val="24"/>
                <w:szCs w:val="16"/>
                <w:lang w:val="en-US"/>
              </w:rPr>
              <w:t>ity)</w:t>
            </w:r>
          </w:p>
        </w:tc>
        <w:tc>
          <w:tcPr>
            <w:tcW w:w="1795" w:type="dxa"/>
          </w:tcPr>
          <w:p w14:paraId="0845C2F7" w14:textId="77777777" w:rsidR="008C1EBE" w:rsidRPr="00251E6A" w:rsidRDefault="008C1EBE" w:rsidP="008C1EBE">
            <w:pPr>
              <w:spacing w:before="60" w:after="60"/>
              <w:ind w:firstLine="0"/>
              <w:rPr>
                <w:sz w:val="24"/>
                <w:szCs w:val="16"/>
                <w:lang w:val="en-US"/>
              </w:rPr>
            </w:pPr>
            <w:r w:rsidRPr="00251E6A">
              <w:rPr>
                <w:rFonts w:cs="Calibri Light"/>
                <w:sz w:val="24"/>
                <w:szCs w:val="16"/>
                <w:lang w:val="en-US"/>
              </w:rPr>
              <w:t>a woman</w:t>
            </w:r>
          </w:p>
        </w:tc>
        <w:tc>
          <w:tcPr>
            <w:tcW w:w="2197" w:type="dxa"/>
          </w:tcPr>
          <w:p w14:paraId="77552EBB" w14:textId="77777777" w:rsidR="008C1EBE" w:rsidRPr="00251E6A" w:rsidRDefault="008C1EBE" w:rsidP="008C1EBE">
            <w:pPr>
              <w:spacing w:before="60" w:after="60"/>
              <w:ind w:firstLine="0"/>
              <w:rPr>
                <w:sz w:val="24"/>
                <w:szCs w:val="16"/>
                <w:lang w:val="en-US"/>
              </w:rPr>
            </w:pPr>
            <w:r w:rsidRPr="00251E6A">
              <w:rPr>
                <w:rFonts w:cs="Calibri Light"/>
                <w:sz w:val="24"/>
                <w:szCs w:val="16"/>
                <w:lang w:val="en-US"/>
              </w:rPr>
              <w:t>metamorph</w:t>
            </w:r>
            <w:r w:rsidRPr="00251E6A">
              <w:rPr>
                <w:rFonts w:cs="Calibri Light"/>
                <w:sz w:val="24"/>
                <w:szCs w:val="16"/>
                <w:lang w:val="en-US"/>
              </w:rPr>
              <w:t>o</w:t>
            </w:r>
            <w:r w:rsidRPr="00251E6A">
              <w:rPr>
                <w:rFonts w:cs="Calibri Light"/>
                <w:sz w:val="24"/>
                <w:szCs w:val="16"/>
                <w:lang w:val="en-US"/>
              </w:rPr>
              <w:t>sis</w:t>
            </w:r>
            <w:r w:rsidRPr="00251E6A">
              <w:rPr>
                <w:rFonts w:cs="Calibri Light"/>
                <w:sz w:val="24"/>
                <w:szCs w:val="16"/>
                <w:lang w:val="en-US"/>
              </w:rPr>
              <w:br/>
              <w:t>intransitive</w:t>
            </w:r>
            <w:r w:rsidRPr="00251E6A">
              <w:rPr>
                <w:rFonts w:cs="Calibri Light"/>
                <w:sz w:val="24"/>
                <w:szCs w:val="16"/>
                <w:lang w:val="en-US"/>
              </w:rPr>
              <w:br/>
              <w:t>sound</w:t>
            </w:r>
            <w:r w:rsidRPr="00251E6A">
              <w:rPr>
                <w:rFonts w:cs="Calibri Light"/>
                <w:sz w:val="24"/>
                <w:szCs w:val="16"/>
                <w:lang w:val="en-US"/>
              </w:rPr>
              <w:br/>
              <w:t>inaction</w:t>
            </w:r>
          </w:p>
        </w:tc>
        <w:tc>
          <w:tcPr>
            <w:tcW w:w="1608" w:type="dxa"/>
          </w:tcPr>
          <w:p w14:paraId="19EEB432" w14:textId="77777777" w:rsidR="008C1EBE" w:rsidRPr="00251E6A" w:rsidRDefault="008C1EBE" w:rsidP="008C1EBE">
            <w:pPr>
              <w:spacing w:before="60" w:after="60"/>
              <w:ind w:firstLine="0"/>
              <w:rPr>
                <w:sz w:val="24"/>
                <w:szCs w:val="16"/>
                <w:lang w:val="en-US"/>
              </w:rPr>
            </w:pPr>
          </w:p>
        </w:tc>
      </w:tr>
      <w:tr w:rsidR="008C1EBE" w:rsidRPr="00E71E49" w14:paraId="39AE6F74" w14:textId="77777777">
        <w:tc>
          <w:tcPr>
            <w:tcW w:w="737" w:type="dxa"/>
          </w:tcPr>
          <w:p w14:paraId="572422D0" w14:textId="77777777" w:rsidR="008C1EBE" w:rsidRPr="00251E6A" w:rsidRDefault="008C1EBE" w:rsidP="008C1EBE">
            <w:pPr>
              <w:spacing w:before="60" w:after="60"/>
              <w:ind w:firstLine="0"/>
              <w:rPr>
                <w:sz w:val="24"/>
                <w:szCs w:val="16"/>
                <w:lang w:val="en-US"/>
              </w:rPr>
            </w:pPr>
            <w:r w:rsidRPr="00251E6A">
              <w:rPr>
                <w:sz w:val="24"/>
                <w:szCs w:val="16"/>
                <w:lang w:val="en-US"/>
              </w:rPr>
              <w:t>5</w:t>
            </w:r>
          </w:p>
        </w:tc>
        <w:tc>
          <w:tcPr>
            <w:tcW w:w="1799" w:type="dxa"/>
          </w:tcPr>
          <w:p w14:paraId="205874AF" w14:textId="77777777" w:rsidR="008C1EBE" w:rsidRPr="00251E6A" w:rsidRDefault="008C1EBE" w:rsidP="008C1EBE">
            <w:pPr>
              <w:spacing w:before="60" w:after="60"/>
              <w:ind w:firstLine="0"/>
              <w:rPr>
                <w:sz w:val="24"/>
                <w:szCs w:val="16"/>
                <w:lang w:val="en-US"/>
              </w:rPr>
            </w:pPr>
            <w:r w:rsidRPr="00251E6A">
              <w:rPr>
                <w:rFonts w:cs="Calibri Light"/>
                <w:sz w:val="24"/>
                <w:szCs w:val="16"/>
                <w:lang w:val="en-US"/>
              </w:rPr>
              <w:t>posteriority</w:t>
            </w:r>
          </w:p>
        </w:tc>
        <w:tc>
          <w:tcPr>
            <w:tcW w:w="1795" w:type="dxa"/>
          </w:tcPr>
          <w:p w14:paraId="7C811F5C" w14:textId="77777777" w:rsidR="008C1EBE" w:rsidRPr="00251E6A" w:rsidRDefault="008C1EBE" w:rsidP="008C1EBE">
            <w:pPr>
              <w:spacing w:before="60" w:after="60"/>
              <w:ind w:firstLine="0"/>
              <w:rPr>
                <w:sz w:val="24"/>
                <w:szCs w:val="16"/>
                <w:lang w:val="en-US"/>
              </w:rPr>
            </w:pPr>
            <w:r w:rsidRPr="00251E6A">
              <w:rPr>
                <w:rFonts w:cs="Calibri Light"/>
                <w:sz w:val="24"/>
                <w:szCs w:val="16"/>
                <w:lang w:val="en-US"/>
              </w:rPr>
              <w:t>hun</w:t>
            </w:r>
            <w:r w:rsidRPr="00251E6A">
              <w:rPr>
                <w:rFonts w:cs="Calibri Light"/>
                <w:sz w:val="24"/>
                <w:szCs w:val="16"/>
                <w:lang w:val="en-US"/>
              </w:rPr>
              <w:t>t</w:t>
            </w:r>
            <w:r w:rsidRPr="00251E6A">
              <w:rPr>
                <w:rFonts w:cs="Calibri Light"/>
                <w:sz w:val="24"/>
                <w:szCs w:val="16"/>
                <w:lang w:val="en-US"/>
              </w:rPr>
              <w:t>ers</w:t>
            </w:r>
            <w:r w:rsidRPr="00251E6A">
              <w:rPr>
                <w:rFonts w:cs="Calibri Light"/>
                <w:sz w:val="24"/>
                <w:szCs w:val="16"/>
                <w:lang w:val="en-US"/>
              </w:rPr>
              <w:br/>
            </w:r>
            <w:r w:rsidRPr="00251E6A">
              <w:rPr>
                <w:rFonts w:cs="Calibri Light"/>
                <w:sz w:val="24"/>
                <w:szCs w:val="16"/>
                <w:lang w:val="en-US"/>
              </w:rPr>
              <w:br/>
              <w:t>‘a woman</w:t>
            </w:r>
          </w:p>
        </w:tc>
        <w:tc>
          <w:tcPr>
            <w:tcW w:w="2197" w:type="dxa"/>
          </w:tcPr>
          <w:p w14:paraId="009CF8B3" w14:textId="77777777" w:rsidR="008C1EBE" w:rsidRPr="00251E6A" w:rsidRDefault="008C1EBE" w:rsidP="008C1EBE">
            <w:pPr>
              <w:spacing w:before="60" w:after="60"/>
              <w:ind w:firstLine="0"/>
              <w:rPr>
                <w:sz w:val="24"/>
                <w:szCs w:val="16"/>
                <w:lang w:val="en-US"/>
              </w:rPr>
            </w:pPr>
            <w:r w:rsidRPr="00251E6A">
              <w:rPr>
                <w:rFonts w:cs="Calibri Light"/>
                <w:sz w:val="24"/>
                <w:szCs w:val="16"/>
                <w:lang w:val="en-US"/>
              </w:rPr>
              <w:t>intransitive</w:t>
            </w:r>
            <w:r w:rsidRPr="00251E6A">
              <w:rPr>
                <w:rFonts w:cs="Calibri Light"/>
                <w:sz w:val="24"/>
                <w:szCs w:val="16"/>
                <w:lang w:val="en-US"/>
              </w:rPr>
              <w:br/>
              <w:t>communication</w:t>
            </w:r>
            <w:r w:rsidRPr="00251E6A">
              <w:rPr>
                <w:rFonts w:cs="Calibri Light"/>
                <w:sz w:val="24"/>
                <w:szCs w:val="16"/>
                <w:lang w:val="en-US"/>
              </w:rPr>
              <w:br/>
              <w:t>intransitive’</w:t>
            </w:r>
          </w:p>
        </w:tc>
        <w:tc>
          <w:tcPr>
            <w:tcW w:w="1608" w:type="dxa"/>
          </w:tcPr>
          <w:p w14:paraId="20FD8A46" w14:textId="77777777" w:rsidR="008C1EBE" w:rsidRPr="00251E6A" w:rsidRDefault="008C1EBE" w:rsidP="008C1EBE">
            <w:pPr>
              <w:spacing w:before="60" w:after="60"/>
              <w:ind w:firstLine="0"/>
              <w:rPr>
                <w:sz w:val="24"/>
                <w:szCs w:val="16"/>
                <w:lang w:val="en-US"/>
              </w:rPr>
            </w:pPr>
          </w:p>
        </w:tc>
      </w:tr>
      <w:tr w:rsidR="008C1EBE" w:rsidRPr="00E71E49" w14:paraId="04D9C5FC" w14:textId="77777777">
        <w:tc>
          <w:tcPr>
            <w:tcW w:w="737" w:type="dxa"/>
          </w:tcPr>
          <w:p w14:paraId="73F69A2E" w14:textId="77777777" w:rsidR="008C1EBE" w:rsidRPr="00251E6A" w:rsidRDefault="008C1EBE" w:rsidP="008C1EBE">
            <w:pPr>
              <w:spacing w:before="60" w:after="60"/>
              <w:ind w:firstLine="0"/>
              <w:rPr>
                <w:sz w:val="24"/>
                <w:szCs w:val="16"/>
                <w:lang w:val="en-US"/>
              </w:rPr>
            </w:pPr>
            <w:r w:rsidRPr="00251E6A">
              <w:rPr>
                <w:sz w:val="24"/>
                <w:szCs w:val="16"/>
                <w:lang w:val="en-US"/>
              </w:rPr>
              <w:t>6</w:t>
            </w:r>
          </w:p>
        </w:tc>
        <w:tc>
          <w:tcPr>
            <w:tcW w:w="1799" w:type="dxa"/>
          </w:tcPr>
          <w:p w14:paraId="5685C18F" w14:textId="77777777" w:rsidR="008C1EBE" w:rsidRPr="00251E6A" w:rsidRDefault="008C1EBE" w:rsidP="008C1EBE">
            <w:pPr>
              <w:spacing w:before="60" w:after="60"/>
              <w:ind w:firstLine="0"/>
              <w:rPr>
                <w:sz w:val="24"/>
                <w:szCs w:val="16"/>
                <w:lang w:val="en-US"/>
              </w:rPr>
            </w:pPr>
          </w:p>
        </w:tc>
        <w:tc>
          <w:tcPr>
            <w:tcW w:w="1795" w:type="dxa"/>
          </w:tcPr>
          <w:p w14:paraId="645F65AF" w14:textId="77777777" w:rsidR="008C1EBE" w:rsidRPr="00251E6A" w:rsidRDefault="008C1EBE" w:rsidP="008C1EBE">
            <w:pPr>
              <w:spacing w:before="60" w:after="60"/>
              <w:ind w:firstLine="0"/>
              <w:rPr>
                <w:sz w:val="24"/>
                <w:szCs w:val="16"/>
                <w:lang w:val="en-US"/>
              </w:rPr>
            </w:pPr>
            <w:r w:rsidRPr="00251E6A">
              <w:rPr>
                <w:rFonts w:cs="Calibri Light"/>
                <w:sz w:val="24"/>
                <w:szCs w:val="16"/>
                <w:lang w:val="en-US"/>
              </w:rPr>
              <w:t>a woman</w:t>
            </w:r>
          </w:p>
        </w:tc>
        <w:tc>
          <w:tcPr>
            <w:tcW w:w="2197" w:type="dxa"/>
          </w:tcPr>
          <w:p w14:paraId="3ACCE981" w14:textId="77777777" w:rsidR="008C1EBE" w:rsidRPr="00251E6A" w:rsidRDefault="008C1EBE" w:rsidP="008C1EBE">
            <w:pPr>
              <w:spacing w:before="60" w:after="60"/>
              <w:ind w:firstLine="0"/>
              <w:rPr>
                <w:sz w:val="24"/>
                <w:szCs w:val="16"/>
                <w:lang w:val="en-US"/>
              </w:rPr>
            </w:pPr>
            <w:r w:rsidRPr="00251E6A">
              <w:rPr>
                <w:rFonts w:cs="Calibri Light"/>
                <w:sz w:val="24"/>
                <w:szCs w:val="16"/>
                <w:lang w:val="en-US"/>
              </w:rPr>
              <w:t>communic</w:t>
            </w:r>
            <w:r w:rsidRPr="00251E6A">
              <w:rPr>
                <w:rFonts w:cs="Calibri Light"/>
                <w:sz w:val="24"/>
                <w:szCs w:val="16"/>
                <w:lang w:val="en-US"/>
              </w:rPr>
              <w:t>a</w:t>
            </w:r>
            <w:r w:rsidRPr="00251E6A">
              <w:rPr>
                <w:rFonts w:cs="Calibri Light"/>
                <w:sz w:val="24"/>
                <w:szCs w:val="16"/>
                <w:lang w:val="en-US"/>
              </w:rPr>
              <w:t>tion</w:t>
            </w:r>
            <w:r w:rsidRPr="00251E6A">
              <w:rPr>
                <w:rFonts w:cs="Calibri Light"/>
                <w:sz w:val="24"/>
                <w:szCs w:val="16"/>
                <w:lang w:val="en-US"/>
              </w:rPr>
              <w:br/>
              <w:t>'refusal of the i</w:t>
            </w:r>
            <w:r w:rsidRPr="00251E6A">
              <w:rPr>
                <w:rFonts w:cs="Calibri Light"/>
                <w:sz w:val="24"/>
                <w:szCs w:val="16"/>
                <w:lang w:val="en-US"/>
              </w:rPr>
              <w:t>n</w:t>
            </w:r>
            <w:r w:rsidRPr="00251E6A">
              <w:rPr>
                <w:rFonts w:cs="Calibri Light"/>
                <w:sz w:val="24"/>
                <w:szCs w:val="16"/>
                <w:lang w:val="en-US"/>
              </w:rPr>
              <w:t>transitive'</w:t>
            </w:r>
          </w:p>
        </w:tc>
        <w:tc>
          <w:tcPr>
            <w:tcW w:w="1608" w:type="dxa"/>
          </w:tcPr>
          <w:p w14:paraId="6226C829" w14:textId="77777777" w:rsidR="008C1EBE" w:rsidRPr="00251E6A" w:rsidRDefault="008C1EBE" w:rsidP="008C1EBE">
            <w:pPr>
              <w:spacing w:before="60" w:after="60"/>
              <w:ind w:firstLine="0"/>
              <w:rPr>
                <w:sz w:val="24"/>
                <w:szCs w:val="16"/>
                <w:lang w:val="en-US"/>
              </w:rPr>
            </w:pPr>
          </w:p>
        </w:tc>
      </w:tr>
      <w:tr w:rsidR="008C1EBE" w:rsidRPr="00E71E49" w14:paraId="69061103" w14:textId="77777777">
        <w:tc>
          <w:tcPr>
            <w:tcW w:w="737" w:type="dxa"/>
          </w:tcPr>
          <w:p w14:paraId="318CF60B" w14:textId="77777777" w:rsidR="008C1EBE" w:rsidRPr="00251E6A" w:rsidRDefault="008C1EBE" w:rsidP="008C1EBE">
            <w:pPr>
              <w:spacing w:before="60" w:after="60"/>
              <w:ind w:firstLine="0"/>
              <w:rPr>
                <w:sz w:val="24"/>
                <w:szCs w:val="16"/>
                <w:lang w:val="en-US"/>
              </w:rPr>
            </w:pPr>
            <w:r w:rsidRPr="00251E6A">
              <w:rPr>
                <w:sz w:val="24"/>
                <w:szCs w:val="16"/>
                <w:lang w:val="en-US"/>
              </w:rPr>
              <w:t>7</w:t>
            </w:r>
          </w:p>
        </w:tc>
        <w:tc>
          <w:tcPr>
            <w:tcW w:w="1799" w:type="dxa"/>
          </w:tcPr>
          <w:p w14:paraId="07C7BEE5" w14:textId="77777777" w:rsidR="008C1EBE" w:rsidRPr="00251E6A" w:rsidRDefault="008C1EBE" w:rsidP="008C1EBE">
            <w:pPr>
              <w:spacing w:before="60" w:after="60"/>
              <w:ind w:firstLine="0"/>
              <w:rPr>
                <w:sz w:val="24"/>
                <w:szCs w:val="16"/>
                <w:lang w:val="en-US"/>
              </w:rPr>
            </w:pPr>
          </w:p>
        </w:tc>
        <w:tc>
          <w:tcPr>
            <w:tcW w:w="1795" w:type="dxa"/>
          </w:tcPr>
          <w:p w14:paraId="14F301D4" w14:textId="77777777" w:rsidR="008C1EBE" w:rsidRPr="00251E6A" w:rsidRDefault="008C1EBE" w:rsidP="008C1EBE">
            <w:pPr>
              <w:spacing w:before="60" w:after="60"/>
              <w:ind w:firstLine="0"/>
              <w:rPr>
                <w:sz w:val="24"/>
                <w:szCs w:val="16"/>
                <w:lang w:val="en-US"/>
              </w:rPr>
            </w:pPr>
            <w:r w:rsidRPr="00251E6A">
              <w:rPr>
                <w:rFonts w:cs="Calibri Light"/>
                <w:sz w:val="24"/>
                <w:szCs w:val="16"/>
                <w:lang w:val="en-US"/>
              </w:rPr>
              <w:t>hun</w:t>
            </w:r>
            <w:r w:rsidRPr="00251E6A">
              <w:rPr>
                <w:rFonts w:cs="Calibri Light"/>
                <w:sz w:val="24"/>
                <w:szCs w:val="16"/>
                <w:lang w:val="en-US"/>
              </w:rPr>
              <w:t>t</w:t>
            </w:r>
            <w:r w:rsidRPr="00251E6A">
              <w:rPr>
                <w:rFonts w:cs="Calibri Light"/>
                <w:sz w:val="24"/>
                <w:szCs w:val="16"/>
                <w:lang w:val="en-US"/>
              </w:rPr>
              <w:t>ers</w:t>
            </w:r>
            <w:r w:rsidRPr="00251E6A">
              <w:rPr>
                <w:rFonts w:cs="Calibri Light"/>
                <w:sz w:val="24"/>
                <w:szCs w:val="16"/>
                <w:lang w:val="en-US"/>
              </w:rPr>
              <w:br/>
              <w:t>‘a woman</w:t>
            </w:r>
          </w:p>
        </w:tc>
        <w:tc>
          <w:tcPr>
            <w:tcW w:w="2197" w:type="dxa"/>
          </w:tcPr>
          <w:p w14:paraId="4999E30E" w14:textId="77777777" w:rsidR="008C1EBE" w:rsidRPr="00251E6A" w:rsidRDefault="008C1EBE" w:rsidP="008C1EBE">
            <w:pPr>
              <w:spacing w:before="60" w:after="60"/>
              <w:ind w:firstLine="0"/>
              <w:rPr>
                <w:sz w:val="24"/>
                <w:szCs w:val="16"/>
                <w:lang w:val="en-US"/>
              </w:rPr>
            </w:pPr>
            <w:r w:rsidRPr="00251E6A">
              <w:rPr>
                <w:rFonts w:cs="Calibri Light"/>
                <w:sz w:val="24"/>
                <w:szCs w:val="16"/>
                <w:lang w:val="en-US"/>
              </w:rPr>
              <w:t>communic</w:t>
            </w:r>
            <w:r w:rsidRPr="00251E6A">
              <w:rPr>
                <w:rFonts w:cs="Calibri Light"/>
                <w:sz w:val="24"/>
                <w:szCs w:val="16"/>
                <w:lang w:val="en-US"/>
              </w:rPr>
              <w:t>a</w:t>
            </w:r>
            <w:r w:rsidRPr="00251E6A">
              <w:rPr>
                <w:rFonts w:cs="Calibri Light"/>
                <w:sz w:val="24"/>
                <w:szCs w:val="16"/>
                <w:lang w:val="en-US"/>
              </w:rPr>
              <w:t>tion</w:t>
            </w:r>
            <w:r w:rsidRPr="00251E6A">
              <w:rPr>
                <w:rFonts w:cs="Calibri Light"/>
                <w:sz w:val="24"/>
                <w:szCs w:val="16"/>
                <w:lang w:val="en-US"/>
              </w:rPr>
              <w:br/>
              <w:t>intransitive’</w:t>
            </w:r>
          </w:p>
        </w:tc>
        <w:tc>
          <w:tcPr>
            <w:tcW w:w="1608" w:type="dxa"/>
          </w:tcPr>
          <w:p w14:paraId="2FA85D0A" w14:textId="77777777" w:rsidR="008C1EBE" w:rsidRPr="00251E6A" w:rsidRDefault="008C1EBE" w:rsidP="008C1EBE">
            <w:pPr>
              <w:spacing w:before="60" w:after="60"/>
              <w:ind w:firstLine="0"/>
              <w:rPr>
                <w:sz w:val="24"/>
                <w:szCs w:val="16"/>
                <w:lang w:val="en-US"/>
              </w:rPr>
            </w:pPr>
          </w:p>
        </w:tc>
      </w:tr>
      <w:tr w:rsidR="008C1EBE" w:rsidRPr="00E71E49" w14:paraId="3868D213" w14:textId="77777777">
        <w:tc>
          <w:tcPr>
            <w:tcW w:w="737" w:type="dxa"/>
          </w:tcPr>
          <w:p w14:paraId="28C78BC3" w14:textId="77777777" w:rsidR="008C1EBE" w:rsidRPr="00251E6A" w:rsidRDefault="008C1EBE" w:rsidP="008C1EBE">
            <w:pPr>
              <w:spacing w:before="60" w:after="60"/>
              <w:ind w:firstLine="0"/>
              <w:rPr>
                <w:sz w:val="24"/>
                <w:szCs w:val="16"/>
                <w:lang w:val="en-US"/>
              </w:rPr>
            </w:pPr>
            <w:r w:rsidRPr="00251E6A">
              <w:rPr>
                <w:sz w:val="24"/>
                <w:szCs w:val="16"/>
                <w:lang w:val="en-US"/>
              </w:rPr>
              <w:t>8</w:t>
            </w:r>
          </w:p>
        </w:tc>
        <w:tc>
          <w:tcPr>
            <w:tcW w:w="1799" w:type="dxa"/>
          </w:tcPr>
          <w:p w14:paraId="0A49925B" w14:textId="77777777" w:rsidR="008C1EBE" w:rsidRPr="00251E6A" w:rsidRDefault="008C1EBE" w:rsidP="008C1EBE">
            <w:pPr>
              <w:spacing w:before="60" w:after="60"/>
              <w:ind w:firstLine="0"/>
              <w:rPr>
                <w:sz w:val="24"/>
                <w:szCs w:val="16"/>
                <w:lang w:val="en-US"/>
              </w:rPr>
            </w:pPr>
            <w:r w:rsidRPr="00251E6A">
              <w:rPr>
                <w:rFonts w:cs="Calibri Light"/>
                <w:sz w:val="24"/>
                <w:szCs w:val="16"/>
                <w:lang w:val="en-US"/>
              </w:rPr>
              <w:t>posteriority</w:t>
            </w:r>
          </w:p>
        </w:tc>
        <w:tc>
          <w:tcPr>
            <w:tcW w:w="1795" w:type="dxa"/>
          </w:tcPr>
          <w:p w14:paraId="438070B8" w14:textId="77777777" w:rsidR="008C1EBE" w:rsidRPr="00251E6A" w:rsidRDefault="008C1EBE" w:rsidP="008C1EBE">
            <w:pPr>
              <w:spacing w:before="60" w:after="60"/>
              <w:ind w:firstLine="0"/>
              <w:rPr>
                <w:sz w:val="24"/>
                <w:szCs w:val="16"/>
                <w:lang w:val="en-US"/>
              </w:rPr>
            </w:pPr>
            <w:r w:rsidRPr="00251E6A">
              <w:rPr>
                <w:rFonts w:cs="Calibri Light"/>
                <w:sz w:val="24"/>
                <w:szCs w:val="16"/>
                <w:lang w:val="en-US"/>
              </w:rPr>
              <w:t>a woman</w:t>
            </w:r>
          </w:p>
        </w:tc>
        <w:tc>
          <w:tcPr>
            <w:tcW w:w="2197" w:type="dxa"/>
          </w:tcPr>
          <w:p w14:paraId="31711D82" w14:textId="77777777" w:rsidR="008C1EBE" w:rsidRPr="00251E6A" w:rsidRDefault="008C1EBE" w:rsidP="008C1EBE">
            <w:pPr>
              <w:spacing w:before="60" w:after="60"/>
              <w:ind w:firstLine="0"/>
              <w:rPr>
                <w:sz w:val="24"/>
                <w:szCs w:val="16"/>
                <w:lang w:val="en-US"/>
              </w:rPr>
            </w:pPr>
            <w:r w:rsidRPr="00251E6A">
              <w:rPr>
                <w:rFonts w:cs="Calibri Light"/>
                <w:sz w:val="24"/>
                <w:szCs w:val="16"/>
                <w:lang w:val="en-US"/>
              </w:rPr>
              <w:t>agreement</w:t>
            </w:r>
            <w:r w:rsidRPr="00251E6A">
              <w:rPr>
                <w:rFonts w:cs="Calibri Light"/>
                <w:sz w:val="24"/>
                <w:szCs w:val="16"/>
                <w:lang w:val="en-US"/>
              </w:rPr>
              <w:br/>
              <w:t>intransitive</w:t>
            </w:r>
          </w:p>
        </w:tc>
        <w:tc>
          <w:tcPr>
            <w:tcW w:w="1608" w:type="dxa"/>
          </w:tcPr>
          <w:p w14:paraId="5B85D5D2" w14:textId="77777777" w:rsidR="008C1EBE" w:rsidRPr="00251E6A" w:rsidRDefault="008C1EBE" w:rsidP="008C1EBE">
            <w:pPr>
              <w:spacing w:before="60" w:after="60"/>
              <w:ind w:firstLine="0"/>
              <w:rPr>
                <w:sz w:val="24"/>
                <w:szCs w:val="16"/>
                <w:lang w:val="en-US"/>
              </w:rPr>
            </w:pPr>
          </w:p>
        </w:tc>
      </w:tr>
      <w:tr w:rsidR="008C1EBE" w:rsidRPr="00E71E49" w14:paraId="2C365643" w14:textId="77777777">
        <w:tc>
          <w:tcPr>
            <w:tcW w:w="737" w:type="dxa"/>
          </w:tcPr>
          <w:p w14:paraId="284FF540" w14:textId="77777777" w:rsidR="008C1EBE" w:rsidRPr="00251E6A" w:rsidRDefault="008C1EBE" w:rsidP="008C1EBE">
            <w:pPr>
              <w:spacing w:before="60" w:after="60"/>
              <w:ind w:firstLine="0"/>
              <w:rPr>
                <w:sz w:val="24"/>
                <w:szCs w:val="16"/>
                <w:lang w:val="en-US"/>
              </w:rPr>
            </w:pPr>
            <w:r w:rsidRPr="00251E6A">
              <w:rPr>
                <w:sz w:val="24"/>
                <w:szCs w:val="16"/>
                <w:lang w:val="en-US"/>
              </w:rPr>
              <w:t>10</w:t>
            </w:r>
            <w:r>
              <w:rPr>
                <w:sz w:val="24"/>
                <w:szCs w:val="16"/>
                <w:lang w:val="en-US"/>
              </w:rPr>
              <w:t> </w:t>
            </w:r>
            <w:r>
              <w:rPr>
                <w:rStyle w:val="Appelnotedebasdep"/>
                <w:szCs w:val="16"/>
                <w:lang w:val="en-US"/>
              </w:rPr>
              <w:footnoteReference w:id="4"/>
            </w:r>
          </w:p>
        </w:tc>
        <w:tc>
          <w:tcPr>
            <w:tcW w:w="1799" w:type="dxa"/>
          </w:tcPr>
          <w:p w14:paraId="1E8063A1" w14:textId="77777777" w:rsidR="008C1EBE" w:rsidRPr="00251E6A" w:rsidRDefault="008C1EBE" w:rsidP="008C1EBE">
            <w:pPr>
              <w:spacing w:before="60" w:after="60"/>
              <w:ind w:firstLine="0"/>
              <w:rPr>
                <w:sz w:val="24"/>
                <w:szCs w:val="16"/>
                <w:lang w:val="en-US"/>
              </w:rPr>
            </w:pPr>
            <w:r w:rsidRPr="00251E6A">
              <w:rPr>
                <w:rFonts w:cs="Calibri Light"/>
                <w:sz w:val="24"/>
                <w:szCs w:val="16"/>
                <w:lang w:val="en-US"/>
              </w:rPr>
              <w:t>posterioity</w:t>
            </w:r>
            <w:r w:rsidRPr="00251E6A">
              <w:rPr>
                <w:rFonts w:cs="Calibri Light"/>
                <w:sz w:val="24"/>
                <w:szCs w:val="16"/>
                <w:lang w:val="en-US"/>
              </w:rPr>
              <w:br/>
              <w:t>posterioity</w:t>
            </w:r>
          </w:p>
        </w:tc>
        <w:tc>
          <w:tcPr>
            <w:tcW w:w="1795" w:type="dxa"/>
          </w:tcPr>
          <w:p w14:paraId="3E7AE6FD" w14:textId="77777777" w:rsidR="008C1EBE" w:rsidRPr="00251E6A" w:rsidRDefault="008C1EBE" w:rsidP="008C1EBE">
            <w:pPr>
              <w:spacing w:before="60" w:after="60"/>
              <w:ind w:firstLine="0"/>
              <w:rPr>
                <w:sz w:val="24"/>
                <w:szCs w:val="16"/>
                <w:lang w:val="en-US"/>
              </w:rPr>
            </w:pPr>
            <w:r w:rsidRPr="00251E6A">
              <w:rPr>
                <w:rFonts w:cs="Calibri Light"/>
                <w:sz w:val="24"/>
                <w:szCs w:val="16"/>
                <w:lang w:val="en-US"/>
              </w:rPr>
              <w:t>hun</w:t>
            </w:r>
            <w:r w:rsidRPr="00251E6A">
              <w:rPr>
                <w:rFonts w:cs="Calibri Light"/>
                <w:sz w:val="24"/>
                <w:szCs w:val="16"/>
                <w:lang w:val="en-US"/>
              </w:rPr>
              <w:t>t</w:t>
            </w:r>
            <w:r w:rsidRPr="00251E6A">
              <w:rPr>
                <w:rFonts w:cs="Calibri Light"/>
                <w:sz w:val="24"/>
                <w:szCs w:val="16"/>
                <w:lang w:val="en-US"/>
              </w:rPr>
              <w:t>ers</w:t>
            </w:r>
          </w:p>
        </w:tc>
        <w:tc>
          <w:tcPr>
            <w:tcW w:w="2197" w:type="dxa"/>
          </w:tcPr>
          <w:p w14:paraId="0BFC470A" w14:textId="77777777" w:rsidR="008C1EBE" w:rsidRPr="00251E6A" w:rsidRDefault="008C1EBE" w:rsidP="008C1EBE">
            <w:pPr>
              <w:spacing w:before="60" w:after="60"/>
              <w:ind w:firstLine="0"/>
              <w:rPr>
                <w:sz w:val="24"/>
                <w:szCs w:val="16"/>
                <w:lang w:val="en-US"/>
              </w:rPr>
            </w:pPr>
            <w:r w:rsidRPr="00251E6A">
              <w:rPr>
                <w:rFonts w:cs="Calibri Light"/>
                <w:sz w:val="24"/>
                <w:szCs w:val="16"/>
                <w:lang w:val="en-US"/>
              </w:rPr>
              <w:t>transitive</w:t>
            </w:r>
            <w:r w:rsidRPr="00251E6A">
              <w:rPr>
                <w:rFonts w:cs="Calibri Light"/>
                <w:sz w:val="24"/>
                <w:szCs w:val="16"/>
                <w:lang w:val="en-US"/>
              </w:rPr>
              <w:br/>
              <w:t>sexual relations</w:t>
            </w:r>
            <w:r w:rsidRPr="00251E6A">
              <w:rPr>
                <w:sz w:val="24"/>
                <w:szCs w:val="16"/>
                <w:lang w:val="en-US"/>
              </w:rPr>
              <w:br/>
            </w:r>
            <w:r w:rsidRPr="00251E6A">
              <w:rPr>
                <w:rFonts w:cs="Calibri Light"/>
                <w:sz w:val="24"/>
                <w:szCs w:val="16"/>
                <w:lang w:val="en-US"/>
              </w:rPr>
              <w:t>transformation</w:t>
            </w:r>
            <w:r w:rsidRPr="00251E6A">
              <w:rPr>
                <w:sz w:val="24"/>
                <w:szCs w:val="16"/>
                <w:lang w:val="en-US"/>
              </w:rPr>
              <w:br/>
            </w:r>
            <w:r w:rsidRPr="00251E6A">
              <w:rPr>
                <w:rFonts w:cs="Calibri Light"/>
                <w:sz w:val="24"/>
                <w:szCs w:val="16"/>
                <w:lang w:val="en-US"/>
              </w:rPr>
              <w:t>division</w:t>
            </w:r>
            <w:r w:rsidRPr="00251E6A">
              <w:rPr>
                <w:rFonts w:cs="Calibri Light"/>
                <w:sz w:val="24"/>
                <w:szCs w:val="16"/>
                <w:lang w:val="en-US"/>
              </w:rPr>
              <w:br/>
              <w:t>transitive</w:t>
            </w:r>
          </w:p>
        </w:tc>
        <w:tc>
          <w:tcPr>
            <w:tcW w:w="1608" w:type="dxa"/>
          </w:tcPr>
          <w:p w14:paraId="683DF6EA" w14:textId="77777777" w:rsidR="008C1EBE" w:rsidRPr="00251E6A" w:rsidRDefault="008C1EBE" w:rsidP="008C1EBE">
            <w:pPr>
              <w:spacing w:before="60" w:after="60"/>
              <w:ind w:firstLine="0"/>
              <w:rPr>
                <w:sz w:val="24"/>
                <w:szCs w:val="16"/>
                <w:lang w:val="en-US"/>
              </w:rPr>
            </w:pPr>
            <w:r w:rsidRPr="00251E6A">
              <w:rPr>
                <w:rFonts w:cs="Calibri Light"/>
                <w:sz w:val="24"/>
                <w:szCs w:val="16"/>
                <w:lang w:val="en-US"/>
              </w:rPr>
              <w:t>a woman</w:t>
            </w:r>
          </w:p>
        </w:tc>
      </w:tr>
      <w:tr w:rsidR="008C1EBE" w:rsidRPr="00E71E49" w14:paraId="6C8FD115" w14:textId="77777777">
        <w:tc>
          <w:tcPr>
            <w:tcW w:w="737" w:type="dxa"/>
          </w:tcPr>
          <w:p w14:paraId="3B98075B" w14:textId="77777777" w:rsidR="008C1EBE" w:rsidRPr="00251E6A" w:rsidRDefault="008C1EBE" w:rsidP="008C1EBE">
            <w:pPr>
              <w:spacing w:before="60" w:after="60"/>
              <w:ind w:firstLine="0"/>
              <w:rPr>
                <w:sz w:val="24"/>
                <w:szCs w:val="16"/>
                <w:lang w:val="en-US"/>
              </w:rPr>
            </w:pPr>
            <w:r w:rsidRPr="00251E6A">
              <w:rPr>
                <w:sz w:val="24"/>
                <w:szCs w:val="16"/>
                <w:lang w:val="en-US"/>
              </w:rPr>
              <w:t>[157]</w:t>
            </w:r>
          </w:p>
        </w:tc>
        <w:tc>
          <w:tcPr>
            <w:tcW w:w="1799" w:type="dxa"/>
          </w:tcPr>
          <w:p w14:paraId="525EFEAE" w14:textId="77777777" w:rsidR="008C1EBE" w:rsidRPr="00251E6A" w:rsidRDefault="008C1EBE" w:rsidP="008C1EBE">
            <w:pPr>
              <w:spacing w:before="60" w:after="60"/>
              <w:ind w:firstLine="0"/>
              <w:rPr>
                <w:rFonts w:cs="Calibri Light"/>
                <w:sz w:val="24"/>
                <w:szCs w:val="16"/>
                <w:lang w:val="en-US"/>
              </w:rPr>
            </w:pPr>
          </w:p>
        </w:tc>
        <w:tc>
          <w:tcPr>
            <w:tcW w:w="1795" w:type="dxa"/>
          </w:tcPr>
          <w:p w14:paraId="215D4423" w14:textId="77777777" w:rsidR="008C1EBE" w:rsidRPr="00251E6A" w:rsidRDefault="008C1EBE" w:rsidP="008C1EBE">
            <w:pPr>
              <w:spacing w:before="60" w:after="60"/>
              <w:ind w:firstLine="0"/>
              <w:rPr>
                <w:rFonts w:cs="Calibri Light"/>
                <w:sz w:val="24"/>
                <w:szCs w:val="16"/>
                <w:lang w:val="en-US"/>
              </w:rPr>
            </w:pPr>
          </w:p>
        </w:tc>
        <w:tc>
          <w:tcPr>
            <w:tcW w:w="2197" w:type="dxa"/>
          </w:tcPr>
          <w:p w14:paraId="120BADE9" w14:textId="77777777" w:rsidR="008C1EBE" w:rsidRPr="00251E6A" w:rsidRDefault="008C1EBE" w:rsidP="008C1EBE">
            <w:pPr>
              <w:spacing w:before="60" w:after="60"/>
              <w:ind w:firstLine="0"/>
              <w:rPr>
                <w:rFonts w:cs="Calibri Light"/>
                <w:sz w:val="24"/>
                <w:szCs w:val="16"/>
                <w:lang w:val="en-US"/>
              </w:rPr>
            </w:pPr>
          </w:p>
        </w:tc>
        <w:tc>
          <w:tcPr>
            <w:tcW w:w="1608" w:type="dxa"/>
          </w:tcPr>
          <w:p w14:paraId="651B8A26" w14:textId="77777777" w:rsidR="008C1EBE" w:rsidRPr="00251E6A" w:rsidRDefault="008C1EBE" w:rsidP="008C1EBE">
            <w:pPr>
              <w:spacing w:before="60" w:after="60"/>
              <w:ind w:firstLine="0"/>
              <w:rPr>
                <w:rFonts w:cs="Calibri Light"/>
                <w:sz w:val="24"/>
                <w:szCs w:val="16"/>
                <w:lang w:val="en-US"/>
              </w:rPr>
            </w:pPr>
          </w:p>
        </w:tc>
      </w:tr>
      <w:tr w:rsidR="008C1EBE" w:rsidRPr="00E71E49" w14:paraId="25A1EDCA" w14:textId="77777777">
        <w:tc>
          <w:tcPr>
            <w:tcW w:w="737" w:type="dxa"/>
            <w:tcBorders>
              <w:bottom w:val="single" w:sz="4" w:space="0" w:color="auto"/>
            </w:tcBorders>
          </w:tcPr>
          <w:p w14:paraId="64550771" w14:textId="77777777" w:rsidR="008C1EBE" w:rsidRPr="00251E6A" w:rsidRDefault="008C1EBE" w:rsidP="008C1EBE">
            <w:pPr>
              <w:spacing w:before="60" w:after="60"/>
              <w:ind w:firstLine="0"/>
              <w:rPr>
                <w:sz w:val="24"/>
                <w:szCs w:val="16"/>
                <w:lang w:val="en-US"/>
              </w:rPr>
            </w:pPr>
          </w:p>
        </w:tc>
        <w:tc>
          <w:tcPr>
            <w:tcW w:w="1799" w:type="dxa"/>
            <w:tcBorders>
              <w:bottom w:val="single" w:sz="4" w:space="0" w:color="auto"/>
            </w:tcBorders>
          </w:tcPr>
          <w:p w14:paraId="2D0B5AC9" w14:textId="77777777" w:rsidR="008C1EBE" w:rsidRPr="00251E6A" w:rsidRDefault="008C1EBE" w:rsidP="008C1EBE">
            <w:pPr>
              <w:spacing w:before="60" w:after="60"/>
              <w:ind w:firstLine="0"/>
              <w:rPr>
                <w:rFonts w:cs="Calibri Light"/>
                <w:sz w:val="24"/>
                <w:szCs w:val="16"/>
                <w:lang w:val="en-US"/>
              </w:rPr>
            </w:pPr>
            <w:r w:rsidRPr="00251E6A">
              <w:rPr>
                <w:rFonts w:cs="Calibri Light"/>
                <w:sz w:val="24"/>
                <w:szCs w:val="16"/>
                <w:lang w:val="en-US"/>
              </w:rPr>
              <w:t>posteriority</w:t>
            </w:r>
          </w:p>
        </w:tc>
        <w:tc>
          <w:tcPr>
            <w:tcW w:w="1795" w:type="dxa"/>
            <w:tcBorders>
              <w:bottom w:val="single" w:sz="4" w:space="0" w:color="auto"/>
            </w:tcBorders>
          </w:tcPr>
          <w:p w14:paraId="27A6979B" w14:textId="77777777" w:rsidR="008C1EBE" w:rsidRPr="00251E6A" w:rsidRDefault="008C1EBE" w:rsidP="008C1EBE">
            <w:pPr>
              <w:spacing w:before="60" w:after="60"/>
              <w:ind w:firstLine="0"/>
              <w:rPr>
                <w:rFonts w:cs="Calibri Light"/>
                <w:sz w:val="24"/>
                <w:szCs w:val="16"/>
                <w:lang w:val="en-US"/>
              </w:rPr>
            </w:pPr>
            <w:r w:rsidRPr="00251E6A">
              <w:rPr>
                <w:rFonts w:cs="Calibri Light"/>
                <w:sz w:val="24"/>
                <w:szCs w:val="16"/>
                <w:lang w:val="en-US"/>
              </w:rPr>
              <w:t>Hun</w:t>
            </w:r>
            <w:r w:rsidRPr="00251E6A">
              <w:rPr>
                <w:rFonts w:cs="Calibri Light"/>
                <w:sz w:val="24"/>
                <w:szCs w:val="16"/>
                <w:lang w:val="en-US"/>
              </w:rPr>
              <w:t>t</w:t>
            </w:r>
            <w:r w:rsidRPr="00251E6A">
              <w:rPr>
                <w:rFonts w:cs="Calibri Light"/>
                <w:sz w:val="24"/>
                <w:szCs w:val="16"/>
                <w:lang w:val="en-US"/>
              </w:rPr>
              <w:t>ers</w:t>
            </w:r>
            <w:r w:rsidRPr="00251E6A">
              <w:rPr>
                <w:rFonts w:cs="Calibri Light"/>
                <w:sz w:val="24"/>
                <w:szCs w:val="16"/>
                <w:lang w:val="en-US"/>
              </w:rPr>
              <w:br/>
              <w:t>a hunter</w:t>
            </w:r>
          </w:p>
        </w:tc>
        <w:tc>
          <w:tcPr>
            <w:tcW w:w="2197" w:type="dxa"/>
            <w:tcBorders>
              <w:bottom w:val="single" w:sz="4" w:space="0" w:color="auto"/>
            </w:tcBorders>
          </w:tcPr>
          <w:p w14:paraId="3D12CCD5" w14:textId="77777777" w:rsidR="008C1EBE" w:rsidRPr="00251E6A" w:rsidRDefault="008C1EBE" w:rsidP="008C1EBE">
            <w:pPr>
              <w:spacing w:before="60" w:after="60"/>
              <w:ind w:firstLine="0"/>
              <w:rPr>
                <w:rFonts w:cs="Calibri Light"/>
                <w:sz w:val="24"/>
                <w:szCs w:val="16"/>
                <w:lang w:val="en-US"/>
              </w:rPr>
            </w:pPr>
            <w:r w:rsidRPr="00251E6A">
              <w:rPr>
                <w:rFonts w:cs="Calibri Light"/>
                <w:sz w:val="24"/>
                <w:szCs w:val="16"/>
                <w:lang w:val="en-US"/>
              </w:rPr>
              <w:t>hunting</w:t>
            </w:r>
            <w:r w:rsidRPr="00251E6A">
              <w:rPr>
                <w:rFonts w:cs="Calibri Light"/>
                <w:sz w:val="24"/>
                <w:szCs w:val="16"/>
                <w:lang w:val="en-US"/>
              </w:rPr>
              <w:br/>
              <w:t>intransitive</w:t>
            </w:r>
            <w:r w:rsidRPr="00251E6A">
              <w:rPr>
                <w:rFonts w:cs="Calibri Light"/>
                <w:sz w:val="24"/>
                <w:szCs w:val="16"/>
                <w:lang w:val="en-US"/>
              </w:rPr>
              <w:br/>
              <w:t>finding</w:t>
            </w:r>
          </w:p>
        </w:tc>
        <w:tc>
          <w:tcPr>
            <w:tcW w:w="1608" w:type="dxa"/>
            <w:tcBorders>
              <w:bottom w:val="single" w:sz="4" w:space="0" w:color="auto"/>
            </w:tcBorders>
          </w:tcPr>
          <w:p w14:paraId="1548D1B6" w14:textId="77777777" w:rsidR="008C1EBE" w:rsidRPr="00251E6A" w:rsidRDefault="008C1EBE" w:rsidP="008C1EBE">
            <w:pPr>
              <w:spacing w:before="60" w:after="60"/>
              <w:ind w:firstLine="0"/>
              <w:rPr>
                <w:rFonts w:cs="Calibri Light"/>
                <w:sz w:val="24"/>
                <w:szCs w:val="16"/>
                <w:lang w:val="en-US"/>
              </w:rPr>
            </w:pPr>
            <w:r w:rsidRPr="00251E6A">
              <w:rPr>
                <w:rFonts w:cs="Calibri Light"/>
                <w:sz w:val="24"/>
                <w:szCs w:val="16"/>
                <w:lang w:val="en-US"/>
              </w:rPr>
              <w:br/>
            </w:r>
            <w:r w:rsidRPr="00251E6A">
              <w:rPr>
                <w:rFonts w:cs="Calibri Light"/>
                <w:sz w:val="24"/>
                <w:szCs w:val="16"/>
                <w:lang w:val="en-US"/>
              </w:rPr>
              <w:br/>
              <w:t>large number of women</w:t>
            </w:r>
          </w:p>
        </w:tc>
      </w:tr>
    </w:tbl>
    <w:p w14:paraId="502C1A7A" w14:textId="77777777" w:rsidR="008C1EBE" w:rsidRPr="00F63DF9" w:rsidRDefault="008C1EBE" w:rsidP="008C1EBE">
      <w:pPr>
        <w:jc w:val="both"/>
        <w:rPr>
          <w:szCs w:val="16"/>
          <w:lang w:val="en-US"/>
        </w:rPr>
      </w:pPr>
    </w:p>
    <w:p w14:paraId="470087B9" w14:textId="77777777" w:rsidR="008C1EBE" w:rsidRPr="00642C35" w:rsidRDefault="008C1EBE" w:rsidP="008C1EBE">
      <w:pPr>
        <w:spacing w:before="120" w:after="120"/>
        <w:jc w:val="both"/>
        <w:rPr>
          <w:bCs/>
          <w:szCs w:val="16"/>
          <w:lang w:val="en-US"/>
        </w:rPr>
      </w:pPr>
      <w:r>
        <w:rPr>
          <w:b/>
          <w:bCs/>
          <w:szCs w:val="16"/>
          <w:lang w:val="en-US"/>
        </w:rPr>
        <w:br w:type="page"/>
      </w:r>
      <w:r w:rsidRPr="00642C35">
        <w:rPr>
          <w:bCs/>
          <w:szCs w:val="16"/>
          <w:lang w:val="en-US"/>
        </w:rPr>
        <w:t>[157]</w:t>
      </w:r>
    </w:p>
    <w:p w14:paraId="7A639008" w14:textId="77777777" w:rsidR="008C1EBE" w:rsidRDefault="008C1EBE" w:rsidP="008C1EBE">
      <w:pPr>
        <w:spacing w:before="120" w:after="120"/>
        <w:jc w:val="both"/>
        <w:rPr>
          <w:i/>
          <w:iCs/>
          <w:szCs w:val="16"/>
          <w:lang w:val="en-US"/>
        </w:rPr>
      </w:pPr>
      <w:r w:rsidRPr="00850663">
        <w:rPr>
          <w:szCs w:val="16"/>
          <w:lang w:val="en-US"/>
        </w:rPr>
        <w:t>The computer next provides a second output where only those propositions are retained which belong to the document's major s</w:t>
      </w:r>
      <w:r w:rsidRPr="00850663">
        <w:rPr>
          <w:szCs w:val="16"/>
          <w:lang w:val="en-US"/>
        </w:rPr>
        <w:t>e</w:t>
      </w:r>
      <w:r w:rsidRPr="00850663">
        <w:rPr>
          <w:szCs w:val="16"/>
          <w:lang w:val="en-US"/>
        </w:rPr>
        <w:t>mantic fields, that is, where only the most frequently appearing fun</w:t>
      </w:r>
      <w:r w:rsidRPr="00850663">
        <w:rPr>
          <w:szCs w:val="16"/>
          <w:lang w:val="en-US"/>
        </w:rPr>
        <w:t>c</w:t>
      </w:r>
      <w:r w:rsidRPr="00850663">
        <w:rPr>
          <w:szCs w:val="16"/>
          <w:lang w:val="en-US"/>
        </w:rPr>
        <w:t>tion descriptors are found, from the point of view of the compleme</w:t>
      </w:r>
      <w:r w:rsidRPr="00850663">
        <w:rPr>
          <w:szCs w:val="16"/>
          <w:lang w:val="en-US"/>
        </w:rPr>
        <w:t>n</w:t>
      </w:r>
      <w:r w:rsidRPr="00850663">
        <w:rPr>
          <w:szCs w:val="16"/>
          <w:lang w:val="en-US"/>
        </w:rPr>
        <w:t>tarity of which the document is then examined. Thus, it can be read from this output that the action of the story is characterized by a pa</w:t>
      </w:r>
      <w:r w:rsidRPr="00850663">
        <w:rPr>
          <w:szCs w:val="16"/>
          <w:lang w:val="en-US"/>
        </w:rPr>
        <w:t>s</w:t>
      </w:r>
      <w:r w:rsidRPr="00850663">
        <w:rPr>
          <w:szCs w:val="16"/>
          <w:lang w:val="en-US"/>
        </w:rPr>
        <w:t xml:space="preserve">sage, by episodes, from the </w:t>
      </w:r>
      <w:r w:rsidRPr="00850663">
        <w:rPr>
          <w:i/>
          <w:iCs/>
          <w:szCs w:val="16"/>
          <w:lang w:val="en-US"/>
        </w:rPr>
        <w:t xml:space="preserve">intransitive to </w:t>
      </w:r>
      <w:r w:rsidRPr="00850663">
        <w:rPr>
          <w:rFonts w:cs="Calibri Light"/>
          <w:szCs w:val="16"/>
          <w:lang w:val="en-US"/>
        </w:rPr>
        <w:t xml:space="preserve">the </w:t>
      </w:r>
      <w:r w:rsidRPr="00850663">
        <w:rPr>
          <w:i/>
          <w:iCs/>
          <w:szCs w:val="16"/>
          <w:lang w:val="en-US"/>
        </w:rPr>
        <w:t xml:space="preserve">transitive </w:t>
      </w:r>
      <w:r w:rsidRPr="00850663">
        <w:rPr>
          <w:rFonts w:cs="Calibri Light"/>
          <w:szCs w:val="16"/>
          <w:lang w:val="en-US"/>
        </w:rPr>
        <w:t xml:space="preserve">followed by a return to the </w:t>
      </w:r>
      <w:r w:rsidRPr="00850663">
        <w:rPr>
          <w:i/>
          <w:iCs/>
          <w:szCs w:val="16"/>
          <w:lang w:val="en-US"/>
        </w:rPr>
        <w:t>intransitive :</w:t>
      </w:r>
    </w:p>
    <w:p w14:paraId="58997C37" w14:textId="77777777" w:rsidR="008C1EBE" w:rsidRPr="00850663" w:rsidRDefault="008C1EBE" w:rsidP="008C1EBE">
      <w:pPr>
        <w:spacing w:before="120" w:after="120"/>
        <w:jc w:val="both"/>
        <w:rPr>
          <w:i/>
          <w:iCs/>
          <w:szCs w:val="16"/>
          <w:lang w:val="en-US"/>
        </w:rPr>
      </w:pPr>
    </w:p>
    <w:tbl>
      <w:tblPr>
        <w:tblW w:w="0" w:type="auto"/>
        <w:tblLook w:val="00BF" w:firstRow="1" w:lastRow="0" w:firstColumn="1" w:lastColumn="0" w:noHBand="0" w:noVBand="0"/>
      </w:tblPr>
      <w:tblGrid>
        <w:gridCol w:w="1434"/>
        <w:gridCol w:w="711"/>
        <w:gridCol w:w="1416"/>
        <w:gridCol w:w="624"/>
        <w:gridCol w:w="1503"/>
        <w:gridCol w:w="2232"/>
      </w:tblGrid>
      <w:tr w:rsidR="008C1EBE" w:rsidRPr="00E71E49" w14:paraId="0CBC7E23" w14:textId="77777777">
        <w:tc>
          <w:tcPr>
            <w:tcW w:w="1458" w:type="dxa"/>
          </w:tcPr>
          <w:p w14:paraId="133F26D2" w14:textId="77777777" w:rsidR="008C1EBE" w:rsidRPr="00251E6A" w:rsidRDefault="008C1EBE" w:rsidP="008C1EBE">
            <w:pPr>
              <w:spacing w:before="120" w:after="120"/>
              <w:ind w:firstLine="0"/>
              <w:jc w:val="both"/>
              <w:rPr>
                <w:iCs/>
                <w:sz w:val="24"/>
                <w:szCs w:val="16"/>
                <w:lang w:val="en-US"/>
              </w:rPr>
            </w:pPr>
            <w:r w:rsidRPr="00251E6A">
              <w:rPr>
                <w:i/>
                <w:iCs/>
                <w:sz w:val="24"/>
                <w:szCs w:val="16"/>
                <w:lang w:val="en-US"/>
              </w:rPr>
              <w:t>intrans</w:t>
            </w:r>
            <w:r w:rsidRPr="00251E6A">
              <w:rPr>
                <w:i/>
                <w:iCs/>
                <w:sz w:val="24"/>
                <w:szCs w:val="16"/>
                <w:lang w:val="en-US"/>
              </w:rPr>
              <w:t>i</w:t>
            </w:r>
            <w:r w:rsidRPr="00251E6A">
              <w:rPr>
                <w:i/>
                <w:iCs/>
                <w:sz w:val="24"/>
                <w:szCs w:val="16"/>
                <w:lang w:val="en-US"/>
              </w:rPr>
              <w:t>tive</w:t>
            </w:r>
          </w:p>
        </w:tc>
        <w:tc>
          <w:tcPr>
            <w:tcW w:w="720" w:type="dxa"/>
          </w:tcPr>
          <w:p w14:paraId="78C0FBC9" w14:textId="77777777" w:rsidR="008C1EBE" w:rsidRPr="00251E6A" w:rsidRDefault="008C1EBE" w:rsidP="008C1EBE">
            <w:pPr>
              <w:spacing w:before="120" w:after="120"/>
              <w:ind w:firstLine="0"/>
              <w:jc w:val="both"/>
              <w:rPr>
                <w:iCs/>
                <w:sz w:val="24"/>
                <w:szCs w:val="16"/>
                <w:lang w:val="en-US"/>
              </w:rPr>
            </w:pPr>
            <w:r w:rsidRPr="00251E6A">
              <w:rPr>
                <w:iCs/>
                <w:sz w:val="24"/>
                <w:szCs w:val="16"/>
                <w:lang w:val="en-US"/>
              </w:rPr>
              <w:t>—</w:t>
            </w:r>
          </w:p>
        </w:tc>
        <w:tc>
          <w:tcPr>
            <w:tcW w:w="1440" w:type="dxa"/>
          </w:tcPr>
          <w:p w14:paraId="1E884263" w14:textId="77777777" w:rsidR="008C1EBE" w:rsidRPr="00251E6A" w:rsidRDefault="008C1EBE" w:rsidP="008C1EBE">
            <w:pPr>
              <w:spacing w:before="120" w:after="120"/>
              <w:ind w:firstLine="0"/>
              <w:jc w:val="both"/>
              <w:rPr>
                <w:iCs/>
                <w:sz w:val="24"/>
                <w:szCs w:val="16"/>
                <w:lang w:val="en-US"/>
              </w:rPr>
            </w:pPr>
            <w:r w:rsidRPr="00251E6A">
              <w:rPr>
                <w:i/>
                <w:iCs/>
                <w:sz w:val="24"/>
                <w:szCs w:val="16"/>
                <w:lang w:val="en-US"/>
              </w:rPr>
              <w:t>trans</w:t>
            </w:r>
            <w:r w:rsidRPr="00251E6A">
              <w:rPr>
                <w:i/>
                <w:iCs/>
                <w:sz w:val="24"/>
                <w:szCs w:val="16"/>
                <w:lang w:val="en-US"/>
              </w:rPr>
              <w:t>i</w:t>
            </w:r>
            <w:r w:rsidRPr="00251E6A">
              <w:rPr>
                <w:i/>
                <w:iCs/>
                <w:sz w:val="24"/>
                <w:szCs w:val="16"/>
                <w:lang w:val="en-US"/>
              </w:rPr>
              <w:t>tive</w:t>
            </w:r>
          </w:p>
        </w:tc>
        <w:tc>
          <w:tcPr>
            <w:tcW w:w="630" w:type="dxa"/>
          </w:tcPr>
          <w:p w14:paraId="6C6786E3" w14:textId="77777777" w:rsidR="008C1EBE" w:rsidRPr="00251E6A" w:rsidRDefault="008C1EBE" w:rsidP="008C1EBE">
            <w:pPr>
              <w:spacing w:before="120" w:after="120"/>
              <w:ind w:firstLine="0"/>
              <w:jc w:val="both"/>
              <w:rPr>
                <w:iCs/>
                <w:sz w:val="24"/>
                <w:szCs w:val="16"/>
                <w:lang w:val="en-US"/>
              </w:rPr>
            </w:pPr>
            <w:r w:rsidRPr="00251E6A">
              <w:rPr>
                <w:iCs/>
                <w:sz w:val="24"/>
                <w:szCs w:val="16"/>
                <w:lang w:val="en-US"/>
              </w:rPr>
              <w:t>—</w:t>
            </w:r>
          </w:p>
        </w:tc>
        <w:tc>
          <w:tcPr>
            <w:tcW w:w="1530" w:type="dxa"/>
          </w:tcPr>
          <w:p w14:paraId="5AAE91C6" w14:textId="77777777" w:rsidR="008C1EBE" w:rsidRPr="00251E6A" w:rsidRDefault="008C1EBE" w:rsidP="008C1EBE">
            <w:pPr>
              <w:spacing w:before="120" w:after="120"/>
              <w:ind w:firstLine="0"/>
              <w:jc w:val="both"/>
              <w:rPr>
                <w:iCs/>
                <w:sz w:val="24"/>
                <w:szCs w:val="16"/>
                <w:lang w:val="en-US"/>
              </w:rPr>
            </w:pPr>
            <w:r w:rsidRPr="00251E6A">
              <w:rPr>
                <w:i/>
                <w:iCs/>
                <w:sz w:val="24"/>
                <w:szCs w:val="16"/>
                <w:lang w:val="en-US"/>
              </w:rPr>
              <w:t>intrans</w:t>
            </w:r>
            <w:r w:rsidRPr="00251E6A">
              <w:rPr>
                <w:i/>
                <w:iCs/>
                <w:sz w:val="24"/>
                <w:szCs w:val="16"/>
                <w:lang w:val="en-US"/>
              </w:rPr>
              <w:t>i</w:t>
            </w:r>
            <w:r w:rsidRPr="00251E6A">
              <w:rPr>
                <w:i/>
                <w:iCs/>
                <w:sz w:val="24"/>
                <w:szCs w:val="16"/>
                <w:lang w:val="en-US"/>
              </w:rPr>
              <w:t>tive</w:t>
            </w:r>
          </w:p>
        </w:tc>
        <w:tc>
          <w:tcPr>
            <w:tcW w:w="2282" w:type="dxa"/>
          </w:tcPr>
          <w:p w14:paraId="761B3490" w14:textId="77777777" w:rsidR="008C1EBE" w:rsidRPr="00251E6A" w:rsidRDefault="008C1EBE" w:rsidP="008C1EBE">
            <w:pPr>
              <w:spacing w:before="120" w:after="120"/>
              <w:ind w:firstLine="0"/>
              <w:jc w:val="both"/>
              <w:rPr>
                <w:iCs/>
                <w:sz w:val="24"/>
                <w:szCs w:val="16"/>
                <w:lang w:val="en-US"/>
              </w:rPr>
            </w:pPr>
            <w:r w:rsidRPr="00251E6A">
              <w:rPr>
                <w:i/>
                <w:iCs/>
                <w:sz w:val="24"/>
                <w:szCs w:val="16"/>
                <w:lang w:val="en-US"/>
              </w:rPr>
              <w:t>(ep</w:t>
            </w:r>
            <w:r w:rsidRPr="00251E6A">
              <w:rPr>
                <w:i/>
                <w:iCs/>
                <w:sz w:val="24"/>
                <w:szCs w:val="16"/>
                <w:lang w:val="en-US"/>
              </w:rPr>
              <w:t>i</w:t>
            </w:r>
            <w:r w:rsidRPr="00251E6A">
              <w:rPr>
                <w:i/>
                <w:iCs/>
                <w:sz w:val="24"/>
                <w:szCs w:val="16"/>
                <w:lang w:val="en-US"/>
              </w:rPr>
              <w:t xml:space="preserve">sodes </w:t>
            </w:r>
            <w:r w:rsidRPr="00251E6A">
              <w:rPr>
                <w:rFonts w:cs="Calibri Light"/>
                <w:sz w:val="24"/>
                <w:szCs w:val="16"/>
                <w:lang w:val="en-US"/>
              </w:rPr>
              <w:t>1, 3, 4)</w:t>
            </w:r>
          </w:p>
        </w:tc>
      </w:tr>
      <w:tr w:rsidR="008C1EBE" w:rsidRPr="00E71E49" w14:paraId="6857F5C6" w14:textId="77777777">
        <w:tc>
          <w:tcPr>
            <w:tcW w:w="1458" w:type="dxa"/>
          </w:tcPr>
          <w:p w14:paraId="363FC814" w14:textId="77777777" w:rsidR="008C1EBE" w:rsidRPr="00251E6A" w:rsidRDefault="008C1EBE" w:rsidP="008C1EBE">
            <w:pPr>
              <w:spacing w:before="120" w:after="120"/>
              <w:ind w:firstLine="0"/>
              <w:jc w:val="both"/>
              <w:rPr>
                <w:iCs/>
                <w:sz w:val="24"/>
                <w:szCs w:val="16"/>
                <w:lang w:val="en-US"/>
              </w:rPr>
            </w:pPr>
            <w:r w:rsidRPr="00251E6A">
              <w:rPr>
                <w:i/>
                <w:iCs/>
                <w:sz w:val="24"/>
                <w:szCs w:val="16"/>
                <w:lang w:val="en-US"/>
              </w:rPr>
              <w:t>intrans</w:t>
            </w:r>
            <w:r w:rsidRPr="00251E6A">
              <w:rPr>
                <w:i/>
                <w:iCs/>
                <w:sz w:val="24"/>
                <w:szCs w:val="16"/>
                <w:lang w:val="en-US"/>
              </w:rPr>
              <w:t>i</w:t>
            </w:r>
            <w:r w:rsidRPr="00251E6A">
              <w:rPr>
                <w:i/>
                <w:iCs/>
                <w:sz w:val="24"/>
                <w:szCs w:val="16"/>
                <w:lang w:val="en-US"/>
              </w:rPr>
              <w:t>tive</w:t>
            </w:r>
          </w:p>
        </w:tc>
        <w:tc>
          <w:tcPr>
            <w:tcW w:w="720" w:type="dxa"/>
          </w:tcPr>
          <w:p w14:paraId="47EB660E" w14:textId="77777777" w:rsidR="008C1EBE" w:rsidRPr="00251E6A" w:rsidRDefault="008C1EBE" w:rsidP="008C1EBE">
            <w:pPr>
              <w:spacing w:before="120" w:after="120"/>
              <w:ind w:firstLine="0"/>
              <w:jc w:val="both"/>
              <w:rPr>
                <w:iCs/>
                <w:sz w:val="24"/>
                <w:szCs w:val="16"/>
                <w:lang w:val="en-US"/>
              </w:rPr>
            </w:pPr>
          </w:p>
        </w:tc>
        <w:tc>
          <w:tcPr>
            <w:tcW w:w="1440" w:type="dxa"/>
          </w:tcPr>
          <w:p w14:paraId="2CB7092B" w14:textId="77777777" w:rsidR="008C1EBE" w:rsidRPr="00251E6A" w:rsidRDefault="008C1EBE" w:rsidP="008C1EBE">
            <w:pPr>
              <w:spacing w:before="120" w:after="120"/>
              <w:ind w:firstLine="0"/>
              <w:jc w:val="both"/>
              <w:rPr>
                <w:iCs/>
                <w:sz w:val="24"/>
                <w:szCs w:val="16"/>
                <w:lang w:val="en-US"/>
              </w:rPr>
            </w:pPr>
          </w:p>
        </w:tc>
        <w:tc>
          <w:tcPr>
            <w:tcW w:w="630" w:type="dxa"/>
          </w:tcPr>
          <w:p w14:paraId="04E7878C" w14:textId="77777777" w:rsidR="008C1EBE" w:rsidRPr="00251E6A" w:rsidRDefault="008C1EBE" w:rsidP="008C1EBE">
            <w:pPr>
              <w:spacing w:before="120" w:after="120"/>
              <w:ind w:firstLine="0"/>
              <w:jc w:val="both"/>
              <w:rPr>
                <w:iCs/>
                <w:sz w:val="24"/>
                <w:szCs w:val="16"/>
                <w:lang w:val="en-US"/>
              </w:rPr>
            </w:pPr>
          </w:p>
        </w:tc>
        <w:tc>
          <w:tcPr>
            <w:tcW w:w="1530" w:type="dxa"/>
          </w:tcPr>
          <w:p w14:paraId="4147BFEE" w14:textId="77777777" w:rsidR="008C1EBE" w:rsidRPr="00251E6A" w:rsidRDefault="008C1EBE" w:rsidP="008C1EBE">
            <w:pPr>
              <w:spacing w:before="120" w:after="120"/>
              <w:ind w:firstLine="0"/>
              <w:jc w:val="both"/>
              <w:rPr>
                <w:iCs/>
                <w:sz w:val="24"/>
                <w:szCs w:val="16"/>
                <w:lang w:val="en-US"/>
              </w:rPr>
            </w:pPr>
          </w:p>
        </w:tc>
        <w:tc>
          <w:tcPr>
            <w:tcW w:w="2282" w:type="dxa"/>
          </w:tcPr>
          <w:p w14:paraId="789ADE88" w14:textId="77777777" w:rsidR="008C1EBE" w:rsidRPr="00251E6A" w:rsidRDefault="008C1EBE" w:rsidP="008C1EBE">
            <w:pPr>
              <w:spacing w:before="120" w:after="120"/>
              <w:ind w:firstLine="0"/>
              <w:jc w:val="both"/>
              <w:rPr>
                <w:iCs/>
                <w:sz w:val="24"/>
                <w:szCs w:val="16"/>
                <w:lang w:val="en-US"/>
              </w:rPr>
            </w:pPr>
            <w:r w:rsidRPr="00251E6A">
              <w:rPr>
                <w:rFonts w:cs="Calibri Light"/>
                <w:sz w:val="24"/>
                <w:szCs w:val="16"/>
                <w:lang w:val="en-US"/>
              </w:rPr>
              <w:t>(ep</w:t>
            </w:r>
            <w:r w:rsidRPr="00251E6A">
              <w:rPr>
                <w:rFonts w:cs="Calibri Light"/>
                <w:sz w:val="24"/>
                <w:szCs w:val="16"/>
                <w:lang w:val="en-US"/>
              </w:rPr>
              <w:t>i</w:t>
            </w:r>
            <w:r w:rsidRPr="00251E6A">
              <w:rPr>
                <w:rFonts w:cs="Calibri Light"/>
                <w:sz w:val="24"/>
                <w:szCs w:val="16"/>
                <w:lang w:val="en-US"/>
              </w:rPr>
              <w:t>sodes 5, 6, 7)</w:t>
            </w:r>
          </w:p>
        </w:tc>
      </w:tr>
      <w:tr w:rsidR="008C1EBE" w:rsidRPr="00E71E49" w14:paraId="1355FD9B" w14:textId="77777777">
        <w:tc>
          <w:tcPr>
            <w:tcW w:w="1458" w:type="dxa"/>
          </w:tcPr>
          <w:p w14:paraId="117C9C34" w14:textId="77777777" w:rsidR="008C1EBE" w:rsidRPr="00251E6A" w:rsidRDefault="008C1EBE" w:rsidP="008C1EBE">
            <w:pPr>
              <w:spacing w:before="120" w:after="120"/>
              <w:ind w:firstLine="0"/>
              <w:jc w:val="both"/>
              <w:rPr>
                <w:iCs/>
                <w:sz w:val="24"/>
                <w:szCs w:val="16"/>
                <w:lang w:val="en-US"/>
              </w:rPr>
            </w:pPr>
            <w:r w:rsidRPr="00251E6A">
              <w:rPr>
                <w:i/>
                <w:iCs/>
                <w:sz w:val="24"/>
                <w:szCs w:val="16"/>
                <w:lang w:val="en-US"/>
              </w:rPr>
              <w:t>intrans</w:t>
            </w:r>
            <w:r w:rsidRPr="00251E6A">
              <w:rPr>
                <w:i/>
                <w:iCs/>
                <w:sz w:val="24"/>
                <w:szCs w:val="16"/>
                <w:lang w:val="en-US"/>
              </w:rPr>
              <w:t>i</w:t>
            </w:r>
            <w:r w:rsidRPr="00251E6A">
              <w:rPr>
                <w:i/>
                <w:iCs/>
                <w:sz w:val="24"/>
                <w:szCs w:val="16"/>
                <w:lang w:val="en-US"/>
              </w:rPr>
              <w:t>tive</w:t>
            </w:r>
          </w:p>
        </w:tc>
        <w:tc>
          <w:tcPr>
            <w:tcW w:w="720" w:type="dxa"/>
          </w:tcPr>
          <w:p w14:paraId="74812040" w14:textId="77777777" w:rsidR="008C1EBE" w:rsidRPr="00251E6A" w:rsidRDefault="008C1EBE" w:rsidP="008C1EBE">
            <w:pPr>
              <w:spacing w:before="120" w:after="120"/>
              <w:ind w:firstLine="0"/>
              <w:jc w:val="both"/>
              <w:rPr>
                <w:iCs/>
                <w:sz w:val="24"/>
                <w:szCs w:val="16"/>
                <w:lang w:val="en-US"/>
              </w:rPr>
            </w:pPr>
            <w:r w:rsidRPr="00251E6A">
              <w:rPr>
                <w:iCs/>
                <w:sz w:val="24"/>
                <w:szCs w:val="16"/>
                <w:lang w:val="en-US"/>
              </w:rPr>
              <w:t>—</w:t>
            </w:r>
          </w:p>
        </w:tc>
        <w:tc>
          <w:tcPr>
            <w:tcW w:w="1440" w:type="dxa"/>
          </w:tcPr>
          <w:p w14:paraId="18BF1B48" w14:textId="77777777" w:rsidR="008C1EBE" w:rsidRPr="00251E6A" w:rsidRDefault="008C1EBE" w:rsidP="008C1EBE">
            <w:pPr>
              <w:spacing w:before="120" w:after="120"/>
              <w:ind w:firstLine="0"/>
              <w:jc w:val="both"/>
              <w:rPr>
                <w:iCs/>
                <w:sz w:val="24"/>
                <w:szCs w:val="16"/>
                <w:lang w:val="en-US"/>
              </w:rPr>
            </w:pPr>
            <w:r w:rsidRPr="00251E6A">
              <w:rPr>
                <w:i/>
                <w:iCs/>
                <w:sz w:val="24"/>
                <w:szCs w:val="16"/>
                <w:lang w:val="en-US"/>
              </w:rPr>
              <w:t>trans</w:t>
            </w:r>
            <w:r w:rsidRPr="00251E6A">
              <w:rPr>
                <w:i/>
                <w:iCs/>
                <w:sz w:val="24"/>
                <w:szCs w:val="16"/>
                <w:lang w:val="en-US"/>
              </w:rPr>
              <w:t>i</w:t>
            </w:r>
            <w:r w:rsidRPr="00251E6A">
              <w:rPr>
                <w:i/>
                <w:iCs/>
                <w:sz w:val="24"/>
                <w:szCs w:val="16"/>
                <w:lang w:val="en-US"/>
              </w:rPr>
              <w:t>tive</w:t>
            </w:r>
          </w:p>
        </w:tc>
        <w:tc>
          <w:tcPr>
            <w:tcW w:w="630" w:type="dxa"/>
          </w:tcPr>
          <w:p w14:paraId="76865F83" w14:textId="77777777" w:rsidR="008C1EBE" w:rsidRPr="00251E6A" w:rsidRDefault="008C1EBE" w:rsidP="008C1EBE">
            <w:pPr>
              <w:spacing w:before="120" w:after="120"/>
              <w:ind w:firstLine="0"/>
              <w:jc w:val="both"/>
              <w:rPr>
                <w:iCs/>
                <w:sz w:val="24"/>
                <w:szCs w:val="16"/>
                <w:lang w:val="en-US"/>
              </w:rPr>
            </w:pPr>
            <w:r w:rsidRPr="00251E6A">
              <w:rPr>
                <w:iCs/>
                <w:sz w:val="24"/>
                <w:szCs w:val="16"/>
                <w:lang w:val="en-US"/>
              </w:rPr>
              <w:t>—</w:t>
            </w:r>
          </w:p>
        </w:tc>
        <w:tc>
          <w:tcPr>
            <w:tcW w:w="1530" w:type="dxa"/>
          </w:tcPr>
          <w:p w14:paraId="1C0B13F0" w14:textId="77777777" w:rsidR="008C1EBE" w:rsidRPr="00251E6A" w:rsidRDefault="008C1EBE" w:rsidP="008C1EBE">
            <w:pPr>
              <w:spacing w:before="120" w:after="120"/>
              <w:ind w:firstLine="0"/>
              <w:jc w:val="both"/>
              <w:rPr>
                <w:iCs/>
                <w:sz w:val="24"/>
                <w:szCs w:val="16"/>
                <w:lang w:val="en-US"/>
              </w:rPr>
            </w:pPr>
            <w:r w:rsidRPr="00251E6A">
              <w:rPr>
                <w:i/>
                <w:iCs/>
                <w:sz w:val="24"/>
                <w:szCs w:val="16"/>
                <w:lang w:val="en-US"/>
              </w:rPr>
              <w:t>intrans</w:t>
            </w:r>
            <w:r w:rsidRPr="00251E6A">
              <w:rPr>
                <w:i/>
                <w:iCs/>
                <w:sz w:val="24"/>
                <w:szCs w:val="16"/>
                <w:lang w:val="en-US"/>
              </w:rPr>
              <w:t>i</w:t>
            </w:r>
            <w:r w:rsidRPr="00251E6A">
              <w:rPr>
                <w:i/>
                <w:iCs/>
                <w:sz w:val="24"/>
                <w:szCs w:val="16"/>
                <w:lang w:val="en-US"/>
              </w:rPr>
              <w:t>tive</w:t>
            </w:r>
          </w:p>
        </w:tc>
        <w:tc>
          <w:tcPr>
            <w:tcW w:w="2282" w:type="dxa"/>
          </w:tcPr>
          <w:p w14:paraId="70088EAA" w14:textId="77777777" w:rsidR="008C1EBE" w:rsidRPr="00251E6A" w:rsidRDefault="008C1EBE" w:rsidP="008C1EBE">
            <w:pPr>
              <w:spacing w:before="120" w:after="120"/>
              <w:ind w:firstLine="0"/>
              <w:jc w:val="both"/>
              <w:rPr>
                <w:iCs/>
                <w:sz w:val="24"/>
                <w:szCs w:val="16"/>
                <w:lang w:val="en-US"/>
              </w:rPr>
            </w:pPr>
            <w:r w:rsidRPr="00251E6A">
              <w:rPr>
                <w:rFonts w:cs="Calibri Light"/>
                <w:sz w:val="24"/>
                <w:szCs w:val="16"/>
                <w:lang w:val="en-US"/>
              </w:rPr>
              <w:t>(ep</w:t>
            </w:r>
            <w:r w:rsidRPr="00251E6A">
              <w:rPr>
                <w:rFonts w:cs="Calibri Light"/>
                <w:sz w:val="24"/>
                <w:szCs w:val="16"/>
                <w:lang w:val="en-US"/>
              </w:rPr>
              <w:t>i</w:t>
            </w:r>
            <w:r w:rsidRPr="00251E6A">
              <w:rPr>
                <w:rFonts w:cs="Calibri Light"/>
                <w:sz w:val="24"/>
                <w:szCs w:val="16"/>
                <w:lang w:val="en-US"/>
              </w:rPr>
              <w:t>sodes 8, 10, 11)</w:t>
            </w:r>
          </w:p>
        </w:tc>
      </w:tr>
    </w:tbl>
    <w:p w14:paraId="64EEE1DF" w14:textId="77777777" w:rsidR="008C1EBE" w:rsidRPr="00642C35" w:rsidRDefault="008C1EBE" w:rsidP="008C1EBE">
      <w:pPr>
        <w:spacing w:before="120" w:after="120"/>
        <w:jc w:val="both"/>
        <w:rPr>
          <w:iCs/>
          <w:szCs w:val="16"/>
          <w:lang w:val="en-US"/>
        </w:rPr>
      </w:pPr>
    </w:p>
    <w:p w14:paraId="3B5C1B8D" w14:textId="77777777" w:rsidR="008C1EBE" w:rsidRPr="00850663" w:rsidRDefault="008C1EBE" w:rsidP="008C1EBE">
      <w:pPr>
        <w:spacing w:before="120" w:after="120"/>
        <w:jc w:val="both"/>
        <w:rPr>
          <w:rFonts w:cs="Calibri Light"/>
          <w:szCs w:val="16"/>
          <w:lang w:val="en-US"/>
        </w:rPr>
      </w:pPr>
      <w:r w:rsidRPr="00850663">
        <w:rPr>
          <w:szCs w:val="16"/>
          <w:lang w:val="en-US"/>
        </w:rPr>
        <w:t xml:space="preserve">where the first chain of three episodes is repeated by the last itself also of three episodes. Then, in the middle chain </w:t>
      </w:r>
      <w:r w:rsidRPr="00850663">
        <w:rPr>
          <w:i/>
          <w:iCs/>
          <w:szCs w:val="16"/>
          <w:lang w:val="en-US"/>
        </w:rPr>
        <w:t xml:space="preserve">(intransitive), </w:t>
      </w:r>
      <w:r w:rsidRPr="00850663">
        <w:rPr>
          <w:rFonts w:cs="Calibri Light"/>
          <w:szCs w:val="16"/>
          <w:lang w:val="en-US"/>
        </w:rPr>
        <w:t xml:space="preserve">and only there, the </w:t>
      </w:r>
      <w:r w:rsidRPr="00850663">
        <w:rPr>
          <w:i/>
          <w:iCs/>
          <w:szCs w:val="16"/>
          <w:lang w:val="en-US"/>
        </w:rPr>
        <w:t xml:space="preserve">communication </w:t>
      </w:r>
      <w:r w:rsidRPr="00850663">
        <w:rPr>
          <w:rFonts w:cs="Calibri Light"/>
          <w:szCs w:val="16"/>
          <w:lang w:val="en-US"/>
        </w:rPr>
        <w:t xml:space="preserve">function appears. The </w:t>
      </w:r>
      <w:r w:rsidRPr="00850663">
        <w:rPr>
          <w:i/>
          <w:iCs/>
          <w:szCs w:val="16"/>
          <w:lang w:val="en-US"/>
        </w:rPr>
        <w:t xml:space="preserve">refusal </w:t>
      </w:r>
      <w:r w:rsidRPr="00850663">
        <w:rPr>
          <w:rFonts w:cs="Calibri Light"/>
          <w:szCs w:val="16"/>
          <w:lang w:val="en-US"/>
        </w:rPr>
        <w:t xml:space="preserve">function (episode 2) is followed by the </w:t>
      </w:r>
      <w:r w:rsidRPr="00850663">
        <w:rPr>
          <w:i/>
          <w:iCs/>
          <w:szCs w:val="16"/>
          <w:lang w:val="en-US"/>
        </w:rPr>
        <w:t xml:space="preserve">metamorphosis </w:t>
      </w:r>
      <w:r w:rsidRPr="00850663">
        <w:rPr>
          <w:rFonts w:cs="Calibri Light"/>
          <w:szCs w:val="16"/>
          <w:lang w:val="en-US"/>
        </w:rPr>
        <w:t xml:space="preserve">function (episode 4) while </w:t>
      </w:r>
      <w:r w:rsidRPr="00850663">
        <w:rPr>
          <w:i/>
          <w:iCs/>
          <w:szCs w:val="16"/>
          <w:lang w:val="en-US"/>
        </w:rPr>
        <w:t xml:space="preserve">agreement </w:t>
      </w:r>
      <w:r w:rsidRPr="00850663">
        <w:rPr>
          <w:rFonts w:cs="Calibri Light"/>
          <w:szCs w:val="16"/>
          <w:lang w:val="en-US"/>
        </w:rPr>
        <w:t xml:space="preserve">(episode 8) is followed by </w:t>
      </w:r>
      <w:r w:rsidRPr="00850663">
        <w:rPr>
          <w:i/>
          <w:iCs/>
          <w:szCs w:val="16"/>
          <w:lang w:val="en-US"/>
        </w:rPr>
        <w:t xml:space="preserve">transformation </w:t>
      </w:r>
      <w:r w:rsidRPr="00850663">
        <w:rPr>
          <w:rFonts w:cs="Calibri Light"/>
          <w:szCs w:val="16"/>
          <w:lang w:val="en-US"/>
        </w:rPr>
        <w:t xml:space="preserve">(episode 10). Finally, the functions </w:t>
      </w:r>
      <w:r w:rsidRPr="00850663">
        <w:rPr>
          <w:i/>
          <w:iCs/>
          <w:szCs w:val="16"/>
          <w:lang w:val="en-US"/>
        </w:rPr>
        <w:t xml:space="preserve">intransitive, </w:t>
      </w:r>
      <w:r w:rsidRPr="00850663">
        <w:rPr>
          <w:rFonts w:cs="Calibri Light"/>
          <w:szCs w:val="16"/>
          <w:lang w:val="en-US"/>
        </w:rPr>
        <w:t>hunting and</w:t>
      </w:r>
      <w:r>
        <w:rPr>
          <w:rFonts w:cs="Calibri Light"/>
          <w:szCs w:val="16"/>
          <w:lang w:val="en-US"/>
        </w:rPr>
        <w:t xml:space="preserve"> </w:t>
      </w:r>
      <w:r w:rsidRPr="00850663">
        <w:rPr>
          <w:rFonts w:cs="Calibri Light"/>
          <w:szCs w:val="16"/>
          <w:lang w:val="en-US"/>
        </w:rPr>
        <w:t xml:space="preserve">finding (followed by </w:t>
      </w:r>
      <w:r w:rsidRPr="00850663">
        <w:rPr>
          <w:i/>
          <w:iCs/>
          <w:szCs w:val="16"/>
          <w:lang w:val="en-US"/>
        </w:rPr>
        <w:t xml:space="preserve">possession in </w:t>
      </w:r>
      <w:r w:rsidRPr="00850663">
        <w:rPr>
          <w:rFonts w:cs="Calibri Light"/>
          <w:szCs w:val="16"/>
          <w:lang w:val="en-US"/>
        </w:rPr>
        <w:t>episode 12 not represented in the table) form the first and the last episode, which allows us to read the document as fo</w:t>
      </w:r>
      <w:r w:rsidRPr="00850663">
        <w:rPr>
          <w:rFonts w:cs="Calibri Light"/>
          <w:szCs w:val="16"/>
          <w:lang w:val="en-US"/>
        </w:rPr>
        <w:t>l</w:t>
      </w:r>
      <w:r w:rsidRPr="00850663">
        <w:rPr>
          <w:rFonts w:cs="Calibri Light"/>
          <w:szCs w:val="16"/>
          <w:lang w:val="en-US"/>
        </w:rPr>
        <w:t>lows :</w:t>
      </w:r>
    </w:p>
    <w:p w14:paraId="5799CD82" w14:textId="77777777" w:rsidR="008C1EBE" w:rsidRPr="00850663" w:rsidRDefault="008C1EBE" w:rsidP="008C1EBE">
      <w:pPr>
        <w:spacing w:before="120" w:after="120"/>
        <w:jc w:val="both"/>
        <w:rPr>
          <w:rFonts w:cs="Calibri Light"/>
          <w:szCs w:val="16"/>
          <w:lang w:val="en-US"/>
        </w:rPr>
      </w:pPr>
    </w:p>
    <w:p w14:paraId="426DD389" w14:textId="77777777" w:rsidR="008C1EBE" w:rsidRDefault="008C1EBE" w:rsidP="008C1EBE">
      <w:pPr>
        <w:ind w:left="720" w:hanging="360"/>
        <w:jc w:val="both"/>
        <w:rPr>
          <w:szCs w:val="16"/>
          <w:lang w:val="en-US"/>
        </w:rPr>
      </w:pPr>
      <w:r w:rsidRPr="00850663">
        <w:rPr>
          <w:szCs w:val="16"/>
          <w:lang w:val="en-US"/>
        </w:rPr>
        <w:t>1. Possible addition t</w:t>
      </w:r>
      <w:r>
        <w:rPr>
          <w:szCs w:val="16"/>
          <w:lang w:val="en-US"/>
        </w:rPr>
        <w:t>o the group of men (episode 1).</w:t>
      </w:r>
    </w:p>
    <w:p w14:paraId="0A590A69" w14:textId="77777777" w:rsidR="008C1EBE" w:rsidRDefault="008C1EBE" w:rsidP="008C1EBE">
      <w:pPr>
        <w:ind w:left="720" w:hanging="360"/>
        <w:jc w:val="both"/>
        <w:rPr>
          <w:szCs w:val="16"/>
          <w:lang w:val="en-US"/>
        </w:rPr>
      </w:pPr>
      <w:r w:rsidRPr="00850663">
        <w:rPr>
          <w:szCs w:val="16"/>
          <w:lang w:val="en-US"/>
        </w:rPr>
        <w:t>2. Subtraction of a part of the po</w:t>
      </w:r>
      <w:r>
        <w:rPr>
          <w:szCs w:val="16"/>
          <w:lang w:val="en-US"/>
        </w:rPr>
        <w:t>ssible addition (episodes 2-4).</w:t>
      </w:r>
    </w:p>
    <w:p w14:paraId="14F1173E" w14:textId="77777777" w:rsidR="008C1EBE" w:rsidRDefault="008C1EBE" w:rsidP="008C1EBE">
      <w:pPr>
        <w:ind w:left="720" w:hanging="360"/>
        <w:jc w:val="both"/>
        <w:rPr>
          <w:szCs w:val="16"/>
          <w:lang w:val="en-US"/>
        </w:rPr>
      </w:pPr>
      <w:r w:rsidRPr="00850663">
        <w:rPr>
          <w:szCs w:val="16"/>
          <w:lang w:val="en-US"/>
        </w:rPr>
        <w:t xml:space="preserve">3. Actual addition (episodes </w:t>
      </w:r>
      <w:r>
        <w:rPr>
          <w:szCs w:val="16"/>
          <w:lang w:val="en-US"/>
        </w:rPr>
        <w:t>5-8).</w:t>
      </w:r>
    </w:p>
    <w:p w14:paraId="001568BD" w14:textId="77777777" w:rsidR="008C1EBE" w:rsidRDefault="008C1EBE" w:rsidP="008C1EBE">
      <w:pPr>
        <w:ind w:left="720" w:hanging="360"/>
        <w:jc w:val="both"/>
        <w:rPr>
          <w:szCs w:val="16"/>
          <w:lang w:val="en-US"/>
        </w:rPr>
      </w:pPr>
      <w:r>
        <w:rPr>
          <w:szCs w:val="16"/>
          <w:lang w:val="en-US"/>
        </w:rPr>
        <w:t>4. Division (episode 10).</w:t>
      </w:r>
    </w:p>
    <w:p w14:paraId="505FCB83" w14:textId="77777777" w:rsidR="008C1EBE" w:rsidRPr="00850663" w:rsidRDefault="008C1EBE" w:rsidP="008C1EBE">
      <w:pPr>
        <w:ind w:left="720" w:hanging="360"/>
        <w:jc w:val="both"/>
        <w:rPr>
          <w:szCs w:val="16"/>
          <w:lang w:val="en-US"/>
        </w:rPr>
      </w:pPr>
      <w:r w:rsidRPr="00850663">
        <w:rPr>
          <w:szCs w:val="16"/>
          <w:lang w:val="en-US"/>
        </w:rPr>
        <w:t>5. Multiplication (episode 11).</w:t>
      </w:r>
    </w:p>
    <w:p w14:paraId="060F4AEB" w14:textId="77777777" w:rsidR="008C1EBE" w:rsidRPr="00850663" w:rsidRDefault="008C1EBE" w:rsidP="008C1EBE">
      <w:pPr>
        <w:spacing w:before="120" w:after="120"/>
        <w:jc w:val="both"/>
        <w:rPr>
          <w:szCs w:val="16"/>
          <w:lang w:val="en-US"/>
        </w:rPr>
      </w:pPr>
    </w:p>
    <w:p w14:paraId="13B9D0D2" w14:textId="77777777" w:rsidR="008C1EBE" w:rsidRPr="00850663" w:rsidRDefault="008C1EBE" w:rsidP="008C1EBE">
      <w:pPr>
        <w:spacing w:before="120" w:after="120"/>
        <w:jc w:val="both"/>
        <w:rPr>
          <w:szCs w:val="16"/>
          <w:lang w:val="en-US"/>
        </w:rPr>
      </w:pPr>
      <w:r w:rsidRPr="00642C35">
        <w:rPr>
          <w:bCs/>
          <w:szCs w:val="16"/>
          <w:lang w:val="en-US"/>
        </w:rPr>
        <w:t>The computer is then instructed to produce an output expres</w:t>
      </w:r>
      <w:r w:rsidRPr="00642C35">
        <w:rPr>
          <w:rFonts w:cs="Calibri Light"/>
          <w:szCs w:val="16"/>
          <w:lang w:val="en-US"/>
        </w:rPr>
        <w:t>sing only the propositions linked by conjunctions having to do</w:t>
      </w:r>
      <w:r w:rsidRPr="00850663">
        <w:rPr>
          <w:rFonts w:cs="Calibri Light"/>
          <w:szCs w:val="16"/>
          <w:lang w:val="en-US"/>
        </w:rPr>
        <w:t xml:space="preserve"> with rel</w:t>
      </w:r>
      <w:r w:rsidRPr="00850663">
        <w:rPr>
          <w:rFonts w:cs="Calibri Light"/>
          <w:szCs w:val="16"/>
          <w:lang w:val="en-US"/>
        </w:rPr>
        <w:t>a</w:t>
      </w:r>
      <w:r w:rsidRPr="00850663">
        <w:rPr>
          <w:rFonts w:cs="Calibri Light"/>
          <w:szCs w:val="16"/>
          <w:lang w:val="en-US"/>
        </w:rPr>
        <w:t>tions other than temporal (such as inclusion, exclusion,</w:t>
      </w:r>
      <w:r>
        <w:rPr>
          <w:rFonts w:cs="Calibri Light"/>
          <w:szCs w:val="16"/>
          <w:lang w:val="en-US"/>
        </w:rPr>
        <w:t xml:space="preserve"> </w:t>
      </w:r>
      <w:r>
        <w:rPr>
          <w:szCs w:val="16"/>
          <w:lang w:val="en-US"/>
        </w:rPr>
        <w:t xml:space="preserve">[158] </w:t>
      </w:r>
      <w:r w:rsidRPr="00850663">
        <w:rPr>
          <w:szCs w:val="16"/>
          <w:lang w:val="en-US"/>
        </w:rPr>
        <w:t>implic</w:t>
      </w:r>
      <w:r w:rsidRPr="00850663">
        <w:rPr>
          <w:szCs w:val="16"/>
          <w:lang w:val="en-US"/>
        </w:rPr>
        <w:t>a</w:t>
      </w:r>
      <w:r w:rsidRPr="00850663">
        <w:rPr>
          <w:szCs w:val="16"/>
          <w:lang w:val="en-US"/>
        </w:rPr>
        <w:t xml:space="preserve">tion, causality, etc.) </w:t>
      </w:r>
      <w:r>
        <w:rPr>
          <w:szCs w:val="16"/>
          <w:lang w:val="en-US"/>
        </w:rPr>
        <w:t>—</w:t>
      </w:r>
      <w:r w:rsidRPr="00850663">
        <w:rPr>
          <w:szCs w:val="16"/>
          <w:lang w:val="en-US"/>
        </w:rPr>
        <w:t xml:space="preserve"> here, metamorphosis is implied by division.</w:t>
      </w:r>
    </w:p>
    <w:p w14:paraId="5A8CCBA6" w14:textId="77777777" w:rsidR="008C1EBE" w:rsidRPr="00850663" w:rsidRDefault="008C1EBE" w:rsidP="008C1EBE">
      <w:pPr>
        <w:spacing w:before="120" w:after="120"/>
        <w:jc w:val="both"/>
        <w:rPr>
          <w:rFonts w:cs="Calibri Light"/>
          <w:szCs w:val="16"/>
          <w:lang w:val="en-US"/>
        </w:rPr>
      </w:pPr>
      <w:r w:rsidRPr="00850663">
        <w:rPr>
          <w:szCs w:val="16"/>
          <w:lang w:val="en-US"/>
        </w:rPr>
        <w:t>Finally in this phase a last output extracts from the corpus a</w:t>
      </w:r>
      <w:r>
        <w:rPr>
          <w:szCs w:val="16"/>
          <w:lang w:val="en-US"/>
        </w:rPr>
        <w:t>ll</w:t>
      </w:r>
      <w:r w:rsidRPr="00850663">
        <w:rPr>
          <w:szCs w:val="16"/>
          <w:lang w:val="en-US"/>
        </w:rPr>
        <w:t xml:space="preserve"> the documents which comprise the same sequence of 'structural' descri</w:t>
      </w:r>
      <w:r w:rsidRPr="00850663">
        <w:rPr>
          <w:szCs w:val="16"/>
          <w:lang w:val="en-US"/>
        </w:rPr>
        <w:t>p</w:t>
      </w:r>
      <w:r w:rsidRPr="00850663">
        <w:rPr>
          <w:szCs w:val="16"/>
          <w:lang w:val="en-US"/>
        </w:rPr>
        <w:t xml:space="preserve">tors, that is, grouping the myths by categories like that of the passage from the </w:t>
      </w:r>
      <w:r w:rsidRPr="00850663">
        <w:rPr>
          <w:i/>
          <w:iCs/>
          <w:szCs w:val="16"/>
          <w:lang w:val="en-US"/>
        </w:rPr>
        <w:t xml:space="preserve">transitive </w:t>
      </w:r>
      <w:r w:rsidRPr="00850663">
        <w:rPr>
          <w:rFonts w:cs="Calibri Light"/>
          <w:szCs w:val="16"/>
          <w:lang w:val="en-US"/>
        </w:rPr>
        <w:t xml:space="preserve">to the </w:t>
      </w:r>
      <w:r w:rsidRPr="00850663">
        <w:rPr>
          <w:i/>
          <w:iCs/>
          <w:szCs w:val="16"/>
          <w:lang w:val="en-US"/>
        </w:rPr>
        <w:t xml:space="preserve">intransitive </w:t>
      </w:r>
      <w:r w:rsidRPr="00850663">
        <w:rPr>
          <w:rFonts w:cs="Calibri Light"/>
          <w:szCs w:val="16"/>
          <w:lang w:val="en-US"/>
        </w:rPr>
        <w:t>and vice</w:t>
      </w:r>
      <w:r w:rsidRPr="00850663">
        <w:rPr>
          <w:rFonts w:cs="Calibri Light"/>
          <w:szCs w:val="16"/>
          <w:lang w:val="en-US"/>
        </w:rPr>
        <w:noBreakHyphen/>
        <w:t xml:space="preserve">versa, from </w:t>
      </w:r>
      <w:r w:rsidRPr="00850663">
        <w:rPr>
          <w:i/>
          <w:iCs/>
          <w:szCs w:val="16"/>
          <w:lang w:val="en-US"/>
        </w:rPr>
        <w:t xml:space="preserve">submission </w:t>
      </w:r>
      <w:r w:rsidRPr="00850663">
        <w:rPr>
          <w:rFonts w:cs="Calibri Light"/>
          <w:szCs w:val="16"/>
          <w:lang w:val="en-US"/>
        </w:rPr>
        <w:t xml:space="preserve">to </w:t>
      </w:r>
      <w:r w:rsidRPr="00850663">
        <w:rPr>
          <w:i/>
          <w:iCs/>
          <w:szCs w:val="16"/>
          <w:lang w:val="en-US"/>
        </w:rPr>
        <w:t xml:space="preserve">dominance </w:t>
      </w:r>
      <w:r w:rsidRPr="00850663">
        <w:rPr>
          <w:rFonts w:cs="Calibri Light"/>
          <w:szCs w:val="16"/>
          <w:lang w:val="en-US"/>
        </w:rPr>
        <w:t>and vice</w:t>
      </w:r>
      <w:r w:rsidRPr="00850663">
        <w:rPr>
          <w:rFonts w:cs="Calibri Light"/>
          <w:szCs w:val="16"/>
          <w:lang w:val="en-US"/>
        </w:rPr>
        <w:noBreakHyphen/>
        <w:t>versa, etc.</w:t>
      </w:r>
    </w:p>
    <w:p w14:paraId="666D8475" w14:textId="77777777" w:rsidR="008C1EBE" w:rsidRPr="00850663" w:rsidRDefault="008C1EBE" w:rsidP="008C1EBE">
      <w:pPr>
        <w:spacing w:before="120" w:after="120"/>
        <w:jc w:val="both"/>
        <w:rPr>
          <w:szCs w:val="16"/>
          <w:lang w:val="en-US"/>
        </w:rPr>
      </w:pPr>
      <w:r w:rsidRPr="00850663">
        <w:rPr>
          <w:szCs w:val="16"/>
          <w:lang w:val="en-US"/>
        </w:rPr>
        <w:t>These very rudimentary descriptions scarcely qualify as structural. But they do provide a summary of the paths followed by the action and successive switchpoints according to which the movements of the actors are directed in a sociological and cosmological exploration. It can be seen indeed that in the myth quoted, from the first to the ele</w:t>
      </w:r>
      <w:r w:rsidRPr="00850663">
        <w:rPr>
          <w:szCs w:val="16"/>
          <w:lang w:val="en-US"/>
        </w:rPr>
        <w:t>v</w:t>
      </w:r>
      <w:r w:rsidRPr="00850663">
        <w:rPr>
          <w:szCs w:val="16"/>
          <w:lang w:val="en-US"/>
        </w:rPr>
        <w:t>enth episode, we pass from the 'finding'</w:t>
      </w:r>
      <w:r w:rsidRPr="00850663">
        <w:rPr>
          <w:szCs w:val="8"/>
          <w:lang w:val="en-US"/>
        </w:rPr>
        <w:t xml:space="preserve"> </w:t>
      </w:r>
      <w:r w:rsidRPr="00850663">
        <w:rPr>
          <w:szCs w:val="16"/>
          <w:lang w:val="en-US"/>
        </w:rPr>
        <w:t xml:space="preserve">of the two women to their multiplication </w:t>
      </w:r>
      <w:r>
        <w:rPr>
          <w:szCs w:val="16"/>
          <w:lang w:val="en-US"/>
        </w:rPr>
        <w:t>—</w:t>
      </w:r>
      <w:r w:rsidRPr="00850663">
        <w:rPr>
          <w:szCs w:val="16"/>
          <w:lang w:val="en-US"/>
        </w:rPr>
        <w:t xml:space="preserve"> a kind of structure which reflects the agricultural one of cutting a tuber into pieces, planting these, and harvesting a multiplied input. This result is reached by a dialectic where a trans</w:t>
      </w:r>
      <w:r w:rsidRPr="00850663">
        <w:rPr>
          <w:szCs w:val="16"/>
          <w:lang w:val="en-US"/>
        </w:rPr>
        <w:t>i</w:t>
      </w:r>
      <w:r w:rsidRPr="00850663">
        <w:rPr>
          <w:szCs w:val="16"/>
          <w:lang w:val="en-US"/>
        </w:rPr>
        <w:t>tive operation to strike the tree (episode</w:t>
      </w:r>
      <w:r>
        <w:rPr>
          <w:szCs w:val="16"/>
          <w:lang w:val="en-US"/>
        </w:rPr>
        <w:t> </w:t>
      </w:r>
      <w:r w:rsidRPr="00850663">
        <w:rPr>
          <w:szCs w:val="16"/>
          <w:lang w:val="en-US"/>
        </w:rPr>
        <w:t>3) leading to a metamo</w:t>
      </w:r>
      <w:r>
        <w:rPr>
          <w:szCs w:val="16"/>
          <w:lang w:val="en-US"/>
        </w:rPr>
        <w:t>r</w:t>
      </w:r>
      <w:r w:rsidRPr="00850663">
        <w:rPr>
          <w:szCs w:val="16"/>
          <w:lang w:val="en-US"/>
        </w:rPr>
        <w:t>phosis (of the woman into a capivara, episode</w:t>
      </w:r>
      <w:r>
        <w:rPr>
          <w:szCs w:val="16"/>
          <w:lang w:val="en-US"/>
        </w:rPr>
        <w:t> </w:t>
      </w:r>
      <w:r w:rsidRPr="00850663">
        <w:rPr>
          <w:szCs w:val="16"/>
          <w:lang w:val="en-US"/>
        </w:rPr>
        <w:t>4), is followed by a dialogue, which culminates in an intransitive action on</w:t>
      </w:r>
      <w:r>
        <w:rPr>
          <w:szCs w:val="16"/>
          <w:lang w:val="en-US"/>
        </w:rPr>
        <w:t xml:space="preserve"> </w:t>
      </w:r>
      <w:r w:rsidRPr="00850663">
        <w:rPr>
          <w:szCs w:val="16"/>
          <w:lang w:val="en-US"/>
        </w:rPr>
        <w:t xml:space="preserve">the part of the woman (she comes down the tree), sexual relations and the division of the woman </w:t>
      </w:r>
      <w:r>
        <w:rPr>
          <w:szCs w:val="16"/>
          <w:lang w:val="en-US"/>
        </w:rPr>
        <w:t>—</w:t>
      </w:r>
      <w:r w:rsidRPr="00850663">
        <w:rPr>
          <w:szCs w:val="16"/>
          <w:lang w:val="en-US"/>
        </w:rPr>
        <w:t xml:space="preserve"> in fact, a metonymical operation. While of the two women at the beginning of the myth, only one remains after the attempt of the hunter acting in isolation and in a purely physical way, ('transitive movement', to strike the tree), the woman who remains represents all women </w:t>
      </w:r>
      <w:r>
        <w:rPr>
          <w:szCs w:val="16"/>
          <w:lang w:val="en-US"/>
        </w:rPr>
        <w:t>—</w:t>
      </w:r>
      <w:r w:rsidRPr="00850663">
        <w:rPr>
          <w:szCs w:val="16"/>
          <w:lang w:val="en-US"/>
        </w:rPr>
        <w:t xml:space="preserve"> so we have the individual for the species </w:t>
      </w:r>
      <w:r w:rsidRPr="00850663">
        <w:rPr>
          <w:szCs w:val="16"/>
          <w:lang w:val="en-US"/>
        </w:rPr>
        <w:noBreakHyphen/>
        <w:t xml:space="preserve"> and the action is raised to the level of communication. Then, we have the part for the whole since the possession of a piece of the woman represents and in fact generates the possession of a woman. I may be reading things into the output when I see in the conjunction 'implication' followed by 'd</w:t>
      </w:r>
      <w:r w:rsidRPr="00850663">
        <w:rPr>
          <w:szCs w:val="16"/>
          <w:lang w:val="en-US"/>
        </w:rPr>
        <w:t>i</w:t>
      </w:r>
      <w:r w:rsidRPr="00850663">
        <w:rPr>
          <w:szCs w:val="16"/>
          <w:lang w:val="en-US"/>
        </w:rPr>
        <w:t>vision' in episode</w:t>
      </w:r>
      <w:r>
        <w:rPr>
          <w:szCs w:val="16"/>
          <w:lang w:val="en-US"/>
        </w:rPr>
        <w:t> </w:t>
      </w:r>
      <w:r w:rsidRPr="00850663">
        <w:rPr>
          <w:szCs w:val="16"/>
          <w:lang w:val="en-US"/>
        </w:rPr>
        <w:t>10, the major articulation of the metonymical stru</w:t>
      </w:r>
      <w:r w:rsidRPr="00850663">
        <w:rPr>
          <w:szCs w:val="16"/>
          <w:lang w:val="en-US"/>
        </w:rPr>
        <w:t>c</w:t>
      </w:r>
      <w:r w:rsidRPr="00850663">
        <w:rPr>
          <w:szCs w:val="16"/>
          <w:lang w:val="en-US"/>
        </w:rPr>
        <w:t>ture of this Sherente myth ; it remains true none the less that this summary suggests a characterization of the narrative in terms which, if they are not directly structural, hint at some interesting indications.</w:t>
      </w:r>
    </w:p>
    <w:p w14:paraId="127F5E97" w14:textId="77777777" w:rsidR="008C1EBE" w:rsidRPr="00850663" w:rsidRDefault="008C1EBE" w:rsidP="008C1EBE">
      <w:pPr>
        <w:spacing w:before="120" w:after="120"/>
        <w:jc w:val="both"/>
        <w:rPr>
          <w:rFonts w:cs="Calibri Light"/>
          <w:szCs w:val="16"/>
          <w:lang w:val="en-US"/>
        </w:rPr>
      </w:pPr>
      <w:r w:rsidRPr="00850663">
        <w:rPr>
          <w:szCs w:val="16"/>
          <w:lang w:val="en-US"/>
        </w:rPr>
        <w:t>The version of the same myth collected by Nimuendaju (1944) b</w:t>
      </w:r>
      <w:r w:rsidRPr="00850663">
        <w:rPr>
          <w:szCs w:val="16"/>
          <w:lang w:val="en-US"/>
        </w:rPr>
        <w:t>e</w:t>
      </w:r>
      <w:r w:rsidRPr="00850663">
        <w:rPr>
          <w:szCs w:val="16"/>
          <w:lang w:val="en-US"/>
        </w:rPr>
        <w:t>gins with a description of the state of the society without women where the men practice homosexuality. One of them</w:t>
      </w:r>
      <w:r>
        <w:rPr>
          <w:szCs w:val="16"/>
          <w:lang w:val="en-US"/>
        </w:rPr>
        <w:t xml:space="preserve"> [159] </w:t>
      </w:r>
      <w:r w:rsidRPr="000D0E16">
        <w:rPr>
          <w:bCs/>
          <w:szCs w:val="16"/>
          <w:lang w:val="en-US"/>
        </w:rPr>
        <w:t>becomes pregnant, and, as he cannot give birth to the child he</w:t>
      </w:r>
      <w:r w:rsidRPr="00850663">
        <w:rPr>
          <w:b/>
          <w:bCs/>
          <w:szCs w:val="16"/>
          <w:lang w:val="en-US"/>
        </w:rPr>
        <w:t xml:space="preserve"> </w:t>
      </w:r>
      <w:r w:rsidRPr="00850663">
        <w:rPr>
          <w:rFonts w:cs="Calibri Light"/>
          <w:szCs w:val="16"/>
          <w:lang w:val="en-US"/>
        </w:rPr>
        <w:t>ca</w:t>
      </w:r>
      <w:r w:rsidRPr="00850663">
        <w:rPr>
          <w:rFonts w:cs="Calibri Light"/>
          <w:szCs w:val="16"/>
          <w:lang w:val="en-US"/>
        </w:rPr>
        <w:t>r</w:t>
      </w:r>
      <w:r w:rsidRPr="00850663">
        <w:rPr>
          <w:rFonts w:cs="Calibri Light"/>
          <w:szCs w:val="16"/>
          <w:lang w:val="en-US"/>
        </w:rPr>
        <w:t>ries, dies in labour. The men go hunting, find a woman perched on the top of a tree but notice nothing of her but her reflection in the water. Fru</w:t>
      </w:r>
      <w:r w:rsidRPr="00850663">
        <w:rPr>
          <w:rFonts w:cs="Calibri Light"/>
          <w:szCs w:val="16"/>
          <w:lang w:val="en-US"/>
        </w:rPr>
        <w:t>s</w:t>
      </w:r>
      <w:r w:rsidRPr="00850663">
        <w:rPr>
          <w:rFonts w:cs="Calibri Light"/>
          <w:szCs w:val="16"/>
          <w:lang w:val="en-US"/>
        </w:rPr>
        <w:t>trated in their efforts to seize the image, they finally discover its source and seize the woman. The continuation of the text is as in the Maybury</w:t>
      </w:r>
      <w:r w:rsidRPr="00850663">
        <w:rPr>
          <w:rFonts w:cs="Calibri Light"/>
          <w:szCs w:val="16"/>
          <w:lang w:val="en-US"/>
        </w:rPr>
        <w:noBreakHyphen/>
        <w:t>Lewis version, without the final episode of making the cakes.</w:t>
      </w:r>
    </w:p>
    <w:p w14:paraId="3B5C716A" w14:textId="77777777" w:rsidR="008C1EBE" w:rsidRPr="00850663" w:rsidRDefault="008C1EBE" w:rsidP="008C1EBE">
      <w:pPr>
        <w:spacing w:before="120" w:after="120"/>
        <w:jc w:val="both"/>
        <w:rPr>
          <w:rFonts w:cs="Calibri Light"/>
          <w:szCs w:val="16"/>
          <w:lang w:val="en-US"/>
        </w:rPr>
      </w:pPr>
      <w:r w:rsidRPr="00850663">
        <w:rPr>
          <w:szCs w:val="16"/>
          <w:lang w:val="en-US"/>
        </w:rPr>
        <w:t>A comparison of the automatic interpretations of these two</w:t>
      </w:r>
      <w:r>
        <w:rPr>
          <w:szCs w:val="16"/>
          <w:lang w:val="en-US"/>
        </w:rPr>
        <w:t xml:space="preserve"> </w:t>
      </w:r>
      <w:r w:rsidRPr="00850663">
        <w:rPr>
          <w:szCs w:val="16"/>
          <w:lang w:val="en-US"/>
        </w:rPr>
        <w:t>ve</w:t>
      </w:r>
      <w:r w:rsidRPr="00850663">
        <w:rPr>
          <w:szCs w:val="16"/>
          <w:lang w:val="en-US"/>
        </w:rPr>
        <w:t>r</w:t>
      </w:r>
      <w:r w:rsidRPr="00850663">
        <w:rPr>
          <w:szCs w:val="16"/>
          <w:lang w:val="en-US"/>
        </w:rPr>
        <w:t>sions is worth briefly examining. Only one aspect will be</w:t>
      </w:r>
      <w:r>
        <w:rPr>
          <w:szCs w:val="16"/>
          <w:lang w:val="en-US"/>
        </w:rPr>
        <w:t xml:space="preserve"> </w:t>
      </w:r>
      <w:r w:rsidRPr="00850663">
        <w:rPr>
          <w:szCs w:val="16"/>
          <w:lang w:val="en-US"/>
        </w:rPr>
        <w:t>mentioned, as it is clear that th</w:t>
      </w:r>
      <w:r>
        <w:rPr>
          <w:szCs w:val="16"/>
          <w:lang w:val="en-US"/>
        </w:rPr>
        <w:t>e first episode of the Nimuendaj</w:t>
      </w:r>
      <w:r w:rsidRPr="00850663">
        <w:rPr>
          <w:szCs w:val="16"/>
          <w:lang w:val="en-US"/>
        </w:rPr>
        <w:t>u</w:t>
      </w:r>
      <w:r>
        <w:rPr>
          <w:szCs w:val="16"/>
          <w:lang w:val="en-US"/>
        </w:rPr>
        <w:t xml:space="preserve"> </w:t>
      </w:r>
      <w:r w:rsidRPr="00850663">
        <w:rPr>
          <w:szCs w:val="16"/>
          <w:lang w:val="en-US"/>
        </w:rPr>
        <w:t>version is clearly different and the metonymical structure is</w:t>
      </w:r>
      <w:r>
        <w:rPr>
          <w:szCs w:val="16"/>
          <w:lang w:val="en-US"/>
        </w:rPr>
        <w:t xml:space="preserve"> </w:t>
      </w:r>
      <w:r w:rsidRPr="00850663">
        <w:rPr>
          <w:szCs w:val="16"/>
          <w:lang w:val="en-US"/>
        </w:rPr>
        <w:t>the same in both cases. The computer invites us to contrast</w:t>
      </w:r>
      <w:r>
        <w:rPr>
          <w:szCs w:val="16"/>
          <w:lang w:val="en-US"/>
        </w:rPr>
        <w:t xml:space="preserve"> </w:t>
      </w:r>
      <w:r w:rsidRPr="00850663">
        <w:rPr>
          <w:i/>
          <w:iCs/>
          <w:szCs w:val="16"/>
          <w:lang w:val="en-US"/>
        </w:rPr>
        <w:t xml:space="preserve">communication, </w:t>
      </w:r>
      <w:r w:rsidRPr="00850663">
        <w:rPr>
          <w:rFonts w:cs="Calibri Light"/>
          <w:szCs w:val="16"/>
          <w:lang w:val="en-US"/>
        </w:rPr>
        <w:t>present in the Ma</w:t>
      </w:r>
      <w:r w:rsidRPr="00850663">
        <w:rPr>
          <w:rFonts w:cs="Calibri Light"/>
          <w:szCs w:val="16"/>
          <w:lang w:val="en-US"/>
        </w:rPr>
        <w:t>y</w:t>
      </w:r>
      <w:r w:rsidRPr="00850663">
        <w:rPr>
          <w:rFonts w:cs="Calibri Light"/>
          <w:szCs w:val="16"/>
          <w:lang w:val="en-US"/>
        </w:rPr>
        <w:t>bury</w:t>
      </w:r>
      <w:r>
        <w:rPr>
          <w:rFonts w:cs="Calibri Light"/>
          <w:szCs w:val="16"/>
          <w:lang w:val="en-US"/>
        </w:rPr>
        <w:t>-</w:t>
      </w:r>
      <w:r w:rsidRPr="00850663">
        <w:rPr>
          <w:rFonts w:cs="Calibri Light"/>
          <w:szCs w:val="16"/>
          <w:lang w:val="en-US"/>
        </w:rPr>
        <w:t>Lewis version and absent</w:t>
      </w:r>
      <w:r>
        <w:rPr>
          <w:rFonts w:cs="Calibri Light"/>
          <w:szCs w:val="16"/>
          <w:lang w:val="en-US"/>
        </w:rPr>
        <w:t xml:space="preserve"> </w:t>
      </w:r>
      <w:r w:rsidRPr="00850663">
        <w:rPr>
          <w:rFonts w:cs="Calibri Light"/>
          <w:szCs w:val="16"/>
          <w:lang w:val="en-US"/>
        </w:rPr>
        <w:t xml:space="preserve">in the Nimuendaju version, with </w:t>
      </w:r>
      <w:r>
        <w:rPr>
          <w:i/>
          <w:iCs/>
          <w:szCs w:val="16"/>
          <w:lang w:val="en-US"/>
        </w:rPr>
        <w:t xml:space="preserve">false perception / </w:t>
      </w:r>
      <w:r w:rsidRPr="00850663">
        <w:rPr>
          <w:i/>
          <w:iCs/>
          <w:szCs w:val="16"/>
          <w:lang w:val="en-US"/>
        </w:rPr>
        <w:t>true</w:t>
      </w:r>
      <w:r>
        <w:rPr>
          <w:i/>
          <w:iCs/>
          <w:szCs w:val="16"/>
          <w:lang w:val="en-US"/>
        </w:rPr>
        <w:t xml:space="preserve"> </w:t>
      </w:r>
      <w:r w:rsidRPr="00850663">
        <w:rPr>
          <w:i/>
          <w:iCs/>
          <w:szCs w:val="16"/>
          <w:lang w:val="en-US"/>
        </w:rPr>
        <w:t>perception,</w:t>
      </w:r>
      <w:r>
        <w:rPr>
          <w:i/>
          <w:iCs/>
          <w:szCs w:val="16"/>
          <w:lang w:val="en-US"/>
        </w:rPr>
        <w:t xml:space="preserve"> </w:t>
      </w:r>
      <w:r w:rsidRPr="00850663">
        <w:rPr>
          <w:rFonts w:cs="Calibri Light"/>
          <w:szCs w:val="16"/>
          <w:lang w:val="en-US"/>
        </w:rPr>
        <w:t>present in the latter but not in the former. Besides, while the</w:t>
      </w:r>
      <w:r>
        <w:rPr>
          <w:rFonts w:cs="Calibri Light"/>
          <w:szCs w:val="16"/>
          <w:lang w:val="en-US"/>
        </w:rPr>
        <w:t xml:space="preserve"> </w:t>
      </w:r>
      <w:r w:rsidRPr="00850663">
        <w:rPr>
          <w:rFonts w:cs="Calibri Light"/>
          <w:szCs w:val="16"/>
          <w:lang w:val="en-US"/>
        </w:rPr>
        <w:t xml:space="preserve">middle </w:t>
      </w:r>
      <w:r w:rsidRPr="00850663">
        <w:rPr>
          <w:i/>
          <w:iCs/>
          <w:szCs w:val="16"/>
          <w:lang w:val="en-US"/>
        </w:rPr>
        <w:t xml:space="preserve">instransitive </w:t>
      </w:r>
      <w:r w:rsidRPr="00850663">
        <w:rPr>
          <w:rFonts w:cs="Calibri Light"/>
          <w:szCs w:val="16"/>
          <w:lang w:val="en-US"/>
        </w:rPr>
        <w:t>in the</w:t>
      </w:r>
      <w:r>
        <w:rPr>
          <w:rFonts w:cs="Calibri Light"/>
          <w:szCs w:val="16"/>
          <w:lang w:val="en-US"/>
        </w:rPr>
        <w:t xml:space="preserve"> Maybury</w:t>
      </w:r>
      <w:r>
        <w:rPr>
          <w:rFonts w:cs="Calibri Light"/>
          <w:szCs w:val="16"/>
          <w:lang w:val="en-US"/>
        </w:rPr>
        <w:noBreakHyphen/>
        <w:t>Lewis version is accom</w:t>
      </w:r>
      <w:r w:rsidRPr="00850663">
        <w:rPr>
          <w:rFonts w:cs="Calibri Light"/>
          <w:szCs w:val="16"/>
          <w:lang w:val="en-US"/>
        </w:rPr>
        <w:t xml:space="preserve">panied by </w:t>
      </w:r>
      <w:r w:rsidRPr="00850663">
        <w:rPr>
          <w:i/>
          <w:iCs/>
          <w:szCs w:val="16"/>
          <w:lang w:val="en-US"/>
        </w:rPr>
        <w:t xml:space="preserve">communication, </w:t>
      </w:r>
      <w:r w:rsidRPr="00850663">
        <w:rPr>
          <w:rFonts w:cs="Calibri Light"/>
          <w:szCs w:val="16"/>
          <w:lang w:val="en-US"/>
        </w:rPr>
        <w:t xml:space="preserve">it is replaced by </w:t>
      </w:r>
      <w:r w:rsidRPr="00850663">
        <w:rPr>
          <w:i/>
          <w:iCs/>
          <w:szCs w:val="16"/>
          <w:lang w:val="en-US"/>
        </w:rPr>
        <w:t xml:space="preserve">transitive </w:t>
      </w:r>
      <w:r w:rsidRPr="00850663">
        <w:rPr>
          <w:rFonts w:cs="Calibri Light"/>
          <w:szCs w:val="16"/>
          <w:lang w:val="en-US"/>
        </w:rPr>
        <w:t>in the</w:t>
      </w:r>
      <w:r>
        <w:rPr>
          <w:rFonts w:cs="Calibri Light"/>
          <w:szCs w:val="16"/>
          <w:lang w:val="en-US"/>
        </w:rPr>
        <w:t xml:space="preserve"> </w:t>
      </w:r>
      <w:r w:rsidRPr="00850663">
        <w:rPr>
          <w:rFonts w:cs="Calibri Light"/>
          <w:szCs w:val="16"/>
          <w:lang w:val="en-US"/>
        </w:rPr>
        <w:t>corresponding episode of the Nimuendaju version where the</w:t>
      </w:r>
      <w:r>
        <w:rPr>
          <w:rFonts w:cs="Calibri Light"/>
          <w:szCs w:val="16"/>
          <w:lang w:val="en-US"/>
        </w:rPr>
        <w:t xml:space="preserve"> </w:t>
      </w:r>
      <w:r w:rsidRPr="00850663">
        <w:rPr>
          <w:rFonts w:cs="Calibri Light"/>
          <w:szCs w:val="16"/>
          <w:lang w:val="en-US"/>
        </w:rPr>
        <w:t>woman is seized without exchanging a word once the perception</w:t>
      </w:r>
      <w:r>
        <w:rPr>
          <w:rFonts w:cs="Calibri Light"/>
          <w:szCs w:val="16"/>
          <w:lang w:val="en-US"/>
        </w:rPr>
        <w:t xml:space="preserve"> </w:t>
      </w:r>
      <w:r w:rsidRPr="00850663">
        <w:rPr>
          <w:rFonts w:cs="Calibri Light"/>
          <w:szCs w:val="16"/>
          <w:lang w:val="en-US"/>
        </w:rPr>
        <w:t>is rectified. The same metonymical structure rests, then, on two</w:t>
      </w:r>
      <w:r>
        <w:rPr>
          <w:rFonts w:cs="Calibri Light"/>
          <w:szCs w:val="16"/>
          <w:lang w:val="en-US"/>
        </w:rPr>
        <w:t xml:space="preserve"> </w:t>
      </w:r>
      <w:r w:rsidRPr="00850663">
        <w:rPr>
          <w:rFonts w:cs="Calibri Light"/>
          <w:szCs w:val="16"/>
          <w:lang w:val="en-US"/>
        </w:rPr>
        <w:t>different mech</w:t>
      </w:r>
      <w:r w:rsidRPr="00850663">
        <w:rPr>
          <w:rFonts w:cs="Calibri Light"/>
          <w:szCs w:val="16"/>
          <w:lang w:val="en-US"/>
        </w:rPr>
        <w:t>a</w:t>
      </w:r>
      <w:r w:rsidRPr="00850663">
        <w:rPr>
          <w:rFonts w:cs="Calibri Light"/>
          <w:szCs w:val="16"/>
          <w:lang w:val="en-US"/>
        </w:rPr>
        <w:t>nisms.</w:t>
      </w:r>
    </w:p>
    <w:p w14:paraId="6477CFF0" w14:textId="77777777" w:rsidR="008C1EBE" w:rsidRPr="00850663" w:rsidRDefault="008C1EBE" w:rsidP="008C1EBE">
      <w:pPr>
        <w:spacing w:before="120" w:after="120"/>
        <w:jc w:val="both"/>
        <w:rPr>
          <w:rFonts w:cs="Calibri Light"/>
          <w:szCs w:val="16"/>
          <w:lang w:val="en-US"/>
        </w:rPr>
      </w:pPr>
      <w:r w:rsidRPr="00850663">
        <w:rPr>
          <w:szCs w:val="16"/>
          <w:lang w:val="en-US"/>
        </w:rPr>
        <w:t>The reader will be able to scrutinize the text and the automatic i</w:t>
      </w:r>
      <w:r w:rsidRPr="00850663">
        <w:rPr>
          <w:szCs w:val="16"/>
          <w:lang w:val="en-US"/>
        </w:rPr>
        <w:t>n</w:t>
      </w:r>
      <w:r w:rsidRPr="00850663">
        <w:rPr>
          <w:szCs w:val="16"/>
          <w:lang w:val="en-US"/>
        </w:rPr>
        <w:t>terpretation at more leisure. Suffice it to have mentioned that a theme emerges expressed in such a way that it is possible to compare this summary with those of other myths. Further, by permutations or i</w:t>
      </w:r>
      <w:r w:rsidRPr="00850663">
        <w:rPr>
          <w:szCs w:val="16"/>
          <w:lang w:val="en-US"/>
        </w:rPr>
        <w:t>n</w:t>
      </w:r>
      <w:r w:rsidRPr="00850663">
        <w:rPr>
          <w:szCs w:val="16"/>
          <w:lang w:val="en-US"/>
        </w:rPr>
        <w:t>versions of the abstract properties of the documents, theoretic variants are generated : the corpus is then searched to find whether the artif</w:t>
      </w:r>
      <w:r w:rsidRPr="00850663">
        <w:rPr>
          <w:szCs w:val="16"/>
          <w:lang w:val="en-US"/>
        </w:rPr>
        <w:t>i</w:t>
      </w:r>
      <w:r w:rsidRPr="00850663">
        <w:rPr>
          <w:szCs w:val="16"/>
          <w:lang w:val="en-US"/>
        </w:rPr>
        <w:t xml:space="preserve">cial myths can be found empirically. For example, it is instructive to reverse the sexual roles in the Sherente myth </w:t>
      </w:r>
      <w:r w:rsidRPr="00850663">
        <w:rPr>
          <w:szCs w:val="16"/>
          <w:lang w:val="en-US"/>
        </w:rPr>
        <w:noBreakHyphen/>
        <w:t xml:space="preserve"> reading 'women ' for 'hunters' and 'man' for 'woman' </w:t>
      </w:r>
      <w:r>
        <w:rPr>
          <w:szCs w:val="16"/>
          <w:lang w:val="en-US"/>
        </w:rPr>
        <w:t>—</w:t>
      </w:r>
      <w:r w:rsidRPr="00850663">
        <w:rPr>
          <w:szCs w:val="16"/>
          <w:lang w:val="en-US"/>
        </w:rPr>
        <w:t xml:space="preserve"> and to compare it with the matrili</w:t>
      </w:r>
      <w:r w:rsidRPr="00850663">
        <w:rPr>
          <w:szCs w:val="16"/>
          <w:lang w:val="en-US"/>
        </w:rPr>
        <w:t>n</w:t>
      </w:r>
      <w:r w:rsidRPr="00850663">
        <w:rPr>
          <w:szCs w:val="16"/>
          <w:lang w:val="en-US"/>
        </w:rPr>
        <w:t xml:space="preserve">eal Bororo myth of the origin of men, in which it is the women who besiege a man perched at the top of a tree, and the </w:t>
      </w:r>
      <w:r w:rsidRPr="00850663">
        <w:rPr>
          <w:i/>
          <w:iCs/>
          <w:szCs w:val="16"/>
          <w:lang w:val="en-US"/>
        </w:rPr>
        <w:t>false perception</w:t>
      </w:r>
      <w:r>
        <w:rPr>
          <w:i/>
          <w:iCs/>
          <w:szCs w:val="16"/>
          <w:lang w:val="en-US"/>
        </w:rPr>
        <w:t xml:space="preserve"> / </w:t>
      </w:r>
      <w:r w:rsidRPr="00850663">
        <w:rPr>
          <w:i/>
          <w:iCs/>
          <w:szCs w:val="16"/>
          <w:lang w:val="en-US"/>
        </w:rPr>
        <w:t xml:space="preserve">true perception </w:t>
      </w:r>
      <w:r w:rsidRPr="00850663">
        <w:rPr>
          <w:rFonts w:cs="Calibri Light"/>
          <w:szCs w:val="16"/>
          <w:lang w:val="en-US"/>
        </w:rPr>
        <w:t xml:space="preserve">opposition is absent but </w:t>
      </w:r>
      <w:r w:rsidRPr="00850663">
        <w:rPr>
          <w:i/>
          <w:iCs/>
          <w:szCs w:val="16"/>
          <w:lang w:val="en-US"/>
        </w:rPr>
        <w:t xml:space="preserve">communication </w:t>
      </w:r>
      <w:r w:rsidRPr="00850663">
        <w:rPr>
          <w:rFonts w:cs="Calibri Light"/>
          <w:szCs w:val="16"/>
          <w:lang w:val="en-US"/>
        </w:rPr>
        <w:t>is found.</w:t>
      </w:r>
    </w:p>
    <w:p w14:paraId="6371219F" w14:textId="77777777" w:rsidR="008C1EBE" w:rsidRPr="00850663" w:rsidRDefault="008C1EBE" w:rsidP="008C1EBE">
      <w:pPr>
        <w:spacing w:before="120" w:after="120"/>
        <w:jc w:val="both"/>
        <w:rPr>
          <w:rFonts w:cs="Calibri Light"/>
          <w:szCs w:val="16"/>
          <w:lang w:val="en-US"/>
        </w:rPr>
      </w:pPr>
    </w:p>
    <w:p w14:paraId="0623BF23" w14:textId="77777777" w:rsidR="008C1EBE" w:rsidRPr="00850663" w:rsidRDefault="008C1EBE" w:rsidP="008C1EBE">
      <w:pPr>
        <w:pStyle w:val="b"/>
        <w:rPr>
          <w:lang w:val="en-US"/>
        </w:rPr>
      </w:pPr>
      <w:r w:rsidRPr="00850663">
        <w:rPr>
          <w:lang w:val="en-US"/>
        </w:rPr>
        <w:t>Quantitative analysis</w:t>
      </w:r>
    </w:p>
    <w:p w14:paraId="2468442F" w14:textId="77777777" w:rsidR="008C1EBE" w:rsidRPr="00850663" w:rsidRDefault="008C1EBE" w:rsidP="008C1EBE">
      <w:pPr>
        <w:spacing w:before="120" w:after="120"/>
        <w:jc w:val="both"/>
        <w:rPr>
          <w:i/>
          <w:iCs/>
          <w:szCs w:val="16"/>
          <w:lang w:val="en-US"/>
        </w:rPr>
      </w:pPr>
    </w:p>
    <w:p w14:paraId="4F0C87D4" w14:textId="77777777" w:rsidR="008C1EBE" w:rsidRPr="00850663" w:rsidRDefault="008C1EBE" w:rsidP="008C1EBE">
      <w:pPr>
        <w:spacing w:before="120" w:after="120"/>
        <w:jc w:val="both"/>
        <w:rPr>
          <w:rFonts w:cs="Calibri Light"/>
          <w:szCs w:val="16"/>
          <w:lang w:val="en-US"/>
        </w:rPr>
      </w:pPr>
      <w:r w:rsidRPr="00850663">
        <w:rPr>
          <w:rFonts w:cs="Calibri Light"/>
          <w:szCs w:val="16"/>
          <w:lang w:val="en-US"/>
        </w:rPr>
        <w:t>Quantitative analysis is done by means of the 'dictionary' which has already been alluded to. The results are expressed by two out</w:t>
      </w:r>
      <w:r>
        <w:rPr>
          <w:rFonts w:cs="Calibri Light"/>
          <w:szCs w:val="16"/>
          <w:lang w:val="en-US"/>
        </w:rPr>
        <w:t xml:space="preserve"> </w:t>
      </w:r>
      <w:r>
        <w:rPr>
          <w:szCs w:val="16"/>
          <w:lang w:val="en-US"/>
        </w:rPr>
        <w:t xml:space="preserve">[160] </w:t>
      </w:r>
      <w:r w:rsidRPr="00850663">
        <w:rPr>
          <w:szCs w:val="16"/>
          <w:lang w:val="en-US"/>
        </w:rPr>
        <w:t>puts : a tag tally, where each document is tabulated by descri</w:t>
      </w:r>
      <w:r w:rsidRPr="00850663">
        <w:rPr>
          <w:szCs w:val="16"/>
          <w:lang w:val="en-US"/>
        </w:rPr>
        <w:t>p</w:t>
      </w:r>
      <w:r w:rsidRPr="00850663">
        <w:rPr>
          <w:szCs w:val="16"/>
          <w:lang w:val="en-US"/>
        </w:rPr>
        <w:t xml:space="preserve">tor </w:t>
      </w:r>
      <w:r w:rsidRPr="000D0E16">
        <w:rPr>
          <w:szCs w:val="16"/>
          <w:lang w:val="en-US"/>
        </w:rPr>
        <w:t xml:space="preserve">according to the position of </w:t>
      </w:r>
      <w:r w:rsidRPr="000D0E16">
        <w:rPr>
          <w:bCs/>
          <w:szCs w:val="16"/>
          <w:lang w:val="en-US"/>
        </w:rPr>
        <w:t xml:space="preserve">the latter in the propositional </w:t>
      </w:r>
      <w:r w:rsidRPr="000D0E16">
        <w:rPr>
          <w:rFonts w:cs="Calibri Light"/>
          <w:szCs w:val="16"/>
          <w:lang w:val="en-US"/>
        </w:rPr>
        <w:t>structure,</w:t>
      </w:r>
      <w:r w:rsidRPr="00850663">
        <w:rPr>
          <w:rFonts w:cs="Calibri Light"/>
          <w:szCs w:val="16"/>
          <w:lang w:val="en-US"/>
        </w:rPr>
        <w:t xml:space="preserve"> and proportional graphs where each descriptor is quantified compar</w:t>
      </w:r>
      <w:r w:rsidRPr="00850663">
        <w:rPr>
          <w:rFonts w:cs="Calibri Light"/>
          <w:szCs w:val="16"/>
          <w:lang w:val="en-US"/>
        </w:rPr>
        <w:t>i</w:t>
      </w:r>
      <w:r w:rsidRPr="00850663">
        <w:rPr>
          <w:rFonts w:cs="Calibri Light"/>
          <w:szCs w:val="16"/>
          <w:lang w:val="en-US"/>
        </w:rPr>
        <w:t xml:space="preserve">tively for the whole corpus, For example, it shows in what proportion </w:t>
      </w:r>
      <w:r w:rsidRPr="00850663">
        <w:rPr>
          <w:i/>
          <w:iCs/>
          <w:szCs w:val="18"/>
          <w:lang w:val="en-US"/>
        </w:rPr>
        <w:t xml:space="preserve">blood relations </w:t>
      </w:r>
      <w:r w:rsidRPr="00850663">
        <w:rPr>
          <w:rFonts w:cs="Calibri Light"/>
          <w:szCs w:val="16"/>
          <w:lang w:val="en-US"/>
        </w:rPr>
        <w:t>are 'subjects' in the whole corpus, and in what propo</w:t>
      </w:r>
      <w:r w:rsidRPr="00850663">
        <w:rPr>
          <w:rFonts w:cs="Calibri Light"/>
          <w:szCs w:val="16"/>
          <w:lang w:val="en-US"/>
        </w:rPr>
        <w:t>r</w:t>
      </w:r>
      <w:r w:rsidRPr="00850663">
        <w:rPr>
          <w:rFonts w:cs="Calibri Light"/>
          <w:szCs w:val="16"/>
          <w:lang w:val="en-US"/>
        </w:rPr>
        <w:t>tion among the Sherente, the Apinay</w:t>
      </w:r>
      <w:r>
        <w:rPr>
          <w:rFonts w:cs="Calibri Light"/>
          <w:szCs w:val="16"/>
          <w:lang w:val="en-US"/>
        </w:rPr>
        <w:t>é</w:t>
      </w:r>
      <w:r w:rsidRPr="00850663">
        <w:rPr>
          <w:rFonts w:cs="Calibri Light"/>
          <w:szCs w:val="16"/>
          <w:lang w:val="en-US"/>
        </w:rPr>
        <w:t>, etc. (for comparative tables of this kind, where twenty categories and their distribution by tribes are contrasted, see Maranda, 1967b). No sequential order appears here. The outputs thus only indicate the size of the blocks or broad constit</w:t>
      </w:r>
      <w:r w:rsidRPr="00850663">
        <w:rPr>
          <w:rFonts w:cs="Calibri Light"/>
          <w:szCs w:val="16"/>
          <w:lang w:val="en-US"/>
        </w:rPr>
        <w:t>u</w:t>
      </w:r>
      <w:r w:rsidRPr="00850663">
        <w:rPr>
          <w:rFonts w:cs="Calibri Light"/>
          <w:szCs w:val="16"/>
          <w:lang w:val="en-US"/>
        </w:rPr>
        <w:t>tive units of each document as they are measured in the tag tally, or comparatively for all the documents as they appear in the proportional graphs.</w:t>
      </w:r>
    </w:p>
    <w:p w14:paraId="2EC3B82B" w14:textId="77777777" w:rsidR="008C1EBE" w:rsidRPr="00850663" w:rsidRDefault="008C1EBE" w:rsidP="008C1EBE">
      <w:pPr>
        <w:spacing w:before="120" w:after="120"/>
        <w:jc w:val="both"/>
        <w:rPr>
          <w:szCs w:val="16"/>
          <w:lang w:val="en-US"/>
        </w:rPr>
      </w:pPr>
      <w:r w:rsidRPr="00850663">
        <w:rPr>
          <w:szCs w:val="16"/>
          <w:lang w:val="en-US"/>
        </w:rPr>
        <w:t>Although incomplete and rudimentary from the point of view of the total analysis, this quantitative information is valuable in that it measures the depth of the paradigmatic groups linked in the synta</w:t>
      </w:r>
      <w:r w:rsidRPr="00850663">
        <w:rPr>
          <w:szCs w:val="16"/>
          <w:lang w:val="en-US"/>
        </w:rPr>
        <w:t>g</w:t>
      </w:r>
      <w:r w:rsidRPr="00850663">
        <w:rPr>
          <w:szCs w:val="16"/>
          <w:lang w:val="en-US"/>
        </w:rPr>
        <w:t>metic chain of the stories. If it is true that repetition e</w:t>
      </w:r>
      <w:r>
        <w:rPr>
          <w:szCs w:val="16"/>
          <w:lang w:val="en-US"/>
        </w:rPr>
        <w:t>mphasizes the structure (Lévi-</w:t>
      </w:r>
      <w:r w:rsidRPr="00850663">
        <w:rPr>
          <w:szCs w:val="16"/>
          <w:lang w:val="en-US"/>
        </w:rPr>
        <w:t>Strauss, 1958) and assures the preservation of the i</w:t>
      </w:r>
      <w:r w:rsidRPr="00850663">
        <w:rPr>
          <w:szCs w:val="16"/>
          <w:lang w:val="en-US"/>
        </w:rPr>
        <w:t>n</w:t>
      </w:r>
      <w:r w:rsidRPr="00850663">
        <w:rPr>
          <w:szCs w:val="16"/>
          <w:lang w:val="en-US"/>
        </w:rPr>
        <w:t>formation in the transmission of the message (Shannon and Weaver, 1948) the quantitative emphasis which the computer reveals at the paradigmatic level points up main themes. In a general way it can thus be said that the frequencies provide a measure of the degree of co</w:t>
      </w:r>
      <w:r w:rsidRPr="00850663">
        <w:rPr>
          <w:szCs w:val="16"/>
          <w:lang w:val="en-US"/>
        </w:rPr>
        <w:t>n</w:t>
      </w:r>
      <w:r w:rsidRPr="00850663">
        <w:rPr>
          <w:szCs w:val="16"/>
          <w:lang w:val="en-US"/>
        </w:rPr>
        <w:t>cern of myths with specific paradigmatic sets. What can also be learnt from that is that for example, when the constitutive element A appears with a very great frequency, it will be in contexts where B and C are also very frequent, and D, E, F and G generally absent.</w:t>
      </w:r>
    </w:p>
    <w:p w14:paraId="257D0F88" w14:textId="77777777" w:rsidR="008C1EBE" w:rsidRPr="00850663" w:rsidRDefault="008C1EBE" w:rsidP="008C1EBE">
      <w:pPr>
        <w:spacing w:before="120" w:after="120"/>
        <w:jc w:val="both"/>
        <w:rPr>
          <w:szCs w:val="16"/>
          <w:lang w:val="en-US"/>
        </w:rPr>
      </w:pPr>
      <w:r w:rsidRPr="00850663">
        <w:rPr>
          <w:szCs w:val="16"/>
          <w:lang w:val="en-US"/>
        </w:rPr>
        <w:t>A quantitative evaluation of the fields of concentration is thus o</w:t>
      </w:r>
      <w:r w:rsidRPr="00850663">
        <w:rPr>
          <w:szCs w:val="16"/>
          <w:lang w:val="en-US"/>
        </w:rPr>
        <w:t>b</w:t>
      </w:r>
      <w:r w:rsidRPr="00850663">
        <w:rPr>
          <w:szCs w:val="16"/>
          <w:lang w:val="en-US"/>
        </w:rPr>
        <w:t>tained which gives a paradigmatic depth to the syntactic units indic</w:t>
      </w:r>
      <w:r w:rsidRPr="00850663">
        <w:rPr>
          <w:szCs w:val="16"/>
          <w:lang w:val="en-US"/>
        </w:rPr>
        <w:t>a</w:t>
      </w:r>
      <w:r w:rsidRPr="00850663">
        <w:rPr>
          <w:szCs w:val="16"/>
          <w:lang w:val="en-US"/>
        </w:rPr>
        <w:t>tive of the relative importance of the semantic masses which they link.</w:t>
      </w:r>
    </w:p>
    <w:p w14:paraId="49C999F0" w14:textId="77777777" w:rsidR="008C1EBE" w:rsidRPr="00850663" w:rsidRDefault="008C1EBE" w:rsidP="008C1EBE">
      <w:pPr>
        <w:spacing w:before="120" w:after="120"/>
        <w:jc w:val="both"/>
        <w:rPr>
          <w:szCs w:val="16"/>
          <w:lang w:val="en-US"/>
        </w:rPr>
      </w:pPr>
    </w:p>
    <w:p w14:paraId="56237B9B" w14:textId="77777777" w:rsidR="008C1EBE" w:rsidRPr="00850663" w:rsidRDefault="008C1EBE" w:rsidP="008C1EBE">
      <w:pPr>
        <w:pStyle w:val="a"/>
        <w:rPr>
          <w:lang w:val="en-US"/>
        </w:rPr>
      </w:pPr>
      <w:r w:rsidRPr="00850663">
        <w:rPr>
          <w:lang w:val="en-US"/>
        </w:rPr>
        <w:t>References</w:t>
      </w:r>
    </w:p>
    <w:p w14:paraId="2A49C6F8" w14:textId="77777777" w:rsidR="008C1EBE" w:rsidRPr="00850663" w:rsidRDefault="008C1EBE" w:rsidP="008C1EBE">
      <w:pPr>
        <w:spacing w:before="120" w:after="120"/>
        <w:jc w:val="both"/>
        <w:rPr>
          <w:i/>
          <w:iCs/>
          <w:szCs w:val="18"/>
          <w:lang w:val="en-US"/>
        </w:rPr>
      </w:pPr>
    </w:p>
    <w:p w14:paraId="6B62F3E1" w14:textId="77777777" w:rsidR="008C1EBE" w:rsidRPr="000D0E16" w:rsidRDefault="008C1EBE" w:rsidP="008C1EBE">
      <w:pPr>
        <w:spacing w:before="120" w:after="120"/>
        <w:jc w:val="both"/>
        <w:rPr>
          <w:iCs/>
          <w:szCs w:val="14"/>
          <w:lang w:val="en-US"/>
        </w:rPr>
      </w:pPr>
      <w:r w:rsidRPr="00850663">
        <w:rPr>
          <w:rFonts w:cs="Calibri Light"/>
          <w:szCs w:val="14"/>
          <w:lang w:val="en-US"/>
        </w:rPr>
        <w:t>DUNPHY, D., STONE, P., and SMITH, M. (1965), 'The general inquirer :</w:t>
      </w:r>
      <w:r>
        <w:rPr>
          <w:rFonts w:cs="Calibri Light"/>
          <w:szCs w:val="14"/>
          <w:lang w:val="en-US"/>
        </w:rPr>
        <w:t xml:space="preserve"> </w:t>
      </w:r>
      <w:r w:rsidRPr="00850663">
        <w:rPr>
          <w:szCs w:val="14"/>
          <w:lang w:val="en-US"/>
        </w:rPr>
        <w:t>further developments in a computer system for content analysis of</w:t>
      </w:r>
      <w:r>
        <w:rPr>
          <w:szCs w:val="14"/>
          <w:lang w:val="en-US"/>
        </w:rPr>
        <w:t xml:space="preserve"> </w:t>
      </w:r>
      <w:r w:rsidRPr="00850663">
        <w:rPr>
          <w:szCs w:val="14"/>
          <w:lang w:val="en-US"/>
        </w:rPr>
        <w:t xml:space="preserve">verbal data in the social sciences', </w:t>
      </w:r>
      <w:r w:rsidRPr="00850663">
        <w:rPr>
          <w:i/>
          <w:iCs/>
          <w:szCs w:val="14"/>
          <w:lang w:val="en-US"/>
        </w:rPr>
        <w:t xml:space="preserve">Behavioral Science, </w:t>
      </w:r>
      <w:r w:rsidRPr="000D0E16">
        <w:rPr>
          <w:iCs/>
          <w:szCs w:val="14"/>
          <w:lang w:val="en-US"/>
        </w:rPr>
        <w:t>vol.</w:t>
      </w:r>
      <w:r>
        <w:rPr>
          <w:iCs/>
          <w:szCs w:val="14"/>
          <w:lang w:val="en-US"/>
        </w:rPr>
        <w:t> </w:t>
      </w:r>
      <w:r w:rsidRPr="000D0E16">
        <w:rPr>
          <w:iCs/>
          <w:szCs w:val="14"/>
          <w:lang w:val="en-US"/>
        </w:rPr>
        <w:t>10.</w:t>
      </w:r>
    </w:p>
    <w:p w14:paraId="4E32EC22" w14:textId="77777777" w:rsidR="008C1EBE" w:rsidRPr="00850663" w:rsidRDefault="008C1EBE" w:rsidP="008C1EBE">
      <w:pPr>
        <w:spacing w:before="120" w:after="120"/>
        <w:jc w:val="both"/>
        <w:rPr>
          <w:rFonts w:cs="Calibri Light"/>
          <w:szCs w:val="14"/>
          <w:lang w:val="en-US"/>
        </w:rPr>
      </w:pPr>
      <w:r w:rsidRPr="00850663">
        <w:rPr>
          <w:rFonts w:cs="Calibri Light"/>
          <w:szCs w:val="14"/>
          <w:lang w:val="en-US"/>
        </w:rPr>
        <w:t>GREIMAS, J. (1971), 'The interpretation of myth : theory and practice',</w:t>
      </w:r>
      <w:r>
        <w:rPr>
          <w:rFonts w:cs="Calibri Light"/>
          <w:szCs w:val="14"/>
          <w:lang w:val="en-US"/>
        </w:rPr>
        <w:t xml:space="preserve"> </w:t>
      </w:r>
      <w:r w:rsidRPr="00850663">
        <w:rPr>
          <w:rFonts w:cs="Calibri Light"/>
          <w:szCs w:val="14"/>
          <w:lang w:val="en-US"/>
        </w:rPr>
        <w:t xml:space="preserve">in P. and E. Maranda (eds.) </w:t>
      </w:r>
      <w:r w:rsidRPr="00850663">
        <w:rPr>
          <w:i/>
          <w:iCs/>
          <w:szCs w:val="14"/>
          <w:lang w:val="en-US"/>
        </w:rPr>
        <w:t>Structural Analysis of Oral Tr</w:t>
      </w:r>
      <w:r w:rsidRPr="00850663">
        <w:rPr>
          <w:i/>
          <w:iCs/>
          <w:szCs w:val="14"/>
          <w:lang w:val="en-US"/>
        </w:rPr>
        <w:t>a</w:t>
      </w:r>
      <w:r w:rsidRPr="00850663">
        <w:rPr>
          <w:i/>
          <w:iCs/>
          <w:szCs w:val="14"/>
          <w:lang w:val="en-US"/>
        </w:rPr>
        <w:t>dition,</w:t>
      </w:r>
      <w:r>
        <w:rPr>
          <w:iCs/>
          <w:szCs w:val="14"/>
          <w:lang w:val="en-US"/>
        </w:rPr>
        <w:t xml:space="preserve"> </w:t>
      </w:r>
      <w:r w:rsidRPr="00850663">
        <w:rPr>
          <w:rFonts w:cs="Calibri Light"/>
          <w:szCs w:val="14"/>
          <w:lang w:val="en-US"/>
        </w:rPr>
        <w:t>University of Pennsylvania Press.</w:t>
      </w:r>
    </w:p>
    <w:p w14:paraId="1299B5B0" w14:textId="77777777" w:rsidR="008C1EBE" w:rsidRPr="00850663" w:rsidRDefault="008C1EBE" w:rsidP="008C1EBE">
      <w:pPr>
        <w:spacing w:before="120" w:after="120"/>
        <w:jc w:val="both"/>
        <w:rPr>
          <w:rFonts w:cs="Calibri Light"/>
          <w:szCs w:val="14"/>
          <w:lang w:val="en-US"/>
        </w:rPr>
      </w:pPr>
      <w:r>
        <w:rPr>
          <w:rFonts w:cs="Calibri Light"/>
          <w:szCs w:val="14"/>
          <w:lang w:val="en-US"/>
        </w:rPr>
        <w:t>[161]</w:t>
      </w:r>
    </w:p>
    <w:p w14:paraId="2DDBD28B" w14:textId="77777777" w:rsidR="008C1EBE" w:rsidRPr="00850663" w:rsidRDefault="008C1EBE" w:rsidP="008C1EBE">
      <w:pPr>
        <w:spacing w:before="120" w:after="120"/>
        <w:jc w:val="both"/>
        <w:rPr>
          <w:rFonts w:cs="Calibri Light"/>
          <w:szCs w:val="14"/>
          <w:lang w:val="en-US"/>
        </w:rPr>
      </w:pPr>
      <w:r>
        <w:rPr>
          <w:szCs w:val="14"/>
          <w:lang w:val="en-US"/>
        </w:rPr>
        <w:t>GUNDLAC</w:t>
      </w:r>
      <w:r w:rsidRPr="00850663">
        <w:rPr>
          <w:szCs w:val="14"/>
          <w:lang w:val="en-US"/>
        </w:rPr>
        <w:t xml:space="preserve">H, R. (1965), </w:t>
      </w:r>
      <w:r w:rsidRPr="00850663">
        <w:rPr>
          <w:i/>
          <w:iCs/>
          <w:szCs w:val="14"/>
          <w:lang w:val="en-US"/>
        </w:rPr>
        <w:t xml:space="preserve">Ein Dokumentationssystem zur </w:t>
      </w:r>
      <w:r>
        <w:rPr>
          <w:i/>
          <w:iCs/>
          <w:szCs w:val="14"/>
          <w:lang w:val="en-US"/>
        </w:rPr>
        <w:t>i</w:t>
      </w:r>
      <w:r w:rsidRPr="00850663">
        <w:rPr>
          <w:i/>
          <w:iCs/>
          <w:szCs w:val="14"/>
          <w:lang w:val="en-US"/>
        </w:rPr>
        <w:t>nhaltl</w:t>
      </w:r>
      <w:r w:rsidRPr="00850663">
        <w:rPr>
          <w:i/>
          <w:iCs/>
          <w:szCs w:val="14"/>
          <w:lang w:val="en-US"/>
        </w:rPr>
        <w:t>i</w:t>
      </w:r>
      <w:r w:rsidRPr="00850663">
        <w:rPr>
          <w:i/>
          <w:iCs/>
          <w:szCs w:val="14"/>
          <w:lang w:val="en-US"/>
        </w:rPr>
        <w:t xml:space="preserve">chen Erfassung und maschinell en Erschliessung historische Sekundarliteratur, </w:t>
      </w:r>
      <w:r w:rsidRPr="00850663">
        <w:rPr>
          <w:rFonts w:cs="Calibri Light"/>
          <w:szCs w:val="14"/>
          <w:lang w:val="en-US"/>
        </w:rPr>
        <w:t>Munich.</w:t>
      </w:r>
    </w:p>
    <w:p w14:paraId="6528DB69" w14:textId="77777777" w:rsidR="008C1EBE" w:rsidRPr="00850663" w:rsidRDefault="008C1EBE" w:rsidP="008C1EBE">
      <w:pPr>
        <w:spacing w:before="120" w:after="120"/>
        <w:jc w:val="both"/>
        <w:rPr>
          <w:rFonts w:cs="Calibri Light"/>
          <w:szCs w:val="14"/>
          <w:lang w:val="en-US"/>
        </w:rPr>
      </w:pPr>
      <w:r w:rsidRPr="00850663">
        <w:rPr>
          <w:szCs w:val="14"/>
          <w:lang w:val="en-US"/>
        </w:rPr>
        <w:t>LÉVI</w:t>
      </w:r>
      <w:r>
        <w:rPr>
          <w:szCs w:val="14"/>
          <w:lang w:val="en-US"/>
        </w:rPr>
        <w:t>-</w:t>
      </w:r>
      <w:r w:rsidRPr="00850663">
        <w:rPr>
          <w:szCs w:val="14"/>
          <w:lang w:val="en-US"/>
        </w:rPr>
        <w:t xml:space="preserve">STRAUSS, C. (1958), </w:t>
      </w:r>
      <w:r w:rsidRPr="00850663">
        <w:rPr>
          <w:i/>
          <w:iCs/>
          <w:szCs w:val="14"/>
          <w:lang w:val="en-US"/>
        </w:rPr>
        <w:t xml:space="preserve">Anthropologie structurale, </w:t>
      </w:r>
      <w:r w:rsidRPr="00850663">
        <w:rPr>
          <w:rFonts w:cs="Calibri Light"/>
          <w:szCs w:val="14"/>
          <w:lang w:val="en-US"/>
        </w:rPr>
        <w:t>Plon.</w:t>
      </w:r>
    </w:p>
    <w:p w14:paraId="6B763ED5" w14:textId="77777777" w:rsidR="008C1EBE" w:rsidRPr="00850663" w:rsidRDefault="008C1EBE" w:rsidP="008C1EBE">
      <w:pPr>
        <w:spacing w:before="120" w:after="120"/>
        <w:jc w:val="both"/>
        <w:rPr>
          <w:rFonts w:cs="Calibri Light"/>
          <w:szCs w:val="14"/>
          <w:lang w:val="en-US"/>
        </w:rPr>
      </w:pPr>
      <w:r w:rsidRPr="00850663">
        <w:rPr>
          <w:szCs w:val="14"/>
          <w:lang w:val="en-US"/>
        </w:rPr>
        <w:t>LÉVI</w:t>
      </w:r>
      <w:r>
        <w:rPr>
          <w:szCs w:val="14"/>
          <w:lang w:val="en-US"/>
        </w:rPr>
        <w:t>-</w:t>
      </w:r>
      <w:r w:rsidRPr="00850663">
        <w:rPr>
          <w:szCs w:val="14"/>
          <w:lang w:val="en-US"/>
        </w:rPr>
        <w:t>STRAUSS, C</w:t>
      </w:r>
      <w:r>
        <w:rPr>
          <w:szCs w:val="14"/>
          <w:lang w:val="en-US"/>
        </w:rPr>
        <w:t>. (1960), 'La structure et la f</w:t>
      </w:r>
      <w:r w:rsidRPr="00850663">
        <w:rPr>
          <w:szCs w:val="14"/>
          <w:lang w:val="en-US"/>
        </w:rPr>
        <w:t xml:space="preserve">orme', </w:t>
      </w:r>
      <w:r w:rsidRPr="00850663">
        <w:rPr>
          <w:i/>
          <w:iCs/>
          <w:szCs w:val="14"/>
          <w:lang w:val="en-US"/>
        </w:rPr>
        <w:t>Cahiers de l'Institut de science économique appliquée</w:t>
      </w:r>
      <w:r>
        <w:rPr>
          <w:i/>
          <w:iCs/>
          <w:szCs w:val="14"/>
          <w:lang w:val="en-US"/>
        </w:rPr>
        <w:t>,</w:t>
      </w:r>
      <w:r w:rsidRPr="00850663">
        <w:rPr>
          <w:i/>
          <w:iCs/>
          <w:szCs w:val="14"/>
          <w:lang w:val="en-US"/>
        </w:rPr>
        <w:t xml:space="preserve"> </w:t>
      </w:r>
      <w:r w:rsidRPr="0066394A">
        <w:rPr>
          <w:iCs/>
          <w:szCs w:val="14"/>
          <w:lang w:val="en-US"/>
        </w:rPr>
        <w:t>99</w:t>
      </w:r>
      <w:r>
        <w:rPr>
          <w:iCs/>
          <w:szCs w:val="14"/>
          <w:lang w:val="en-US"/>
        </w:rPr>
        <w:t>,</w:t>
      </w:r>
      <w:r w:rsidRPr="0066394A">
        <w:rPr>
          <w:iCs/>
          <w:szCs w:val="14"/>
          <w:lang w:val="en-US"/>
        </w:rPr>
        <w:t xml:space="preserve"> pp</w:t>
      </w:r>
      <w:r w:rsidRPr="00850663">
        <w:rPr>
          <w:i/>
          <w:iCs/>
          <w:szCs w:val="14"/>
          <w:lang w:val="en-US"/>
        </w:rPr>
        <w:t xml:space="preserve">. </w:t>
      </w:r>
      <w:r w:rsidRPr="00850663">
        <w:rPr>
          <w:rFonts w:cs="Calibri Light"/>
          <w:szCs w:val="14"/>
          <w:lang w:val="en-US"/>
        </w:rPr>
        <w:t>3</w:t>
      </w:r>
      <w:r>
        <w:rPr>
          <w:rFonts w:cs="Calibri Light"/>
          <w:szCs w:val="14"/>
          <w:lang w:val="en-US"/>
        </w:rPr>
        <w:t>-</w:t>
      </w:r>
      <w:r w:rsidRPr="00850663">
        <w:rPr>
          <w:rFonts w:cs="Calibri Light"/>
          <w:szCs w:val="14"/>
          <w:lang w:val="en-US"/>
        </w:rPr>
        <w:t>36.</w:t>
      </w:r>
    </w:p>
    <w:p w14:paraId="32555C9A" w14:textId="77777777" w:rsidR="008C1EBE" w:rsidRPr="00850663" w:rsidRDefault="008C1EBE" w:rsidP="008C1EBE">
      <w:pPr>
        <w:spacing w:before="120" w:after="120"/>
        <w:jc w:val="both"/>
        <w:rPr>
          <w:rFonts w:cs="Calibri Light"/>
          <w:szCs w:val="14"/>
          <w:lang w:val="en-US"/>
        </w:rPr>
      </w:pPr>
      <w:r w:rsidRPr="00850663">
        <w:rPr>
          <w:szCs w:val="14"/>
          <w:lang w:val="en-US"/>
        </w:rPr>
        <w:t>LÉVI</w:t>
      </w:r>
      <w:r>
        <w:rPr>
          <w:szCs w:val="14"/>
          <w:lang w:val="en-US"/>
        </w:rPr>
        <w:t>-</w:t>
      </w:r>
      <w:r w:rsidRPr="00850663">
        <w:rPr>
          <w:szCs w:val="14"/>
          <w:lang w:val="en-US"/>
        </w:rPr>
        <w:t xml:space="preserve">STRAUSS, C. (1964), </w:t>
      </w:r>
      <w:r>
        <w:rPr>
          <w:i/>
          <w:iCs/>
          <w:szCs w:val="14"/>
          <w:lang w:val="en-US"/>
        </w:rPr>
        <w:t>Mythologiques I.</w:t>
      </w:r>
      <w:r w:rsidRPr="00850663">
        <w:rPr>
          <w:i/>
          <w:iCs/>
          <w:szCs w:val="14"/>
          <w:lang w:val="en-US"/>
        </w:rPr>
        <w:t xml:space="preserve"> Le cru et le cuit, </w:t>
      </w:r>
      <w:r w:rsidRPr="00850663">
        <w:rPr>
          <w:rFonts w:cs="Calibri Light"/>
          <w:szCs w:val="14"/>
          <w:lang w:val="en-US"/>
        </w:rPr>
        <w:t>Plon.</w:t>
      </w:r>
      <w:r>
        <w:rPr>
          <w:rFonts w:cs="Calibri Light"/>
          <w:szCs w:val="14"/>
          <w:lang w:val="en-US"/>
        </w:rPr>
        <w:t xml:space="preserve"> </w:t>
      </w:r>
      <w:r>
        <w:rPr>
          <w:rFonts w:cs="Calibri Light"/>
          <w:szCs w:val="14"/>
          <w:lang w:val="en-US"/>
        </w:rPr>
        <w:br/>
      </w:r>
      <w:hyperlink r:id="rId20" w:history="1">
        <w:r w:rsidRPr="001A2BD1">
          <w:rPr>
            <w:rStyle w:val="Hyperlien"/>
            <w:rFonts w:cs="Calibri Light"/>
            <w:szCs w:val="14"/>
            <w:lang w:val="en-US"/>
          </w:rPr>
          <w:t>https://monoskop.org/File:Levi-Strauss_Claude_Mythologies_1_Le_cru_et_le_cuit.pdf</w:t>
        </w:r>
      </w:hyperlink>
      <w:r>
        <w:rPr>
          <w:rFonts w:cs="Calibri Light"/>
          <w:szCs w:val="14"/>
          <w:lang w:val="en-US"/>
        </w:rPr>
        <w:t xml:space="preserve"> </w:t>
      </w:r>
    </w:p>
    <w:p w14:paraId="0FCE5717" w14:textId="77777777" w:rsidR="008C1EBE" w:rsidRPr="00850663" w:rsidRDefault="008C1EBE" w:rsidP="008C1EBE">
      <w:pPr>
        <w:spacing w:before="120" w:after="120"/>
        <w:jc w:val="both"/>
        <w:rPr>
          <w:rFonts w:cs="Calibri Light"/>
          <w:szCs w:val="14"/>
          <w:lang w:val="en-US"/>
        </w:rPr>
      </w:pPr>
      <w:r w:rsidRPr="00850663">
        <w:rPr>
          <w:szCs w:val="14"/>
          <w:lang w:val="en-US"/>
        </w:rPr>
        <w:t>MARANDA, P. (1967a), 'Computers in the bush : notes for the automatic analysis of G</w:t>
      </w:r>
      <w:r>
        <w:rPr>
          <w:szCs w:val="14"/>
          <w:lang w:val="en-US"/>
        </w:rPr>
        <w:t>ê</w:t>
      </w:r>
      <w:r w:rsidRPr="00850663">
        <w:rPr>
          <w:szCs w:val="14"/>
          <w:lang w:val="en-US"/>
        </w:rPr>
        <w:t xml:space="preserve"> myths', in J. Helm, (ed.), 'Essay</w:t>
      </w:r>
      <w:r>
        <w:rPr>
          <w:szCs w:val="14"/>
          <w:lang w:val="en-US"/>
        </w:rPr>
        <w:t>s in the Ve</w:t>
      </w:r>
      <w:r>
        <w:rPr>
          <w:szCs w:val="14"/>
          <w:lang w:val="en-US"/>
        </w:rPr>
        <w:t>r</w:t>
      </w:r>
      <w:r>
        <w:rPr>
          <w:szCs w:val="14"/>
          <w:lang w:val="en-US"/>
        </w:rPr>
        <w:t>bal and Visual Arts’ </w:t>
      </w:r>
      <w:r w:rsidRPr="00850663">
        <w:rPr>
          <w:szCs w:val="14"/>
          <w:lang w:val="en-US"/>
        </w:rPr>
        <w:t xml:space="preserve">Proceedings </w:t>
      </w:r>
      <w:r w:rsidRPr="00850663">
        <w:rPr>
          <w:i/>
          <w:iCs/>
          <w:szCs w:val="14"/>
          <w:lang w:val="en-US"/>
        </w:rPr>
        <w:t xml:space="preserve">of the 1966 Annual Meetings of the American Ethnological Society, Philadelphia, </w:t>
      </w:r>
      <w:r w:rsidRPr="00850663">
        <w:rPr>
          <w:rFonts w:cs="Calibri Light"/>
          <w:szCs w:val="14"/>
          <w:lang w:val="en-US"/>
        </w:rPr>
        <w:t>University of Washin</w:t>
      </w:r>
      <w:r w:rsidRPr="00850663">
        <w:rPr>
          <w:rFonts w:cs="Calibri Light"/>
          <w:szCs w:val="14"/>
          <w:lang w:val="en-US"/>
        </w:rPr>
        <w:t>g</w:t>
      </w:r>
      <w:r w:rsidRPr="00850663">
        <w:rPr>
          <w:rFonts w:cs="Calibri Light"/>
          <w:szCs w:val="14"/>
          <w:lang w:val="en-US"/>
        </w:rPr>
        <w:t>ton Press.</w:t>
      </w:r>
    </w:p>
    <w:p w14:paraId="79EFCA58" w14:textId="77777777" w:rsidR="008C1EBE" w:rsidRPr="00850663" w:rsidRDefault="008C1EBE" w:rsidP="008C1EBE">
      <w:pPr>
        <w:spacing w:before="120" w:after="120"/>
        <w:jc w:val="both"/>
        <w:rPr>
          <w:rFonts w:cs="Calibri Light"/>
          <w:szCs w:val="14"/>
          <w:lang w:val="en-US"/>
        </w:rPr>
      </w:pPr>
      <w:r w:rsidRPr="00850663">
        <w:rPr>
          <w:szCs w:val="14"/>
          <w:lang w:val="en-US"/>
        </w:rPr>
        <w:t>MARANDA, IF. (1967b), 'Formal analysis and intra</w:t>
      </w:r>
      <w:r>
        <w:rPr>
          <w:szCs w:val="14"/>
          <w:lang w:val="en-US"/>
        </w:rPr>
        <w:t>-</w:t>
      </w:r>
      <w:r w:rsidRPr="00850663">
        <w:rPr>
          <w:szCs w:val="14"/>
          <w:lang w:val="en-US"/>
        </w:rPr>
        <w:t>cultural stu</w:t>
      </w:r>
      <w:r w:rsidRPr="00850663">
        <w:rPr>
          <w:szCs w:val="14"/>
          <w:lang w:val="en-US"/>
        </w:rPr>
        <w:t>d</w:t>
      </w:r>
      <w:r w:rsidRPr="00850663">
        <w:rPr>
          <w:szCs w:val="14"/>
          <w:lang w:val="en-US"/>
        </w:rPr>
        <w:t>ies'</w:t>
      </w:r>
      <w:r>
        <w:rPr>
          <w:szCs w:val="14"/>
          <w:lang w:val="en-US"/>
        </w:rPr>
        <w:t xml:space="preserve">, </w:t>
      </w:r>
      <w:r w:rsidRPr="00850663">
        <w:rPr>
          <w:szCs w:val="14"/>
          <w:lang w:val="en-US"/>
        </w:rPr>
        <w:t xml:space="preserve"> </w:t>
      </w:r>
      <w:r w:rsidRPr="00850663">
        <w:rPr>
          <w:i/>
          <w:iCs/>
          <w:szCs w:val="14"/>
          <w:lang w:val="en-US"/>
        </w:rPr>
        <w:t xml:space="preserve">Social Science Information, </w:t>
      </w:r>
      <w:r w:rsidRPr="00850663">
        <w:rPr>
          <w:rFonts w:cs="Calibri Light"/>
          <w:szCs w:val="14"/>
          <w:lang w:val="en-US"/>
        </w:rPr>
        <w:t>vol.</w:t>
      </w:r>
      <w:r>
        <w:rPr>
          <w:rFonts w:cs="Calibri Light"/>
          <w:szCs w:val="14"/>
          <w:lang w:val="en-US"/>
        </w:rPr>
        <w:t> </w:t>
      </w:r>
      <w:r w:rsidRPr="00850663">
        <w:rPr>
          <w:rFonts w:cs="Calibri Light"/>
          <w:szCs w:val="14"/>
          <w:lang w:val="en-US"/>
        </w:rPr>
        <w:t>6, pp. 7</w:t>
      </w:r>
      <w:r>
        <w:rPr>
          <w:rFonts w:cs="Calibri Light"/>
          <w:szCs w:val="14"/>
          <w:lang w:val="en-US"/>
        </w:rPr>
        <w:t>-</w:t>
      </w:r>
      <w:r w:rsidRPr="00850663">
        <w:rPr>
          <w:rFonts w:cs="Calibri Light"/>
          <w:szCs w:val="14"/>
          <w:lang w:val="en-US"/>
        </w:rPr>
        <w:t>36.</w:t>
      </w:r>
    </w:p>
    <w:p w14:paraId="7F328C9F" w14:textId="77777777" w:rsidR="008C1EBE" w:rsidRPr="00850663" w:rsidRDefault="008C1EBE" w:rsidP="008C1EBE">
      <w:pPr>
        <w:spacing w:before="120" w:after="120"/>
        <w:jc w:val="both"/>
        <w:rPr>
          <w:rFonts w:cs="Calibri Light"/>
          <w:szCs w:val="14"/>
          <w:lang w:val="en-US"/>
        </w:rPr>
      </w:pPr>
      <w:r>
        <w:rPr>
          <w:szCs w:val="14"/>
          <w:lang w:val="en-US"/>
        </w:rPr>
        <w:t>NIMU</w:t>
      </w:r>
      <w:r w:rsidRPr="00850663">
        <w:rPr>
          <w:szCs w:val="14"/>
          <w:lang w:val="en-US"/>
        </w:rPr>
        <w:t xml:space="preserve">ENDAJU, (1944), 'Sherente tales', </w:t>
      </w:r>
      <w:r w:rsidRPr="008D475C">
        <w:rPr>
          <w:i/>
          <w:szCs w:val="14"/>
          <w:lang w:val="en-US"/>
        </w:rPr>
        <w:t>J.</w:t>
      </w:r>
      <w:r w:rsidRPr="00850663">
        <w:rPr>
          <w:szCs w:val="14"/>
          <w:lang w:val="en-US"/>
        </w:rPr>
        <w:t xml:space="preserve"> </w:t>
      </w:r>
      <w:r w:rsidRPr="00850663">
        <w:rPr>
          <w:i/>
          <w:iCs/>
          <w:szCs w:val="14"/>
          <w:lang w:val="en-US"/>
        </w:rPr>
        <w:t xml:space="preserve">Amer. Folklore, </w:t>
      </w:r>
      <w:r w:rsidRPr="008D475C">
        <w:rPr>
          <w:iCs/>
          <w:szCs w:val="10"/>
          <w:lang w:val="en-US"/>
        </w:rPr>
        <w:t>Vol.</w:t>
      </w:r>
      <w:r w:rsidRPr="00850663">
        <w:rPr>
          <w:i/>
          <w:iCs/>
          <w:szCs w:val="10"/>
          <w:lang w:val="en-US"/>
        </w:rPr>
        <w:t xml:space="preserve"> </w:t>
      </w:r>
      <w:r w:rsidRPr="00850663">
        <w:rPr>
          <w:rFonts w:cs="Calibri Light"/>
          <w:szCs w:val="14"/>
          <w:lang w:val="en-US"/>
        </w:rPr>
        <w:t>57.</w:t>
      </w:r>
    </w:p>
    <w:p w14:paraId="5149BD4D" w14:textId="77777777" w:rsidR="008C1EBE" w:rsidRPr="00850663" w:rsidRDefault="008C1EBE" w:rsidP="008C1EBE">
      <w:pPr>
        <w:spacing w:before="120" w:after="120"/>
        <w:jc w:val="both"/>
        <w:rPr>
          <w:rFonts w:cs="Calibri Light"/>
          <w:szCs w:val="14"/>
          <w:lang w:val="en-US"/>
        </w:rPr>
      </w:pPr>
      <w:r w:rsidRPr="00850663">
        <w:rPr>
          <w:szCs w:val="14"/>
          <w:lang w:val="en-US"/>
        </w:rPr>
        <w:t>PROPP, V. (1958),</w:t>
      </w:r>
      <w:r>
        <w:rPr>
          <w:szCs w:val="14"/>
          <w:lang w:val="en-US"/>
        </w:rPr>
        <w:t xml:space="preserve"> </w:t>
      </w:r>
      <w:r w:rsidRPr="00850663">
        <w:rPr>
          <w:szCs w:val="14"/>
          <w:lang w:val="en-US"/>
        </w:rPr>
        <w:t xml:space="preserve">'Morpbology of the folktale', </w:t>
      </w:r>
      <w:r w:rsidRPr="00850663">
        <w:rPr>
          <w:i/>
          <w:iCs/>
          <w:szCs w:val="14"/>
          <w:lang w:val="en-US"/>
        </w:rPr>
        <w:t>Publication Ten of</w:t>
      </w:r>
      <w:r>
        <w:rPr>
          <w:i/>
          <w:iCs/>
          <w:szCs w:val="14"/>
          <w:lang w:val="en-US"/>
        </w:rPr>
        <w:t xml:space="preserve"> </w:t>
      </w:r>
      <w:r w:rsidRPr="00850663">
        <w:rPr>
          <w:i/>
          <w:iCs/>
          <w:szCs w:val="14"/>
          <w:lang w:val="en-US"/>
        </w:rPr>
        <w:t xml:space="preserve">the Research Center in Anthropology, Folklore and Linguistics, </w:t>
      </w:r>
      <w:r w:rsidRPr="00850663">
        <w:rPr>
          <w:rFonts w:cs="Calibri Light"/>
          <w:szCs w:val="14"/>
          <w:lang w:val="en-US"/>
        </w:rPr>
        <w:t>Indiana University Press.</w:t>
      </w:r>
    </w:p>
    <w:p w14:paraId="14F01176" w14:textId="77777777" w:rsidR="008C1EBE" w:rsidRPr="00850663" w:rsidRDefault="008C1EBE" w:rsidP="008C1EBE">
      <w:pPr>
        <w:spacing w:before="120" w:after="120"/>
        <w:jc w:val="both"/>
        <w:rPr>
          <w:rFonts w:cs="Calibri Light"/>
          <w:szCs w:val="14"/>
          <w:lang w:val="en-US"/>
        </w:rPr>
      </w:pPr>
      <w:r w:rsidRPr="00850663">
        <w:rPr>
          <w:szCs w:val="14"/>
          <w:lang w:val="en-US"/>
        </w:rPr>
        <w:t xml:space="preserve">SHANNON, C. E., and </w:t>
      </w:r>
      <w:r w:rsidRPr="00850663">
        <w:rPr>
          <w:i/>
          <w:iCs/>
          <w:szCs w:val="10"/>
          <w:lang w:val="en-US"/>
        </w:rPr>
        <w:t xml:space="preserve">WEAVER, </w:t>
      </w:r>
      <w:r w:rsidRPr="008D475C">
        <w:rPr>
          <w:iCs/>
          <w:szCs w:val="10"/>
          <w:lang w:val="en-US"/>
        </w:rPr>
        <w:t>W</w:t>
      </w:r>
      <w:r w:rsidRPr="008D475C">
        <w:rPr>
          <w:rFonts w:cs="Calibri Light"/>
          <w:szCs w:val="14"/>
          <w:lang w:val="en-US"/>
        </w:rPr>
        <w:t>.</w:t>
      </w:r>
      <w:r w:rsidRPr="00850663">
        <w:rPr>
          <w:rFonts w:cs="Calibri Light"/>
          <w:szCs w:val="14"/>
          <w:lang w:val="en-US"/>
        </w:rPr>
        <w:t xml:space="preserve"> (1948), </w:t>
      </w:r>
      <w:r w:rsidRPr="00850663">
        <w:rPr>
          <w:i/>
          <w:iCs/>
          <w:szCs w:val="14"/>
          <w:lang w:val="en-US"/>
        </w:rPr>
        <w:t xml:space="preserve">The Mathematical Theory of Communication, </w:t>
      </w:r>
      <w:r w:rsidRPr="00850663">
        <w:rPr>
          <w:rFonts w:cs="Calibri Light"/>
          <w:szCs w:val="14"/>
          <w:lang w:val="en-US"/>
        </w:rPr>
        <w:t>Illinois University Press.</w:t>
      </w:r>
    </w:p>
    <w:p w14:paraId="58DA9137" w14:textId="77777777" w:rsidR="008C1EBE" w:rsidRPr="00850663" w:rsidRDefault="008C1EBE" w:rsidP="008C1EBE">
      <w:pPr>
        <w:spacing w:before="120" w:after="120"/>
        <w:jc w:val="both"/>
        <w:rPr>
          <w:rFonts w:cs="Calibri Light"/>
          <w:szCs w:val="14"/>
          <w:lang w:val="en-US"/>
        </w:rPr>
      </w:pPr>
      <w:r w:rsidRPr="00850663">
        <w:rPr>
          <w:szCs w:val="14"/>
          <w:lang w:val="en-US"/>
        </w:rPr>
        <w:t xml:space="preserve">STONE, P. J. </w:t>
      </w:r>
      <w:r w:rsidRPr="00850663">
        <w:rPr>
          <w:i/>
          <w:iCs/>
          <w:szCs w:val="14"/>
          <w:lang w:val="en-US"/>
        </w:rPr>
        <w:t xml:space="preserve">et al. </w:t>
      </w:r>
      <w:r w:rsidRPr="00850663">
        <w:rPr>
          <w:rFonts w:cs="Calibri Light"/>
          <w:szCs w:val="14"/>
          <w:lang w:val="en-US"/>
        </w:rPr>
        <w:t xml:space="preserve">(1966), </w:t>
      </w:r>
      <w:r w:rsidRPr="00850663">
        <w:rPr>
          <w:i/>
          <w:iCs/>
          <w:szCs w:val="14"/>
          <w:lang w:val="en-US"/>
        </w:rPr>
        <w:t xml:space="preserve">The General Inquirer : A Computer Approach to Content Analysis, </w:t>
      </w:r>
      <w:r w:rsidRPr="00850663">
        <w:rPr>
          <w:rFonts w:cs="Calibri Light"/>
          <w:szCs w:val="14"/>
          <w:lang w:val="en-US"/>
        </w:rPr>
        <w:t>MIT Press.</w:t>
      </w:r>
    </w:p>
    <w:p w14:paraId="5401D168" w14:textId="77777777" w:rsidR="008C1EBE" w:rsidRPr="00B37ABC" w:rsidRDefault="008C1EBE" w:rsidP="008C1EBE">
      <w:pPr>
        <w:jc w:val="both"/>
        <w:rPr>
          <w:lang w:val="en-US"/>
        </w:rPr>
      </w:pPr>
    </w:p>
    <w:p w14:paraId="64CB683B" w14:textId="77777777" w:rsidR="008C1EBE" w:rsidRPr="00B37ABC" w:rsidRDefault="008C1EBE" w:rsidP="008C1EBE">
      <w:pPr>
        <w:pStyle w:val="suite"/>
        <w:rPr>
          <w:lang w:val="en-US"/>
        </w:rPr>
      </w:pPr>
      <w:r w:rsidRPr="00B37ABC">
        <w:rPr>
          <w:lang w:val="en-US"/>
        </w:rPr>
        <w:t>Fin du texte</w:t>
      </w:r>
    </w:p>
    <w:p w14:paraId="6A6A9D63" w14:textId="77777777" w:rsidR="008C1EBE" w:rsidRPr="00B37ABC" w:rsidRDefault="008C1EBE" w:rsidP="008C1EBE">
      <w:pPr>
        <w:jc w:val="both"/>
        <w:rPr>
          <w:lang w:val="en-US"/>
        </w:rPr>
      </w:pPr>
    </w:p>
    <w:sectPr w:rsidR="008C1EBE" w:rsidRPr="00B37ABC" w:rsidSect="008C1EBE">
      <w:headerReference w:type="default" r:id="rId21"/>
      <w:pgSz w:w="12240" w:h="15840"/>
      <w:pgMar w:top="1800" w:right="1440" w:bottom="1440" w:left="2160" w:header="720" w:footer="720" w:gutter="72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9864E0" w14:textId="77777777" w:rsidR="00337563" w:rsidRDefault="00337563">
      <w:r>
        <w:separator/>
      </w:r>
    </w:p>
  </w:endnote>
  <w:endnote w:type="continuationSeparator" w:id="0">
    <w:p w14:paraId="10EC8B8B" w14:textId="77777777" w:rsidR="00337563" w:rsidRDefault="003375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altName w:val="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Times New Roman">
    <w:altName w:val="Times New Roman"/>
    <w:panose1 w:val="02020603050405020304"/>
    <w:charset w:val="00"/>
    <w:family w:val="roman"/>
    <w:pitch w:val="variable"/>
    <w:sig w:usb0="E0002EFF" w:usb1="C000785B" w:usb2="00000009" w:usb3="00000000" w:csb0="000001FF" w:csb1="00000000"/>
  </w:font>
  <w:font w:name="GillSans">
    <w:panose1 w:val="020B0502020104020203"/>
    <w:charset w:val="B1"/>
    <w:family w:val="swiss"/>
    <w:pitch w:val="variable"/>
    <w:sig w:usb0="80000A67" w:usb1="00000000" w:usb2="00000000" w:usb3="00000000" w:csb0="000001F7" w:csb1="00000000"/>
  </w:font>
  <w:font w:name="B Times Bold">
    <w:altName w:val="Calibri"/>
    <w:panose1 w:val="020B0604020202020204"/>
    <w:charset w:val="00"/>
    <w:family w:val="auto"/>
    <w:pitch w:val="variable"/>
    <w:sig w:usb0="00000003" w:usb1="00000000" w:usb2="00000000" w:usb3="00000000" w:csb0="00000001" w:csb1="00000000"/>
  </w:font>
  <w:font w:name="AppleGothic">
    <w:panose1 w:val="00000000000000000000"/>
    <w:charset w:val="81"/>
    <w:family w:val="auto"/>
    <w:pitch w:val="variable"/>
    <w:sig w:usb0="00000001" w:usb1="09060000" w:usb2="00000010" w:usb3="00000000" w:csb0="00280001" w:csb1="00000000"/>
  </w:font>
  <w:font w:name="AppleMyungjo">
    <w:panose1 w:val="00000000000000000000"/>
    <w:charset w:val="81"/>
    <w:family w:val="auto"/>
    <w:pitch w:val="variable"/>
    <w:sig w:usb0="00000001" w:usb1="09060000" w:usb2="00000010" w:usb3="00000000" w:csb0="0028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1EE8CA" w14:textId="77777777" w:rsidR="00337563" w:rsidRDefault="00337563">
      <w:pPr>
        <w:ind w:firstLine="0"/>
      </w:pPr>
      <w:r>
        <w:separator/>
      </w:r>
    </w:p>
  </w:footnote>
  <w:footnote w:type="continuationSeparator" w:id="0">
    <w:p w14:paraId="6C31320E" w14:textId="77777777" w:rsidR="00337563" w:rsidRDefault="00337563">
      <w:pPr>
        <w:ind w:firstLine="0"/>
      </w:pPr>
      <w:r>
        <w:separator/>
      </w:r>
    </w:p>
  </w:footnote>
  <w:footnote w:id="1">
    <w:p w14:paraId="79484268" w14:textId="77777777" w:rsidR="008C1EBE" w:rsidRPr="00251E6A" w:rsidRDefault="008C1EBE" w:rsidP="008C1EBE">
      <w:pPr>
        <w:pStyle w:val="Notedebasdepage"/>
      </w:pPr>
      <w:r>
        <w:rPr>
          <w:rStyle w:val="Appelnotedebasdep"/>
        </w:rPr>
        <w:footnoteRef/>
      </w:r>
      <w:r>
        <w:t xml:space="preserve"> </w:t>
      </w:r>
      <w:r>
        <w:tab/>
      </w:r>
      <w:r w:rsidRPr="00850663">
        <w:t>The research work partly reported in this paper was supported by the</w:t>
      </w:r>
      <w:r>
        <w:t xml:space="preserve"> </w:t>
      </w:r>
      <w:r w:rsidRPr="00850663">
        <w:t>Labor</w:t>
      </w:r>
      <w:r w:rsidRPr="00850663">
        <w:t>a</w:t>
      </w:r>
      <w:r w:rsidRPr="00850663">
        <w:t>tory of Social Relations, Harvard University, Fourth P</w:t>
      </w:r>
      <w:r w:rsidRPr="00850663">
        <w:t>i</w:t>
      </w:r>
      <w:r w:rsidRPr="00850663">
        <w:t>lot Grant, and by the National Science Foundation Grant GS</w:t>
      </w:r>
      <w:r>
        <w:t>-</w:t>
      </w:r>
      <w:r w:rsidRPr="00850663">
        <w:t>178.</w:t>
      </w:r>
    </w:p>
  </w:footnote>
  <w:footnote w:id="2">
    <w:p w14:paraId="64287DA0" w14:textId="77777777" w:rsidR="008C1EBE" w:rsidRDefault="008C1EBE" w:rsidP="008C1EBE">
      <w:pPr>
        <w:pStyle w:val="Notedebasdepage"/>
      </w:pPr>
      <w:r>
        <w:rPr>
          <w:rStyle w:val="Appelnotedebasdep"/>
        </w:rPr>
        <w:footnoteRef/>
      </w:r>
      <w:r>
        <w:t xml:space="preserve"> </w:t>
      </w:r>
      <w:r>
        <w:tab/>
      </w:r>
      <w:r w:rsidRPr="00850663">
        <w:rPr>
          <w:szCs w:val="14"/>
        </w:rPr>
        <w:t xml:space="preserve">There are now four different though partly overlapping </w:t>
      </w:r>
      <w:r w:rsidRPr="00F63DF9">
        <w:rPr>
          <w:bCs/>
          <w:szCs w:val="10"/>
        </w:rPr>
        <w:t>I</w:t>
      </w:r>
      <w:r w:rsidRPr="00F63DF9">
        <w:rPr>
          <w:bCs/>
          <w:szCs w:val="10"/>
        </w:rPr>
        <w:t>N</w:t>
      </w:r>
      <w:r w:rsidRPr="00F63DF9">
        <w:rPr>
          <w:bCs/>
          <w:szCs w:val="10"/>
        </w:rPr>
        <w:t xml:space="preserve">QUIRERS. </w:t>
      </w:r>
      <w:r w:rsidRPr="00F63DF9">
        <w:rPr>
          <w:rFonts w:cs="Calibri Light"/>
          <w:szCs w:val="14"/>
        </w:rPr>
        <w:t xml:space="preserve">They are, in addition to the 1964 version, the </w:t>
      </w:r>
      <w:r w:rsidRPr="00F63DF9">
        <w:rPr>
          <w:bCs/>
          <w:szCs w:val="10"/>
        </w:rPr>
        <w:t>STA</w:t>
      </w:r>
      <w:r w:rsidRPr="00F63DF9">
        <w:rPr>
          <w:bCs/>
          <w:szCs w:val="10"/>
        </w:rPr>
        <w:t>N</w:t>
      </w:r>
      <w:r w:rsidRPr="00F63DF9">
        <w:rPr>
          <w:bCs/>
          <w:szCs w:val="10"/>
        </w:rPr>
        <w:t xml:space="preserve">FORD INQUIRER </w:t>
      </w:r>
      <w:r w:rsidRPr="00F63DF9">
        <w:rPr>
          <w:rFonts w:cs="Calibri Light"/>
          <w:szCs w:val="14"/>
        </w:rPr>
        <w:t>(at</w:t>
      </w:r>
      <w:r>
        <w:rPr>
          <w:rFonts w:cs="Calibri Light"/>
          <w:szCs w:val="14"/>
        </w:rPr>
        <w:t xml:space="preserve"> </w:t>
      </w:r>
      <w:r w:rsidRPr="00850663">
        <w:rPr>
          <w:szCs w:val="14"/>
        </w:rPr>
        <w:t xml:space="preserve">Stanford University), </w:t>
      </w:r>
      <w:r w:rsidRPr="00F63DF9">
        <w:rPr>
          <w:bCs/>
          <w:szCs w:val="10"/>
        </w:rPr>
        <w:t xml:space="preserve">INQUIRER </w:t>
      </w:r>
      <w:r>
        <w:rPr>
          <w:bCs/>
          <w:szCs w:val="10"/>
        </w:rPr>
        <w:t>II</w:t>
      </w:r>
      <w:r w:rsidRPr="00F63DF9">
        <w:rPr>
          <w:bCs/>
          <w:szCs w:val="10"/>
        </w:rPr>
        <w:t xml:space="preserve"> </w:t>
      </w:r>
      <w:r w:rsidRPr="00F63DF9">
        <w:rPr>
          <w:rFonts w:cs="Calibri Light"/>
          <w:szCs w:val="14"/>
        </w:rPr>
        <w:t>(Unive</w:t>
      </w:r>
      <w:r w:rsidRPr="00F63DF9">
        <w:rPr>
          <w:rFonts w:cs="Calibri Light"/>
          <w:szCs w:val="14"/>
        </w:rPr>
        <w:t>r</w:t>
      </w:r>
      <w:r w:rsidRPr="00F63DF9">
        <w:rPr>
          <w:rFonts w:cs="Calibri Light"/>
          <w:szCs w:val="14"/>
        </w:rPr>
        <w:t xml:space="preserve">sity of Washington), and </w:t>
      </w:r>
      <w:r w:rsidRPr="00F63DF9">
        <w:rPr>
          <w:bCs/>
          <w:szCs w:val="10"/>
        </w:rPr>
        <w:t xml:space="preserve">INQUIRER III </w:t>
      </w:r>
      <w:r w:rsidRPr="00F63DF9">
        <w:rPr>
          <w:rFonts w:cs="Calibri Light"/>
          <w:szCs w:val="14"/>
        </w:rPr>
        <w:t>(Harvard</w:t>
      </w:r>
      <w:r w:rsidRPr="00850663">
        <w:rPr>
          <w:rFonts w:cs="Calibri Light"/>
          <w:szCs w:val="14"/>
        </w:rPr>
        <w:t xml:space="preserve"> University).</w:t>
      </w:r>
    </w:p>
  </w:footnote>
  <w:footnote w:id="3">
    <w:p w14:paraId="0068480F" w14:textId="77777777" w:rsidR="008C1EBE" w:rsidRDefault="008C1EBE">
      <w:pPr>
        <w:pStyle w:val="Notedebasdepage"/>
      </w:pPr>
      <w:r>
        <w:rPr>
          <w:rStyle w:val="Appelnotedebasdep"/>
        </w:rPr>
        <w:footnoteRef/>
      </w:r>
      <w:r>
        <w:t xml:space="preserve"> </w:t>
      </w:r>
      <w:r>
        <w:tab/>
      </w:r>
      <w:r w:rsidRPr="00F63DF9">
        <w:rPr>
          <w:szCs w:val="16"/>
        </w:rPr>
        <w:t>'Intransitive' stands for 'intransitive motion', i.e. the actor's own movements ; this is in opposition with 'transit</w:t>
      </w:r>
      <w:r>
        <w:rPr>
          <w:szCs w:val="16"/>
        </w:rPr>
        <w:t>ive', for 'transitive m</w:t>
      </w:r>
      <w:r>
        <w:rPr>
          <w:szCs w:val="16"/>
        </w:rPr>
        <w:t>o</w:t>
      </w:r>
      <w:r>
        <w:rPr>
          <w:szCs w:val="16"/>
        </w:rPr>
        <w:t>tion', i.</w:t>
      </w:r>
      <w:r w:rsidRPr="00F63DF9">
        <w:rPr>
          <w:szCs w:val="16"/>
        </w:rPr>
        <w:t>e. the movement impelled to an object by the actor.</w:t>
      </w:r>
    </w:p>
  </w:footnote>
  <w:footnote w:id="4">
    <w:p w14:paraId="3BA10E43" w14:textId="77777777" w:rsidR="008C1EBE" w:rsidRDefault="008C1EBE">
      <w:pPr>
        <w:pStyle w:val="Notedebasdepage"/>
      </w:pPr>
      <w:r>
        <w:rPr>
          <w:rStyle w:val="Appelnotedebasdep"/>
        </w:rPr>
        <w:footnoteRef/>
      </w:r>
      <w:r>
        <w:t xml:space="preserve"> </w:t>
      </w:r>
      <w:r>
        <w:tab/>
      </w:r>
      <w:r w:rsidRPr="00F63DF9">
        <w:rPr>
          <w:szCs w:val="16"/>
        </w:rPr>
        <w:t xml:space="preserve">The subjects </w:t>
      </w:r>
      <w:r w:rsidRPr="00642C35">
        <w:rPr>
          <w:iCs/>
          <w:szCs w:val="16"/>
        </w:rPr>
        <w:t>of</w:t>
      </w:r>
      <w:r w:rsidRPr="00F63DF9">
        <w:rPr>
          <w:i/>
          <w:iCs/>
          <w:szCs w:val="16"/>
        </w:rPr>
        <w:t xml:space="preserve"> </w:t>
      </w:r>
      <w:r w:rsidRPr="00F63DF9">
        <w:rPr>
          <w:rFonts w:cs="Calibri Light"/>
          <w:szCs w:val="16"/>
        </w:rPr>
        <w:t xml:space="preserve">the two propositions forming episode </w:t>
      </w:r>
      <w:r w:rsidRPr="00642C35">
        <w:rPr>
          <w:iCs/>
          <w:szCs w:val="16"/>
        </w:rPr>
        <w:t>9</w:t>
      </w:r>
      <w:r w:rsidRPr="00F63DF9">
        <w:rPr>
          <w:i/>
          <w:iCs/>
          <w:szCs w:val="16"/>
        </w:rPr>
        <w:t xml:space="preserve"> </w:t>
      </w:r>
      <w:r w:rsidRPr="00F63DF9">
        <w:rPr>
          <w:rFonts w:cs="Calibri Light"/>
          <w:szCs w:val="16"/>
        </w:rPr>
        <w:t>are 'puma' and 'sariema'. Since the propositions contain neither 'hunter' nor 'wom</w:t>
      </w:r>
      <w:r w:rsidRPr="00642C35">
        <w:rPr>
          <w:szCs w:val="16"/>
        </w:rPr>
        <w:t>an', they do not figure in this output. ('Puma' and 'sariema' both belong to the same cat</w:t>
      </w:r>
      <w:r w:rsidRPr="00642C35">
        <w:rPr>
          <w:szCs w:val="16"/>
        </w:rPr>
        <w:t>e</w:t>
      </w:r>
      <w:r w:rsidRPr="00642C35">
        <w:rPr>
          <w:szCs w:val="16"/>
        </w:rPr>
        <w:t>gory, 'human</w:t>
      </w:r>
      <w:r>
        <w:rPr>
          <w:szCs w:val="16"/>
        </w:rPr>
        <w:t>-</w:t>
      </w:r>
      <w:r w:rsidRPr="00642C35">
        <w:rPr>
          <w:szCs w:val="16"/>
        </w:rPr>
        <w:t xml:space="preserve">animal' ; on the level </w:t>
      </w:r>
      <w:r w:rsidRPr="00642C35">
        <w:rPr>
          <w:i/>
          <w:iCs/>
          <w:szCs w:val="16"/>
        </w:rPr>
        <w:t xml:space="preserve">of </w:t>
      </w:r>
      <w:r w:rsidRPr="00642C35">
        <w:rPr>
          <w:rFonts w:cs="Calibri Light"/>
          <w:szCs w:val="16"/>
        </w:rPr>
        <w:t>the normalized text, the two propos</w:t>
      </w:r>
      <w:r w:rsidRPr="00642C35">
        <w:rPr>
          <w:rFonts w:cs="Calibri Light"/>
          <w:szCs w:val="16"/>
        </w:rPr>
        <w:t>i</w:t>
      </w:r>
      <w:r w:rsidRPr="00642C35">
        <w:rPr>
          <w:rFonts w:cs="Calibri Light"/>
          <w:szCs w:val="16"/>
        </w:rPr>
        <w:t>tions are thus considered as forming one episode.)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1D852" w14:textId="77777777" w:rsidR="008C1EBE" w:rsidRDefault="008C1EBE" w:rsidP="008C1EBE">
    <w:pPr>
      <w:pStyle w:val="En-tte"/>
      <w:tabs>
        <w:tab w:val="clear" w:pos="4320"/>
        <w:tab w:val="clear" w:pos="8640"/>
        <w:tab w:val="right" w:pos="7380"/>
        <w:tab w:val="right" w:pos="7920"/>
      </w:tabs>
      <w:ind w:firstLine="0"/>
      <w:rPr>
        <w:rFonts w:ascii="Times New Roman" w:hAnsi="Times New Roman"/>
      </w:rPr>
    </w:pPr>
    <w:r>
      <w:rPr>
        <w:rFonts w:ascii="Times New Roman" w:hAnsi="Times New Roman"/>
      </w:rPr>
      <w:tab/>
    </w:r>
    <w:r w:rsidRPr="009956E2">
      <w:rPr>
        <w:rFonts w:ascii="Times New Roman" w:hAnsi="Times New Roman"/>
      </w:rPr>
      <w:t>“Qualitative and Quantitative Analysis of Myths by Computer.”</w:t>
    </w:r>
    <w:r>
      <w:rPr>
        <w:rFonts w:ascii="Times New Roman" w:hAnsi="Times New Roman"/>
      </w:rPr>
      <w:t xml:space="preserve"> (1972)</w:t>
    </w:r>
    <w:r>
      <w:rPr>
        <w:rFonts w:ascii="Times New Roman" w:hAnsi="Times New Roman"/>
      </w:rPr>
      <w:tab/>
    </w:r>
    <w:r>
      <w:rPr>
        <w:rStyle w:val="Numrodepage"/>
        <w:rFonts w:ascii="Times New Roman" w:hAnsi="Times New Roman"/>
      </w:rPr>
      <w:fldChar w:fldCharType="begin"/>
    </w:r>
    <w:r>
      <w:rPr>
        <w:rStyle w:val="Numrodepage"/>
        <w:rFonts w:ascii="Times New Roman" w:hAnsi="Times New Roman"/>
      </w:rPr>
      <w:instrText xml:space="preserve"> </w:instrText>
    </w:r>
    <w:r w:rsidR="00000000">
      <w:rPr>
        <w:rStyle w:val="Numrodepage"/>
        <w:rFonts w:ascii="Times New Roman" w:hAnsi="Times New Roman"/>
      </w:rPr>
      <w:instrText>PAGE</w:instrText>
    </w:r>
    <w:r>
      <w:rPr>
        <w:rStyle w:val="Numrodepage"/>
        <w:rFonts w:ascii="Times New Roman" w:hAnsi="Times New Roman"/>
      </w:rPr>
      <w:instrText xml:space="preserve"> </w:instrText>
    </w:r>
    <w:r>
      <w:rPr>
        <w:rStyle w:val="Numrodepage"/>
        <w:rFonts w:ascii="Times New Roman" w:hAnsi="Times New Roman"/>
      </w:rPr>
      <w:fldChar w:fldCharType="separate"/>
    </w:r>
    <w:r>
      <w:rPr>
        <w:rStyle w:val="Numrodepage"/>
        <w:rFonts w:ascii="Times New Roman" w:hAnsi="Times New Roman"/>
        <w:noProof/>
      </w:rPr>
      <w:t>18</w:t>
    </w:r>
    <w:r>
      <w:rPr>
        <w:rStyle w:val="Numrodepage"/>
        <w:rFonts w:ascii="Times New Roman" w:hAnsi="Times New Roman"/>
      </w:rPr>
      <w:fldChar w:fldCharType="end"/>
    </w:r>
  </w:p>
  <w:p w14:paraId="62649D5A" w14:textId="77777777" w:rsidR="008C1EBE" w:rsidRDefault="008C1EBE">
    <w:pPr>
      <w:pBdr>
        <w:top w:val="single" w:sz="4" w:space="1" w:color="auto"/>
      </w:pBdr>
      <w:spacing w:before="60"/>
      <w:rPr>
        <w:rStyle w:val="Numrodepage"/>
        <w:rFonts w:ascii="GillSans" w:hAnsi="GillSans"/>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85E0F"/>
    <w:multiLevelType w:val="multilevel"/>
    <w:tmpl w:val="4DB0E628"/>
    <w:lvl w:ilvl="0">
      <w:start w:val="2"/>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8F138D1"/>
    <w:multiLevelType w:val="multilevel"/>
    <w:tmpl w:val="B2643CF4"/>
    <w:lvl w:ilvl="0">
      <w:start w:val="1"/>
      <w:numFmt w:val="upperRoman"/>
      <w:lvlText w:val="%1."/>
      <w:lvlJc w:val="left"/>
      <w:rPr>
        <w:rFonts w:ascii="Arial" w:eastAsia="Arial" w:hAnsi="Arial" w:cs="Arial"/>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9220D6F"/>
    <w:multiLevelType w:val="multilevel"/>
    <w:tmpl w:val="314A6B78"/>
    <w:lvl w:ilvl="0">
      <w:start w:val="1"/>
      <w:numFmt w:val="upperLetter"/>
      <w:lvlText w:val="%1)"/>
      <w:lvlJc w:val="left"/>
      <w:rPr>
        <w:rFonts w:ascii="Arial" w:eastAsia="Arial" w:hAnsi="Arial" w:cs="Arial"/>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97F7CC4"/>
    <w:multiLevelType w:val="multilevel"/>
    <w:tmpl w:val="5F42C9CC"/>
    <w:lvl w:ilvl="0">
      <w:start w:val="5"/>
      <w:numFmt w:val="upperRoman"/>
      <w:lvlText w:val="%1-"/>
      <w:lvlJc w:val="left"/>
      <w:rPr>
        <w:rFonts w:ascii="Arial" w:eastAsia="Arial" w:hAnsi="Arial" w:cs="Calibri Light"/>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9C338FF"/>
    <w:multiLevelType w:val="multilevel"/>
    <w:tmpl w:val="940E4910"/>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F0263F3"/>
    <w:multiLevelType w:val="multilevel"/>
    <w:tmpl w:val="50D2DA94"/>
    <w:lvl w:ilvl="0">
      <w:start w:val="3"/>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2B551E1"/>
    <w:multiLevelType w:val="multilevel"/>
    <w:tmpl w:val="DE40F5E6"/>
    <w:lvl w:ilvl="0">
      <w:start w:val="3"/>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98E0E84"/>
    <w:multiLevelType w:val="multilevel"/>
    <w:tmpl w:val="1D2CA2D2"/>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AF43706"/>
    <w:multiLevelType w:val="multilevel"/>
    <w:tmpl w:val="47DAD270"/>
    <w:lvl w:ilvl="0">
      <w:start w:val="1"/>
      <w:numFmt w:val="bullet"/>
      <w:lvlText w:val="-"/>
      <w:lvlJc w:val="left"/>
      <w:rPr>
        <w:rFonts w:ascii="Arial" w:eastAsia="Arial" w:hAnsi="Arial" w:cs="Calibri Light"/>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7965290"/>
    <w:multiLevelType w:val="multilevel"/>
    <w:tmpl w:val="709231D0"/>
    <w:lvl w:ilvl="0">
      <w:start w:val="1"/>
      <w:numFmt w:val="upperRoman"/>
      <w:lvlText w:val="%1-"/>
      <w:lvlJc w:val="left"/>
      <w:rPr>
        <w:rFonts w:ascii="Arial" w:eastAsia="Arial" w:hAnsi="Arial" w:cs="Calibri Light"/>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E9F5521"/>
    <w:multiLevelType w:val="multilevel"/>
    <w:tmpl w:val="3CE22158"/>
    <w:lvl w:ilvl="0">
      <w:start w:val="1"/>
      <w:numFmt w:val="upperRoman"/>
      <w:lvlText w:val="%1."/>
      <w:lvlJc w:val="left"/>
      <w:rPr>
        <w:rFonts w:ascii="Arial" w:eastAsia="Arial" w:hAnsi="Arial" w:cs="Arial"/>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F8548D8"/>
    <w:multiLevelType w:val="multilevel"/>
    <w:tmpl w:val="7C7AEB50"/>
    <w:lvl w:ilvl="0">
      <w:start w:val="11"/>
      <w:numFmt w:val="decimal"/>
      <w:lvlText w:val="%1-"/>
      <w:lvlJc w:val="left"/>
      <w:rPr>
        <w:rFonts w:ascii="Arial" w:eastAsia="Arial" w:hAnsi="Arial" w:cs="Calibri Light"/>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73939E2"/>
    <w:multiLevelType w:val="multilevel"/>
    <w:tmpl w:val="88CA30FC"/>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9C32B2C"/>
    <w:multiLevelType w:val="multilevel"/>
    <w:tmpl w:val="DD8CFF0C"/>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CB870BC"/>
    <w:multiLevelType w:val="multilevel"/>
    <w:tmpl w:val="50AE865C"/>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ECB0F77"/>
    <w:multiLevelType w:val="multilevel"/>
    <w:tmpl w:val="DCE86AB4"/>
    <w:lvl w:ilvl="0">
      <w:start w:val="1"/>
      <w:numFmt w:val="lowerRoman"/>
      <w:lvlText w:val="%1)"/>
      <w:lvlJc w:val="left"/>
      <w:rPr>
        <w:rFonts w:ascii="Arial" w:eastAsia="Arial" w:hAnsi="Arial" w:cs="Arial"/>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3745C52"/>
    <w:multiLevelType w:val="multilevel"/>
    <w:tmpl w:val="FACE65FE"/>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571171F"/>
    <w:multiLevelType w:val="multilevel"/>
    <w:tmpl w:val="6AEE97E0"/>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DE551AD"/>
    <w:multiLevelType w:val="multilevel"/>
    <w:tmpl w:val="23D05EB0"/>
    <w:lvl w:ilvl="0">
      <w:start w:val="1"/>
      <w:numFmt w:val="upperRoman"/>
      <w:lvlText w:val="%1."/>
      <w:lvlJc w:val="left"/>
      <w:rPr>
        <w:rFonts w:ascii="Arial" w:eastAsia="Arial" w:hAnsi="Arial" w:cs="Arial"/>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B85122C"/>
    <w:multiLevelType w:val="multilevel"/>
    <w:tmpl w:val="C07ABF1A"/>
    <w:lvl w:ilvl="0">
      <w:start w:val="2"/>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5CA21F8"/>
    <w:multiLevelType w:val="multilevel"/>
    <w:tmpl w:val="B978A016"/>
    <w:lvl w:ilvl="0">
      <w:start w:val="3"/>
      <w:numFmt w:val="upperRoman"/>
      <w:lvlText w:val="%1-"/>
      <w:lvlJc w:val="left"/>
      <w:rPr>
        <w:rFonts w:ascii="Arial" w:eastAsia="Arial" w:hAnsi="Arial" w:cs="Calibri Light"/>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7971B2A"/>
    <w:multiLevelType w:val="multilevel"/>
    <w:tmpl w:val="B9FA3954"/>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588780557">
    <w:abstractNumId w:val="9"/>
  </w:num>
  <w:num w:numId="2" w16cid:durableId="1905022786">
    <w:abstractNumId w:val="11"/>
  </w:num>
  <w:num w:numId="3" w16cid:durableId="1168207024">
    <w:abstractNumId w:val="20"/>
  </w:num>
  <w:num w:numId="4" w16cid:durableId="1795563939">
    <w:abstractNumId w:val="3"/>
  </w:num>
  <w:num w:numId="5" w16cid:durableId="852106647">
    <w:abstractNumId w:val="8"/>
  </w:num>
  <w:num w:numId="6" w16cid:durableId="1478767915">
    <w:abstractNumId w:val="14"/>
  </w:num>
  <w:num w:numId="7" w16cid:durableId="2324738">
    <w:abstractNumId w:val="19"/>
  </w:num>
  <w:num w:numId="8" w16cid:durableId="100035316">
    <w:abstractNumId w:val="18"/>
  </w:num>
  <w:num w:numId="9" w16cid:durableId="1887522162">
    <w:abstractNumId w:val="0"/>
  </w:num>
  <w:num w:numId="10" w16cid:durableId="1349134041">
    <w:abstractNumId w:val="1"/>
  </w:num>
  <w:num w:numId="11" w16cid:durableId="388308917">
    <w:abstractNumId w:val="17"/>
  </w:num>
  <w:num w:numId="12" w16cid:durableId="487595351">
    <w:abstractNumId w:val="21"/>
  </w:num>
  <w:num w:numId="13" w16cid:durableId="973216545">
    <w:abstractNumId w:val="16"/>
  </w:num>
  <w:num w:numId="14" w16cid:durableId="1714765820">
    <w:abstractNumId w:val="6"/>
  </w:num>
  <w:num w:numId="15" w16cid:durableId="1519932424">
    <w:abstractNumId w:val="4"/>
  </w:num>
  <w:num w:numId="16" w16cid:durableId="96338258">
    <w:abstractNumId w:val="12"/>
  </w:num>
  <w:num w:numId="17" w16cid:durableId="1633632399">
    <w:abstractNumId w:val="15"/>
  </w:num>
  <w:num w:numId="18" w16cid:durableId="1964263417">
    <w:abstractNumId w:val="5"/>
  </w:num>
  <w:num w:numId="19" w16cid:durableId="1459910816">
    <w:abstractNumId w:val="2"/>
  </w:num>
  <w:num w:numId="20" w16cid:durableId="1420560479">
    <w:abstractNumId w:val="10"/>
  </w:num>
  <w:num w:numId="21" w16cid:durableId="1231887291">
    <w:abstractNumId w:val="13"/>
  </w:num>
  <w:num w:numId="22" w16cid:durableId="14077889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stylePaneSortMethod w:val="0000"/>
  <w:defaultTabStop w:val="706"/>
  <w:autoHyphenation/>
  <w:hyphenationZone w:val="432"/>
  <w:displayHorizontalDrawingGridEvery w:val="0"/>
  <w:displayVerticalDrawingGridEvery w:val="0"/>
  <w:doNotUseMarginsForDrawingGridOrigin/>
  <w:noPunctuationKerning/>
  <w:characterSpacingControl w:val="doNotCompress"/>
  <w:savePreviewPicture/>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153"/>
    <w:rsid w:val="00337563"/>
    <w:rsid w:val="008C1EBE"/>
    <w:rsid w:val="00E16EB1"/>
  </w:rsids>
  <m:mathPr>
    <m:mathFont m:val="Cambria Math"/>
    <m:brkBin m:val="before"/>
    <m:brkBinSub m:val="--"/>
    <m:smallFrac/>
    <m:dispDef/>
    <m:lMargin m:val="0"/>
    <m:rMargin m:val="0"/>
    <m:wrapRight/>
    <m:intLim m:val="subSup"/>
    <m:naryLim m:val="subSup"/>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7F79DF21"/>
  <w15:chartTrackingRefBased/>
  <w15:docId w15:val="{B67086A9-BE0B-5D4C-9747-048DFC850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Table Grid" w:uiPriority="59"/>
    <w:lsdException w:name="No Spacing" w:qFormat="1"/>
    <w:lsdException w:name="Medium Grid 2" w:qFormat="1"/>
    <w:lsdException w:name="List Paragraph" w:qFormat="1"/>
    <w:lsdException w:name="Quote" w:qFormat="1"/>
    <w:lsdException w:name="Intense Quote" w:qFormat="1"/>
    <w:lsdException w:name="Colorful List Accent 1" w:qFormat="1"/>
    <w:lsdException w:name="Colorful Grid Accent 1" w:qFormat="1"/>
    <w:lsdException w:name="Light Shading Accent 2"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3" w:qFormat="1"/>
    <w:lsdException w:name="Plain Table 4" w:qFormat="1"/>
    <w:lsdException w:name="Plain Table 5" w:qFormat="1"/>
    <w:lsdException w:name="Grid Table Light" w:qFormat="1"/>
    <w:lsdException w:name="Grid Table 1 Light" w:qFormat="1"/>
    <w:lsdException w:name="Grid Table 3"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14FD"/>
    <w:pPr>
      <w:ind w:firstLine="360"/>
    </w:pPr>
    <w:rPr>
      <w:rFonts w:ascii="Times New Roman" w:eastAsia="Times New Roman" w:hAnsi="Times New Roman"/>
      <w:sz w:val="28"/>
      <w:lang w:eastAsia="en-US"/>
    </w:rPr>
  </w:style>
  <w:style w:type="paragraph" w:styleId="Titre1">
    <w:name w:val="heading 1"/>
    <w:next w:val="Normal"/>
    <w:link w:val="Titre1Car"/>
    <w:qFormat/>
    <w:rsid w:val="006614FD"/>
    <w:pPr>
      <w:outlineLvl w:val="0"/>
    </w:pPr>
    <w:rPr>
      <w:rFonts w:eastAsia="Times New Roman"/>
      <w:noProof/>
      <w:lang w:eastAsia="en-US"/>
    </w:rPr>
  </w:style>
  <w:style w:type="paragraph" w:styleId="Titre2">
    <w:name w:val="heading 2"/>
    <w:next w:val="Normal"/>
    <w:link w:val="Titre2Car"/>
    <w:qFormat/>
    <w:rsid w:val="006614FD"/>
    <w:pPr>
      <w:outlineLvl w:val="1"/>
    </w:pPr>
    <w:rPr>
      <w:rFonts w:eastAsia="Times New Roman"/>
      <w:noProof/>
      <w:lang w:eastAsia="en-US"/>
    </w:rPr>
  </w:style>
  <w:style w:type="paragraph" w:styleId="Titre3">
    <w:name w:val="heading 3"/>
    <w:next w:val="Normal"/>
    <w:link w:val="Titre3Car"/>
    <w:qFormat/>
    <w:rsid w:val="006614FD"/>
    <w:pPr>
      <w:outlineLvl w:val="2"/>
    </w:pPr>
    <w:rPr>
      <w:rFonts w:eastAsia="Times New Roman"/>
      <w:noProof/>
      <w:lang w:eastAsia="en-US"/>
    </w:rPr>
  </w:style>
  <w:style w:type="paragraph" w:styleId="Titre4">
    <w:name w:val="heading 4"/>
    <w:next w:val="Normal"/>
    <w:link w:val="Titre4Car"/>
    <w:qFormat/>
    <w:rsid w:val="006614FD"/>
    <w:pPr>
      <w:outlineLvl w:val="3"/>
    </w:pPr>
    <w:rPr>
      <w:rFonts w:eastAsia="Times New Roman"/>
      <w:noProof/>
      <w:lang w:eastAsia="en-US"/>
    </w:rPr>
  </w:style>
  <w:style w:type="paragraph" w:styleId="Titre5">
    <w:name w:val="heading 5"/>
    <w:next w:val="Normal"/>
    <w:link w:val="Titre5Car"/>
    <w:qFormat/>
    <w:rsid w:val="006614FD"/>
    <w:pPr>
      <w:outlineLvl w:val="4"/>
    </w:pPr>
    <w:rPr>
      <w:rFonts w:eastAsia="Times New Roman"/>
      <w:noProof/>
      <w:lang w:eastAsia="en-US"/>
    </w:rPr>
  </w:style>
  <w:style w:type="paragraph" w:styleId="Titre6">
    <w:name w:val="heading 6"/>
    <w:next w:val="Normal"/>
    <w:link w:val="Titre6Car"/>
    <w:qFormat/>
    <w:rsid w:val="006614FD"/>
    <w:pPr>
      <w:outlineLvl w:val="5"/>
    </w:pPr>
    <w:rPr>
      <w:rFonts w:eastAsia="Times New Roman"/>
      <w:noProof/>
      <w:lang w:eastAsia="en-US"/>
    </w:rPr>
  </w:style>
  <w:style w:type="paragraph" w:styleId="Titre7">
    <w:name w:val="heading 7"/>
    <w:next w:val="Normal"/>
    <w:link w:val="Titre7Car"/>
    <w:qFormat/>
    <w:rsid w:val="006614FD"/>
    <w:pPr>
      <w:outlineLvl w:val="6"/>
    </w:pPr>
    <w:rPr>
      <w:rFonts w:eastAsia="Times New Roman"/>
      <w:noProof/>
      <w:lang w:eastAsia="en-US"/>
    </w:rPr>
  </w:style>
  <w:style w:type="paragraph" w:styleId="Titre8">
    <w:name w:val="heading 8"/>
    <w:next w:val="Normal"/>
    <w:link w:val="Titre8Car"/>
    <w:qFormat/>
    <w:rsid w:val="006614FD"/>
    <w:pPr>
      <w:outlineLvl w:val="7"/>
    </w:pPr>
    <w:rPr>
      <w:rFonts w:eastAsia="Times New Roman"/>
      <w:noProof/>
      <w:lang w:eastAsia="en-US"/>
    </w:rPr>
  </w:style>
  <w:style w:type="paragraph" w:styleId="Titre9">
    <w:name w:val="heading 9"/>
    <w:next w:val="Normal"/>
    <w:link w:val="Titre9Car"/>
    <w:qFormat/>
    <w:rsid w:val="006614FD"/>
    <w:pPr>
      <w:outlineLvl w:val="8"/>
    </w:pPr>
    <w:rPr>
      <w:rFonts w:eastAsia="Times New Roman"/>
      <w:noProof/>
      <w:lang w:eastAsia="en-US"/>
    </w:rPr>
  </w:style>
  <w:style w:type="character" w:default="1" w:styleId="Policepardfaut">
    <w:name w:val="Default Paragraph Font"/>
    <w:semiHidden/>
    <w:unhideWhenUsed/>
  </w:style>
  <w:style w:type="table" w:default="1" w:styleId="TableauNormal">
    <w:name w:val="Normal Table"/>
    <w:semiHidden/>
    <w:unhideWhenUsed/>
    <w:qFormat/>
    <w:tblPr>
      <w:tblInd w:w="0" w:type="dxa"/>
      <w:tblCellMar>
        <w:top w:w="0" w:type="dxa"/>
        <w:left w:w="108" w:type="dxa"/>
        <w:bottom w:w="0" w:type="dxa"/>
        <w:right w:w="108" w:type="dxa"/>
      </w:tblCellMar>
    </w:tblPr>
  </w:style>
  <w:style w:type="numbering" w:default="1" w:styleId="Aucuneliste">
    <w:name w:val="No List"/>
    <w:semiHidden/>
    <w:unhideWhenUsed/>
  </w:style>
  <w:style w:type="character" w:styleId="Appeldenotedefin">
    <w:name w:val="endnote reference"/>
    <w:basedOn w:val="Policepardfaut"/>
    <w:rsid w:val="006614FD"/>
    <w:rPr>
      <w:vertAlign w:val="superscript"/>
    </w:rPr>
  </w:style>
  <w:style w:type="character" w:styleId="Appelnotedebasdep">
    <w:name w:val="footnote reference"/>
    <w:basedOn w:val="Policepardfaut"/>
    <w:autoRedefine/>
    <w:rsid w:val="006614FD"/>
    <w:rPr>
      <w:color w:val="FF0000"/>
      <w:position w:val="6"/>
      <w:sz w:val="20"/>
    </w:rPr>
  </w:style>
  <w:style w:type="paragraph" w:customStyle="1" w:styleId="Grillecouleur-Accent11">
    <w:name w:val="Grille couleur - Accent 11"/>
    <w:basedOn w:val="Normal"/>
    <w:link w:val="Grillecouleur-Accent1Car"/>
    <w:autoRedefine/>
    <w:rsid w:val="00F8147D"/>
    <w:pPr>
      <w:spacing w:before="120" w:after="120"/>
      <w:ind w:left="720"/>
      <w:jc w:val="both"/>
    </w:pPr>
    <w:rPr>
      <w:color w:val="000080"/>
      <w:sz w:val="24"/>
    </w:rPr>
  </w:style>
  <w:style w:type="paragraph" w:customStyle="1" w:styleId="Niveau1">
    <w:name w:val="Niveau 1"/>
    <w:basedOn w:val="Normal"/>
    <w:rsid w:val="006614FD"/>
    <w:pPr>
      <w:ind w:firstLine="0"/>
    </w:pPr>
    <w:rPr>
      <w:b/>
      <w:color w:val="FF0000"/>
      <w:sz w:val="72"/>
    </w:rPr>
  </w:style>
  <w:style w:type="paragraph" w:customStyle="1" w:styleId="Niveau11">
    <w:name w:val="Niveau 1.1"/>
    <w:basedOn w:val="Niveau1"/>
    <w:autoRedefine/>
    <w:rsid w:val="006614FD"/>
    <w:rPr>
      <w:color w:val="008000"/>
      <w:sz w:val="60"/>
    </w:rPr>
  </w:style>
  <w:style w:type="paragraph" w:customStyle="1" w:styleId="Niveau12">
    <w:name w:val="Niveau 1.2"/>
    <w:basedOn w:val="Niveau11"/>
    <w:autoRedefine/>
    <w:rsid w:val="006614FD"/>
    <w:pPr>
      <w:jc w:val="center"/>
    </w:pPr>
    <w:rPr>
      <w:i/>
      <w:color w:val="000080"/>
      <w:sz w:val="36"/>
    </w:rPr>
  </w:style>
  <w:style w:type="paragraph" w:customStyle="1" w:styleId="Niveau2">
    <w:name w:val="Niveau 2"/>
    <w:basedOn w:val="Normal"/>
    <w:rsid w:val="006614FD"/>
    <w:rPr>
      <w:rFonts w:ascii="GillSans" w:hAnsi="GillSans"/>
      <w:sz w:val="20"/>
    </w:rPr>
  </w:style>
  <w:style w:type="paragraph" w:customStyle="1" w:styleId="Niveau3">
    <w:name w:val="Niveau 3"/>
    <w:basedOn w:val="Normal"/>
    <w:autoRedefine/>
    <w:rsid w:val="006614FD"/>
    <w:pPr>
      <w:ind w:left="1080" w:hanging="720"/>
    </w:pPr>
    <w:rPr>
      <w:b/>
    </w:rPr>
  </w:style>
  <w:style w:type="paragraph" w:customStyle="1" w:styleId="Titreniveau1">
    <w:name w:val="Titre niveau 1"/>
    <w:basedOn w:val="Niveau1"/>
    <w:autoRedefine/>
    <w:rsid w:val="00384B20"/>
    <w:pPr>
      <w:pBdr>
        <w:bottom w:val="single" w:sz="4" w:space="1" w:color="auto"/>
      </w:pBdr>
      <w:ind w:left="1440" w:right="1440"/>
      <w:jc w:val="center"/>
    </w:pPr>
    <w:rPr>
      <w:b w:val="0"/>
      <w:sz w:val="48"/>
      <w:szCs w:val="36"/>
    </w:rPr>
  </w:style>
  <w:style w:type="paragraph" w:customStyle="1" w:styleId="Titreniveau2">
    <w:name w:val="Titre niveau 2"/>
    <w:basedOn w:val="Titreniveau1"/>
    <w:autoRedefine/>
    <w:rsid w:val="00384B20"/>
    <w:pPr>
      <w:widowControl w:val="0"/>
      <w:pBdr>
        <w:bottom w:val="none" w:sz="0" w:space="0" w:color="auto"/>
      </w:pBdr>
      <w:ind w:left="0" w:right="0"/>
    </w:pPr>
    <w:rPr>
      <w:color w:val="auto"/>
    </w:rPr>
  </w:style>
  <w:style w:type="paragraph" w:styleId="Corpsdetexte">
    <w:name w:val="Body Text"/>
    <w:basedOn w:val="Normal"/>
    <w:link w:val="CorpsdetexteCar"/>
    <w:rsid w:val="006614FD"/>
    <w:pPr>
      <w:spacing w:before="360" w:after="240"/>
      <w:ind w:firstLine="0"/>
      <w:jc w:val="center"/>
    </w:pPr>
    <w:rPr>
      <w:sz w:val="72"/>
    </w:rPr>
  </w:style>
  <w:style w:type="paragraph" w:styleId="En-tte">
    <w:name w:val="header"/>
    <w:basedOn w:val="Normal"/>
    <w:link w:val="En-tteCar"/>
    <w:uiPriority w:val="99"/>
    <w:rsid w:val="006614FD"/>
    <w:pPr>
      <w:tabs>
        <w:tab w:val="center" w:pos="4320"/>
        <w:tab w:val="right" w:pos="8640"/>
      </w:tabs>
    </w:pPr>
    <w:rPr>
      <w:rFonts w:ascii="GillSans" w:hAnsi="GillSans"/>
      <w:sz w:val="20"/>
    </w:rPr>
  </w:style>
  <w:style w:type="paragraph" w:customStyle="1" w:styleId="En-tteimpaire">
    <w:name w:val="En-tÍte impaire"/>
    <w:basedOn w:val="En-tte"/>
    <w:rsid w:val="006614FD"/>
    <w:pPr>
      <w:tabs>
        <w:tab w:val="right" w:pos="8280"/>
        <w:tab w:val="right" w:pos="9000"/>
      </w:tabs>
      <w:ind w:firstLine="0"/>
    </w:pPr>
  </w:style>
  <w:style w:type="paragraph" w:customStyle="1" w:styleId="En-ttepaire">
    <w:name w:val="En-tÍte paire"/>
    <w:basedOn w:val="En-tte"/>
    <w:rsid w:val="006614FD"/>
    <w:pPr>
      <w:tabs>
        <w:tab w:val="left" w:pos="720"/>
      </w:tabs>
      <w:ind w:firstLine="0"/>
    </w:pPr>
  </w:style>
  <w:style w:type="paragraph" w:styleId="Lgende">
    <w:name w:val="caption"/>
    <w:basedOn w:val="Normal"/>
    <w:next w:val="Normal"/>
    <w:qFormat/>
    <w:rsid w:val="006614FD"/>
    <w:pPr>
      <w:spacing w:before="120" w:after="120"/>
    </w:pPr>
    <w:rPr>
      <w:rFonts w:ascii="GillSans" w:hAnsi="GillSans"/>
      <w:b/>
      <w:sz w:val="20"/>
    </w:rPr>
  </w:style>
  <w:style w:type="character" w:styleId="Hyperlien">
    <w:name w:val="Hyperlink"/>
    <w:basedOn w:val="Policepardfaut"/>
    <w:uiPriority w:val="99"/>
    <w:rsid w:val="006614FD"/>
    <w:rPr>
      <w:color w:val="0000FF"/>
      <w:u w:val="single"/>
    </w:rPr>
  </w:style>
  <w:style w:type="character" w:styleId="Lienvisit">
    <w:name w:val="FollowedHyperlink"/>
    <w:basedOn w:val="Policepardfaut"/>
    <w:rsid w:val="006614FD"/>
    <w:rPr>
      <w:color w:val="800080"/>
      <w:u w:val="single"/>
    </w:rPr>
  </w:style>
  <w:style w:type="paragraph" w:customStyle="1" w:styleId="Niveau10">
    <w:name w:val="Niveau 1.0"/>
    <w:basedOn w:val="Niveau11"/>
    <w:autoRedefine/>
    <w:rsid w:val="006614FD"/>
    <w:pPr>
      <w:jc w:val="center"/>
    </w:pPr>
    <w:rPr>
      <w:b w:val="0"/>
      <w:sz w:val="48"/>
    </w:rPr>
  </w:style>
  <w:style w:type="paragraph" w:customStyle="1" w:styleId="Niveau13">
    <w:name w:val="Niveau 1.3"/>
    <w:basedOn w:val="Niveau12"/>
    <w:autoRedefine/>
    <w:rsid w:val="006614FD"/>
    <w:rPr>
      <w:b w:val="0"/>
      <w:i w:val="0"/>
      <w:color w:val="800080"/>
      <w:sz w:val="48"/>
    </w:rPr>
  </w:style>
  <w:style w:type="paragraph" w:styleId="Notedebasdepage">
    <w:name w:val="footnote text"/>
    <w:basedOn w:val="Normal"/>
    <w:link w:val="NotedebasdepageCar"/>
    <w:autoRedefine/>
    <w:rsid w:val="00251E6A"/>
    <w:pPr>
      <w:tabs>
        <w:tab w:val="left" w:pos="720"/>
      </w:tabs>
      <w:ind w:left="360" w:hanging="360"/>
      <w:jc w:val="both"/>
    </w:pPr>
    <w:rPr>
      <w:color w:val="000000"/>
      <w:sz w:val="24"/>
      <w:lang w:val="en-US"/>
    </w:rPr>
  </w:style>
  <w:style w:type="character" w:styleId="Numrodepage">
    <w:name w:val="page number"/>
    <w:basedOn w:val="Policepardfaut"/>
    <w:rsid w:val="006614FD"/>
  </w:style>
  <w:style w:type="paragraph" w:styleId="Pieddepage">
    <w:name w:val="footer"/>
    <w:basedOn w:val="Normal"/>
    <w:link w:val="PieddepageCar"/>
    <w:uiPriority w:val="99"/>
    <w:rsid w:val="006614FD"/>
    <w:pPr>
      <w:tabs>
        <w:tab w:val="center" w:pos="4320"/>
        <w:tab w:val="right" w:pos="8640"/>
      </w:tabs>
    </w:pPr>
    <w:rPr>
      <w:rFonts w:ascii="GillSans" w:hAnsi="GillSans"/>
      <w:sz w:val="20"/>
    </w:rPr>
  </w:style>
  <w:style w:type="paragraph" w:styleId="Retraitcorpsdetexte">
    <w:name w:val="Body Text Indent"/>
    <w:basedOn w:val="Normal"/>
    <w:link w:val="RetraitcorpsdetexteCar"/>
    <w:rsid w:val="006614FD"/>
    <w:pPr>
      <w:ind w:left="20" w:firstLine="400"/>
    </w:pPr>
    <w:rPr>
      <w:rFonts w:ascii="Arial" w:hAnsi="Arial"/>
    </w:rPr>
  </w:style>
  <w:style w:type="paragraph" w:styleId="Retraitcorpsdetexte2">
    <w:name w:val="Body Text Indent 2"/>
    <w:basedOn w:val="Normal"/>
    <w:link w:val="Retraitcorpsdetexte2Car"/>
    <w:rsid w:val="006614FD"/>
    <w:pPr>
      <w:tabs>
        <w:tab w:val="left" w:pos="840"/>
        <w:tab w:val="right" w:pos="9360"/>
        <w:tab w:val="left" w:pos="840"/>
      </w:tabs>
      <w:ind w:left="20"/>
      <w:jc w:val="both"/>
    </w:pPr>
    <w:rPr>
      <w:rFonts w:ascii="Arial" w:hAnsi="Arial"/>
    </w:rPr>
  </w:style>
  <w:style w:type="paragraph" w:styleId="Retraitcorpsdetexte3">
    <w:name w:val="Body Text Indent 3"/>
    <w:basedOn w:val="Normal"/>
    <w:link w:val="Retraitcorpsdetexte3Car"/>
    <w:rsid w:val="006614FD"/>
    <w:pPr>
      <w:ind w:left="20" w:firstLine="380"/>
      <w:jc w:val="both"/>
    </w:pPr>
    <w:rPr>
      <w:rFonts w:ascii="Arial" w:hAnsi="Arial"/>
    </w:rPr>
  </w:style>
  <w:style w:type="paragraph" w:customStyle="1" w:styleId="texteenvidence">
    <w:name w:val="texte en évidence"/>
    <w:basedOn w:val="Normal"/>
    <w:rsid w:val="006614FD"/>
    <w:pPr>
      <w:widowControl w:val="0"/>
      <w:jc w:val="both"/>
    </w:pPr>
    <w:rPr>
      <w:rFonts w:ascii="Arial" w:hAnsi="Arial"/>
      <w:b/>
      <w:color w:val="FF0000"/>
    </w:rPr>
  </w:style>
  <w:style w:type="paragraph" w:styleId="Titre">
    <w:name w:val="Title"/>
    <w:basedOn w:val="Normal"/>
    <w:link w:val="TitreCar"/>
    <w:autoRedefine/>
    <w:qFormat/>
    <w:rsid w:val="006614FD"/>
    <w:pPr>
      <w:ind w:firstLine="0"/>
      <w:jc w:val="center"/>
    </w:pPr>
    <w:rPr>
      <w:b/>
      <w:sz w:val="48"/>
    </w:rPr>
  </w:style>
  <w:style w:type="paragraph" w:customStyle="1" w:styleId="livre">
    <w:name w:val="livre"/>
    <w:basedOn w:val="Normal"/>
    <w:rsid w:val="006614FD"/>
    <w:pPr>
      <w:tabs>
        <w:tab w:val="right" w:pos="9360"/>
      </w:tabs>
      <w:ind w:firstLine="0"/>
    </w:pPr>
    <w:rPr>
      <w:b/>
      <w:color w:val="000080"/>
      <w:sz w:val="144"/>
    </w:rPr>
  </w:style>
  <w:style w:type="paragraph" w:customStyle="1" w:styleId="livrest">
    <w:name w:val="livre_st"/>
    <w:basedOn w:val="Normal"/>
    <w:rsid w:val="006614FD"/>
    <w:pPr>
      <w:tabs>
        <w:tab w:val="right" w:pos="9360"/>
      </w:tabs>
      <w:ind w:firstLine="0"/>
    </w:pPr>
    <w:rPr>
      <w:b/>
      <w:color w:val="FF0000"/>
      <w:sz w:val="72"/>
    </w:rPr>
  </w:style>
  <w:style w:type="paragraph" w:customStyle="1" w:styleId="tableautitre">
    <w:name w:val="tableau_titre"/>
    <w:basedOn w:val="Normal"/>
    <w:rsid w:val="006614FD"/>
    <w:pPr>
      <w:ind w:firstLine="0"/>
      <w:jc w:val="center"/>
    </w:pPr>
    <w:rPr>
      <w:rFonts w:ascii="Times" w:hAnsi="Times"/>
      <w:b/>
    </w:rPr>
  </w:style>
  <w:style w:type="paragraph" w:customStyle="1" w:styleId="planche">
    <w:name w:val="planche"/>
    <w:basedOn w:val="tableautitre"/>
    <w:autoRedefine/>
    <w:rsid w:val="006614FD"/>
    <w:pPr>
      <w:widowControl w:val="0"/>
    </w:pPr>
    <w:rPr>
      <w:rFonts w:ascii="Times New Roman" w:hAnsi="Times New Roman"/>
      <w:b w:val="0"/>
      <w:color w:val="000080"/>
      <w:sz w:val="36"/>
    </w:rPr>
  </w:style>
  <w:style w:type="paragraph" w:customStyle="1" w:styleId="tableaust">
    <w:name w:val="tableau_st"/>
    <w:basedOn w:val="Normal"/>
    <w:autoRedefine/>
    <w:rsid w:val="006614FD"/>
    <w:pPr>
      <w:ind w:firstLine="0"/>
      <w:jc w:val="center"/>
    </w:pPr>
    <w:rPr>
      <w:i/>
      <w:color w:val="FF0000"/>
    </w:rPr>
  </w:style>
  <w:style w:type="paragraph" w:customStyle="1" w:styleId="planchest">
    <w:name w:val="planche_st"/>
    <w:basedOn w:val="tableaust"/>
    <w:autoRedefine/>
    <w:rsid w:val="00384B20"/>
    <w:pPr>
      <w:spacing w:before="60"/>
    </w:pPr>
    <w:rPr>
      <w:i w:val="0"/>
      <w:sz w:val="48"/>
    </w:rPr>
  </w:style>
  <w:style w:type="paragraph" w:customStyle="1" w:styleId="section">
    <w:name w:val="section"/>
    <w:basedOn w:val="Normal"/>
    <w:rsid w:val="006614FD"/>
    <w:pPr>
      <w:ind w:firstLine="0"/>
      <w:jc w:val="center"/>
    </w:pPr>
    <w:rPr>
      <w:rFonts w:ascii="Times" w:hAnsi="Times"/>
      <w:b/>
      <w:sz w:val="48"/>
    </w:rPr>
  </w:style>
  <w:style w:type="paragraph" w:customStyle="1" w:styleId="suite">
    <w:name w:val="suite"/>
    <w:basedOn w:val="Normal"/>
    <w:autoRedefine/>
    <w:rsid w:val="006614FD"/>
    <w:pPr>
      <w:tabs>
        <w:tab w:val="right" w:pos="9360"/>
      </w:tabs>
      <w:ind w:firstLine="0"/>
      <w:jc w:val="center"/>
    </w:pPr>
    <w:rPr>
      <w:b/>
      <w:color w:val="008000"/>
    </w:rPr>
  </w:style>
  <w:style w:type="paragraph" w:customStyle="1" w:styleId="tdmchap">
    <w:name w:val="tdm_chap"/>
    <w:basedOn w:val="Normal"/>
    <w:rsid w:val="006614FD"/>
    <w:pPr>
      <w:tabs>
        <w:tab w:val="left" w:pos="1980"/>
      </w:tabs>
      <w:ind w:firstLine="0"/>
    </w:pPr>
    <w:rPr>
      <w:rFonts w:ascii="Times" w:hAnsi="Times"/>
      <w:b/>
    </w:rPr>
  </w:style>
  <w:style w:type="paragraph" w:customStyle="1" w:styleId="partie">
    <w:name w:val="partie"/>
    <w:basedOn w:val="Normal"/>
    <w:rsid w:val="006614FD"/>
    <w:pPr>
      <w:ind w:firstLine="0"/>
      <w:jc w:val="right"/>
    </w:pPr>
    <w:rPr>
      <w:b/>
      <w:sz w:val="120"/>
    </w:rPr>
  </w:style>
  <w:style w:type="paragraph" w:styleId="Normalcentr">
    <w:name w:val="Block Text"/>
    <w:basedOn w:val="Normal"/>
    <w:rsid w:val="006614FD"/>
    <w:pPr>
      <w:ind w:left="180" w:right="180"/>
      <w:jc w:val="both"/>
    </w:pPr>
  </w:style>
  <w:style w:type="paragraph" w:customStyle="1" w:styleId="Titlest">
    <w:name w:val="Title_st"/>
    <w:basedOn w:val="Titre"/>
    <w:autoRedefine/>
    <w:rsid w:val="009956E2"/>
    <w:rPr>
      <w:b w:val="0"/>
      <w:lang w:val="en-US"/>
    </w:rPr>
  </w:style>
  <w:style w:type="paragraph" w:customStyle="1" w:styleId="GridTable2">
    <w:name w:val="Grid Table 2"/>
    <w:basedOn w:val="Normal"/>
    <w:rsid w:val="006614FD"/>
    <w:pPr>
      <w:ind w:left="360" w:hanging="360"/>
    </w:pPr>
    <w:rPr>
      <w:sz w:val="20"/>
      <w:lang w:val="fr-FR"/>
    </w:rPr>
  </w:style>
  <w:style w:type="paragraph" w:styleId="Notedefin">
    <w:name w:val="endnote text"/>
    <w:basedOn w:val="Normal"/>
    <w:link w:val="NotedefinCar"/>
    <w:rsid w:val="006614FD"/>
    <w:pPr>
      <w:spacing w:before="240"/>
    </w:pPr>
    <w:rPr>
      <w:sz w:val="20"/>
      <w:lang w:val="fr-FR"/>
    </w:rPr>
  </w:style>
  <w:style w:type="paragraph" w:customStyle="1" w:styleId="niveau14">
    <w:name w:val="niveau 1"/>
    <w:basedOn w:val="Normal"/>
    <w:rsid w:val="006614FD"/>
    <w:pPr>
      <w:spacing w:before="240"/>
      <w:ind w:firstLine="0"/>
    </w:pPr>
    <w:rPr>
      <w:rFonts w:ascii="B Times Bold" w:hAnsi="B Times Bold"/>
      <w:lang w:val="fr-FR"/>
    </w:rPr>
  </w:style>
  <w:style w:type="paragraph" w:customStyle="1" w:styleId="Titlest2">
    <w:name w:val="Title_st2"/>
    <w:basedOn w:val="Titlest"/>
    <w:rsid w:val="006614FD"/>
  </w:style>
  <w:style w:type="paragraph" w:customStyle="1" w:styleId="p">
    <w:name w:val="p"/>
    <w:basedOn w:val="Normal"/>
    <w:autoRedefine/>
    <w:rsid w:val="006614FD"/>
    <w:pPr>
      <w:ind w:firstLine="0"/>
    </w:pPr>
  </w:style>
  <w:style w:type="paragraph" w:customStyle="1" w:styleId="Normal0">
    <w:name w:val="Normal +"/>
    <w:basedOn w:val="Normal"/>
    <w:rsid w:val="006614FD"/>
    <w:pPr>
      <w:spacing w:before="120" w:after="120"/>
      <w:jc w:val="both"/>
    </w:pPr>
  </w:style>
  <w:style w:type="paragraph" w:customStyle="1" w:styleId="a">
    <w:name w:val="a"/>
    <w:basedOn w:val="Normal0"/>
    <w:autoRedefine/>
    <w:rsid w:val="00F33D1D"/>
    <w:pPr>
      <w:ind w:firstLine="0"/>
      <w:jc w:val="left"/>
    </w:pPr>
    <w:rPr>
      <w:b/>
      <w:i/>
      <w:iCs/>
      <w:color w:val="FF0000"/>
    </w:rPr>
  </w:style>
  <w:style w:type="paragraph" w:customStyle="1" w:styleId="c">
    <w:name w:val="c"/>
    <w:basedOn w:val="Normal0"/>
    <w:rsid w:val="006614FD"/>
    <w:pPr>
      <w:keepLines/>
      <w:ind w:firstLine="0"/>
      <w:jc w:val="center"/>
    </w:pPr>
    <w:rPr>
      <w:color w:val="FF0000"/>
    </w:rPr>
  </w:style>
  <w:style w:type="paragraph" w:customStyle="1" w:styleId="Citation0">
    <w:name w:val="Citation 0"/>
    <w:basedOn w:val="Grillecouleur-Accent11"/>
    <w:autoRedefine/>
    <w:rsid w:val="006614FD"/>
    <w:pPr>
      <w:ind w:firstLine="0"/>
    </w:pPr>
  </w:style>
  <w:style w:type="paragraph" w:customStyle="1" w:styleId="fig">
    <w:name w:val="fig"/>
    <w:basedOn w:val="Normal0"/>
    <w:autoRedefine/>
    <w:rsid w:val="006614FD"/>
    <w:pPr>
      <w:ind w:firstLine="0"/>
      <w:jc w:val="center"/>
    </w:pPr>
  </w:style>
  <w:style w:type="paragraph" w:customStyle="1" w:styleId="figtexte">
    <w:name w:val="fig texte"/>
    <w:basedOn w:val="Normal0"/>
    <w:autoRedefine/>
    <w:rsid w:val="006614FD"/>
    <w:rPr>
      <w:color w:val="000090"/>
      <w:sz w:val="24"/>
    </w:rPr>
  </w:style>
  <w:style w:type="paragraph" w:customStyle="1" w:styleId="figtextec">
    <w:name w:val="fig texte c"/>
    <w:basedOn w:val="figtexte"/>
    <w:autoRedefine/>
    <w:rsid w:val="006614FD"/>
    <w:pPr>
      <w:ind w:firstLine="0"/>
      <w:jc w:val="center"/>
    </w:pPr>
  </w:style>
  <w:style w:type="table" w:styleId="Grilledutableau">
    <w:name w:val="Table Grid"/>
    <w:basedOn w:val="TableauNormal"/>
    <w:uiPriority w:val="59"/>
    <w:rsid w:val="006614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1">
    <w:name w:val="Heading #1"/>
    <w:basedOn w:val="Normal"/>
    <w:rsid w:val="006614FD"/>
    <w:pPr>
      <w:widowControl w:val="0"/>
      <w:shd w:val="clear" w:color="auto" w:fill="FFFFFF"/>
      <w:spacing w:after="360" w:line="0" w:lineRule="atLeast"/>
      <w:ind w:firstLine="0"/>
      <w:jc w:val="center"/>
      <w:outlineLvl w:val="0"/>
    </w:pPr>
    <w:rPr>
      <w:b/>
      <w:bCs/>
      <w:szCs w:val="28"/>
      <w:lang w:val="fr-FR" w:eastAsia="fr-FR"/>
    </w:rPr>
  </w:style>
  <w:style w:type="paragraph" w:customStyle="1" w:styleId="Tableofcontents">
    <w:name w:val="Table of contents"/>
    <w:basedOn w:val="Normal"/>
    <w:rsid w:val="006614FD"/>
    <w:pPr>
      <w:widowControl w:val="0"/>
      <w:shd w:val="clear" w:color="auto" w:fill="FFFFFF"/>
      <w:spacing w:before="360" w:line="360" w:lineRule="exact"/>
      <w:ind w:hanging="6"/>
      <w:jc w:val="both"/>
    </w:pPr>
    <w:rPr>
      <w:sz w:val="21"/>
      <w:szCs w:val="21"/>
      <w:lang w:val="fr-FR" w:eastAsia="fr-FR"/>
    </w:rPr>
  </w:style>
  <w:style w:type="paragraph" w:customStyle="1" w:styleId="Tableofcontents2">
    <w:name w:val="Table of contents (2)"/>
    <w:basedOn w:val="Normal"/>
    <w:rsid w:val="006614FD"/>
    <w:pPr>
      <w:widowControl w:val="0"/>
      <w:shd w:val="clear" w:color="auto" w:fill="FFFFFF"/>
      <w:spacing w:before="120" w:after="120" w:line="0" w:lineRule="atLeast"/>
      <w:ind w:firstLine="0"/>
      <w:jc w:val="center"/>
    </w:pPr>
    <w:rPr>
      <w:b/>
      <w:bCs/>
      <w:sz w:val="21"/>
      <w:szCs w:val="21"/>
      <w:lang w:val="fr-FR" w:eastAsia="fr-FR"/>
    </w:rPr>
  </w:style>
  <w:style w:type="paragraph" w:customStyle="1" w:styleId="Tableofcontents3">
    <w:name w:val="Table of contents (3)"/>
    <w:basedOn w:val="Normal"/>
    <w:rsid w:val="006614FD"/>
    <w:pPr>
      <w:widowControl w:val="0"/>
      <w:shd w:val="clear" w:color="auto" w:fill="FFFFFF"/>
      <w:spacing w:line="240" w:lineRule="exact"/>
      <w:ind w:hanging="5"/>
      <w:jc w:val="both"/>
    </w:pPr>
    <w:rPr>
      <w:sz w:val="22"/>
      <w:szCs w:val="22"/>
      <w:lang w:val="fr-FR" w:eastAsia="fr-FR"/>
    </w:rPr>
  </w:style>
  <w:style w:type="character" w:customStyle="1" w:styleId="TableofcontentsItalic">
    <w:name w:val="Table of contents + Italic"/>
    <w:basedOn w:val="Policepardfaut"/>
    <w:rsid w:val="006614FD"/>
    <w:rPr>
      <w:rFonts w:ascii="Times New Roman" w:eastAsia="Times New Roman" w:hAnsi="Times New Roman"/>
      <w:i/>
      <w:iCs/>
      <w:color w:val="000000"/>
      <w:spacing w:val="0"/>
      <w:w w:val="100"/>
      <w:position w:val="0"/>
      <w:sz w:val="21"/>
      <w:szCs w:val="21"/>
      <w:shd w:val="clear" w:color="auto" w:fill="FFFFFF"/>
      <w:lang w:val="uz-Cyrl-UZ"/>
    </w:rPr>
  </w:style>
  <w:style w:type="character" w:customStyle="1" w:styleId="contact-emailto">
    <w:name w:val="contact-emailto"/>
    <w:basedOn w:val="Policepardfaut"/>
    <w:rsid w:val="003F7335"/>
  </w:style>
  <w:style w:type="paragraph" w:customStyle="1" w:styleId="Titlesti">
    <w:name w:val="Title_st i"/>
    <w:basedOn w:val="Titlest"/>
    <w:rsid w:val="00362640"/>
    <w:rPr>
      <w:i/>
    </w:rPr>
  </w:style>
  <w:style w:type="paragraph" w:styleId="NormalWeb">
    <w:name w:val="Normal (Web)"/>
    <w:basedOn w:val="Normal"/>
    <w:uiPriority w:val="99"/>
    <w:rsid w:val="00E07116"/>
    <w:pPr>
      <w:spacing w:beforeLines="1" w:afterLines="1"/>
      <w:ind w:firstLine="0"/>
    </w:pPr>
    <w:rPr>
      <w:rFonts w:ascii="Times" w:eastAsia="Times" w:hAnsi="Times"/>
      <w:sz w:val="20"/>
      <w:lang w:val="fr-FR" w:eastAsia="fr-FR"/>
    </w:rPr>
  </w:style>
  <w:style w:type="character" w:customStyle="1" w:styleId="Corpsdutexte6">
    <w:name w:val="Corps du texte (6)"/>
    <w:basedOn w:val="Policepardfaut"/>
    <w:rsid w:val="0090190D"/>
    <w:rPr>
      <w:rFonts w:ascii="Times New Roman" w:eastAsia="Times New Roman" w:hAnsi="Times New Roman" w:cs="Times New Roman"/>
      <w:b w:val="0"/>
      <w:bCs w:val="0"/>
      <w:i w:val="0"/>
      <w:iCs w:val="0"/>
      <w:smallCaps w:val="0"/>
      <w:strike w:val="0"/>
      <w:color w:val="000000"/>
      <w:spacing w:val="0"/>
      <w:w w:val="100"/>
      <w:position w:val="0"/>
      <w:sz w:val="28"/>
      <w:szCs w:val="28"/>
      <w:u w:val="none"/>
      <w:lang w:val="fr-FR" w:eastAsia="fr-FR" w:bidi="fr-FR"/>
    </w:rPr>
  </w:style>
  <w:style w:type="character" w:customStyle="1" w:styleId="Corpsdutexte2">
    <w:name w:val="Corps du texte (2)_"/>
    <w:basedOn w:val="Policepardfaut"/>
    <w:link w:val="Corpsdutexte20"/>
    <w:rsid w:val="0090190D"/>
    <w:rPr>
      <w:rFonts w:ascii="Times New Roman" w:eastAsia="Times New Roman" w:hAnsi="Times New Roman"/>
      <w:sz w:val="22"/>
      <w:szCs w:val="22"/>
      <w:shd w:val="clear" w:color="auto" w:fill="FFFFFF"/>
    </w:rPr>
  </w:style>
  <w:style w:type="character" w:customStyle="1" w:styleId="Corpsdutexte2Exact">
    <w:name w:val="Corps du texte (2) Exact"/>
    <w:basedOn w:val="Policepardfaut"/>
    <w:rsid w:val="0090190D"/>
    <w:rPr>
      <w:rFonts w:ascii="Times New Roman" w:eastAsia="Times New Roman" w:hAnsi="Times New Roman" w:cs="Times New Roman"/>
      <w:b w:val="0"/>
      <w:bCs w:val="0"/>
      <w:i w:val="0"/>
      <w:iCs w:val="0"/>
      <w:smallCaps w:val="0"/>
      <w:strike w:val="0"/>
      <w:sz w:val="22"/>
      <w:szCs w:val="22"/>
      <w:u w:val="none"/>
    </w:rPr>
  </w:style>
  <w:style w:type="paragraph" w:customStyle="1" w:styleId="Corpsdutexte20">
    <w:name w:val="Corps du texte (2)"/>
    <w:basedOn w:val="Normal"/>
    <w:link w:val="Corpsdutexte2"/>
    <w:rsid w:val="0090190D"/>
    <w:pPr>
      <w:widowControl w:val="0"/>
      <w:shd w:val="clear" w:color="auto" w:fill="FFFFFF"/>
      <w:spacing w:before="120" w:after="60" w:line="269" w:lineRule="exact"/>
      <w:ind w:hanging="6"/>
      <w:jc w:val="both"/>
    </w:pPr>
    <w:rPr>
      <w:sz w:val="22"/>
      <w:szCs w:val="22"/>
      <w:lang w:val="fr-FR" w:eastAsia="fr-FR"/>
    </w:rPr>
  </w:style>
  <w:style w:type="character" w:customStyle="1" w:styleId="Corpsdutexte2Gras">
    <w:name w:val="Corps du texte (2) + Gras"/>
    <w:basedOn w:val="Corpsdutexte2"/>
    <w:rsid w:val="0090190D"/>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fr-FR" w:eastAsia="fr-FR" w:bidi="fr-FR"/>
    </w:rPr>
  </w:style>
  <w:style w:type="character" w:customStyle="1" w:styleId="Notedebasdepage0">
    <w:name w:val="Note de bas de page_"/>
    <w:basedOn w:val="Policepardfaut"/>
    <w:link w:val="Notedebasdepage1"/>
    <w:rsid w:val="005F6132"/>
    <w:rPr>
      <w:rFonts w:ascii="Times New Roman" w:eastAsia="Times New Roman" w:hAnsi="Times New Roman"/>
      <w:sz w:val="19"/>
      <w:szCs w:val="19"/>
      <w:shd w:val="clear" w:color="auto" w:fill="FFFFFF"/>
    </w:rPr>
  </w:style>
  <w:style w:type="character" w:customStyle="1" w:styleId="Notedebasdepage8ptGrasItalique">
    <w:name w:val="Note de bas de page + 8 pt;Gras;Italique"/>
    <w:basedOn w:val="Notedebasdepage0"/>
    <w:rsid w:val="005F6132"/>
    <w:rPr>
      <w:rFonts w:ascii="Times New Roman" w:eastAsia="Times New Roman" w:hAnsi="Times New Roman"/>
      <w:b/>
      <w:bCs/>
      <w:i/>
      <w:iCs/>
      <w:color w:val="000000"/>
      <w:spacing w:val="0"/>
      <w:w w:val="100"/>
      <w:position w:val="0"/>
      <w:sz w:val="16"/>
      <w:szCs w:val="16"/>
      <w:shd w:val="clear" w:color="auto" w:fill="FFFFFF"/>
      <w:lang w:val="fr-FR" w:eastAsia="fr-FR" w:bidi="fr-FR"/>
    </w:rPr>
  </w:style>
  <w:style w:type="character" w:customStyle="1" w:styleId="Corpsdutexte60">
    <w:name w:val="Corps du texte (6)_"/>
    <w:basedOn w:val="Policepardfaut"/>
    <w:rsid w:val="005F6132"/>
    <w:rPr>
      <w:rFonts w:ascii="Times New Roman" w:eastAsia="Times New Roman" w:hAnsi="Times New Roman" w:cs="Times New Roman"/>
      <w:b w:val="0"/>
      <w:bCs w:val="0"/>
      <w:i w:val="0"/>
      <w:iCs w:val="0"/>
      <w:smallCaps w:val="0"/>
      <w:strike w:val="0"/>
      <w:sz w:val="28"/>
      <w:szCs w:val="28"/>
      <w:u w:val="none"/>
    </w:rPr>
  </w:style>
  <w:style w:type="character" w:customStyle="1" w:styleId="Corpsdutexte8">
    <w:name w:val="Corps du texte (8)_"/>
    <w:basedOn w:val="Policepardfaut"/>
    <w:link w:val="Corpsdutexte80"/>
    <w:rsid w:val="005F6132"/>
    <w:rPr>
      <w:rFonts w:ascii="AppleGothic" w:eastAsia="AppleGothic" w:hAnsi="AppleGothic" w:cs="AppleGothic"/>
      <w:sz w:val="32"/>
      <w:szCs w:val="32"/>
      <w:shd w:val="clear" w:color="auto" w:fill="FFFFFF"/>
    </w:rPr>
  </w:style>
  <w:style w:type="character" w:customStyle="1" w:styleId="En-tte2">
    <w:name w:val="En-tête #2_"/>
    <w:basedOn w:val="Policepardfaut"/>
    <w:link w:val="En-tte20"/>
    <w:rsid w:val="005F6132"/>
    <w:rPr>
      <w:rFonts w:ascii="Times New Roman" w:eastAsia="Times New Roman" w:hAnsi="Times New Roman"/>
      <w:b/>
      <w:bCs/>
      <w:w w:val="66"/>
      <w:sz w:val="90"/>
      <w:szCs w:val="90"/>
      <w:shd w:val="clear" w:color="auto" w:fill="FFFFFF"/>
    </w:rPr>
  </w:style>
  <w:style w:type="character" w:customStyle="1" w:styleId="Corpsdutexte9">
    <w:name w:val="Corps du texte (9)_"/>
    <w:basedOn w:val="Policepardfaut"/>
    <w:link w:val="Corpsdutexte90"/>
    <w:rsid w:val="005F6132"/>
    <w:rPr>
      <w:rFonts w:ascii="Times New Roman" w:eastAsia="Times New Roman" w:hAnsi="Times New Roman"/>
      <w:b/>
      <w:bCs/>
      <w:sz w:val="22"/>
      <w:szCs w:val="22"/>
      <w:shd w:val="clear" w:color="auto" w:fill="FFFFFF"/>
    </w:rPr>
  </w:style>
  <w:style w:type="character" w:customStyle="1" w:styleId="Corpsdutexte7Exact">
    <w:name w:val="Corps du texte (7) Exact"/>
    <w:basedOn w:val="Policepardfaut"/>
    <w:rsid w:val="005F6132"/>
    <w:rPr>
      <w:rFonts w:ascii="Times New Roman" w:eastAsia="Times New Roman" w:hAnsi="Times New Roman" w:cs="Times New Roman"/>
      <w:b w:val="0"/>
      <w:bCs w:val="0"/>
      <w:i w:val="0"/>
      <w:iCs w:val="0"/>
      <w:smallCaps w:val="0"/>
      <w:strike w:val="0"/>
      <w:sz w:val="20"/>
      <w:szCs w:val="20"/>
      <w:u w:val="none"/>
      <w:lang w:val="uz-Cyrl-UZ"/>
    </w:rPr>
  </w:style>
  <w:style w:type="character" w:customStyle="1" w:styleId="Corpsdutexte11Exact">
    <w:name w:val="Corps du texte (11) Exact"/>
    <w:basedOn w:val="Policepardfaut"/>
    <w:rsid w:val="005F6132"/>
    <w:rPr>
      <w:rFonts w:ascii="Times New Roman" w:eastAsia="Times New Roman" w:hAnsi="Times New Roman" w:cs="Times New Roman"/>
      <w:b w:val="0"/>
      <w:bCs w:val="0"/>
      <w:i/>
      <w:iCs/>
      <w:smallCaps w:val="0"/>
      <w:strike w:val="0"/>
      <w:sz w:val="22"/>
      <w:szCs w:val="22"/>
      <w:u w:val="none"/>
    </w:rPr>
  </w:style>
  <w:style w:type="character" w:customStyle="1" w:styleId="En-tteoupieddepageExact">
    <w:name w:val="En-tête ou pied de page Exact"/>
    <w:basedOn w:val="Policepardfaut"/>
    <w:rsid w:val="005F6132"/>
    <w:rPr>
      <w:rFonts w:ascii="Times New Roman" w:eastAsia="Times New Roman" w:hAnsi="Times New Roman" w:cs="Times New Roman"/>
      <w:b w:val="0"/>
      <w:bCs w:val="0"/>
      <w:i/>
      <w:iCs/>
      <w:smallCaps w:val="0"/>
      <w:strike w:val="0"/>
      <w:spacing w:val="10"/>
      <w:sz w:val="17"/>
      <w:szCs w:val="17"/>
      <w:u w:val="none"/>
    </w:rPr>
  </w:style>
  <w:style w:type="character" w:customStyle="1" w:styleId="Corpsdutexte10">
    <w:name w:val="Corps du texte (10)_"/>
    <w:basedOn w:val="Policepardfaut"/>
    <w:link w:val="Corpsdutexte100"/>
    <w:rsid w:val="005F6132"/>
    <w:rPr>
      <w:rFonts w:ascii="Times New Roman" w:eastAsia="Times New Roman" w:hAnsi="Times New Roman"/>
      <w:sz w:val="19"/>
      <w:szCs w:val="19"/>
      <w:shd w:val="clear" w:color="auto" w:fill="FFFFFF"/>
    </w:rPr>
  </w:style>
  <w:style w:type="character" w:customStyle="1" w:styleId="TM4Car">
    <w:name w:val="TM 4 Car"/>
    <w:basedOn w:val="Policepardfaut"/>
    <w:link w:val="TM4"/>
    <w:rsid w:val="005F6132"/>
    <w:rPr>
      <w:rFonts w:ascii="Times New Roman" w:eastAsia="Times New Roman" w:hAnsi="Times New Roman"/>
      <w:sz w:val="22"/>
      <w:szCs w:val="22"/>
      <w:shd w:val="clear" w:color="auto" w:fill="FFFFFF"/>
    </w:rPr>
  </w:style>
  <w:style w:type="character" w:customStyle="1" w:styleId="Tabledesmatires8ptGras">
    <w:name w:val="Table des matières + 8 pt;Gras"/>
    <w:basedOn w:val="TM4Car"/>
    <w:rsid w:val="005F6132"/>
    <w:rPr>
      <w:rFonts w:ascii="Times New Roman" w:eastAsia="Times New Roman" w:hAnsi="Times New Roman"/>
      <w:b/>
      <w:bCs/>
      <w:color w:val="000000"/>
      <w:spacing w:val="0"/>
      <w:w w:val="100"/>
      <w:position w:val="0"/>
      <w:sz w:val="16"/>
      <w:szCs w:val="16"/>
      <w:shd w:val="clear" w:color="auto" w:fill="FFFFFF"/>
      <w:lang w:val="fr-FR" w:eastAsia="fr-FR" w:bidi="fr-FR"/>
    </w:rPr>
  </w:style>
  <w:style w:type="character" w:customStyle="1" w:styleId="TabledesmatiresGras">
    <w:name w:val="Table des matières + Gras"/>
    <w:basedOn w:val="TM4Car"/>
    <w:rsid w:val="005F6132"/>
    <w:rPr>
      <w:rFonts w:ascii="Times New Roman" w:eastAsia="Times New Roman" w:hAnsi="Times New Roman"/>
      <w:b/>
      <w:bCs/>
      <w:color w:val="000000"/>
      <w:spacing w:val="0"/>
      <w:w w:val="100"/>
      <w:position w:val="0"/>
      <w:sz w:val="22"/>
      <w:szCs w:val="22"/>
      <w:shd w:val="clear" w:color="auto" w:fill="FFFFFF"/>
      <w:lang w:val="fr-FR" w:eastAsia="fr-FR" w:bidi="fr-FR"/>
    </w:rPr>
  </w:style>
  <w:style w:type="character" w:customStyle="1" w:styleId="Corpsdutexte12">
    <w:name w:val="Corps du texte (12)_"/>
    <w:basedOn w:val="Policepardfaut"/>
    <w:link w:val="Corpsdutexte120"/>
    <w:rsid w:val="005F6132"/>
    <w:rPr>
      <w:rFonts w:ascii="Times New Roman" w:eastAsia="Times New Roman" w:hAnsi="Times New Roman"/>
      <w:b/>
      <w:bCs/>
      <w:sz w:val="16"/>
      <w:szCs w:val="16"/>
      <w:shd w:val="clear" w:color="auto" w:fill="FFFFFF"/>
    </w:rPr>
  </w:style>
  <w:style w:type="character" w:customStyle="1" w:styleId="En-tteoupieddepage">
    <w:name w:val="En-tête ou pied de page_"/>
    <w:basedOn w:val="Policepardfaut"/>
    <w:rsid w:val="005F6132"/>
    <w:rPr>
      <w:rFonts w:ascii="Times New Roman" w:eastAsia="Times New Roman" w:hAnsi="Times New Roman" w:cs="Times New Roman"/>
      <w:b w:val="0"/>
      <w:bCs w:val="0"/>
      <w:i/>
      <w:iCs/>
      <w:smallCaps w:val="0"/>
      <w:strike w:val="0"/>
      <w:spacing w:val="10"/>
      <w:sz w:val="17"/>
      <w:szCs w:val="17"/>
      <w:u w:val="none"/>
    </w:rPr>
  </w:style>
  <w:style w:type="character" w:customStyle="1" w:styleId="Corpsdutexte14Exact">
    <w:name w:val="Corps du texte (14) Exact"/>
    <w:basedOn w:val="Policepardfaut"/>
    <w:link w:val="Corpsdutexte14"/>
    <w:rsid w:val="005F6132"/>
    <w:rPr>
      <w:rFonts w:ascii="AppleGothic" w:eastAsia="AppleGothic" w:hAnsi="AppleGothic" w:cs="AppleGothic"/>
      <w:i/>
      <w:iCs/>
      <w:sz w:val="14"/>
      <w:szCs w:val="14"/>
      <w:shd w:val="clear" w:color="auto" w:fill="FFFFFF"/>
    </w:rPr>
  </w:style>
  <w:style w:type="character" w:customStyle="1" w:styleId="Corpsdutexte13">
    <w:name w:val="Corps du texte (13)_"/>
    <w:basedOn w:val="Policepardfaut"/>
    <w:rsid w:val="005F6132"/>
    <w:rPr>
      <w:rFonts w:ascii="Times New Roman" w:eastAsia="Times New Roman" w:hAnsi="Times New Roman" w:cs="Times New Roman"/>
      <w:b w:val="0"/>
      <w:bCs w:val="0"/>
      <w:i/>
      <w:iCs/>
      <w:smallCaps w:val="0"/>
      <w:strike w:val="0"/>
      <w:spacing w:val="10"/>
      <w:sz w:val="16"/>
      <w:szCs w:val="16"/>
      <w:u w:val="none"/>
    </w:rPr>
  </w:style>
  <w:style w:type="character" w:customStyle="1" w:styleId="Corpsdutexte15">
    <w:name w:val="Corps du texte (15)_"/>
    <w:basedOn w:val="Policepardfaut"/>
    <w:link w:val="Corpsdutexte150"/>
    <w:rsid w:val="005F6132"/>
    <w:rPr>
      <w:rFonts w:ascii="Times New Roman" w:eastAsia="Times New Roman" w:hAnsi="Times New Roman"/>
      <w:b/>
      <w:bCs/>
      <w:sz w:val="22"/>
      <w:szCs w:val="22"/>
      <w:shd w:val="clear" w:color="auto" w:fill="FFFFFF"/>
    </w:rPr>
  </w:style>
  <w:style w:type="character" w:customStyle="1" w:styleId="Tabledesmatires8ptGrasPetitesmajuscules">
    <w:name w:val="Table des matières + 8 pt;Gras;Petites majuscules"/>
    <w:basedOn w:val="TM4Car"/>
    <w:rsid w:val="005F6132"/>
    <w:rPr>
      <w:rFonts w:ascii="Times New Roman" w:eastAsia="Times New Roman" w:hAnsi="Times New Roman"/>
      <w:b/>
      <w:bCs/>
      <w:smallCaps/>
      <w:color w:val="000000"/>
      <w:spacing w:val="0"/>
      <w:w w:val="100"/>
      <w:position w:val="0"/>
      <w:sz w:val="16"/>
      <w:szCs w:val="16"/>
      <w:shd w:val="clear" w:color="auto" w:fill="FFFFFF"/>
      <w:lang w:val="fr-FR" w:eastAsia="fr-FR" w:bidi="fr-FR"/>
    </w:rPr>
  </w:style>
  <w:style w:type="character" w:customStyle="1" w:styleId="Tabledesmatires3">
    <w:name w:val="Table des matières (3)_"/>
    <w:basedOn w:val="Policepardfaut"/>
    <w:link w:val="Tabledesmatires30"/>
    <w:rsid w:val="005F6132"/>
    <w:rPr>
      <w:rFonts w:ascii="Times New Roman" w:eastAsia="Times New Roman" w:hAnsi="Times New Roman"/>
      <w:b/>
      <w:bCs/>
      <w:sz w:val="16"/>
      <w:szCs w:val="16"/>
      <w:shd w:val="clear" w:color="auto" w:fill="FFFFFF"/>
    </w:rPr>
  </w:style>
  <w:style w:type="character" w:customStyle="1" w:styleId="Tabledesmatires311ptNonGras">
    <w:name w:val="Table des matières (3) + 11 pt;Non Gras"/>
    <w:basedOn w:val="Tabledesmatires3"/>
    <w:rsid w:val="005F6132"/>
    <w:rPr>
      <w:rFonts w:ascii="Times New Roman" w:eastAsia="Times New Roman" w:hAnsi="Times New Roman"/>
      <w:b w:val="0"/>
      <w:bCs w:val="0"/>
      <w:color w:val="000000"/>
      <w:spacing w:val="0"/>
      <w:w w:val="100"/>
      <w:position w:val="0"/>
      <w:sz w:val="22"/>
      <w:szCs w:val="22"/>
      <w:shd w:val="clear" w:color="auto" w:fill="FFFFFF"/>
      <w:lang w:val="fr-FR" w:eastAsia="fr-FR" w:bidi="fr-FR"/>
    </w:rPr>
  </w:style>
  <w:style w:type="character" w:customStyle="1" w:styleId="Corpsdutexte16">
    <w:name w:val="Corps du texte (16)_"/>
    <w:basedOn w:val="Policepardfaut"/>
    <w:link w:val="Corpsdutexte160"/>
    <w:rsid w:val="005F6132"/>
    <w:rPr>
      <w:rFonts w:ascii="AppleGothic" w:eastAsia="AppleGothic" w:hAnsi="AppleGothic" w:cs="AppleGothic"/>
      <w:i/>
      <w:iCs/>
      <w:w w:val="200"/>
      <w:sz w:val="22"/>
      <w:szCs w:val="22"/>
      <w:shd w:val="clear" w:color="auto" w:fill="FFFFFF"/>
    </w:rPr>
  </w:style>
  <w:style w:type="character" w:customStyle="1" w:styleId="En-tte4">
    <w:name w:val="En-tête #4_"/>
    <w:basedOn w:val="Policepardfaut"/>
    <w:link w:val="En-tte40"/>
    <w:rsid w:val="005F6132"/>
    <w:rPr>
      <w:rFonts w:ascii="Times New Roman" w:eastAsia="Times New Roman" w:hAnsi="Times New Roman"/>
      <w:b/>
      <w:bCs/>
      <w:i/>
      <w:iCs/>
      <w:sz w:val="40"/>
      <w:szCs w:val="40"/>
      <w:shd w:val="clear" w:color="auto" w:fill="FFFFFF"/>
    </w:rPr>
  </w:style>
  <w:style w:type="character" w:customStyle="1" w:styleId="Corpsdutexte7">
    <w:name w:val="Corps du texte (7)_"/>
    <w:basedOn w:val="Policepardfaut"/>
    <w:link w:val="Corpsdutexte70"/>
    <w:rsid w:val="005F6132"/>
    <w:rPr>
      <w:rFonts w:ascii="Times New Roman" w:eastAsia="Times New Roman" w:hAnsi="Times New Roman"/>
      <w:shd w:val="clear" w:color="auto" w:fill="FFFFFF"/>
    </w:rPr>
  </w:style>
  <w:style w:type="character" w:customStyle="1" w:styleId="Corpsdutexte17">
    <w:name w:val="Corps du texte (17)_"/>
    <w:basedOn w:val="Policepardfaut"/>
    <w:link w:val="Corpsdutexte170"/>
    <w:rsid w:val="005F6132"/>
    <w:rPr>
      <w:rFonts w:ascii="Times New Roman" w:eastAsia="Times New Roman" w:hAnsi="Times New Roman"/>
      <w:i/>
      <w:iCs/>
      <w:spacing w:val="-50"/>
      <w:sz w:val="42"/>
      <w:szCs w:val="42"/>
      <w:shd w:val="clear" w:color="auto" w:fill="FFFFFF"/>
    </w:rPr>
  </w:style>
  <w:style w:type="character" w:customStyle="1" w:styleId="Corpsdutexte2Italique">
    <w:name w:val="Corps du texte (2) + Italique"/>
    <w:basedOn w:val="Corpsdutexte2"/>
    <w:rsid w:val="005F6132"/>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fr-FR" w:eastAsia="fr-FR" w:bidi="fr-FR"/>
    </w:rPr>
  </w:style>
  <w:style w:type="character" w:customStyle="1" w:styleId="En-tteoupieddepage0">
    <w:name w:val="En-tête ou pied de page"/>
    <w:basedOn w:val="En-tteoupieddepage"/>
    <w:rsid w:val="005F6132"/>
    <w:rPr>
      <w:rFonts w:ascii="Times New Roman" w:eastAsia="Times New Roman" w:hAnsi="Times New Roman" w:cs="Times New Roman"/>
      <w:b w:val="0"/>
      <w:bCs w:val="0"/>
      <w:i w:val="0"/>
      <w:iCs w:val="0"/>
      <w:smallCaps w:val="0"/>
      <w:strike w:val="0"/>
      <w:color w:val="000000"/>
      <w:spacing w:val="10"/>
      <w:w w:val="100"/>
      <w:position w:val="0"/>
      <w:sz w:val="17"/>
      <w:szCs w:val="17"/>
      <w:u w:val="none"/>
      <w:lang w:val="fr-FR" w:eastAsia="fr-FR" w:bidi="fr-FR"/>
    </w:rPr>
  </w:style>
  <w:style w:type="character" w:customStyle="1" w:styleId="En-tteoupieddepage8ptEspacement0pt">
    <w:name w:val="En-tête ou pied de page + 8 pt;Espacement 0 pt"/>
    <w:basedOn w:val="En-tteoupieddepage"/>
    <w:rsid w:val="005F6132"/>
    <w:rPr>
      <w:rFonts w:ascii="Times New Roman" w:eastAsia="Times New Roman" w:hAnsi="Times New Roman" w:cs="Times New Roman"/>
      <w:b w:val="0"/>
      <w:bCs w:val="0"/>
      <w:i w:val="0"/>
      <w:iCs w:val="0"/>
      <w:smallCaps w:val="0"/>
      <w:strike w:val="0"/>
      <w:color w:val="000000"/>
      <w:spacing w:val="0"/>
      <w:w w:val="100"/>
      <w:position w:val="0"/>
      <w:sz w:val="16"/>
      <w:szCs w:val="16"/>
      <w:u w:val="none"/>
      <w:lang w:val="fr-FR" w:eastAsia="fr-FR" w:bidi="fr-FR"/>
    </w:rPr>
  </w:style>
  <w:style w:type="character" w:customStyle="1" w:styleId="Corpsdutexte18Exact">
    <w:name w:val="Corps du texte (18) Exact"/>
    <w:basedOn w:val="Policepardfaut"/>
    <w:link w:val="Corpsdutexte18"/>
    <w:rsid w:val="005F6132"/>
    <w:rPr>
      <w:rFonts w:ascii="AppleGothic" w:eastAsia="AppleGothic" w:hAnsi="AppleGothic" w:cs="AppleGothic"/>
      <w:i/>
      <w:iCs/>
      <w:sz w:val="42"/>
      <w:szCs w:val="42"/>
      <w:shd w:val="clear" w:color="auto" w:fill="FFFFFF"/>
    </w:rPr>
  </w:style>
  <w:style w:type="character" w:customStyle="1" w:styleId="Corpsdutexte19">
    <w:name w:val="Corps du texte (19)_"/>
    <w:basedOn w:val="Policepardfaut"/>
    <w:link w:val="Corpsdutexte190"/>
    <w:rsid w:val="005F6132"/>
    <w:rPr>
      <w:rFonts w:ascii="Times New Roman" w:eastAsia="Times New Roman" w:hAnsi="Times New Roman"/>
      <w:b/>
      <w:bCs/>
      <w:i/>
      <w:iCs/>
      <w:spacing w:val="-50"/>
      <w:sz w:val="28"/>
      <w:szCs w:val="28"/>
      <w:shd w:val="clear" w:color="auto" w:fill="FFFFFF"/>
    </w:rPr>
  </w:style>
  <w:style w:type="character" w:customStyle="1" w:styleId="En-tte5">
    <w:name w:val="En-tête #5_"/>
    <w:basedOn w:val="Policepardfaut"/>
    <w:link w:val="En-tte50"/>
    <w:rsid w:val="005F6132"/>
    <w:rPr>
      <w:rFonts w:ascii="Times New Roman" w:eastAsia="Times New Roman" w:hAnsi="Times New Roman"/>
      <w:b/>
      <w:bCs/>
      <w:i/>
      <w:iCs/>
      <w:sz w:val="28"/>
      <w:szCs w:val="28"/>
      <w:shd w:val="clear" w:color="auto" w:fill="FFFFFF"/>
    </w:rPr>
  </w:style>
  <w:style w:type="character" w:customStyle="1" w:styleId="Corpsdutexte210pt">
    <w:name w:val="Corps du texte (2) + 10 pt"/>
    <w:basedOn w:val="Corpsdutexte2"/>
    <w:rsid w:val="005F6132"/>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fr-FR" w:eastAsia="fr-FR" w:bidi="fr-FR"/>
    </w:rPr>
  </w:style>
  <w:style w:type="character" w:customStyle="1" w:styleId="Corpsdutexte200">
    <w:name w:val="Corps du texte (20)_"/>
    <w:basedOn w:val="Policepardfaut"/>
    <w:link w:val="Corpsdutexte201"/>
    <w:rsid w:val="005F6132"/>
    <w:rPr>
      <w:rFonts w:ascii="Times New Roman" w:eastAsia="Times New Roman" w:hAnsi="Times New Roman"/>
      <w:spacing w:val="20"/>
      <w:sz w:val="34"/>
      <w:szCs w:val="34"/>
      <w:shd w:val="clear" w:color="auto" w:fill="FFFFFF"/>
    </w:rPr>
  </w:style>
  <w:style w:type="character" w:customStyle="1" w:styleId="En-tte3">
    <w:name w:val="En-tête #3_"/>
    <w:basedOn w:val="Policepardfaut"/>
    <w:link w:val="En-tte30"/>
    <w:rsid w:val="005F6132"/>
    <w:rPr>
      <w:rFonts w:ascii="AppleGothic" w:eastAsia="AppleGothic" w:hAnsi="AppleGothic" w:cs="AppleGothic"/>
      <w:sz w:val="36"/>
      <w:szCs w:val="36"/>
      <w:shd w:val="clear" w:color="auto" w:fill="FFFFFF"/>
    </w:rPr>
  </w:style>
  <w:style w:type="character" w:customStyle="1" w:styleId="En-tte3TimesNewRoman45pt">
    <w:name w:val="En-tête #3 + Times New Roman;4.5 pt"/>
    <w:basedOn w:val="En-tte3"/>
    <w:rsid w:val="005F6132"/>
    <w:rPr>
      <w:rFonts w:ascii="Times New Roman" w:eastAsia="Times New Roman" w:hAnsi="Times New Roman" w:cs="Times New Roman"/>
      <w:color w:val="000000"/>
      <w:spacing w:val="0"/>
      <w:w w:val="100"/>
      <w:position w:val="0"/>
      <w:sz w:val="9"/>
      <w:szCs w:val="9"/>
      <w:shd w:val="clear" w:color="auto" w:fill="FFFFFF"/>
      <w:lang w:val="fr-FR" w:eastAsia="fr-FR" w:bidi="fr-FR"/>
    </w:rPr>
  </w:style>
  <w:style w:type="character" w:customStyle="1" w:styleId="Corpsdutexte13105ptNonItaliqueEspacement0pt">
    <w:name w:val="Corps du texte (13) + 10.5 pt;Non Italique;Espacement 0 pt"/>
    <w:basedOn w:val="Corpsdutexte13"/>
    <w:rsid w:val="005F6132"/>
    <w:rPr>
      <w:rFonts w:ascii="Times New Roman" w:eastAsia="Times New Roman" w:hAnsi="Times New Roman" w:cs="Times New Roman"/>
      <w:b w:val="0"/>
      <w:bCs w:val="0"/>
      <w:i w:val="0"/>
      <w:iCs w:val="0"/>
      <w:smallCaps w:val="0"/>
      <w:strike w:val="0"/>
      <w:color w:val="000000"/>
      <w:spacing w:val="0"/>
      <w:w w:val="100"/>
      <w:position w:val="0"/>
      <w:sz w:val="21"/>
      <w:szCs w:val="21"/>
      <w:u w:val="none"/>
      <w:lang w:val="fr-FR" w:eastAsia="fr-FR" w:bidi="fr-FR"/>
    </w:rPr>
  </w:style>
  <w:style w:type="character" w:customStyle="1" w:styleId="Corpsdutexte130">
    <w:name w:val="Corps du texte (13)"/>
    <w:basedOn w:val="Corpsdutexte13"/>
    <w:rsid w:val="005F6132"/>
    <w:rPr>
      <w:rFonts w:ascii="Times New Roman" w:eastAsia="Times New Roman" w:hAnsi="Times New Roman" w:cs="Times New Roman"/>
      <w:b w:val="0"/>
      <w:bCs w:val="0"/>
      <w:i w:val="0"/>
      <w:iCs w:val="0"/>
      <w:smallCaps w:val="0"/>
      <w:strike w:val="0"/>
      <w:color w:val="000000"/>
      <w:spacing w:val="10"/>
      <w:w w:val="100"/>
      <w:position w:val="0"/>
      <w:sz w:val="16"/>
      <w:szCs w:val="16"/>
      <w:u w:val="single"/>
      <w:lang w:val="fr-FR" w:eastAsia="fr-FR" w:bidi="fr-FR"/>
    </w:rPr>
  </w:style>
  <w:style w:type="character" w:customStyle="1" w:styleId="En-tteoupieddepage8ptGrasNonItaliqueEspacement0pt">
    <w:name w:val="En-tête ou pied de page + 8 pt;Gras;Non Italique;Espacement 0 pt"/>
    <w:basedOn w:val="En-tteoupieddepage"/>
    <w:rsid w:val="005F6132"/>
    <w:rPr>
      <w:rFonts w:ascii="Times New Roman" w:eastAsia="Times New Roman" w:hAnsi="Times New Roman" w:cs="Times New Roman"/>
      <w:b/>
      <w:bCs/>
      <w:i w:val="0"/>
      <w:iCs w:val="0"/>
      <w:smallCaps w:val="0"/>
      <w:strike w:val="0"/>
      <w:color w:val="000000"/>
      <w:spacing w:val="0"/>
      <w:w w:val="100"/>
      <w:position w:val="0"/>
      <w:sz w:val="16"/>
      <w:szCs w:val="16"/>
      <w:u w:val="none"/>
      <w:lang w:val="fr-FR" w:eastAsia="fr-FR" w:bidi="fr-FR"/>
    </w:rPr>
  </w:style>
  <w:style w:type="character" w:customStyle="1" w:styleId="Corpsdutexte13Exact">
    <w:name w:val="Corps du texte (13) Exact"/>
    <w:basedOn w:val="Policepardfaut"/>
    <w:rsid w:val="005F6132"/>
    <w:rPr>
      <w:rFonts w:ascii="Times New Roman" w:eastAsia="Times New Roman" w:hAnsi="Times New Roman" w:cs="Times New Roman"/>
      <w:b w:val="0"/>
      <w:bCs w:val="0"/>
      <w:i/>
      <w:iCs/>
      <w:smallCaps w:val="0"/>
      <w:strike w:val="0"/>
      <w:spacing w:val="10"/>
      <w:sz w:val="16"/>
      <w:szCs w:val="16"/>
      <w:u w:val="none"/>
    </w:rPr>
  </w:style>
  <w:style w:type="character" w:customStyle="1" w:styleId="Corpsdutexte2AppleGothic105pt">
    <w:name w:val="Corps du texte (2) + AppleGothic;10.5 pt"/>
    <w:basedOn w:val="Corpsdutexte2"/>
    <w:rsid w:val="005F6132"/>
    <w:rPr>
      <w:rFonts w:ascii="AppleGothic" w:eastAsia="AppleGothic" w:hAnsi="AppleGothic" w:cs="AppleGothic"/>
      <w:b w:val="0"/>
      <w:bCs w:val="0"/>
      <w:i w:val="0"/>
      <w:iCs w:val="0"/>
      <w:smallCaps w:val="0"/>
      <w:strike w:val="0"/>
      <w:color w:val="000000"/>
      <w:spacing w:val="0"/>
      <w:w w:val="100"/>
      <w:position w:val="0"/>
      <w:sz w:val="21"/>
      <w:szCs w:val="21"/>
      <w:u w:val="none"/>
      <w:shd w:val="clear" w:color="auto" w:fill="FFFFFF"/>
      <w:lang w:val="fr-FR" w:eastAsia="fr-FR" w:bidi="fr-FR"/>
    </w:rPr>
  </w:style>
  <w:style w:type="character" w:customStyle="1" w:styleId="Corpsdutexte13AppleGothic95ptNonItaliqueEspacement0pt">
    <w:name w:val="Corps du texte (13) + AppleGothic;9.5 pt;Non Italique;Espacement 0 pt"/>
    <w:basedOn w:val="Corpsdutexte13"/>
    <w:rsid w:val="005F6132"/>
    <w:rPr>
      <w:rFonts w:ascii="AppleGothic" w:eastAsia="AppleGothic" w:hAnsi="AppleGothic" w:cs="AppleGothic"/>
      <w:b w:val="0"/>
      <w:bCs w:val="0"/>
      <w:i w:val="0"/>
      <w:iCs w:val="0"/>
      <w:smallCaps w:val="0"/>
      <w:strike w:val="0"/>
      <w:color w:val="000000"/>
      <w:spacing w:val="0"/>
      <w:w w:val="100"/>
      <w:position w:val="0"/>
      <w:sz w:val="19"/>
      <w:szCs w:val="19"/>
      <w:u w:val="none"/>
      <w:lang w:val="fr-FR" w:eastAsia="fr-FR" w:bidi="fr-FR"/>
    </w:rPr>
  </w:style>
  <w:style w:type="character" w:customStyle="1" w:styleId="Corpsdutexte23">
    <w:name w:val="Corps du texte (23)_"/>
    <w:basedOn w:val="Policepardfaut"/>
    <w:link w:val="Corpsdutexte230"/>
    <w:rsid w:val="005F6132"/>
    <w:rPr>
      <w:rFonts w:ascii="Times New Roman" w:eastAsia="Times New Roman" w:hAnsi="Times New Roman"/>
      <w:b/>
      <w:bCs/>
      <w:i/>
      <w:iCs/>
      <w:sz w:val="21"/>
      <w:szCs w:val="21"/>
      <w:shd w:val="clear" w:color="auto" w:fill="FFFFFF"/>
    </w:rPr>
  </w:style>
  <w:style w:type="character" w:customStyle="1" w:styleId="Corpsdutexte14Espacement0ptExact">
    <w:name w:val="Corps du texte (14) + Espacement 0 pt Exact"/>
    <w:basedOn w:val="Corpsdutexte14Exact"/>
    <w:rsid w:val="005F6132"/>
    <w:rPr>
      <w:rFonts w:ascii="AppleGothic" w:eastAsia="AppleGothic" w:hAnsi="AppleGothic" w:cs="AppleGothic"/>
      <w:i w:val="0"/>
      <w:iCs w:val="0"/>
      <w:color w:val="000000"/>
      <w:spacing w:val="-10"/>
      <w:w w:val="100"/>
      <w:position w:val="0"/>
      <w:sz w:val="14"/>
      <w:szCs w:val="14"/>
      <w:shd w:val="clear" w:color="auto" w:fill="FFFFFF"/>
      <w:lang w:val="fr-FR" w:eastAsia="fr-FR" w:bidi="fr-FR"/>
    </w:rPr>
  </w:style>
  <w:style w:type="character" w:customStyle="1" w:styleId="Corpsdutexte24">
    <w:name w:val="Corps du texte (24)_"/>
    <w:basedOn w:val="Policepardfaut"/>
    <w:link w:val="Corpsdutexte240"/>
    <w:rsid w:val="005F6132"/>
    <w:rPr>
      <w:rFonts w:ascii="Times New Roman" w:eastAsia="Times New Roman" w:hAnsi="Times New Roman"/>
      <w:b/>
      <w:bCs/>
      <w:i/>
      <w:iCs/>
      <w:sz w:val="16"/>
      <w:szCs w:val="16"/>
      <w:shd w:val="clear" w:color="auto" w:fill="FFFFFF"/>
    </w:rPr>
  </w:style>
  <w:style w:type="character" w:customStyle="1" w:styleId="Corpsdutexte108ptGrasItalique">
    <w:name w:val="Corps du texte (10) + 8 pt;Gras;Italique"/>
    <w:basedOn w:val="Corpsdutexte10"/>
    <w:rsid w:val="005F6132"/>
    <w:rPr>
      <w:rFonts w:ascii="Times New Roman" w:eastAsia="Times New Roman" w:hAnsi="Times New Roman"/>
      <w:b/>
      <w:bCs/>
      <w:i/>
      <w:iCs/>
      <w:color w:val="000000"/>
      <w:spacing w:val="0"/>
      <w:w w:val="100"/>
      <w:position w:val="0"/>
      <w:sz w:val="16"/>
      <w:szCs w:val="16"/>
      <w:shd w:val="clear" w:color="auto" w:fill="FFFFFF"/>
      <w:lang w:val="fr-FR" w:eastAsia="fr-FR" w:bidi="fr-FR"/>
    </w:rPr>
  </w:style>
  <w:style w:type="character" w:customStyle="1" w:styleId="Corpsdutexte11">
    <w:name w:val="Corps du texte (11)_"/>
    <w:basedOn w:val="Policepardfaut"/>
    <w:link w:val="Corpsdutexte110"/>
    <w:rsid w:val="005F6132"/>
    <w:rPr>
      <w:rFonts w:ascii="Times New Roman" w:eastAsia="Times New Roman" w:hAnsi="Times New Roman"/>
      <w:i/>
      <w:iCs/>
      <w:sz w:val="22"/>
      <w:szCs w:val="22"/>
      <w:shd w:val="clear" w:color="auto" w:fill="FFFFFF"/>
    </w:rPr>
  </w:style>
  <w:style w:type="character" w:customStyle="1" w:styleId="Corpsdutexte2495ptNonGrasNonItalique">
    <w:name w:val="Corps du texte (24) + 9.5 pt;Non Gras;Non Italique"/>
    <w:basedOn w:val="Corpsdutexte24"/>
    <w:rsid w:val="005F6132"/>
    <w:rPr>
      <w:rFonts w:ascii="Times New Roman" w:eastAsia="Times New Roman" w:hAnsi="Times New Roman"/>
      <w:b w:val="0"/>
      <w:bCs w:val="0"/>
      <w:i w:val="0"/>
      <w:iCs w:val="0"/>
      <w:color w:val="000000"/>
      <w:spacing w:val="0"/>
      <w:w w:val="100"/>
      <w:position w:val="0"/>
      <w:sz w:val="19"/>
      <w:szCs w:val="19"/>
      <w:shd w:val="clear" w:color="auto" w:fill="FFFFFF"/>
      <w:lang w:val="fr-FR" w:eastAsia="fr-FR" w:bidi="fr-FR"/>
    </w:rPr>
  </w:style>
  <w:style w:type="character" w:customStyle="1" w:styleId="Corpsdutexte25">
    <w:name w:val="Corps du texte (25)_"/>
    <w:basedOn w:val="Policepardfaut"/>
    <w:link w:val="Corpsdutexte250"/>
    <w:rsid w:val="005F6132"/>
    <w:rPr>
      <w:rFonts w:ascii="Times New Roman" w:eastAsia="Times New Roman" w:hAnsi="Times New Roman"/>
      <w:sz w:val="34"/>
      <w:szCs w:val="34"/>
      <w:shd w:val="clear" w:color="auto" w:fill="FFFFFF"/>
    </w:rPr>
  </w:style>
  <w:style w:type="character" w:customStyle="1" w:styleId="Corpsdutexte254pt">
    <w:name w:val="Corps du texte (25) + 4 pt"/>
    <w:basedOn w:val="Corpsdutexte25"/>
    <w:rsid w:val="005F6132"/>
    <w:rPr>
      <w:rFonts w:ascii="Times New Roman" w:eastAsia="Times New Roman" w:hAnsi="Times New Roman"/>
      <w:color w:val="000000"/>
      <w:spacing w:val="0"/>
      <w:w w:val="100"/>
      <w:position w:val="0"/>
      <w:sz w:val="8"/>
      <w:szCs w:val="8"/>
      <w:shd w:val="clear" w:color="auto" w:fill="FFFFFF"/>
      <w:lang w:val="fr-FR" w:eastAsia="fr-FR" w:bidi="fr-FR"/>
    </w:rPr>
  </w:style>
  <w:style w:type="character" w:customStyle="1" w:styleId="Corpsdutexte26">
    <w:name w:val="Corps du texte (26)_"/>
    <w:basedOn w:val="Policepardfaut"/>
    <w:link w:val="Corpsdutexte260"/>
    <w:rsid w:val="005F6132"/>
    <w:rPr>
      <w:rFonts w:ascii="Times New Roman" w:eastAsia="Times New Roman" w:hAnsi="Times New Roman"/>
      <w:b/>
      <w:bCs/>
      <w:i/>
      <w:iCs/>
      <w:sz w:val="17"/>
      <w:szCs w:val="17"/>
      <w:shd w:val="clear" w:color="auto" w:fill="FFFFFF"/>
    </w:rPr>
  </w:style>
  <w:style w:type="character" w:customStyle="1" w:styleId="Corpsdutexte2GrasItaliqueEspacement0pt">
    <w:name w:val="Corps du texte (2) + Gras;Italique;Espacement 0 pt"/>
    <w:basedOn w:val="Corpsdutexte2"/>
    <w:rsid w:val="005F6132"/>
    <w:rPr>
      <w:rFonts w:ascii="Times New Roman" w:eastAsia="Times New Roman" w:hAnsi="Times New Roman" w:cs="Times New Roman"/>
      <w:b/>
      <w:bCs/>
      <w:i/>
      <w:iCs/>
      <w:smallCaps w:val="0"/>
      <w:strike w:val="0"/>
      <w:color w:val="000000"/>
      <w:spacing w:val="-10"/>
      <w:w w:val="100"/>
      <w:position w:val="0"/>
      <w:sz w:val="22"/>
      <w:szCs w:val="22"/>
      <w:u w:val="none"/>
      <w:shd w:val="clear" w:color="auto" w:fill="FFFFFF"/>
      <w:lang w:val="fr-FR" w:eastAsia="fr-FR" w:bidi="fr-FR"/>
    </w:rPr>
  </w:style>
  <w:style w:type="character" w:customStyle="1" w:styleId="En-tte3TimesNewRoman20ptGrasItalique">
    <w:name w:val="En-tête #3 + Times New Roman;20 pt;Gras;Italique"/>
    <w:basedOn w:val="En-tte3"/>
    <w:rsid w:val="005F6132"/>
    <w:rPr>
      <w:rFonts w:ascii="Times New Roman" w:eastAsia="Times New Roman" w:hAnsi="Times New Roman" w:cs="Times New Roman"/>
      <w:b/>
      <w:bCs/>
      <w:i/>
      <w:iCs/>
      <w:color w:val="000000"/>
      <w:spacing w:val="0"/>
      <w:w w:val="100"/>
      <w:position w:val="0"/>
      <w:sz w:val="40"/>
      <w:szCs w:val="40"/>
      <w:shd w:val="clear" w:color="auto" w:fill="FFFFFF"/>
      <w:lang w:val="fr-FR" w:eastAsia="fr-FR" w:bidi="fr-FR"/>
    </w:rPr>
  </w:style>
  <w:style w:type="character" w:customStyle="1" w:styleId="En-tte414pt">
    <w:name w:val="En-tête #4 + 14 pt"/>
    <w:basedOn w:val="En-tte4"/>
    <w:rsid w:val="005F6132"/>
    <w:rPr>
      <w:rFonts w:ascii="Times New Roman" w:eastAsia="Times New Roman" w:hAnsi="Times New Roman"/>
      <w:b w:val="0"/>
      <w:bCs w:val="0"/>
      <w:i w:val="0"/>
      <w:iCs w:val="0"/>
      <w:color w:val="000000"/>
      <w:spacing w:val="0"/>
      <w:w w:val="100"/>
      <w:position w:val="0"/>
      <w:sz w:val="28"/>
      <w:szCs w:val="28"/>
      <w:shd w:val="clear" w:color="auto" w:fill="FFFFFF"/>
      <w:lang w:val="fr-FR" w:eastAsia="fr-FR" w:bidi="fr-FR"/>
    </w:rPr>
  </w:style>
  <w:style w:type="character" w:customStyle="1" w:styleId="Corpsdutexte3">
    <w:name w:val="Corps du texte (3)_"/>
    <w:basedOn w:val="Policepardfaut"/>
    <w:link w:val="Corpsdutexte30"/>
    <w:rsid w:val="005F6132"/>
    <w:rPr>
      <w:rFonts w:ascii="AppleGothic" w:eastAsia="AppleGothic" w:hAnsi="AppleGothic" w:cs="AppleGothic"/>
      <w:spacing w:val="10"/>
      <w:sz w:val="19"/>
      <w:szCs w:val="19"/>
      <w:shd w:val="clear" w:color="auto" w:fill="FFFFFF"/>
    </w:rPr>
  </w:style>
  <w:style w:type="character" w:customStyle="1" w:styleId="Corpsdutexte3TimesNewRoman11ptEspacement0pt">
    <w:name w:val="Corps du texte (3) + Times New Roman;11 pt;Espacement 0 pt"/>
    <w:basedOn w:val="Corpsdutexte3"/>
    <w:rsid w:val="005F6132"/>
    <w:rPr>
      <w:rFonts w:ascii="Times New Roman" w:eastAsia="Times New Roman" w:hAnsi="Times New Roman" w:cs="Times New Roman"/>
      <w:color w:val="000000"/>
      <w:spacing w:val="0"/>
      <w:w w:val="100"/>
      <w:position w:val="0"/>
      <w:sz w:val="22"/>
      <w:szCs w:val="22"/>
      <w:shd w:val="clear" w:color="auto" w:fill="FFFFFF"/>
      <w:lang w:val="fr-FR" w:eastAsia="fr-FR" w:bidi="fr-FR"/>
    </w:rPr>
  </w:style>
  <w:style w:type="character" w:customStyle="1" w:styleId="Corpsdutexte3TimesNewRoman85ptGrasItaliqueEspacement0pt">
    <w:name w:val="Corps du texte (3) + Times New Roman;8.5 pt;Gras;Italique;Espacement 0 pt"/>
    <w:basedOn w:val="Corpsdutexte3"/>
    <w:rsid w:val="005F6132"/>
    <w:rPr>
      <w:rFonts w:ascii="Times New Roman" w:eastAsia="Times New Roman" w:hAnsi="Times New Roman" w:cs="Times New Roman"/>
      <w:b/>
      <w:bCs/>
      <w:i/>
      <w:iCs/>
      <w:color w:val="000000"/>
      <w:spacing w:val="0"/>
      <w:w w:val="100"/>
      <w:position w:val="0"/>
      <w:sz w:val="17"/>
      <w:szCs w:val="17"/>
      <w:shd w:val="clear" w:color="auto" w:fill="FFFFFF"/>
      <w:lang w:val="fr-FR" w:eastAsia="fr-FR" w:bidi="fr-FR"/>
    </w:rPr>
  </w:style>
  <w:style w:type="character" w:customStyle="1" w:styleId="Corpsdutexte285ptGrasItalique">
    <w:name w:val="Corps du texte (2) + 8.5 pt;Gras;Italique"/>
    <w:basedOn w:val="Corpsdutexte2"/>
    <w:rsid w:val="005F6132"/>
    <w:rPr>
      <w:rFonts w:ascii="Times New Roman" w:eastAsia="Times New Roman" w:hAnsi="Times New Roman" w:cs="Times New Roman"/>
      <w:b/>
      <w:bCs/>
      <w:i/>
      <w:iCs/>
      <w:smallCaps w:val="0"/>
      <w:strike w:val="0"/>
      <w:color w:val="000000"/>
      <w:spacing w:val="0"/>
      <w:w w:val="100"/>
      <w:position w:val="0"/>
      <w:sz w:val="17"/>
      <w:szCs w:val="17"/>
      <w:u w:val="none"/>
      <w:shd w:val="clear" w:color="auto" w:fill="FFFFFF"/>
      <w:lang w:val="fr-FR" w:eastAsia="fr-FR" w:bidi="fr-FR"/>
    </w:rPr>
  </w:style>
  <w:style w:type="character" w:customStyle="1" w:styleId="Corpsdutexte27Exact">
    <w:name w:val="Corps du texte (27) Exact"/>
    <w:basedOn w:val="Policepardfaut"/>
    <w:link w:val="Corpsdutexte27"/>
    <w:rsid w:val="005F6132"/>
    <w:rPr>
      <w:rFonts w:ascii="Times New Roman" w:eastAsia="Times New Roman" w:hAnsi="Times New Roman"/>
      <w:b/>
      <w:bCs/>
      <w:i/>
      <w:iCs/>
      <w:sz w:val="15"/>
      <w:szCs w:val="15"/>
      <w:shd w:val="clear" w:color="auto" w:fill="FFFFFF"/>
    </w:rPr>
  </w:style>
  <w:style w:type="paragraph" w:customStyle="1" w:styleId="Notedebasdepage1">
    <w:name w:val="Note de bas de page1"/>
    <w:basedOn w:val="Normal"/>
    <w:link w:val="Notedebasdepage0"/>
    <w:rsid w:val="005F6132"/>
    <w:pPr>
      <w:widowControl w:val="0"/>
      <w:shd w:val="clear" w:color="auto" w:fill="FFFFFF"/>
      <w:spacing w:line="202" w:lineRule="exact"/>
      <w:ind w:hanging="363"/>
      <w:jc w:val="both"/>
    </w:pPr>
    <w:rPr>
      <w:sz w:val="19"/>
      <w:szCs w:val="19"/>
      <w:lang w:val="fr-FR" w:eastAsia="fr-FR"/>
    </w:rPr>
  </w:style>
  <w:style w:type="paragraph" w:customStyle="1" w:styleId="Corpsdutexte80">
    <w:name w:val="Corps du texte (8)"/>
    <w:basedOn w:val="Normal"/>
    <w:link w:val="Corpsdutexte8"/>
    <w:rsid w:val="005F6132"/>
    <w:pPr>
      <w:widowControl w:val="0"/>
      <w:shd w:val="clear" w:color="auto" w:fill="FFFFFF"/>
      <w:spacing w:line="0" w:lineRule="atLeast"/>
      <w:jc w:val="center"/>
    </w:pPr>
    <w:rPr>
      <w:rFonts w:ascii="AppleGothic" w:eastAsia="AppleGothic" w:hAnsi="AppleGothic" w:cs="AppleGothic"/>
      <w:sz w:val="32"/>
      <w:szCs w:val="32"/>
      <w:lang w:val="fr-FR" w:eastAsia="fr-FR"/>
    </w:rPr>
  </w:style>
  <w:style w:type="paragraph" w:customStyle="1" w:styleId="En-tte20">
    <w:name w:val="En-tête #2"/>
    <w:basedOn w:val="Normal"/>
    <w:link w:val="En-tte2"/>
    <w:rsid w:val="005F6132"/>
    <w:pPr>
      <w:widowControl w:val="0"/>
      <w:shd w:val="clear" w:color="auto" w:fill="FFFFFF"/>
      <w:spacing w:line="0" w:lineRule="atLeast"/>
      <w:ind w:firstLine="58"/>
      <w:outlineLvl w:val="1"/>
    </w:pPr>
    <w:rPr>
      <w:b/>
      <w:bCs/>
      <w:w w:val="66"/>
      <w:sz w:val="90"/>
      <w:szCs w:val="90"/>
      <w:lang w:val="fr-FR" w:eastAsia="fr-FR"/>
    </w:rPr>
  </w:style>
  <w:style w:type="paragraph" w:customStyle="1" w:styleId="Corpsdutexte90">
    <w:name w:val="Corps du texte (9)"/>
    <w:basedOn w:val="Normal"/>
    <w:link w:val="Corpsdutexte9"/>
    <w:rsid w:val="005F6132"/>
    <w:pPr>
      <w:widowControl w:val="0"/>
      <w:shd w:val="clear" w:color="auto" w:fill="FFFFFF"/>
      <w:spacing w:before="180" w:line="254" w:lineRule="exact"/>
      <w:jc w:val="center"/>
    </w:pPr>
    <w:rPr>
      <w:b/>
      <w:bCs/>
      <w:sz w:val="22"/>
      <w:szCs w:val="22"/>
      <w:lang w:val="fr-FR" w:eastAsia="fr-FR"/>
    </w:rPr>
  </w:style>
  <w:style w:type="paragraph" w:customStyle="1" w:styleId="Corpsdutexte70">
    <w:name w:val="Corps du texte (7)"/>
    <w:basedOn w:val="Normal"/>
    <w:link w:val="Corpsdutexte7"/>
    <w:rsid w:val="005F6132"/>
    <w:pPr>
      <w:widowControl w:val="0"/>
      <w:shd w:val="clear" w:color="auto" w:fill="FFFFFF"/>
      <w:spacing w:line="0" w:lineRule="atLeast"/>
    </w:pPr>
    <w:rPr>
      <w:sz w:val="20"/>
      <w:lang w:val="fr-FR" w:eastAsia="fr-FR"/>
    </w:rPr>
  </w:style>
  <w:style w:type="paragraph" w:customStyle="1" w:styleId="Corpsdutexte110">
    <w:name w:val="Corps du texte (11)"/>
    <w:basedOn w:val="Normal"/>
    <w:link w:val="Corpsdutexte11"/>
    <w:rsid w:val="005F6132"/>
    <w:pPr>
      <w:widowControl w:val="0"/>
      <w:shd w:val="clear" w:color="auto" w:fill="FFFFFF"/>
      <w:spacing w:line="240" w:lineRule="exact"/>
      <w:ind w:firstLine="34"/>
      <w:jc w:val="both"/>
    </w:pPr>
    <w:rPr>
      <w:i/>
      <w:iCs/>
      <w:sz w:val="22"/>
      <w:szCs w:val="22"/>
      <w:lang w:val="fr-FR" w:eastAsia="fr-FR"/>
    </w:rPr>
  </w:style>
  <w:style w:type="paragraph" w:customStyle="1" w:styleId="Corpsdutexte100">
    <w:name w:val="Corps du texte (10)"/>
    <w:basedOn w:val="Normal"/>
    <w:link w:val="Corpsdutexte10"/>
    <w:rsid w:val="005F6132"/>
    <w:pPr>
      <w:widowControl w:val="0"/>
      <w:shd w:val="clear" w:color="auto" w:fill="FFFFFF"/>
      <w:spacing w:after="60" w:line="0" w:lineRule="atLeast"/>
      <w:ind w:firstLine="34"/>
      <w:jc w:val="both"/>
    </w:pPr>
    <w:rPr>
      <w:sz w:val="19"/>
      <w:szCs w:val="19"/>
      <w:lang w:val="fr-FR" w:eastAsia="fr-FR"/>
    </w:rPr>
  </w:style>
  <w:style w:type="paragraph" w:styleId="TM4">
    <w:name w:val="toc 4"/>
    <w:basedOn w:val="Normal"/>
    <w:link w:val="TM4Car"/>
    <w:autoRedefine/>
    <w:rsid w:val="005F6132"/>
    <w:pPr>
      <w:widowControl w:val="0"/>
      <w:shd w:val="clear" w:color="auto" w:fill="FFFFFF"/>
      <w:spacing w:before="1260" w:after="60" w:line="0" w:lineRule="atLeast"/>
      <w:ind w:hanging="6"/>
      <w:jc w:val="both"/>
    </w:pPr>
    <w:rPr>
      <w:sz w:val="22"/>
      <w:szCs w:val="22"/>
      <w:lang w:val="fr-FR" w:eastAsia="fr-FR"/>
    </w:rPr>
  </w:style>
  <w:style w:type="paragraph" w:customStyle="1" w:styleId="Corpsdutexte120">
    <w:name w:val="Corps du texte (12)"/>
    <w:basedOn w:val="Normal"/>
    <w:link w:val="Corpsdutexte12"/>
    <w:rsid w:val="005F6132"/>
    <w:pPr>
      <w:widowControl w:val="0"/>
      <w:shd w:val="clear" w:color="auto" w:fill="FFFFFF"/>
      <w:spacing w:line="240" w:lineRule="exact"/>
      <w:ind w:hanging="6"/>
      <w:jc w:val="both"/>
    </w:pPr>
    <w:rPr>
      <w:b/>
      <w:bCs/>
      <w:sz w:val="16"/>
      <w:szCs w:val="16"/>
      <w:lang w:val="fr-FR" w:eastAsia="fr-FR"/>
    </w:rPr>
  </w:style>
  <w:style w:type="paragraph" w:customStyle="1" w:styleId="Corpsdutexte14">
    <w:name w:val="Corps du texte (14)"/>
    <w:basedOn w:val="Normal"/>
    <w:link w:val="Corpsdutexte14Exact"/>
    <w:rsid w:val="005F6132"/>
    <w:pPr>
      <w:widowControl w:val="0"/>
      <w:shd w:val="clear" w:color="auto" w:fill="FFFFFF"/>
      <w:spacing w:line="0" w:lineRule="atLeast"/>
      <w:ind w:firstLine="29"/>
    </w:pPr>
    <w:rPr>
      <w:rFonts w:ascii="AppleGothic" w:eastAsia="AppleGothic" w:hAnsi="AppleGothic" w:cs="AppleGothic"/>
      <w:i/>
      <w:iCs/>
      <w:sz w:val="14"/>
      <w:szCs w:val="14"/>
      <w:lang w:val="fr-FR" w:eastAsia="fr-FR"/>
    </w:rPr>
  </w:style>
  <w:style w:type="paragraph" w:customStyle="1" w:styleId="Corpsdutexte150">
    <w:name w:val="Corps du texte (15)"/>
    <w:basedOn w:val="Normal"/>
    <w:link w:val="Corpsdutexte15"/>
    <w:rsid w:val="005F6132"/>
    <w:pPr>
      <w:widowControl w:val="0"/>
      <w:shd w:val="clear" w:color="auto" w:fill="FFFFFF"/>
      <w:spacing w:after="60" w:line="0" w:lineRule="atLeast"/>
      <w:ind w:firstLine="25"/>
      <w:jc w:val="both"/>
    </w:pPr>
    <w:rPr>
      <w:b/>
      <w:bCs/>
      <w:sz w:val="22"/>
      <w:szCs w:val="22"/>
      <w:lang w:val="fr-FR" w:eastAsia="fr-FR"/>
    </w:rPr>
  </w:style>
  <w:style w:type="paragraph" w:customStyle="1" w:styleId="Tabledesmatires30">
    <w:name w:val="Table des matières (3)"/>
    <w:basedOn w:val="Normal"/>
    <w:link w:val="Tabledesmatires3"/>
    <w:rsid w:val="005F6132"/>
    <w:pPr>
      <w:widowControl w:val="0"/>
      <w:shd w:val="clear" w:color="auto" w:fill="FFFFFF"/>
      <w:spacing w:after="60" w:line="240" w:lineRule="exact"/>
      <w:ind w:hanging="6"/>
      <w:jc w:val="both"/>
    </w:pPr>
    <w:rPr>
      <w:b/>
      <w:bCs/>
      <w:sz w:val="16"/>
      <w:szCs w:val="16"/>
      <w:lang w:val="fr-FR" w:eastAsia="fr-FR"/>
    </w:rPr>
  </w:style>
  <w:style w:type="paragraph" w:customStyle="1" w:styleId="Corpsdutexte160">
    <w:name w:val="Corps du texte (16)"/>
    <w:basedOn w:val="Normal"/>
    <w:link w:val="Corpsdutexte16"/>
    <w:rsid w:val="005F6132"/>
    <w:pPr>
      <w:widowControl w:val="0"/>
      <w:shd w:val="clear" w:color="auto" w:fill="FFFFFF"/>
      <w:spacing w:after="3240" w:line="0" w:lineRule="atLeast"/>
      <w:jc w:val="right"/>
    </w:pPr>
    <w:rPr>
      <w:rFonts w:ascii="AppleGothic" w:eastAsia="AppleGothic" w:hAnsi="AppleGothic" w:cs="AppleGothic"/>
      <w:i/>
      <w:iCs/>
      <w:w w:val="200"/>
      <w:sz w:val="22"/>
      <w:szCs w:val="22"/>
      <w:lang w:val="fr-FR" w:eastAsia="fr-FR"/>
    </w:rPr>
  </w:style>
  <w:style w:type="paragraph" w:customStyle="1" w:styleId="En-tte40">
    <w:name w:val="En-tête #4"/>
    <w:basedOn w:val="Normal"/>
    <w:link w:val="En-tte4"/>
    <w:rsid w:val="005F6132"/>
    <w:pPr>
      <w:widowControl w:val="0"/>
      <w:shd w:val="clear" w:color="auto" w:fill="FFFFFF"/>
      <w:spacing w:before="3240" w:after="660" w:line="0" w:lineRule="atLeast"/>
      <w:jc w:val="right"/>
      <w:outlineLvl w:val="3"/>
    </w:pPr>
    <w:rPr>
      <w:b/>
      <w:bCs/>
      <w:i/>
      <w:iCs/>
      <w:sz w:val="40"/>
      <w:szCs w:val="40"/>
      <w:lang w:val="fr-FR" w:eastAsia="fr-FR"/>
    </w:rPr>
  </w:style>
  <w:style w:type="paragraph" w:customStyle="1" w:styleId="Corpsdutexte170">
    <w:name w:val="Corps du texte (17)"/>
    <w:basedOn w:val="Normal"/>
    <w:link w:val="Corpsdutexte17"/>
    <w:rsid w:val="005F6132"/>
    <w:pPr>
      <w:widowControl w:val="0"/>
      <w:shd w:val="clear" w:color="auto" w:fill="FFFFFF"/>
      <w:spacing w:before="360" w:line="0" w:lineRule="atLeast"/>
      <w:ind w:hanging="1"/>
    </w:pPr>
    <w:rPr>
      <w:i/>
      <w:iCs/>
      <w:spacing w:val="-50"/>
      <w:sz w:val="42"/>
      <w:szCs w:val="42"/>
      <w:lang w:val="fr-FR" w:eastAsia="fr-FR"/>
    </w:rPr>
  </w:style>
  <w:style w:type="paragraph" w:customStyle="1" w:styleId="Corpsdutexte18">
    <w:name w:val="Corps du texte (18)"/>
    <w:basedOn w:val="Normal"/>
    <w:link w:val="Corpsdutexte18Exact"/>
    <w:rsid w:val="005F6132"/>
    <w:pPr>
      <w:widowControl w:val="0"/>
      <w:shd w:val="clear" w:color="auto" w:fill="FFFFFF"/>
      <w:spacing w:line="0" w:lineRule="atLeast"/>
      <w:ind w:firstLine="29"/>
    </w:pPr>
    <w:rPr>
      <w:rFonts w:ascii="AppleGothic" w:eastAsia="AppleGothic" w:hAnsi="AppleGothic" w:cs="AppleGothic"/>
      <w:i/>
      <w:iCs/>
      <w:sz w:val="42"/>
      <w:szCs w:val="42"/>
      <w:lang w:val="fr-FR" w:eastAsia="fr-FR"/>
    </w:rPr>
  </w:style>
  <w:style w:type="paragraph" w:customStyle="1" w:styleId="Corpsdutexte190">
    <w:name w:val="Corps du texte (19)"/>
    <w:basedOn w:val="Normal"/>
    <w:link w:val="Corpsdutexte19"/>
    <w:rsid w:val="005F6132"/>
    <w:pPr>
      <w:widowControl w:val="0"/>
      <w:shd w:val="clear" w:color="auto" w:fill="FFFFFF"/>
      <w:spacing w:after="3360" w:line="0" w:lineRule="atLeast"/>
      <w:jc w:val="right"/>
    </w:pPr>
    <w:rPr>
      <w:b/>
      <w:bCs/>
      <w:i/>
      <w:iCs/>
      <w:spacing w:val="-50"/>
      <w:szCs w:val="28"/>
      <w:lang w:val="fr-FR" w:eastAsia="fr-FR"/>
    </w:rPr>
  </w:style>
  <w:style w:type="paragraph" w:customStyle="1" w:styleId="En-tte50">
    <w:name w:val="En-tête #5"/>
    <w:basedOn w:val="Normal"/>
    <w:link w:val="En-tte5"/>
    <w:rsid w:val="005F6132"/>
    <w:pPr>
      <w:widowControl w:val="0"/>
      <w:shd w:val="clear" w:color="auto" w:fill="FFFFFF"/>
      <w:spacing w:before="180" w:after="660" w:line="0" w:lineRule="atLeast"/>
      <w:jc w:val="right"/>
      <w:outlineLvl w:val="4"/>
    </w:pPr>
    <w:rPr>
      <w:b/>
      <w:bCs/>
      <w:i/>
      <w:iCs/>
      <w:szCs w:val="28"/>
      <w:lang w:val="fr-FR" w:eastAsia="fr-FR"/>
    </w:rPr>
  </w:style>
  <w:style w:type="paragraph" w:customStyle="1" w:styleId="Corpsdutexte201">
    <w:name w:val="Corps du texte (20)"/>
    <w:basedOn w:val="Normal"/>
    <w:link w:val="Corpsdutexte200"/>
    <w:rsid w:val="005F6132"/>
    <w:pPr>
      <w:widowControl w:val="0"/>
      <w:shd w:val="clear" w:color="auto" w:fill="FFFFFF"/>
      <w:spacing w:after="2100" w:line="0" w:lineRule="atLeast"/>
      <w:jc w:val="right"/>
    </w:pPr>
    <w:rPr>
      <w:spacing w:val="20"/>
      <w:sz w:val="34"/>
      <w:szCs w:val="34"/>
      <w:lang w:val="fr-FR" w:eastAsia="fr-FR"/>
    </w:rPr>
  </w:style>
  <w:style w:type="paragraph" w:customStyle="1" w:styleId="En-tte30">
    <w:name w:val="En-tête #3"/>
    <w:basedOn w:val="Normal"/>
    <w:link w:val="En-tte3"/>
    <w:rsid w:val="005F6132"/>
    <w:pPr>
      <w:widowControl w:val="0"/>
      <w:shd w:val="clear" w:color="auto" w:fill="FFFFFF"/>
      <w:spacing w:after="3180" w:line="0" w:lineRule="atLeast"/>
      <w:ind w:hanging="1"/>
      <w:outlineLvl w:val="2"/>
    </w:pPr>
    <w:rPr>
      <w:rFonts w:ascii="AppleGothic" w:eastAsia="AppleGothic" w:hAnsi="AppleGothic" w:cs="AppleGothic"/>
      <w:sz w:val="36"/>
      <w:szCs w:val="36"/>
      <w:lang w:val="fr-FR" w:eastAsia="fr-FR"/>
    </w:rPr>
  </w:style>
  <w:style w:type="paragraph" w:customStyle="1" w:styleId="Corpsdutexte230">
    <w:name w:val="Corps du texte (23)"/>
    <w:basedOn w:val="Normal"/>
    <w:link w:val="Corpsdutexte23"/>
    <w:rsid w:val="005F6132"/>
    <w:pPr>
      <w:widowControl w:val="0"/>
      <w:shd w:val="clear" w:color="auto" w:fill="FFFFFF"/>
      <w:spacing w:before="300" w:after="300" w:line="0" w:lineRule="atLeast"/>
      <w:ind w:firstLine="72"/>
      <w:jc w:val="both"/>
    </w:pPr>
    <w:rPr>
      <w:b/>
      <w:bCs/>
      <w:i/>
      <w:iCs/>
      <w:sz w:val="21"/>
      <w:szCs w:val="21"/>
      <w:lang w:val="fr-FR" w:eastAsia="fr-FR"/>
    </w:rPr>
  </w:style>
  <w:style w:type="paragraph" w:customStyle="1" w:styleId="Corpsdutexte240">
    <w:name w:val="Corps du texte (24)"/>
    <w:basedOn w:val="Normal"/>
    <w:link w:val="Corpsdutexte24"/>
    <w:rsid w:val="005F6132"/>
    <w:pPr>
      <w:widowControl w:val="0"/>
      <w:shd w:val="clear" w:color="auto" w:fill="FFFFFF"/>
      <w:spacing w:before="900" w:after="720" w:line="0" w:lineRule="atLeast"/>
      <w:ind w:firstLine="6"/>
    </w:pPr>
    <w:rPr>
      <w:b/>
      <w:bCs/>
      <w:i/>
      <w:iCs/>
      <w:sz w:val="16"/>
      <w:szCs w:val="16"/>
      <w:lang w:val="fr-FR" w:eastAsia="fr-FR"/>
    </w:rPr>
  </w:style>
  <w:style w:type="paragraph" w:customStyle="1" w:styleId="Corpsdutexte250">
    <w:name w:val="Corps du texte (25)"/>
    <w:basedOn w:val="Normal"/>
    <w:link w:val="Corpsdutexte25"/>
    <w:rsid w:val="005F6132"/>
    <w:pPr>
      <w:widowControl w:val="0"/>
      <w:shd w:val="clear" w:color="auto" w:fill="FFFFFF"/>
      <w:spacing w:after="3300" w:line="0" w:lineRule="atLeast"/>
      <w:jc w:val="right"/>
    </w:pPr>
    <w:rPr>
      <w:sz w:val="34"/>
      <w:szCs w:val="34"/>
      <w:lang w:val="fr-FR" w:eastAsia="fr-FR"/>
    </w:rPr>
  </w:style>
  <w:style w:type="paragraph" w:customStyle="1" w:styleId="Corpsdutexte260">
    <w:name w:val="Corps du texte (26)"/>
    <w:basedOn w:val="Normal"/>
    <w:link w:val="Corpsdutexte26"/>
    <w:rsid w:val="005F6132"/>
    <w:pPr>
      <w:widowControl w:val="0"/>
      <w:shd w:val="clear" w:color="auto" w:fill="FFFFFF"/>
      <w:spacing w:before="60" w:after="660" w:line="0" w:lineRule="atLeast"/>
      <w:jc w:val="right"/>
    </w:pPr>
    <w:rPr>
      <w:b/>
      <w:bCs/>
      <w:i/>
      <w:iCs/>
      <w:sz w:val="17"/>
      <w:szCs w:val="17"/>
      <w:lang w:val="fr-FR" w:eastAsia="fr-FR"/>
    </w:rPr>
  </w:style>
  <w:style w:type="paragraph" w:customStyle="1" w:styleId="Corpsdutexte30">
    <w:name w:val="Corps du texte (3)"/>
    <w:basedOn w:val="Normal"/>
    <w:link w:val="Corpsdutexte3"/>
    <w:rsid w:val="005F6132"/>
    <w:pPr>
      <w:widowControl w:val="0"/>
      <w:shd w:val="clear" w:color="auto" w:fill="FFFFFF"/>
      <w:spacing w:after="360" w:line="0" w:lineRule="atLeast"/>
      <w:jc w:val="center"/>
    </w:pPr>
    <w:rPr>
      <w:rFonts w:ascii="AppleGothic" w:eastAsia="AppleGothic" w:hAnsi="AppleGothic" w:cs="AppleGothic"/>
      <w:spacing w:val="10"/>
      <w:sz w:val="19"/>
      <w:szCs w:val="19"/>
      <w:lang w:val="fr-FR" w:eastAsia="fr-FR"/>
    </w:rPr>
  </w:style>
  <w:style w:type="paragraph" w:customStyle="1" w:styleId="Corpsdutexte27">
    <w:name w:val="Corps du texte (27)"/>
    <w:basedOn w:val="Normal"/>
    <w:link w:val="Corpsdutexte27Exact"/>
    <w:rsid w:val="005F6132"/>
    <w:pPr>
      <w:widowControl w:val="0"/>
      <w:shd w:val="clear" w:color="auto" w:fill="FFFFFF"/>
      <w:spacing w:line="0" w:lineRule="atLeast"/>
      <w:ind w:firstLine="29"/>
    </w:pPr>
    <w:rPr>
      <w:b/>
      <w:bCs/>
      <w:i/>
      <w:iCs/>
      <w:sz w:val="15"/>
      <w:szCs w:val="15"/>
      <w:lang w:val="fr-FR" w:eastAsia="fr-FR"/>
    </w:rPr>
  </w:style>
  <w:style w:type="paragraph" w:styleId="TM5">
    <w:name w:val="toc 5"/>
    <w:basedOn w:val="Normal"/>
    <w:autoRedefine/>
    <w:rsid w:val="005F6132"/>
    <w:pPr>
      <w:widowControl w:val="0"/>
      <w:shd w:val="clear" w:color="auto" w:fill="FFFFFF"/>
      <w:spacing w:before="1260" w:after="60" w:line="0" w:lineRule="atLeast"/>
      <w:ind w:hanging="6"/>
      <w:jc w:val="both"/>
    </w:pPr>
    <w:rPr>
      <w:sz w:val="22"/>
      <w:szCs w:val="22"/>
    </w:rPr>
  </w:style>
  <w:style w:type="character" w:customStyle="1" w:styleId="Grillecouleur-Accent1Car">
    <w:name w:val="Grille couleur - Accent 1 Car"/>
    <w:basedOn w:val="Policepardfaut"/>
    <w:link w:val="Grillecouleur-Accent11"/>
    <w:rsid w:val="00F8147D"/>
    <w:rPr>
      <w:rFonts w:ascii="Times New Roman" w:eastAsia="Times New Roman" w:hAnsi="Times New Roman"/>
      <w:color w:val="000080"/>
      <w:sz w:val="24"/>
      <w:lang w:val="fr-CA" w:eastAsia="en-US"/>
    </w:rPr>
  </w:style>
  <w:style w:type="character" w:customStyle="1" w:styleId="CorpsdetexteCar">
    <w:name w:val="Corps de texte Car"/>
    <w:basedOn w:val="Policepardfaut"/>
    <w:link w:val="Corpsdetexte"/>
    <w:rsid w:val="005F6132"/>
    <w:rPr>
      <w:rFonts w:ascii="Times New Roman" w:eastAsia="Times New Roman" w:hAnsi="Times New Roman"/>
      <w:sz w:val="72"/>
      <w:lang w:val="fr-CA" w:eastAsia="en-US"/>
    </w:rPr>
  </w:style>
  <w:style w:type="paragraph" w:styleId="Corpsdetexte2">
    <w:name w:val="Body Text 2"/>
    <w:basedOn w:val="Normal"/>
    <w:link w:val="Corpsdetexte2Car"/>
    <w:rsid w:val="005F6132"/>
    <w:pPr>
      <w:jc w:val="both"/>
    </w:pPr>
    <w:rPr>
      <w:rFonts w:ascii="Arial" w:hAnsi="Arial"/>
    </w:rPr>
  </w:style>
  <w:style w:type="character" w:customStyle="1" w:styleId="Corpsdetexte2Car">
    <w:name w:val="Corps de texte 2 Car"/>
    <w:basedOn w:val="Policepardfaut"/>
    <w:link w:val="Corpsdetexte2"/>
    <w:rsid w:val="005F6132"/>
    <w:rPr>
      <w:rFonts w:ascii="Arial" w:eastAsia="Times New Roman" w:hAnsi="Arial"/>
      <w:sz w:val="28"/>
      <w:lang w:val="fr-CA" w:eastAsia="en-US"/>
    </w:rPr>
  </w:style>
  <w:style w:type="paragraph" w:styleId="Corpsdetexte3">
    <w:name w:val="Body Text 3"/>
    <w:basedOn w:val="Normal"/>
    <w:link w:val="Corpsdetexte3Car"/>
    <w:rsid w:val="005F6132"/>
    <w:pPr>
      <w:tabs>
        <w:tab w:val="left" w:pos="510"/>
        <w:tab w:val="left" w:pos="510"/>
      </w:tabs>
      <w:jc w:val="both"/>
    </w:pPr>
    <w:rPr>
      <w:rFonts w:ascii="Arial" w:hAnsi="Arial"/>
      <w:sz w:val="20"/>
    </w:rPr>
  </w:style>
  <w:style w:type="character" w:customStyle="1" w:styleId="Corpsdetexte3Car">
    <w:name w:val="Corps de texte 3 Car"/>
    <w:basedOn w:val="Policepardfaut"/>
    <w:link w:val="Corpsdetexte3"/>
    <w:rsid w:val="005F6132"/>
    <w:rPr>
      <w:rFonts w:ascii="Arial" w:eastAsia="Times New Roman" w:hAnsi="Arial"/>
      <w:lang w:val="fr-CA" w:eastAsia="en-US"/>
    </w:rPr>
  </w:style>
  <w:style w:type="character" w:customStyle="1" w:styleId="En-tteCar">
    <w:name w:val="En-tête Car"/>
    <w:basedOn w:val="Policepardfaut"/>
    <w:link w:val="En-tte"/>
    <w:uiPriority w:val="99"/>
    <w:rsid w:val="005F6132"/>
    <w:rPr>
      <w:rFonts w:ascii="GillSans" w:eastAsia="Times New Roman" w:hAnsi="GillSans"/>
      <w:lang w:val="fr-CA" w:eastAsia="en-US"/>
    </w:rPr>
  </w:style>
  <w:style w:type="character" w:customStyle="1" w:styleId="NotedebasdepageCar">
    <w:name w:val="Note de bas de page Car"/>
    <w:basedOn w:val="Policepardfaut"/>
    <w:link w:val="Notedebasdepage"/>
    <w:rsid w:val="00251E6A"/>
    <w:rPr>
      <w:rFonts w:ascii="Times New Roman" w:eastAsia="Times New Roman" w:hAnsi="Times New Roman"/>
      <w:color w:val="000000"/>
      <w:sz w:val="24"/>
      <w:lang w:val="en-US" w:eastAsia="en-US"/>
    </w:rPr>
  </w:style>
  <w:style w:type="character" w:customStyle="1" w:styleId="NotedefinCar">
    <w:name w:val="Note de fin Car"/>
    <w:basedOn w:val="Policepardfaut"/>
    <w:link w:val="Notedefin"/>
    <w:rsid w:val="005F6132"/>
    <w:rPr>
      <w:rFonts w:ascii="Times New Roman" w:eastAsia="Times New Roman" w:hAnsi="Times New Roman"/>
      <w:lang w:eastAsia="en-US"/>
    </w:rPr>
  </w:style>
  <w:style w:type="character" w:customStyle="1" w:styleId="PieddepageCar">
    <w:name w:val="Pied de page Car"/>
    <w:basedOn w:val="Policepardfaut"/>
    <w:link w:val="Pieddepage"/>
    <w:uiPriority w:val="99"/>
    <w:rsid w:val="005F6132"/>
    <w:rPr>
      <w:rFonts w:ascii="GillSans" w:eastAsia="Times New Roman" w:hAnsi="GillSans"/>
      <w:lang w:val="fr-CA" w:eastAsia="en-US"/>
    </w:rPr>
  </w:style>
  <w:style w:type="character" w:customStyle="1" w:styleId="RetraitcorpsdetexteCar">
    <w:name w:val="Retrait corps de texte Car"/>
    <w:basedOn w:val="Policepardfaut"/>
    <w:link w:val="Retraitcorpsdetexte"/>
    <w:rsid w:val="005F6132"/>
    <w:rPr>
      <w:rFonts w:ascii="Arial" w:eastAsia="Times New Roman" w:hAnsi="Arial"/>
      <w:sz w:val="28"/>
      <w:lang w:val="fr-CA" w:eastAsia="en-US"/>
    </w:rPr>
  </w:style>
  <w:style w:type="character" w:customStyle="1" w:styleId="Retraitcorpsdetexte2Car">
    <w:name w:val="Retrait corps de texte 2 Car"/>
    <w:basedOn w:val="Policepardfaut"/>
    <w:link w:val="Retraitcorpsdetexte2"/>
    <w:rsid w:val="005F6132"/>
    <w:rPr>
      <w:rFonts w:ascii="Arial" w:eastAsia="Times New Roman" w:hAnsi="Arial"/>
      <w:sz w:val="28"/>
      <w:lang w:val="fr-CA" w:eastAsia="en-US"/>
    </w:rPr>
  </w:style>
  <w:style w:type="character" w:customStyle="1" w:styleId="Retraitcorpsdetexte3Car">
    <w:name w:val="Retrait corps de texte 3 Car"/>
    <w:basedOn w:val="Policepardfaut"/>
    <w:link w:val="Retraitcorpsdetexte3"/>
    <w:rsid w:val="005F6132"/>
    <w:rPr>
      <w:rFonts w:ascii="Arial" w:eastAsia="Times New Roman" w:hAnsi="Arial"/>
      <w:sz w:val="28"/>
      <w:lang w:val="fr-CA" w:eastAsia="en-US"/>
    </w:rPr>
  </w:style>
  <w:style w:type="character" w:customStyle="1" w:styleId="TitreCar">
    <w:name w:val="Titre Car"/>
    <w:basedOn w:val="Policepardfaut"/>
    <w:link w:val="Titre"/>
    <w:rsid w:val="005F6132"/>
    <w:rPr>
      <w:rFonts w:ascii="Times New Roman" w:eastAsia="Times New Roman" w:hAnsi="Times New Roman"/>
      <w:b/>
      <w:sz w:val="48"/>
      <w:lang w:val="fr-CA" w:eastAsia="en-US"/>
    </w:rPr>
  </w:style>
  <w:style w:type="character" w:customStyle="1" w:styleId="Titre1Car">
    <w:name w:val="Titre 1 Car"/>
    <w:basedOn w:val="Policepardfaut"/>
    <w:link w:val="Titre1"/>
    <w:rsid w:val="005F6132"/>
    <w:rPr>
      <w:rFonts w:eastAsia="Times New Roman"/>
      <w:noProof/>
      <w:lang w:val="fr-CA" w:eastAsia="en-US" w:bidi="ar-SA"/>
    </w:rPr>
  </w:style>
  <w:style w:type="character" w:customStyle="1" w:styleId="Titre2Car">
    <w:name w:val="Titre 2 Car"/>
    <w:basedOn w:val="Policepardfaut"/>
    <w:link w:val="Titre2"/>
    <w:rsid w:val="005F6132"/>
    <w:rPr>
      <w:rFonts w:eastAsia="Times New Roman"/>
      <w:noProof/>
      <w:lang w:val="fr-CA" w:eastAsia="en-US" w:bidi="ar-SA"/>
    </w:rPr>
  </w:style>
  <w:style w:type="character" w:customStyle="1" w:styleId="Titre3Car">
    <w:name w:val="Titre 3 Car"/>
    <w:basedOn w:val="Policepardfaut"/>
    <w:link w:val="Titre3"/>
    <w:rsid w:val="005F6132"/>
    <w:rPr>
      <w:rFonts w:eastAsia="Times New Roman"/>
      <w:noProof/>
      <w:lang w:val="fr-CA" w:eastAsia="en-US" w:bidi="ar-SA"/>
    </w:rPr>
  </w:style>
  <w:style w:type="character" w:customStyle="1" w:styleId="Titre4Car">
    <w:name w:val="Titre 4 Car"/>
    <w:basedOn w:val="Policepardfaut"/>
    <w:link w:val="Titre4"/>
    <w:rsid w:val="005F6132"/>
    <w:rPr>
      <w:rFonts w:eastAsia="Times New Roman"/>
      <w:noProof/>
      <w:lang w:val="fr-CA" w:eastAsia="en-US" w:bidi="ar-SA"/>
    </w:rPr>
  </w:style>
  <w:style w:type="character" w:customStyle="1" w:styleId="Titre5Car">
    <w:name w:val="Titre 5 Car"/>
    <w:basedOn w:val="Policepardfaut"/>
    <w:link w:val="Titre5"/>
    <w:rsid w:val="005F6132"/>
    <w:rPr>
      <w:rFonts w:eastAsia="Times New Roman"/>
      <w:noProof/>
      <w:lang w:val="fr-CA" w:eastAsia="en-US" w:bidi="ar-SA"/>
    </w:rPr>
  </w:style>
  <w:style w:type="character" w:customStyle="1" w:styleId="Titre6Car">
    <w:name w:val="Titre 6 Car"/>
    <w:basedOn w:val="Policepardfaut"/>
    <w:link w:val="Titre6"/>
    <w:rsid w:val="005F6132"/>
    <w:rPr>
      <w:rFonts w:eastAsia="Times New Roman"/>
      <w:noProof/>
      <w:lang w:val="fr-CA" w:eastAsia="en-US" w:bidi="ar-SA"/>
    </w:rPr>
  </w:style>
  <w:style w:type="character" w:customStyle="1" w:styleId="Titre7Car">
    <w:name w:val="Titre 7 Car"/>
    <w:basedOn w:val="Policepardfaut"/>
    <w:link w:val="Titre7"/>
    <w:rsid w:val="005F6132"/>
    <w:rPr>
      <w:rFonts w:eastAsia="Times New Roman"/>
      <w:noProof/>
      <w:lang w:val="fr-CA" w:eastAsia="en-US" w:bidi="ar-SA"/>
    </w:rPr>
  </w:style>
  <w:style w:type="character" w:customStyle="1" w:styleId="Titre8Car">
    <w:name w:val="Titre 8 Car"/>
    <w:basedOn w:val="Policepardfaut"/>
    <w:link w:val="Titre8"/>
    <w:rsid w:val="005F6132"/>
    <w:rPr>
      <w:rFonts w:eastAsia="Times New Roman"/>
      <w:noProof/>
      <w:lang w:val="fr-CA" w:eastAsia="en-US" w:bidi="ar-SA"/>
    </w:rPr>
  </w:style>
  <w:style w:type="character" w:customStyle="1" w:styleId="Titre9Car">
    <w:name w:val="Titre 9 Car"/>
    <w:basedOn w:val="Policepardfaut"/>
    <w:link w:val="Titre9"/>
    <w:rsid w:val="005F6132"/>
    <w:rPr>
      <w:rFonts w:eastAsia="Times New Roman"/>
      <w:noProof/>
      <w:lang w:val="fr-CA" w:eastAsia="en-US" w:bidi="ar-SA"/>
    </w:rPr>
  </w:style>
  <w:style w:type="paragraph" w:customStyle="1" w:styleId="Titreniveau2i">
    <w:name w:val="Titre niveau 2i"/>
    <w:basedOn w:val="Titreniveau2"/>
    <w:autoRedefine/>
    <w:rsid w:val="00A07EC4"/>
    <w:rPr>
      <w:i/>
      <w:sz w:val="36"/>
    </w:rPr>
  </w:style>
  <w:style w:type="character" w:customStyle="1" w:styleId="En-tte1">
    <w:name w:val="En-tête #1_"/>
    <w:basedOn w:val="Policepardfaut"/>
    <w:link w:val="En-tte10"/>
    <w:rsid w:val="008C2EB4"/>
    <w:rPr>
      <w:rFonts w:ascii="Times New Roman" w:eastAsia="Times New Roman" w:hAnsi="Times New Roman"/>
      <w:b/>
      <w:bCs/>
      <w:i/>
      <w:iCs/>
      <w:sz w:val="38"/>
      <w:szCs w:val="38"/>
      <w:shd w:val="clear" w:color="auto" w:fill="FFFFFF"/>
    </w:rPr>
  </w:style>
  <w:style w:type="character" w:customStyle="1" w:styleId="Corpsdutexte4">
    <w:name w:val="Corps du texte (4)_"/>
    <w:basedOn w:val="Policepardfaut"/>
    <w:link w:val="Corpsdutexte40"/>
    <w:rsid w:val="008C2EB4"/>
    <w:rPr>
      <w:rFonts w:ascii="Times New Roman" w:eastAsia="Times New Roman" w:hAnsi="Times New Roman"/>
      <w:sz w:val="19"/>
      <w:szCs w:val="19"/>
      <w:shd w:val="clear" w:color="auto" w:fill="FFFFFF"/>
    </w:rPr>
  </w:style>
  <w:style w:type="character" w:customStyle="1" w:styleId="En-tteoupieddepage2">
    <w:name w:val="En-tête ou pied de page (2)"/>
    <w:basedOn w:val="Policepardfaut"/>
    <w:rsid w:val="008C2EB4"/>
    <w:rPr>
      <w:rFonts w:ascii="Times New Roman" w:eastAsia="Times New Roman" w:hAnsi="Times New Roman" w:cs="Times New Roman"/>
      <w:b w:val="0"/>
      <w:bCs w:val="0"/>
      <w:i/>
      <w:iCs/>
      <w:smallCaps w:val="0"/>
      <w:strike w:val="0"/>
      <w:spacing w:val="0"/>
      <w:sz w:val="16"/>
      <w:szCs w:val="16"/>
      <w:u w:val="none"/>
    </w:rPr>
  </w:style>
  <w:style w:type="character" w:customStyle="1" w:styleId="Corpsdutexte4Italique">
    <w:name w:val="Corps du texte (4) + Italique"/>
    <w:basedOn w:val="Corpsdutexte4"/>
    <w:rsid w:val="008C2EB4"/>
    <w:rPr>
      <w:rFonts w:ascii="Times New Roman" w:eastAsia="Times New Roman" w:hAnsi="Times New Roman"/>
      <w:i/>
      <w:iCs/>
      <w:color w:val="000000"/>
      <w:spacing w:val="0"/>
      <w:w w:val="100"/>
      <w:position w:val="0"/>
      <w:sz w:val="19"/>
      <w:szCs w:val="19"/>
      <w:shd w:val="clear" w:color="auto" w:fill="FFFFFF"/>
      <w:lang w:val="fr-FR" w:eastAsia="fr-FR" w:bidi="fr-FR"/>
    </w:rPr>
  </w:style>
  <w:style w:type="character" w:customStyle="1" w:styleId="Corpsdutexte5">
    <w:name w:val="Corps du texte (5)_"/>
    <w:basedOn w:val="Policepardfaut"/>
    <w:link w:val="Corpsdutexte50"/>
    <w:rsid w:val="008C2EB4"/>
    <w:rPr>
      <w:rFonts w:ascii="Times New Roman" w:eastAsia="Times New Roman" w:hAnsi="Times New Roman"/>
      <w:i/>
      <w:iCs/>
      <w:sz w:val="19"/>
      <w:szCs w:val="19"/>
      <w:shd w:val="clear" w:color="auto" w:fill="FFFFFF"/>
    </w:rPr>
  </w:style>
  <w:style w:type="character" w:customStyle="1" w:styleId="Corpsdutexte5NonItalique">
    <w:name w:val="Corps du texte (5) + Non Italique"/>
    <w:basedOn w:val="Corpsdutexte5"/>
    <w:rsid w:val="008C2EB4"/>
    <w:rPr>
      <w:rFonts w:ascii="Times New Roman" w:eastAsia="Times New Roman" w:hAnsi="Times New Roman"/>
      <w:i w:val="0"/>
      <w:iCs w:val="0"/>
      <w:color w:val="000000"/>
      <w:spacing w:val="0"/>
      <w:w w:val="100"/>
      <w:position w:val="0"/>
      <w:sz w:val="19"/>
      <w:szCs w:val="19"/>
      <w:shd w:val="clear" w:color="auto" w:fill="FFFFFF"/>
      <w:lang w:val="fr-FR" w:eastAsia="fr-FR" w:bidi="fr-FR"/>
    </w:rPr>
  </w:style>
  <w:style w:type="character" w:customStyle="1" w:styleId="Corpsdutexte5Espacement1pt">
    <w:name w:val="Corps du texte (5) + Espacement 1 pt"/>
    <w:basedOn w:val="Corpsdutexte5"/>
    <w:rsid w:val="008C2EB4"/>
    <w:rPr>
      <w:rFonts w:ascii="Times New Roman" w:eastAsia="Times New Roman" w:hAnsi="Times New Roman"/>
      <w:i w:val="0"/>
      <w:iCs w:val="0"/>
      <w:color w:val="000000"/>
      <w:spacing w:val="30"/>
      <w:w w:val="100"/>
      <w:position w:val="0"/>
      <w:sz w:val="19"/>
      <w:szCs w:val="19"/>
      <w:shd w:val="clear" w:color="auto" w:fill="FFFFFF"/>
      <w:lang w:val="fr-FR" w:eastAsia="fr-FR" w:bidi="fr-FR"/>
    </w:rPr>
  </w:style>
  <w:style w:type="character" w:customStyle="1" w:styleId="Corpsdutexte8Exact">
    <w:name w:val="Corps du texte (8) Exact"/>
    <w:basedOn w:val="Policepardfaut"/>
    <w:rsid w:val="008C2EB4"/>
    <w:rPr>
      <w:rFonts w:ascii="Times New Roman" w:eastAsia="Times New Roman" w:hAnsi="Times New Roman" w:cs="Times New Roman"/>
      <w:b w:val="0"/>
      <w:bCs w:val="0"/>
      <w:i/>
      <w:iCs/>
      <w:smallCaps w:val="0"/>
      <w:strike w:val="0"/>
      <w:sz w:val="22"/>
      <w:szCs w:val="22"/>
      <w:u w:val="none"/>
    </w:rPr>
  </w:style>
  <w:style w:type="character" w:customStyle="1" w:styleId="Corpsdutexte5Exact">
    <w:name w:val="Corps du texte (5) Exact"/>
    <w:basedOn w:val="Policepardfaut"/>
    <w:rsid w:val="008C2EB4"/>
    <w:rPr>
      <w:rFonts w:ascii="Times New Roman" w:eastAsia="Times New Roman" w:hAnsi="Times New Roman" w:cs="Times New Roman"/>
      <w:b w:val="0"/>
      <w:bCs w:val="0"/>
      <w:i/>
      <w:iCs/>
      <w:smallCaps w:val="0"/>
      <w:strike w:val="0"/>
      <w:sz w:val="19"/>
      <w:szCs w:val="19"/>
      <w:u w:val="none"/>
    </w:rPr>
  </w:style>
  <w:style w:type="character" w:customStyle="1" w:styleId="Corpsdutexte295pt">
    <w:name w:val="Corps du texte (2) + 9.5 pt"/>
    <w:basedOn w:val="Corpsdutexte2"/>
    <w:rsid w:val="008C2EB4"/>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lang w:val="fr-FR" w:eastAsia="fr-FR" w:bidi="fr-FR"/>
    </w:rPr>
  </w:style>
  <w:style w:type="character" w:customStyle="1" w:styleId="Corpsdutexte310ptNonItaliqueEspacement0pt">
    <w:name w:val="Corps du texte (3) + 10 pt;Non Italique;Espacement 0 pt"/>
    <w:basedOn w:val="Corpsdutexte3"/>
    <w:rsid w:val="008C2EB4"/>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uz-Cyrl-UZ"/>
    </w:rPr>
  </w:style>
  <w:style w:type="character" w:customStyle="1" w:styleId="En-tteoupieddepage6">
    <w:name w:val="En-tête ou pied de page (6)"/>
    <w:basedOn w:val="Policepardfaut"/>
    <w:rsid w:val="008C2EB4"/>
    <w:rPr>
      <w:rFonts w:ascii="Times New Roman" w:eastAsia="Times New Roman" w:hAnsi="Times New Roman" w:cs="Times New Roman"/>
      <w:b w:val="0"/>
      <w:bCs w:val="0"/>
      <w:i/>
      <w:iCs/>
      <w:smallCaps w:val="0"/>
      <w:strike w:val="0"/>
      <w:spacing w:val="10"/>
      <w:sz w:val="14"/>
      <w:szCs w:val="14"/>
      <w:u w:val="none"/>
    </w:rPr>
  </w:style>
  <w:style w:type="character" w:customStyle="1" w:styleId="Corpsdutexte411pt">
    <w:name w:val="Corps du texte (4) + 11 pt"/>
    <w:basedOn w:val="Corpsdutexte4"/>
    <w:rsid w:val="008C2EB4"/>
    <w:rPr>
      <w:rFonts w:ascii="Times New Roman" w:eastAsia="Times New Roman" w:hAnsi="Times New Roman"/>
      <w:color w:val="000000"/>
      <w:spacing w:val="0"/>
      <w:w w:val="100"/>
      <w:position w:val="0"/>
      <w:sz w:val="22"/>
      <w:szCs w:val="22"/>
      <w:shd w:val="clear" w:color="auto" w:fill="FFFFFF"/>
      <w:lang w:val="fr-FR" w:eastAsia="fr-FR" w:bidi="fr-FR"/>
    </w:rPr>
  </w:style>
  <w:style w:type="character" w:customStyle="1" w:styleId="Corpsdutexte411ptItalique">
    <w:name w:val="Corps du texte (4) + 11 pt;Italique"/>
    <w:basedOn w:val="Corpsdutexte4"/>
    <w:rsid w:val="008C2EB4"/>
    <w:rPr>
      <w:rFonts w:ascii="Times New Roman" w:eastAsia="Times New Roman" w:hAnsi="Times New Roman"/>
      <w:i/>
      <w:iCs/>
      <w:color w:val="000000"/>
      <w:spacing w:val="0"/>
      <w:w w:val="100"/>
      <w:position w:val="0"/>
      <w:sz w:val="22"/>
      <w:szCs w:val="22"/>
      <w:shd w:val="clear" w:color="auto" w:fill="FFFFFF"/>
      <w:lang w:val="fr-FR" w:eastAsia="fr-FR" w:bidi="fr-FR"/>
    </w:rPr>
  </w:style>
  <w:style w:type="character" w:customStyle="1" w:styleId="En-tteoupieddepage7">
    <w:name w:val="En-tête ou pied de page (7)"/>
    <w:basedOn w:val="Policepardfaut"/>
    <w:rsid w:val="008C2EB4"/>
    <w:rPr>
      <w:rFonts w:ascii="Times New Roman" w:eastAsia="Times New Roman" w:hAnsi="Times New Roman" w:cs="Times New Roman"/>
      <w:b w:val="0"/>
      <w:bCs w:val="0"/>
      <w:i/>
      <w:iCs/>
      <w:smallCaps w:val="0"/>
      <w:strike w:val="0"/>
      <w:sz w:val="16"/>
      <w:szCs w:val="16"/>
      <w:u w:val="none"/>
    </w:rPr>
  </w:style>
  <w:style w:type="character" w:customStyle="1" w:styleId="Corpsdutexte385ptNonItaliqueEspacement0pt">
    <w:name w:val="Corps du texte (3) + 8.5 pt;Non Italique;Espacement 0 pt"/>
    <w:basedOn w:val="Corpsdutexte3"/>
    <w:rsid w:val="008C2EB4"/>
    <w:rPr>
      <w:rFonts w:ascii="Times New Roman" w:eastAsia="Times New Roman" w:hAnsi="Times New Roman" w:cs="Times New Roman"/>
      <w:b w:val="0"/>
      <w:bCs w:val="0"/>
      <w:i/>
      <w:iCs/>
      <w:smallCaps w:val="0"/>
      <w:strike w:val="0"/>
      <w:color w:val="000000"/>
      <w:spacing w:val="0"/>
      <w:w w:val="100"/>
      <w:position w:val="0"/>
      <w:sz w:val="17"/>
      <w:szCs w:val="17"/>
      <w:u w:val="none"/>
      <w:shd w:val="clear" w:color="auto" w:fill="FFFFFF"/>
      <w:lang w:val="fr-FR" w:eastAsia="fr-FR" w:bidi="fr-FR"/>
    </w:rPr>
  </w:style>
  <w:style w:type="character" w:customStyle="1" w:styleId="Corpsdutexte1311pt">
    <w:name w:val="Corps du texte (13) + 11 pt"/>
    <w:basedOn w:val="Corpsdutexte13"/>
    <w:rsid w:val="008C2EB4"/>
    <w:rPr>
      <w:rFonts w:ascii="Times New Roman" w:eastAsia="Times New Roman" w:hAnsi="Times New Roman" w:cs="Times New Roman"/>
      <w:b w:val="0"/>
      <w:bCs w:val="0"/>
      <w:i w:val="0"/>
      <w:iCs w:val="0"/>
      <w:smallCaps w:val="0"/>
      <w:strike w:val="0"/>
      <w:color w:val="000000"/>
      <w:spacing w:val="0"/>
      <w:w w:val="100"/>
      <w:position w:val="0"/>
      <w:sz w:val="22"/>
      <w:szCs w:val="22"/>
      <w:u w:val="none"/>
      <w:lang w:val="fr-FR" w:eastAsia="fr-FR" w:bidi="fr-FR"/>
    </w:rPr>
  </w:style>
  <w:style w:type="character" w:customStyle="1" w:styleId="En-tteoupieddepage8">
    <w:name w:val="En-tête ou pied de page (8)"/>
    <w:basedOn w:val="Policepardfaut"/>
    <w:rsid w:val="008C2EB4"/>
    <w:rPr>
      <w:rFonts w:ascii="Times New Roman" w:eastAsia="Times New Roman" w:hAnsi="Times New Roman" w:cs="Times New Roman"/>
      <w:b/>
      <w:bCs/>
      <w:i w:val="0"/>
      <w:iCs w:val="0"/>
      <w:smallCaps w:val="0"/>
      <w:strike w:val="0"/>
      <w:sz w:val="16"/>
      <w:szCs w:val="16"/>
      <w:u w:val="none"/>
    </w:rPr>
  </w:style>
  <w:style w:type="character" w:customStyle="1" w:styleId="Corpsdutexte310ptGrasEspacement0pt">
    <w:name w:val="Corps du texte (3) + 10 pt;Gras;Espacement 0 pt"/>
    <w:basedOn w:val="Corpsdutexte3"/>
    <w:rsid w:val="008C2EB4"/>
    <w:rPr>
      <w:rFonts w:ascii="Times New Roman" w:eastAsia="Times New Roman" w:hAnsi="Times New Roman" w:cs="Times New Roman"/>
      <w:b/>
      <w:bCs/>
      <w:i/>
      <w:iCs/>
      <w:smallCaps w:val="0"/>
      <w:strike w:val="0"/>
      <w:color w:val="000000"/>
      <w:spacing w:val="0"/>
      <w:w w:val="100"/>
      <w:position w:val="0"/>
      <w:sz w:val="20"/>
      <w:szCs w:val="20"/>
      <w:u w:val="none"/>
      <w:shd w:val="clear" w:color="auto" w:fill="FFFFFF"/>
      <w:lang w:val="fr-FR" w:eastAsia="fr-FR" w:bidi="fr-FR"/>
    </w:rPr>
  </w:style>
  <w:style w:type="character" w:customStyle="1" w:styleId="En-tte110ptNonGrasNonItalique">
    <w:name w:val="En-tête #1 + 10 pt;Non Gras;Non Italique"/>
    <w:basedOn w:val="En-tte1"/>
    <w:rsid w:val="008C2EB4"/>
    <w:rPr>
      <w:rFonts w:ascii="Times New Roman" w:eastAsia="Times New Roman" w:hAnsi="Times New Roman"/>
      <w:b w:val="0"/>
      <w:bCs w:val="0"/>
      <w:i w:val="0"/>
      <w:iCs w:val="0"/>
      <w:color w:val="000000"/>
      <w:spacing w:val="0"/>
      <w:w w:val="100"/>
      <w:position w:val="0"/>
      <w:sz w:val="20"/>
      <w:szCs w:val="20"/>
      <w:shd w:val="clear" w:color="auto" w:fill="FFFFFF"/>
      <w:lang w:val="fr-FR" w:eastAsia="fr-FR" w:bidi="fr-FR"/>
    </w:rPr>
  </w:style>
  <w:style w:type="character" w:customStyle="1" w:styleId="En-tteoupieddepageArial75pt">
    <w:name w:val="En-tête ou pied de page + Arial;7.5 pt"/>
    <w:basedOn w:val="En-tteoupieddepage"/>
    <w:rsid w:val="008C2EB4"/>
    <w:rPr>
      <w:rFonts w:ascii="Arial" w:eastAsia="Arial" w:hAnsi="Arial" w:cs="Arial"/>
      <w:b w:val="0"/>
      <w:bCs w:val="0"/>
      <w:i w:val="0"/>
      <w:iCs w:val="0"/>
      <w:smallCaps w:val="0"/>
      <w:strike w:val="0"/>
      <w:color w:val="000000"/>
      <w:spacing w:val="10"/>
      <w:w w:val="100"/>
      <w:position w:val="0"/>
      <w:sz w:val="15"/>
      <w:szCs w:val="15"/>
      <w:u w:val="none"/>
      <w:lang w:val="fr-FR" w:eastAsia="fr-FR" w:bidi="fr-FR"/>
    </w:rPr>
  </w:style>
  <w:style w:type="character" w:customStyle="1" w:styleId="Corpsdutexte228ptGrasItalique">
    <w:name w:val="Corps du texte (2) + 28 pt;Gras;Italique"/>
    <w:basedOn w:val="Corpsdutexte2"/>
    <w:rsid w:val="008C2EB4"/>
    <w:rPr>
      <w:rFonts w:ascii="Times New Roman" w:eastAsia="Times New Roman" w:hAnsi="Times New Roman" w:cs="Times New Roman"/>
      <w:b/>
      <w:bCs/>
      <w:i/>
      <w:iCs/>
      <w:smallCaps w:val="0"/>
      <w:strike w:val="0"/>
      <w:color w:val="000000"/>
      <w:spacing w:val="0"/>
      <w:w w:val="100"/>
      <w:position w:val="0"/>
      <w:sz w:val="56"/>
      <w:szCs w:val="56"/>
      <w:u w:val="none"/>
      <w:shd w:val="clear" w:color="auto" w:fill="FFFFFF"/>
      <w:lang w:val="fr-FR" w:eastAsia="fr-FR" w:bidi="fr-FR"/>
    </w:rPr>
  </w:style>
  <w:style w:type="character" w:customStyle="1" w:styleId="Lgendedutableau">
    <w:name w:val="Légende du tableau_"/>
    <w:basedOn w:val="Policepardfaut"/>
    <w:link w:val="Lgendedutableau0"/>
    <w:rsid w:val="008C2EB4"/>
    <w:rPr>
      <w:rFonts w:ascii="Times New Roman" w:eastAsia="Times New Roman" w:hAnsi="Times New Roman"/>
      <w:b/>
      <w:bCs/>
      <w:sz w:val="22"/>
      <w:szCs w:val="22"/>
      <w:shd w:val="clear" w:color="auto" w:fill="FFFFFF"/>
    </w:rPr>
  </w:style>
  <w:style w:type="character" w:customStyle="1" w:styleId="Lgendedutableau2">
    <w:name w:val="Légende du tableau (2)_"/>
    <w:basedOn w:val="Policepardfaut"/>
    <w:link w:val="Lgendedutableau20"/>
    <w:rsid w:val="008C2EB4"/>
    <w:rPr>
      <w:rFonts w:ascii="Times New Roman" w:eastAsia="Times New Roman" w:hAnsi="Times New Roman"/>
      <w:sz w:val="17"/>
      <w:szCs w:val="17"/>
      <w:shd w:val="clear" w:color="auto" w:fill="FFFFFF"/>
    </w:rPr>
  </w:style>
  <w:style w:type="character" w:customStyle="1" w:styleId="Corpsdutexte29ptGras">
    <w:name w:val="Corps du texte (2) + 9 pt;Gras"/>
    <w:basedOn w:val="Corpsdutexte2"/>
    <w:rsid w:val="008C2EB4"/>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fr-FR" w:eastAsia="fr-FR" w:bidi="fr-FR"/>
    </w:rPr>
  </w:style>
  <w:style w:type="character" w:customStyle="1" w:styleId="Corpsdutexte4Petitesmajuscules">
    <w:name w:val="Corps du texte (4) + Petites majuscules"/>
    <w:basedOn w:val="Corpsdutexte4"/>
    <w:rsid w:val="008C2EB4"/>
    <w:rPr>
      <w:rFonts w:ascii="Times New Roman" w:eastAsia="Times New Roman" w:hAnsi="Times New Roman"/>
      <w:smallCaps/>
      <w:color w:val="000000"/>
      <w:spacing w:val="0"/>
      <w:w w:val="100"/>
      <w:position w:val="0"/>
      <w:sz w:val="19"/>
      <w:szCs w:val="19"/>
      <w:shd w:val="clear" w:color="auto" w:fill="FFFFFF"/>
      <w:lang w:val="fr-FR" w:eastAsia="fr-FR" w:bidi="fr-FR"/>
    </w:rPr>
  </w:style>
  <w:style w:type="character" w:customStyle="1" w:styleId="Corpsdutexte395ptNonItaliqueEspacement0pt">
    <w:name w:val="Corps du texte (3) + 9.5 pt;Non Italique;Espacement 0 pt"/>
    <w:basedOn w:val="Corpsdutexte3"/>
    <w:rsid w:val="008C2EB4"/>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140">
    <w:name w:val="Corps du texte (14)_"/>
    <w:basedOn w:val="Policepardfaut"/>
    <w:rsid w:val="008C2EB4"/>
    <w:rPr>
      <w:rFonts w:ascii="Times New Roman" w:eastAsia="Times New Roman" w:hAnsi="Times New Roman" w:cs="Times New Roman"/>
      <w:b/>
      <w:bCs/>
      <w:i w:val="0"/>
      <w:iCs w:val="0"/>
      <w:smallCaps w:val="0"/>
      <w:strike w:val="0"/>
      <w:sz w:val="22"/>
      <w:szCs w:val="22"/>
      <w:u w:val="none"/>
    </w:rPr>
  </w:style>
  <w:style w:type="character" w:customStyle="1" w:styleId="Corpsdutexte285pt">
    <w:name w:val="Corps du texte (2) + 8.5 pt"/>
    <w:basedOn w:val="Corpsdutexte2"/>
    <w:rsid w:val="008C2EB4"/>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fr-FR" w:eastAsia="fr-FR" w:bidi="fr-FR"/>
    </w:rPr>
  </w:style>
  <w:style w:type="character" w:customStyle="1" w:styleId="Corpsdutexte295ptPetitesmajuscules">
    <w:name w:val="Corps du texte (2) + 9.5 pt;Petites majuscules"/>
    <w:basedOn w:val="Corpsdutexte2"/>
    <w:rsid w:val="008C2EB4"/>
    <w:rPr>
      <w:rFonts w:ascii="Times New Roman" w:eastAsia="Times New Roman" w:hAnsi="Times New Roman" w:cs="Times New Roman"/>
      <w:b w:val="0"/>
      <w:bCs w:val="0"/>
      <w:i w:val="0"/>
      <w:iCs w:val="0"/>
      <w:smallCaps/>
      <w:strike w:val="0"/>
      <w:color w:val="000000"/>
      <w:spacing w:val="0"/>
      <w:w w:val="100"/>
      <w:position w:val="0"/>
      <w:sz w:val="19"/>
      <w:szCs w:val="19"/>
      <w:u w:val="none"/>
      <w:shd w:val="clear" w:color="auto" w:fill="FFFFFF"/>
      <w:lang w:val="fr-FR" w:eastAsia="fr-FR" w:bidi="fr-FR"/>
    </w:rPr>
  </w:style>
  <w:style w:type="character" w:customStyle="1" w:styleId="Lgendedutableau4">
    <w:name w:val="Légende du tableau (4)_"/>
    <w:basedOn w:val="Policepardfaut"/>
    <w:link w:val="Lgendedutableau40"/>
    <w:rsid w:val="008C2EB4"/>
    <w:rPr>
      <w:rFonts w:ascii="Times New Roman" w:eastAsia="Times New Roman" w:hAnsi="Times New Roman"/>
      <w:b/>
      <w:bCs/>
      <w:sz w:val="18"/>
      <w:szCs w:val="18"/>
      <w:shd w:val="clear" w:color="auto" w:fill="FFFFFF"/>
    </w:rPr>
  </w:style>
  <w:style w:type="character" w:customStyle="1" w:styleId="Lgendedutableau485ptNonGras">
    <w:name w:val="Légende du tableau (4) + 8.5 pt;Non Gras"/>
    <w:basedOn w:val="Lgendedutableau4"/>
    <w:rsid w:val="008C2EB4"/>
    <w:rPr>
      <w:rFonts w:ascii="Times New Roman" w:eastAsia="Times New Roman" w:hAnsi="Times New Roman"/>
      <w:b w:val="0"/>
      <w:bCs w:val="0"/>
      <w:color w:val="000000"/>
      <w:spacing w:val="0"/>
      <w:w w:val="100"/>
      <w:position w:val="0"/>
      <w:sz w:val="17"/>
      <w:szCs w:val="17"/>
      <w:shd w:val="clear" w:color="auto" w:fill="FFFFFF"/>
      <w:lang w:val="fr-FR" w:eastAsia="fr-FR" w:bidi="fr-FR"/>
    </w:rPr>
  </w:style>
  <w:style w:type="character" w:customStyle="1" w:styleId="Corpsdutexte15Petitesmajuscules">
    <w:name w:val="Corps du texte (15) + Petites majuscules"/>
    <w:basedOn w:val="Corpsdutexte15"/>
    <w:rsid w:val="008C2EB4"/>
    <w:rPr>
      <w:rFonts w:ascii="Times New Roman" w:eastAsia="Times New Roman" w:hAnsi="Times New Roman" w:cs="Times New Roman"/>
      <w:b/>
      <w:bCs/>
      <w:i w:val="0"/>
      <w:iCs w:val="0"/>
      <w:smallCaps/>
      <w:strike w:val="0"/>
      <w:color w:val="000000"/>
      <w:spacing w:val="0"/>
      <w:w w:val="100"/>
      <w:position w:val="0"/>
      <w:sz w:val="20"/>
      <w:szCs w:val="20"/>
      <w:u w:val="none"/>
      <w:shd w:val="clear" w:color="auto" w:fill="FFFFFF"/>
      <w:lang w:val="fr-FR" w:eastAsia="fr-FR" w:bidi="fr-FR"/>
    </w:rPr>
  </w:style>
  <w:style w:type="character" w:customStyle="1" w:styleId="NotedebasdepageItalique">
    <w:name w:val="Note de bas de page + Italique"/>
    <w:basedOn w:val="Notedebasdepage0"/>
    <w:rsid w:val="008C2EB4"/>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En-tteoupieddepage10ptNonItaliqueEspacement1pt">
    <w:name w:val="En-tête ou pied de page + 10 pt;Non Italique;Espacement 1 pt"/>
    <w:basedOn w:val="En-tteoupieddepage"/>
    <w:rsid w:val="008C2EB4"/>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fr-FR" w:eastAsia="fr-FR" w:bidi="fr-FR"/>
    </w:rPr>
  </w:style>
  <w:style w:type="character" w:customStyle="1" w:styleId="En-tteoupieddepage10ptNonItaliqueEspacement0pt">
    <w:name w:val="En-tête ou pied de page + 10 pt;Non Italique;Espacement 0 pt"/>
    <w:basedOn w:val="En-tteoupieddepage"/>
    <w:rsid w:val="008C2EB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fr-FR" w:eastAsia="fr-FR" w:bidi="fr-FR"/>
    </w:rPr>
  </w:style>
  <w:style w:type="character" w:customStyle="1" w:styleId="En-tteoupieddepage6GrasNonItaliqueEspacement0pt">
    <w:name w:val="En-tête ou pied de page (6) + Gras;Non Italique;Espacement 0 pt"/>
    <w:basedOn w:val="Policepardfaut"/>
    <w:rsid w:val="008C2EB4"/>
    <w:rPr>
      <w:rFonts w:ascii="Times New Roman" w:eastAsia="Times New Roman" w:hAnsi="Times New Roman" w:cs="Times New Roman"/>
      <w:b/>
      <w:bCs/>
      <w:i w:val="0"/>
      <w:iCs w:val="0"/>
      <w:smallCaps w:val="0"/>
      <w:strike w:val="0"/>
      <w:sz w:val="14"/>
      <w:szCs w:val="14"/>
      <w:u w:val="none"/>
    </w:rPr>
  </w:style>
  <w:style w:type="character" w:customStyle="1" w:styleId="En-tteoupieddepage610ptNonItaliqueEspacement0pt">
    <w:name w:val="En-tête ou pied de page (6) + 10 pt;Non Italique;Espacement 0 pt"/>
    <w:basedOn w:val="Policepardfaut"/>
    <w:rsid w:val="008C2EB4"/>
    <w:rPr>
      <w:rFonts w:ascii="Times New Roman" w:eastAsia="Times New Roman" w:hAnsi="Times New Roman" w:cs="Times New Roman"/>
      <w:b w:val="0"/>
      <w:bCs w:val="0"/>
      <w:i w:val="0"/>
      <w:iCs w:val="0"/>
      <w:smallCaps w:val="0"/>
      <w:strike w:val="0"/>
      <w:sz w:val="20"/>
      <w:szCs w:val="20"/>
      <w:u w:val="none"/>
    </w:rPr>
  </w:style>
  <w:style w:type="character" w:customStyle="1" w:styleId="En-tteoupieddepage6Espacement0pt">
    <w:name w:val="En-tête ou pied de page (6) + Espacement 0 pt"/>
    <w:basedOn w:val="Policepardfaut"/>
    <w:rsid w:val="008C2EB4"/>
    <w:rPr>
      <w:rFonts w:ascii="Times New Roman" w:eastAsia="Times New Roman" w:hAnsi="Times New Roman" w:cs="Times New Roman"/>
      <w:b w:val="0"/>
      <w:bCs w:val="0"/>
      <w:i/>
      <w:iCs/>
      <w:smallCaps w:val="0"/>
      <w:strike w:val="0"/>
      <w:spacing w:val="-10"/>
      <w:sz w:val="14"/>
      <w:szCs w:val="14"/>
      <w:u w:val="none"/>
    </w:rPr>
  </w:style>
  <w:style w:type="paragraph" w:customStyle="1" w:styleId="En-tte10">
    <w:name w:val="En-tête #1"/>
    <w:basedOn w:val="Normal"/>
    <w:link w:val="En-tte1"/>
    <w:rsid w:val="008C2EB4"/>
    <w:pPr>
      <w:widowControl w:val="0"/>
      <w:shd w:val="clear" w:color="auto" w:fill="FFFFFF"/>
      <w:spacing w:before="3120" w:after="60" w:line="0" w:lineRule="atLeast"/>
      <w:jc w:val="right"/>
      <w:outlineLvl w:val="0"/>
    </w:pPr>
    <w:rPr>
      <w:b/>
      <w:bCs/>
      <w:i/>
      <w:iCs/>
      <w:sz w:val="38"/>
      <w:szCs w:val="38"/>
      <w:lang w:val="fr-FR" w:eastAsia="fr-FR"/>
    </w:rPr>
  </w:style>
  <w:style w:type="paragraph" w:customStyle="1" w:styleId="Corpsdutexte40">
    <w:name w:val="Corps du texte (4)"/>
    <w:basedOn w:val="Normal"/>
    <w:link w:val="Corpsdutexte4"/>
    <w:rsid w:val="008C2EB4"/>
    <w:pPr>
      <w:widowControl w:val="0"/>
      <w:shd w:val="clear" w:color="auto" w:fill="FFFFFF"/>
      <w:spacing w:before="300" w:after="60" w:line="206" w:lineRule="exact"/>
      <w:ind w:hanging="731"/>
      <w:jc w:val="both"/>
    </w:pPr>
    <w:rPr>
      <w:sz w:val="19"/>
      <w:szCs w:val="19"/>
      <w:lang w:val="fr-FR" w:eastAsia="fr-FR"/>
    </w:rPr>
  </w:style>
  <w:style w:type="paragraph" w:customStyle="1" w:styleId="Corpsdutexte50">
    <w:name w:val="Corps du texte (5)"/>
    <w:basedOn w:val="Normal"/>
    <w:link w:val="Corpsdutexte5"/>
    <w:rsid w:val="008C2EB4"/>
    <w:pPr>
      <w:widowControl w:val="0"/>
      <w:shd w:val="clear" w:color="auto" w:fill="FFFFFF"/>
      <w:spacing w:before="60" w:after="60" w:line="206" w:lineRule="exact"/>
      <w:ind w:hanging="731"/>
      <w:jc w:val="both"/>
    </w:pPr>
    <w:rPr>
      <w:i/>
      <w:iCs/>
      <w:sz w:val="19"/>
      <w:szCs w:val="19"/>
      <w:lang w:val="fr-FR" w:eastAsia="fr-FR"/>
    </w:rPr>
  </w:style>
  <w:style w:type="paragraph" w:customStyle="1" w:styleId="Lgendedutableau0">
    <w:name w:val="Légende du tableau"/>
    <w:basedOn w:val="Normal"/>
    <w:link w:val="Lgendedutableau"/>
    <w:rsid w:val="008C2EB4"/>
    <w:pPr>
      <w:widowControl w:val="0"/>
      <w:shd w:val="clear" w:color="auto" w:fill="FFFFFF"/>
      <w:spacing w:line="240" w:lineRule="exact"/>
      <w:jc w:val="center"/>
    </w:pPr>
    <w:rPr>
      <w:b/>
      <w:bCs/>
      <w:sz w:val="22"/>
      <w:szCs w:val="22"/>
      <w:lang w:val="fr-FR" w:eastAsia="fr-FR"/>
    </w:rPr>
  </w:style>
  <w:style w:type="paragraph" w:customStyle="1" w:styleId="Lgendedutableau20">
    <w:name w:val="Légende du tableau (2)"/>
    <w:basedOn w:val="Normal"/>
    <w:link w:val="Lgendedutableau2"/>
    <w:rsid w:val="008C2EB4"/>
    <w:pPr>
      <w:widowControl w:val="0"/>
      <w:shd w:val="clear" w:color="auto" w:fill="FFFFFF"/>
      <w:spacing w:line="0" w:lineRule="atLeast"/>
      <w:ind w:firstLine="29"/>
    </w:pPr>
    <w:rPr>
      <w:sz w:val="17"/>
      <w:szCs w:val="17"/>
      <w:lang w:val="fr-FR" w:eastAsia="fr-FR"/>
    </w:rPr>
  </w:style>
  <w:style w:type="paragraph" w:customStyle="1" w:styleId="Lgendedutableau40">
    <w:name w:val="Légende du tableau (4)"/>
    <w:basedOn w:val="Normal"/>
    <w:link w:val="Lgendedutableau4"/>
    <w:rsid w:val="008C2EB4"/>
    <w:pPr>
      <w:widowControl w:val="0"/>
      <w:shd w:val="clear" w:color="auto" w:fill="FFFFFF"/>
      <w:spacing w:line="0" w:lineRule="atLeast"/>
      <w:ind w:firstLine="29"/>
    </w:pPr>
    <w:rPr>
      <w:b/>
      <w:bCs/>
      <w:sz w:val="18"/>
      <w:szCs w:val="18"/>
      <w:lang w:val="fr-FR" w:eastAsia="fr-FR"/>
    </w:rPr>
  </w:style>
  <w:style w:type="paragraph" w:customStyle="1" w:styleId="figtitre">
    <w:name w:val="fig titre"/>
    <w:basedOn w:val="Normal"/>
    <w:autoRedefine/>
    <w:rsid w:val="00191259"/>
    <w:pPr>
      <w:spacing w:before="120" w:after="120"/>
      <w:ind w:firstLine="0"/>
      <w:jc w:val="center"/>
    </w:pPr>
    <w:rPr>
      <w:color w:val="0000FF"/>
      <w:sz w:val="24"/>
    </w:rPr>
  </w:style>
  <w:style w:type="character" w:customStyle="1" w:styleId="Corpsdutexte48pt">
    <w:name w:val="Corps du texte (4) + 8 pt"/>
    <w:basedOn w:val="Corpsdutexte4"/>
    <w:rsid w:val="00FC161A"/>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fr-FR" w:eastAsia="fr-FR" w:bidi="fr-FR"/>
    </w:rPr>
  </w:style>
  <w:style w:type="character" w:customStyle="1" w:styleId="Corpsdutexte3NonItaliqueEspacement0pt">
    <w:name w:val="Corps du texte (3) + Non Italique;Espacement 0 pt"/>
    <w:basedOn w:val="Corpsdutexte3"/>
    <w:rsid w:val="00FC161A"/>
    <w:rPr>
      <w:rFonts w:ascii="Times New Roman" w:eastAsia="Times New Roman" w:hAnsi="Times New Roman" w:cs="Times New Roman"/>
      <w:b w:val="0"/>
      <w:bCs w:val="0"/>
      <w:i/>
      <w:iCs/>
      <w:smallCaps w:val="0"/>
      <w:strike w:val="0"/>
      <w:color w:val="000000"/>
      <w:spacing w:val="0"/>
      <w:w w:val="100"/>
      <w:position w:val="0"/>
      <w:sz w:val="17"/>
      <w:szCs w:val="17"/>
      <w:u w:val="none"/>
      <w:shd w:val="clear" w:color="auto" w:fill="FFFFFF"/>
      <w:lang w:val="fr-FR" w:eastAsia="fr-FR" w:bidi="fr-FR"/>
    </w:rPr>
  </w:style>
  <w:style w:type="character" w:customStyle="1" w:styleId="Corpsdutexte210ptGras">
    <w:name w:val="Corps du texte (2) + 10 pt;Gras"/>
    <w:basedOn w:val="Corpsdutexte2"/>
    <w:rsid w:val="00FC161A"/>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fr-FR" w:eastAsia="fr-FR" w:bidi="fr-FR"/>
    </w:rPr>
  </w:style>
  <w:style w:type="character" w:customStyle="1" w:styleId="Corpsdutexte128ptNonItaliqueEspacement0pt">
    <w:name w:val="Corps du texte (12) + 8 pt;Non Italique;Espacement 0 pt"/>
    <w:basedOn w:val="Policepardfaut"/>
    <w:rsid w:val="00FC161A"/>
    <w:rPr>
      <w:rFonts w:ascii="Times New Roman" w:eastAsia="Times New Roman" w:hAnsi="Times New Roman" w:cs="Times New Roman"/>
      <w:b/>
      <w:bCs/>
      <w:i w:val="0"/>
      <w:iCs w:val="0"/>
      <w:smallCaps w:val="0"/>
      <w:strike w:val="0"/>
      <w:sz w:val="16"/>
      <w:szCs w:val="16"/>
      <w:u w:val="none"/>
    </w:rPr>
  </w:style>
  <w:style w:type="character" w:customStyle="1" w:styleId="Corpsdutexte12NonGrasNonItaliqueEspacement0pt">
    <w:name w:val="Corps du texte (12) + Non Gras;Non Italique;Espacement 0 pt"/>
    <w:basedOn w:val="Policepardfaut"/>
    <w:rsid w:val="00FC161A"/>
    <w:rPr>
      <w:rFonts w:ascii="Times New Roman" w:eastAsia="Times New Roman" w:hAnsi="Times New Roman" w:cs="Times New Roman"/>
      <w:b w:val="0"/>
      <w:bCs w:val="0"/>
      <w:i w:val="0"/>
      <w:iCs w:val="0"/>
      <w:smallCaps w:val="0"/>
      <w:strike w:val="0"/>
      <w:sz w:val="15"/>
      <w:szCs w:val="15"/>
      <w:u w:val="none"/>
    </w:rPr>
  </w:style>
  <w:style w:type="character" w:customStyle="1" w:styleId="En-tte210ptNonItalique">
    <w:name w:val="En-tête #2 + 10 pt;Non Italique"/>
    <w:basedOn w:val="En-tte2"/>
    <w:rsid w:val="00FC161A"/>
    <w:rPr>
      <w:rFonts w:ascii="Times New Roman" w:eastAsia="Times New Roman" w:hAnsi="Times New Roman" w:cs="Times New Roman"/>
      <w:b/>
      <w:bCs/>
      <w:i/>
      <w:iCs/>
      <w:smallCaps w:val="0"/>
      <w:strike w:val="0"/>
      <w:color w:val="000000"/>
      <w:spacing w:val="0"/>
      <w:w w:val="100"/>
      <w:position w:val="0"/>
      <w:sz w:val="20"/>
      <w:szCs w:val="20"/>
      <w:u w:val="none"/>
      <w:shd w:val="clear" w:color="auto" w:fill="FFFFFF"/>
      <w:lang w:val="fr-FR" w:eastAsia="fr-FR" w:bidi="fr-FR"/>
    </w:rPr>
  </w:style>
  <w:style w:type="character" w:customStyle="1" w:styleId="Corpsdutexte15NonItalique">
    <w:name w:val="Corps du texte (15) + Non Italique"/>
    <w:basedOn w:val="Corpsdutexte15"/>
    <w:rsid w:val="00FC161A"/>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32">
    <w:name w:val="Corps du texte (32)_"/>
    <w:basedOn w:val="Policepardfaut"/>
    <w:link w:val="Corpsdutexte320"/>
    <w:rsid w:val="00FC161A"/>
    <w:rPr>
      <w:rFonts w:ascii="Times New Roman" w:eastAsia="Times New Roman" w:hAnsi="Times New Roman"/>
      <w:spacing w:val="20"/>
      <w:sz w:val="16"/>
      <w:szCs w:val="16"/>
      <w:shd w:val="clear" w:color="auto" w:fill="FFFFFF"/>
    </w:rPr>
  </w:style>
  <w:style w:type="character" w:customStyle="1" w:styleId="Corpsdutexte32Petitesmajuscules">
    <w:name w:val="Corps du texte (32) + Petites majuscules"/>
    <w:basedOn w:val="Corpsdutexte32"/>
    <w:rsid w:val="00FC161A"/>
    <w:rPr>
      <w:rFonts w:ascii="Times New Roman" w:eastAsia="Times New Roman" w:hAnsi="Times New Roman"/>
      <w:smallCaps/>
      <w:color w:val="000000"/>
      <w:spacing w:val="20"/>
      <w:w w:val="100"/>
      <w:position w:val="0"/>
      <w:sz w:val="16"/>
      <w:szCs w:val="16"/>
      <w:shd w:val="clear" w:color="auto" w:fill="FFFFFF"/>
      <w:lang w:val="fr-FR" w:eastAsia="fr-FR" w:bidi="fr-FR"/>
    </w:rPr>
  </w:style>
  <w:style w:type="character" w:customStyle="1" w:styleId="Corpsdutexte33">
    <w:name w:val="Corps du texte (33)_"/>
    <w:basedOn w:val="Policepardfaut"/>
    <w:link w:val="Corpsdutexte330"/>
    <w:rsid w:val="00FC161A"/>
    <w:rPr>
      <w:rFonts w:ascii="Times New Roman" w:eastAsia="Times New Roman" w:hAnsi="Times New Roman"/>
      <w:spacing w:val="20"/>
      <w:sz w:val="23"/>
      <w:szCs w:val="23"/>
      <w:shd w:val="clear" w:color="auto" w:fill="FFFFFF"/>
    </w:rPr>
  </w:style>
  <w:style w:type="character" w:customStyle="1" w:styleId="Corpsdutexte3311ptItaliqueEspacement0pt">
    <w:name w:val="Corps du texte (33) + 11 pt;Italique;Espacement 0 pt"/>
    <w:basedOn w:val="Corpsdutexte33"/>
    <w:rsid w:val="00FC161A"/>
    <w:rPr>
      <w:rFonts w:ascii="Times New Roman" w:eastAsia="Times New Roman" w:hAnsi="Times New Roman"/>
      <w:i/>
      <w:iCs/>
      <w:color w:val="000000"/>
      <w:spacing w:val="0"/>
      <w:w w:val="100"/>
      <w:position w:val="0"/>
      <w:sz w:val="22"/>
      <w:szCs w:val="22"/>
      <w:shd w:val="clear" w:color="auto" w:fill="FFFFFF"/>
      <w:lang w:val="fr-FR" w:eastAsia="fr-FR" w:bidi="fr-FR"/>
    </w:rPr>
  </w:style>
  <w:style w:type="character" w:customStyle="1" w:styleId="Corpsdutexte180">
    <w:name w:val="Corps du texte (18)_"/>
    <w:basedOn w:val="Policepardfaut"/>
    <w:rsid w:val="00FC161A"/>
    <w:rPr>
      <w:rFonts w:ascii="Times New Roman" w:eastAsia="Times New Roman" w:hAnsi="Times New Roman" w:cs="Times New Roman"/>
      <w:b w:val="0"/>
      <w:bCs w:val="0"/>
      <w:i/>
      <w:iCs/>
      <w:smallCaps w:val="0"/>
      <w:strike w:val="0"/>
      <w:spacing w:val="30"/>
      <w:sz w:val="30"/>
      <w:szCs w:val="30"/>
      <w:u w:val="none"/>
    </w:rPr>
  </w:style>
  <w:style w:type="character" w:customStyle="1" w:styleId="En-tteoupieddepage2ItaliqueEspacement0pt">
    <w:name w:val="En-tête ou pied de page (2) + Italique;Espacement 0 pt"/>
    <w:basedOn w:val="Policepardfaut"/>
    <w:rsid w:val="00FC161A"/>
    <w:rPr>
      <w:rFonts w:ascii="Times New Roman" w:eastAsia="Times New Roman" w:hAnsi="Times New Roman" w:cs="Times New Roman"/>
      <w:b w:val="0"/>
      <w:bCs w:val="0"/>
      <w:i/>
      <w:iCs/>
      <w:smallCaps w:val="0"/>
      <w:strike w:val="0"/>
      <w:spacing w:val="10"/>
      <w:sz w:val="17"/>
      <w:szCs w:val="17"/>
      <w:u w:val="none"/>
    </w:rPr>
  </w:style>
  <w:style w:type="character" w:customStyle="1" w:styleId="Corpsdutexte210ptGrasPetitesmajusculesEspacement0pt">
    <w:name w:val="Corps du texte (2) + 10 pt;Gras;Petites majuscules;Espacement 0 pt"/>
    <w:basedOn w:val="Corpsdutexte2"/>
    <w:rsid w:val="00FC161A"/>
    <w:rPr>
      <w:rFonts w:ascii="Times New Roman" w:eastAsia="Times New Roman" w:hAnsi="Times New Roman" w:cs="Times New Roman"/>
      <w:b/>
      <w:bCs/>
      <w:i w:val="0"/>
      <w:iCs w:val="0"/>
      <w:smallCaps/>
      <w:strike w:val="0"/>
      <w:color w:val="000000"/>
      <w:spacing w:val="-10"/>
      <w:w w:val="100"/>
      <w:position w:val="0"/>
      <w:sz w:val="20"/>
      <w:szCs w:val="20"/>
      <w:u w:val="single"/>
      <w:shd w:val="clear" w:color="auto" w:fill="FFFFFF"/>
      <w:lang w:val="fr-FR" w:eastAsia="fr-FR" w:bidi="fr-FR"/>
    </w:rPr>
  </w:style>
  <w:style w:type="character" w:customStyle="1" w:styleId="Corpsdutexte21">
    <w:name w:val="Corps du texte (21)_"/>
    <w:basedOn w:val="Policepardfaut"/>
    <w:link w:val="Corpsdutexte210"/>
    <w:rsid w:val="00FC161A"/>
    <w:rPr>
      <w:rFonts w:ascii="Times New Roman" w:eastAsia="Times New Roman" w:hAnsi="Times New Roman"/>
      <w:b/>
      <w:bCs/>
      <w:sz w:val="19"/>
      <w:szCs w:val="19"/>
      <w:shd w:val="clear" w:color="auto" w:fill="FFFFFF"/>
    </w:rPr>
  </w:style>
  <w:style w:type="character" w:customStyle="1" w:styleId="Corpsdutexte22">
    <w:name w:val="Corps du texte (22)"/>
    <w:basedOn w:val="Policepardfaut"/>
    <w:rsid w:val="00FC161A"/>
    <w:rPr>
      <w:rFonts w:ascii="Times New Roman" w:eastAsia="Times New Roman" w:hAnsi="Times New Roman" w:cs="Times New Roman"/>
      <w:b/>
      <w:bCs/>
      <w:i w:val="0"/>
      <w:iCs w:val="0"/>
      <w:smallCaps w:val="0"/>
      <w:strike w:val="0"/>
      <w:sz w:val="16"/>
      <w:szCs w:val="16"/>
      <w:u w:val="none"/>
    </w:rPr>
  </w:style>
  <w:style w:type="character" w:customStyle="1" w:styleId="Corpsdutexte22NonGras">
    <w:name w:val="Corps du texte (22) + Non Gras"/>
    <w:basedOn w:val="Policepardfaut"/>
    <w:rsid w:val="00FC161A"/>
    <w:rPr>
      <w:rFonts w:ascii="Times New Roman" w:eastAsia="Times New Roman" w:hAnsi="Times New Roman" w:cs="Times New Roman"/>
      <w:b w:val="0"/>
      <w:bCs w:val="0"/>
      <w:i w:val="0"/>
      <w:iCs w:val="0"/>
      <w:smallCaps w:val="0"/>
      <w:strike w:val="0"/>
      <w:sz w:val="16"/>
      <w:szCs w:val="16"/>
      <w:u w:val="none"/>
    </w:rPr>
  </w:style>
  <w:style w:type="character" w:customStyle="1" w:styleId="Corpsdutexte22Italique">
    <w:name w:val="Corps du texte (22) + Italique"/>
    <w:basedOn w:val="Policepardfaut"/>
    <w:rsid w:val="00FC161A"/>
    <w:rPr>
      <w:rFonts w:ascii="Times New Roman" w:eastAsia="Times New Roman" w:hAnsi="Times New Roman" w:cs="Times New Roman"/>
      <w:b/>
      <w:bCs/>
      <w:i/>
      <w:iCs/>
      <w:smallCaps w:val="0"/>
      <w:strike w:val="0"/>
      <w:sz w:val="16"/>
      <w:szCs w:val="16"/>
      <w:u w:val="none"/>
    </w:rPr>
  </w:style>
  <w:style w:type="character" w:customStyle="1" w:styleId="Corpsdutexte410ptGras">
    <w:name w:val="Corps du texte (4) + 10 pt;Gras"/>
    <w:basedOn w:val="Corpsdutexte4"/>
    <w:rsid w:val="00FC161A"/>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fr-FR" w:eastAsia="fr-FR" w:bidi="fr-FR"/>
    </w:rPr>
  </w:style>
  <w:style w:type="character" w:customStyle="1" w:styleId="Corpsdutexte375ptGrasNonItaliqueEspacement0pt">
    <w:name w:val="Corps du texte (3) + 7.5 pt;Gras;Non Italique;Espacement 0 pt"/>
    <w:basedOn w:val="Corpsdutexte3"/>
    <w:rsid w:val="00FC161A"/>
    <w:rPr>
      <w:rFonts w:ascii="Times New Roman" w:eastAsia="Times New Roman" w:hAnsi="Times New Roman" w:cs="Times New Roman"/>
      <w:b/>
      <w:bCs/>
      <w:i/>
      <w:iCs/>
      <w:smallCaps w:val="0"/>
      <w:strike w:val="0"/>
      <w:color w:val="000000"/>
      <w:spacing w:val="0"/>
      <w:w w:val="100"/>
      <w:position w:val="0"/>
      <w:sz w:val="15"/>
      <w:szCs w:val="15"/>
      <w:u w:val="none"/>
      <w:shd w:val="clear" w:color="auto" w:fill="FFFFFF"/>
      <w:lang w:val="fr-FR" w:eastAsia="fr-FR" w:bidi="fr-FR"/>
    </w:rPr>
  </w:style>
  <w:style w:type="character" w:customStyle="1" w:styleId="Corpsdutexte395ptEspacement0pt">
    <w:name w:val="Corps du texte (3) + 9.5 pt;Espacement 0 pt"/>
    <w:basedOn w:val="Corpsdutexte3"/>
    <w:rsid w:val="00FC161A"/>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311ptEspacement0pt">
    <w:name w:val="Corps du texte (3) + 11 pt;Espacement 0 pt"/>
    <w:basedOn w:val="Corpsdutexte3"/>
    <w:rsid w:val="00FC161A"/>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fr-FR" w:eastAsia="fr-FR" w:bidi="fr-FR"/>
    </w:rPr>
  </w:style>
  <w:style w:type="character" w:customStyle="1" w:styleId="Corpsdutexte27NonItalique">
    <w:name w:val="Corps du texte (27) + Non Italique"/>
    <w:basedOn w:val="Policepardfaut"/>
    <w:rsid w:val="00FC161A"/>
    <w:rPr>
      <w:rFonts w:ascii="Times New Roman" w:eastAsia="Times New Roman" w:hAnsi="Times New Roman" w:cs="Times New Roman"/>
      <w:b/>
      <w:bCs/>
      <w:i w:val="0"/>
      <w:iCs w:val="0"/>
      <w:smallCaps w:val="0"/>
      <w:strike w:val="0"/>
      <w:sz w:val="16"/>
      <w:szCs w:val="16"/>
      <w:u w:val="none"/>
    </w:rPr>
  </w:style>
  <w:style w:type="character" w:customStyle="1" w:styleId="Corpsdutexte27NonGrasNonItalique">
    <w:name w:val="Corps du texte (27) + Non Gras;Non Italique"/>
    <w:basedOn w:val="Policepardfaut"/>
    <w:rsid w:val="00FC161A"/>
    <w:rPr>
      <w:rFonts w:ascii="Times New Roman" w:eastAsia="Times New Roman" w:hAnsi="Times New Roman" w:cs="Times New Roman"/>
      <w:b w:val="0"/>
      <w:bCs w:val="0"/>
      <w:i w:val="0"/>
      <w:iCs w:val="0"/>
      <w:smallCaps w:val="0"/>
      <w:strike w:val="0"/>
      <w:sz w:val="16"/>
      <w:szCs w:val="16"/>
      <w:u w:val="none"/>
    </w:rPr>
  </w:style>
  <w:style w:type="character" w:customStyle="1" w:styleId="Corpsdutexte28">
    <w:name w:val="Corps du texte (28)_"/>
    <w:basedOn w:val="Policepardfaut"/>
    <w:link w:val="Corpsdutexte280"/>
    <w:rsid w:val="00FC161A"/>
    <w:rPr>
      <w:rFonts w:ascii="Times New Roman" w:eastAsia="Times New Roman" w:hAnsi="Times New Roman"/>
      <w:b/>
      <w:bCs/>
      <w:sz w:val="16"/>
      <w:szCs w:val="16"/>
      <w:shd w:val="clear" w:color="auto" w:fill="FFFFFF"/>
    </w:rPr>
  </w:style>
  <w:style w:type="character" w:customStyle="1" w:styleId="En-tteoupieddepageNonItaliqueEspacement0pt">
    <w:name w:val="En-tête ou pied de page + Non Italique;Espacement 0 pt"/>
    <w:basedOn w:val="En-tteoupieddepage"/>
    <w:rsid w:val="00FC161A"/>
    <w:rPr>
      <w:rFonts w:ascii="Times New Roman" w:eastAsia="Times New Roman" w:hAnsi="Times New Roman" w:cs="Times New Roman"/>
      <w:b w:val="0"/>
      <w:bCs w:val="0"/>
      <w:i w:val="0"/>
      <w:iCs w:val="0"/>
      <w:smallCaps w:val="0"/>
      <w:strike w:val="0"/>
      <w:color w:val="000000"/>
      <w:spacing w:val="0"/>
      <w:w w:val="100"/>
      <w:position w:val="0"/>
      <w:sz w:val="17"/>
      <w:szCs w:val="17"/>
      <w:u w:val="none"/>
      <w:lang w:val="fr-FR" w:eastAsia="fr-FR" w:bidi="fr-FR"/>
    </w:rPr>
  </w:style>
  <w:style w:type="character" w:customStyle="1" w:styleId="Corpsdutexte710ptNonGras">
    <w:name w:val="Corps du texte (7) + 10 pt;Non Gras"/>
    <w:basedOn w:val="Corpsdutexte7"/>
    <w:rsid w:val="00FC161A"/>
    <w:rPr>
      <w:rFonts w:ascii="Times New Roman" w:eastAsia="Times New Roman" w:hAnsi="Times New Roman" w:cs="Times New Roman"/>
      <w:b/>
      <w:bCs/>
      <w:i/>
      <w:iCs/>
      <w:smallCaps w:val="0"/>
      <w:strike w:val="0"/>
      <w:color w:val="000000"/>
      <w:spacing w:val="0"/>
      <w:w w:val="100"/>
      <w:position w:val="0"/>
      <w:sz w:val="20"/>
      <w:szCs w:val="20"/>
      <w:u w:val="none"/>
      <w:shd w:val="clear" w:color="auto" w:fill="FFFFFF"/>
      <w:lang w:val="fr-FR" w:eastAsia="fr-FR" w:bidi="fr-FR"/>
    </w:rPr>
  </w:style>
  <w:style w:type="character" w:customStyle="1" w:styleId="En-tte285ptNonGrasEspacement0pt">
    <w:name w:val="En-tête #2 + 8.5 pt;Non Gras;Espacement 0 pt"/>
    <w:basedOn w:val="En-tte2"/>
    <w:rsid w:val="00FC161A"/>
    <w:rPr>
      <w:rFonts w:ascii="Times New Roman" w:eastAsia="Times New Roman" w:hAnsi="Times New Roman" w:cs="Times New Roman"/>
      <w:b/>
      <w:bCs/>
      <w:i/>
      <w:iCs/>
      <w:smallCaps w:val="0"/>
      <w:strike w:val="0"/>
      <w:color w:val="000000"/>
      <w:spacing w:val="10"/>
      <w:w w:val="100"/>
      <w:position w:val="0"/>
      <w:sz w:val="17"/>
      <w:szCs w:val="17"/>
      <w:u w:val="none"/>
      <w:shd w:val="clear" w:color="auto" w:fill="FFFFFF"/>
      <w:lang w:val="fr-FR" w:eastAsia="fr-FR" w:bidi="fr-FR"/>
    </w:rPr>
  </w:style>
  <w:style w:type="character" w:customStyle="1" w:styleId="Corpsdutexte2ItaliqueEspacement-1pt">
    <w:name w:val="Corps du texte (2) + Italique;Espacement -1 pt"/>
    <w:basedOn w:val="Corpsdutexte2"/>
    <w:rsid w:val="00FC161A"/>
    <w:rPr>
      <w:rFonts w:ascii="Times New Roman" w:eastAsia="Times New Roman" w:hAnsi="Times New Roman" w:cs="Times New Roman"/>
      <w:b w:val="0"/>
      <w:bCs w:val="0"/>
      <w:i/>
      <w:iCs/>
      <w:smallCaps w:val="0"/>
      <w:strike w:val="0"/>
      <w:color w:val="000000"/>
      <w:spacing w:val="-20"/>
      <w:w w:val="100"/>
      <w:position w:val="0"/>
      <w:sz w:val="22"/>
      <w:szCs w:val="22"/>
      <w:u w:val="none"/>
      <w:shd w:val="clear" w:color="auto" w:fill="FFFFFF"/>
      <w:lang w:val="fr-FR" w:eastAsia="fr-FR" w:bidi="fr-FR"/>
    </w:rPr>
  </w:style>
  <w:style w:type="character" w:customStyle="1" w:styleId="Corpsdutexte29">
    <w:name w:val="Corps du texte (29)_"/>
    <w:basedOn w:val="Policepardfaut"/>
    <w:link w:val="Corpsdutexte290"/>
    <w:rsid w:val="00FC161A"/>
    <w:rPr>
      <w:rFonts w:ascii="Times New Roman" w:eastAsia="Times New Roman" w:hAnsi="Times New Roman"/>
      <w:i/>
      <w:iCs/>
      <w:sz w:val="16"/>
      <w:szCs w:val="16"/>
      <w:shd w:val="clear" w:color="auto" w:fill="FFFFFF"/>
    </w:rPr>
  </w:style>
  <w:style w:type="paragraph" w:customStyle="1" w:styleId="Corpsdutexte320">
    <w:name w:val="Corps du texte (32)"/>
    <w:basedOn w:val="Normal"/>
    <w:link w:val="Corpsdutexte32"/>
    <w:rsid w:val="00FC161A"/>
    <w:pPr>
      <w:widowControl w:val="0"/>
      <w:shd w:val="clear" w:color="auto" w:fill="FFFFFF"/>
      <w:spacing w:line="91" w:lineRule="exact"/>
      <w:ind w:hanging="5"/>
      <w:jc w:val="both"/>
    </w:pPr>
    <w:rPr>
      <w:spacing w:val="20"/>
      <w:sz w:val="16"/>
      <w:szCs w:val="16"/>
      <w:lang w:val="fr-FR" w:eastAsia="fr-FR"/>
    </w:rPr>
  </w:style>
  <w:style w:type="paragraph" w:customStyle="1" w:styleId="Corpsdutexte330">
    <w:name w:val="Corps du texte (33)"/>
    <w:basedOn w:val="Normal"/>
    <w:link w:val="Corpsdutexte33"/>
    <w:rsid w:val="00FC161A"/>
    <w:pPr>
      <w:widowControl w:val="0"/>
      <w:shd w:val="clear" w:color="auto" w:fill="FFFFFF"/>
      <w:spacing w:line="91" w:lineRule="exact"/>
      <w:ind w:hanging="5"/>
      <w:jc w:val="both"/>
    </w:pPr>
    <w:rPr>
      <w:spacing w:val="20"/>
      <w:sz w:val="23"/>
      <w:szCs w:val="23"/>
      <w:lang w:val="fr-FR" w:eastAsia="fr-FR"/>
    </w:rPr>
  </w:style>
  <w:style w:type="paragraph" w:customStyle="1" w:styleId="Corpsdutexte210">
    <w:name w:val="Corps du texte (21)"/>
    <w:basedOn w:val="Normal"/>
    <w:link w:val="Corpsdutexte21"/>
    <w:rsid w:val="00FC161A"/>
    <w:pPr>
      <w:widowControl w:val="0"/>
      <w:shd w:val="clear" w:color="auto" w:fill="FFFFFF"/>
      <w:spacing w:before="660" w:after="360" w:line="0" w:lineRule="atLeast"/>
      <w:ind w:firstLine="61"/>
      <w:jc w:val="both"/>
    </w:pPr>
    <w:rPr>
      <w:b/>
      <w:bCs/>
      <w:sz w:val="19"/>
      <w:szCs w:val="19"/>
      <w:lang w:val="fr-FR" w:eastAsia="fr-FR"/>
    </w:rPr>
  </w:style>
  <w:style w:type="paragraph" w:customStyle="1" w:styleId="Corpsdutexte280">
    <w:name w:val="Corps du texte (28)"/>
    <w:basedOn w:val="Normal"/>
    <w:link w:val="Corpsdutexte28"/>
    <w:rsid w:val="00FC161A"/>
    <w:pPr>
      <w:widowControl w:val="0"/>
      <w:shd w:val="clear" w:color="auto" w:fill="FFFFFF"/>
      <w:spacing w:line="0" w:lineRule="atLeast"/>
      <w:ind w:firstLine="29"/>
      <w:jc w:val="both"/>
    </w:pPr>
    <w:rPr>
      <w:b/>
      <w:bCs/>
      <w:sz w:val="16"/>
      <w:szCs w:val="16"/>
      <w:lang w:val="fr-FR" w:eastAsia="fr-FR"/>
    </w:rPr>
  </w:style>
  <w:style w:type="paragraph" w:customStyle="1" w:styleId="Corpsdutexte290">
    <w:name w:val="Corps du texte (29)"/>
    <w:basedOn w:val="Normal"/>
    <w:link w:val="Corpsdutexte29"/>
    <w:rsid w:val="00FC161A"/>
    <w:pPr>
      <w:widowControl w:val="0"/>
      <w:shd w:val="clear" w:color="auto" w:fill="FFFFFF"/>
      <w:spacing w:line="0" w:lineRule="atLeast"/>
      <w:ind w:firstLine="29"/>
      <w:jc w:val="both"/>
    </w:pPr>
    <w:rPr>
      <w:i/>
      <w:iCs/>
      <w:sz w:val="16"/>
      <w:szCs w:val="16"/>
      <w:lang w:val="fr-FR" w:eastAsia="fr-FR"/>
    </w:rPr>
  </w:style>
  <w:style w:type="character" w:customStyle="1" w:styleId="En-tte119ptItaliquechelle100">
    <w:name w:val="En-tête #1 + 19 pt;Italique;Échelle 100%"/>
    <w:basedOn w:val="En-tte1"/>
    <w:rsid w:val="00E64A4B"/>
    <w:rPr>
      <w:rFonts w:ascii="Times New Roman" w:eastAsia="Times New Roman" w:hAnsi="Times New Roman" w:cs="Times New Roman"/>
      <w:b/>
      <w:bCs/>
      <w:i/>
      <w:iCs/>
      <w:smallCaps w:val="0"/>
      <w:strike w:val="0"/>
      <w:color w:val="000000"/>
      <w:spacing w:val="0"/>
      <w:w w:val="100"/>
      <w:position w:val="0"/>
      <w:sz w:val="38"/>
      <w:szCs w:val="38"/>
      <w:u w:val="none"/>
      <w:shd w:val="clear" w:color="auto" w:fill="FFFFFF"/>
      <w:lang w:val="fr-FR" w:eastAsia="fr-FR" w:bidi="fr-FR"/>
    </w:rPr>
  </w:style>
  <w:style w:type="character" w:customStyle="1" w:styleId="En-tteoupieddepage2Espacement0pt">
    <w:name w:val="En-tête ou pied de page (2) + Espacement 0 pt"/>
    <w:basedOn w:val="Policepardfaut"/>
    <w:rsid w:val="00E64A4B"/>
    <w:rPr>
      <w:rFonts w:ascii="Times New Roman" w:eastAsia="Times New Roman" w:hAnsi="Times New Roman" w:cs="Times New Roman"/>
      <w:b w:val="0"/>
      <w:bCs w:val="0"/>
      <w:i w:val="0"/>
      <w:iCs w:val="0"/>
      <w:smallCaps w:val="0"/>
      <w:strike w:val="0"/>
      <w:spacing w:val="-10"/>
      <w:sz w:val="16"/>
      <w:szCs w:val="16"/>
      <w:u w:val="none"/>
    </w:rPr>
  </w:style>
  <w:style w:type="character" w:customStyle="1" w:styleId="Corpsdutexte5Italique">
    <w:name w:val="Corps du texte (5) + Italique"/>
    <w:basedOn w:val="Corpsdutexte5"/>
    <w:rsid w:val="00E64A4B"/>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fr-FR" w:eastAsia="fr-FR" w:bidi="fr-FR"/>
    </w:rPr>
  </w:style>
  <w:style w:type="character" w:customStyle="1" w:styleId="Corpsdutexte4NonItalique">
    <w:name w:val="Corps du texte (4) + Non Italique"/>
    <w:basedOn w:val="Corpsdutexte4"/>
    <w:rsid w:val="00E64A4B"/>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fr-FR" w:eastAsia="fr-FR" w:bidi="fr-FR"/>
    </w:rPr>
  </w:style>
  <w:style w:type="character" w:customStyle="1" w:styleId="En-tteoupieddepage3">
    <w:name w:val="En-tête ou pied de page (3)_"/>
    <w:basedOn w:val="Policepardfaut"/>
    <w:link w:val="En-tteoupieddepage30"/>
    <w:rsid w:val="00E64A4B"/>
    <w:rPr>
      <w:rFonts w:ascii="Times New Roman" w:eastAsia="Times New Roman" w:hAnsi="Times New Roman"/>
      <w:sz w:val="28"/>
      <w:szCs w:val="28"/>
      <w:shd w:val="clear" w:color="auto" w:fill="FFFFFF"/>
    </w:rPr>
  </w:style>
  <w:style w:type="character" w:customStyle="1" w:styleId="Corpsdutexte2Petitesmajuscules">
    <w:name w:val="Corps du texte (2) + Petites majuscules"/>
    <w:basedOn w:val="Corpsdutexte2"/>
    <w:rsid w:val="00E64A4B"/>
    <w:rPr>
      <w:rFonts w:ascii="Times New Roman" w:eastAsia="Times New Roman" w:hAnsi="Times New Roman" w:cs="Times New Roman"/>
      <w:b w:val="0"/>
      <w:bCs w:val="0"/>
      <w:i w:val="0"/>
      <w:iCs w:val="0"/>
      <w:smallCaps/>
      <w:strike w:val="0"/>
      <w:color w:val="000000"/>
      <w:spacing w:val="0"/>
      <w:w w:val="100"/>
      <w:position w:val="0"/>
      <w:sz w:val="22"/>
      <w:szCs w:val="22"/>
      <w:u w:val="none"/>
      <w:shd w:val="clear" w:color="auto" w:fill="FFFFFF"/>
      <w:lang w:val="fr-FR" w:eastAsia="fr-FR" w:bidi="fr-FR"/>
    </w:rPr>
  </w:style>
  <w:style w:type="character" w:customStyle="1" w:styleId="Corpsdutexte12NonGras">
    <w:name w:val="Corps du texte (12) + Non Gras"/>
    <w:basedOn w:val="Corpsdutexte12"/>
    <w:rsid w:val="00E64A4B"/>
    <w:rPr>
      <w:rFonts w:ascii="Times New Roman" w:eastAsia="Times New Roman" w:hAnsi="Times New Roman" w:cs="Times New Roman"/>
      <w:b/>
      <w:bCs/>
      <w:i/>
      <w:iCs/>
      <w:smallCaps w:val="0"/>
      <w:strike w:val="0"/>
      <w:color w:val="000000"/>
      <w:spacing w:val="0"/>
      <w:w w:val="100"/>
      <w:position w:val="0"/>
      <w:sz w:val="28"/>
      <w:szCs w:val="28"/>
      <w:u w:val="none"/>
      <w:shd w:val="clear" w:color="auto" w:fill="FFFFFF"/>
      <w:lang w:val="fr-FR" w:eastAsia="fr-FR" w:bidi="fr-FR"/>
    </w:rPr>
  </w:style>
  <w:style w:type="character" w:customStyle="1" w:styleId="Corpsdutexte511pt">
    <w:name w:val="Corps du texte (5) + 11 pt"/>
    <w:basedOn w:val="Corpsdutexte5"/>
    <w:rsid w:val="00E64A4B"/>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fr-FR" w:eastAsia="fr-FR" w:bidi="fr-FR"/>
    </w:rPr>
  </w:style>
  <w:style w:type="character" w:customStyle="1" w:styleId="Corpsdutexte310ptGrasNonItaliqueEspacement0pt">
    <w:name w:val="Corps du texte (3) + 10 pt;Gras;Non Italique;Espacement 0 pt"/>
    <w:basedOn w:val="Corpsdutexte3"/>
    <w:rsid w:val="00E64A4B"/>
    <w:rPr>
      <w:rFonts w:ascii="Times New Roman" w:eastAsia="Times New Roman" w:hAnsi="Times New Roman" w:cs="Times New Roman"/>
      <w:b/>
      <w:bCs/>
      <w:i/>
      <w:iCs/>
      <w:smallCaps w:val="0"/>
      <w:strike w:val="0"/>
      <w:color w:val="000000"/>
      <w:spacing w:val="0"/>
      <w:w w:val="100"/>
      <w:position w:val="0"/>
      <w:sz w:val="20"/>
      <w:szCs w:val="20"/>
      <w:u w:val="none"/>
      <w:shd w:val="clear" w:color="auto" w:fill="FFFFFF"/>
      <w:lang w:val="fr-FR" w:eastAsia="fr-FR" w:bidi="fr-FR"/>
    </w:rPr>
  </w:style>
  <w:style w:type="character" w:customStyle="1" w:styleId="Corpsdutexte395ptGrasEspacement1pt">
    <w:name w:val="Corps du texte (3) + 9.5 pt;Gras;Espacement 1 pt"/>
    <w:basedOn w:val="Corpsdutexte3"/>
    <w:rsid w:val="00E64A4B"/>
    <w:rPr>
      <w:rFonts w:ascii="Times New Roman" w:eastAsia="Times New Roman" w:hAnsi="Times New Roman" w:cs="Times New Roman"/>
      <w:b/>
      <w:bCs/>
      <w:i/>
      <w:iCs/>
      <w:smallCaps w:val="0"/>
      <w:strike w:val="0"/>
      <w:color w:val="000000"/>
      <w:spacing w:val="20"/>
      <w:w w:val="100"/>
      <w:position w:val="0"/>
      <w:sz w:val="19"/>
      <w:szCs w:val="19"/>
      <w:u w:val="none"/>
      <w:shd w:val="clear" w:color="auto" w:fill="FFFFFF"/>
      <w:lang w:val="fr-FR" w:eastAsia="fr-FR" w:bidi="fr-FR"/>
    </w:rPr>
  </w:style>
  <w:style w:type="character" w:customStyle="1" w:styleId="Corpsdutexte3Exact">
    <w:name w:val="Corps du texte (3) Exact"/>
    <w:basedOn w:val="Policepardfaut"/>
    <w:rsid w:val="00E64A4B"/>
    <w:rPr>
      <w:rFonts w:ascii="Times New Roman" w:eastAsia="Times New Roman" w:hAnsi="Times New Roman" w:cs="Times New Roman"/>
      <w:b w:val="0"/>
      <w:bCs w:val="0"/>
      <w:i/>
      <w:iCs/>
      <w:smallCaps w:val="0"/>
      <w:strike w:val="0"/>
      <w:spacing w:val="10"/>
      <w:sz w:val="16"/>
      <w:szCs w:val="16"/>
      <w:u w:val="none"/>
    </w:rPr>
  </w:style>
  <w:style w:type="character" w:customStyle="1" w:styleId="LgendedutableauExact">
    <w:name w:val="Légende du tableau Exact"/>
    <w:basedOn w:val="Policepardfaut"/>
    <w:rsid w:val="00E64A4B"/>
    <w:rPr>
      <w:rFonts w:ascii="Times New Roman" w:eastAsia="Times New Roman" w:hAnsi="Times New Roman" w:cs="Times New Roman"/>
      <w:b w:val="0"/>
      <w:bCs w:val="0"/>
      <w:i w:val="0"/>
      <w:iCs w:val="0"/>
      <w:smallCaps w:val="0"/>
      <w:strike w:val="0"/>
      <w:sz w:val="17"/>
      <w:szCs w:val="17"/>
      <w:u w:val="none"/>
    </w:rPr>
  </w:style>
  <w:style w:type="character" w:customStyle="1" w:styleId="Corpsdutexte118ptItaliqueEspacement0pt">
    <w:name w:val="Corps du texte (11) + 8 pt;Italique;Espacement 0 pt"/>
    <w:basedOn w:val="Corpsdutexte11"/>
    <w:rsid w:val="00E64A4B"/>
    <w:rPr>
      <w:rFonts w:ascii="Times New Roman" w:eastAsia="Times New Roman" w:hAnsi="Times New Roman" w:cs="Times New Roman"/>
      <w:b w:val="0"/>
      <w:bCs w:val="0"/>
      <w:i/>
      <w:iCs/>
      <w:smallCaps w:val="0"/>
      <w:strike w:val="0"/>
      <w:color w:val="000000"/>
      <w:spacing w:val="10"/>
      <w:w w:val="100"/>
      <w:position w:val="0"/>
      <w:sz w:val="16"/>
      <w:szCs w:val="16"/>
      <w:u w:val="none"/>
      <w:shd w:val="clear" w:color="auto" w:fill="FFFFFF"/>
      <w:lang w:val="fr-FR" w:eastAsia="fr-FR" w:bidi="fr-FR"/>
    </w:rPr>
  </w:style>
  <w:style w:type="character" w:customStyle="1" w:styleId="Corpsdutexte118pt">
    <w:name w:val="Corps du texte (11) + 8 pt"/>
    <w:basedOn w:val="Corpsdutexte11"/>
    <w:rsid w:val="00E64A4B"/>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fr-FR" w:eastAsia="fr-FR" w:bidi="fr-FR"/>
    </w:rPr>
  </w:style>
  <w:style w:type="character" w:customStyle="1" w:styleId="Corpsdutexte15Italique">
    <w:name w:val="Corps du texte (15) + Italique"/>
    <w:basedOn w:val="Corpsdutexte15"/>
    <w:rsid w:val="00E64A4B"/>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fr-FR" w:eastAsia="fr-FR" w:bidi="fr-FR"/>
    </w:rPr>
  </w:style>
  <w:style w:type="character" w:customStyle="1" w:styleId="Corpsdutexte511ptItalique">
    <w:name w:val="Corps du texte (5) + 11 pt;Italique"/>
    <w:basedOn w:val="Corpsdutexte5"/>
    <w:rsid w:val="00E64A4B"/>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fr-FR" w:eastAsia="fr-FR" w:bidi="fr-FR"/>
    </w:rPr>
  </w:style>
  <w:style w:type="character" w:customStyle="1" w:styleId="Corpsdutexte59ptGras">
    <w:name w:val="Corps du texte (5) + 9 pt;Gras"/>
    <w:basedOn w:val="Corpsdutexte5"/>
    <w:rsid w:val="00E64A4B"/>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fr-FR" w:eastAsia="fr-FR" w:bidi="fr-FR"/>
    </w:rPr>
  </w:style>
  <w:style w:type="character" w:customStyle="1" w:styleId="Corpsdutexte575ptGras">
    <w:name w:val="Corps du texte (5) + 7.5 pt;Gras"/>
    <w:basedOn w:val="Corpsdutexte5"/>
    <w:rsid w:val="00E64A4B"/>
    <w:rPr>
      <w:rFonts w:ascii="Times New Roman" w:eastAsia="Times New Roman" w:hAnsi="Times New Roman" w:cs="Times New Roman"/>
      <w:b/>
      <w:bCs/>
      <w:i w:val="0"/>
      <w:iCs w:val="0"/>
      <w:smallCaps w:val="0"/>
      <w:strike w:val="0"/>
      <w:color w:val="000000"/>
      <w:spacing w:val="0"/>
      <w:w w:val="100"/>
      <w:position w:val="0"/>
      <w:sz w:val="15"/>
      <w:szCs w:val="15"/>
      <w:u w:val="none"/>
      <w:shd w:val="clear" w:color="auto" w:fill="FFFFFF"/>
      <w:lang w:val="fr-FR" w:eastAsia="fr-FR" w:bidi="fr-FR"/>
    </w:rPr>
  </w:style>
  <w:style w:type="character" w:customStyle="1" w:styleId="Corpsdutexte585ptGrasItalique">
    <w:name w:val="Corps du texte (5) + 8.5 pt;Gras;Italique"/>
    <w:basedOn w:val="Corpsdutexte5"/>
    <w:rsid w:val="00E64A4B"/>
    <w:rPr>
      <w:rFonts w:ascii="Times New Roman" w:eastAsia="Times New Roman" w:hAnsi="Times New Roman" w:cs="Times New Roman"/>
      <w:b/>
      <w:bCs/>
      <w:i/>
      <w:iCs/>
      <w:smallCaps w:val="0"/>
      <w:strike w:val="0"/>
      <w:color w:val="000000"/>
      <w:spacing w:val="0"/>
      <w:w w:val="100"/>
      <w:position w:val="0"/>
      <w:sz w:val="17"/>
      <w:szCs w:val="17"/>
      <w:u w:val="none"/>
      <w:shd w:val="clear" w:color="auto" w:fill="FFFFFF"/>
      <w:lang w:val="fr-FR" w:eastAsia="fr-FR" w:bidi="fr-FR"/>
    </w:rPr>
  </w:style>
  <w:style w:type="character" w:customStyle="1" w:styleId="Corpsdutexte585pt">
    <w:name w:val="Corps du texte (5) + 8.5 pt"/>
    <w:basedOn w:val="Corpsdutexte5"/>
    <w:rsid w:val="00E64A4B"/>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fr-FR" w:eastAsia="fr-FR" w:bidi="fr-FR"/>
    </w:rPr>
  </w:style>
  <w:style w:type="paragraph" w:customStyle="1" w:styleId="En-tteoupieddepage30">
    <w:name w:val="En-tête ou pied de page (3)"/>
    <w:basedOn w:val="Normal"/>
    <w:link w:val="En-tteoupieddepage3"/>
    <w:rsid w:val="00E64A4B"/>
    <w:pPr>
      <w:widowControl w:val="0"/>
      <w:shd w:val="clear" w:color="auto" w:fill="FFFFFF"/>
      <w:spacing w:line="0" w:lineRule="atLeast"/>
      <w:ind w:firstLine="101"/>
      <w:jc w:val="both"/>
    </w:pPr>
    <w:rPr>
      <w:szCs w:val="28"/>
      <w:lang w:val="fr-FR" w:eastAsia="fr-FR"/>
    </w:rPr>
  </w:style>
  <w:style w:type="paragraph" w:customStyle="1" w:styleId="auteurst">
    <w:name w:val="auteur st"/>
    <w:basedOn w:val="Normal"/>
    <w:autoRedefine/>
    <w:rsid w:val="00C57CFF"/>
    <w:pPr>
      <w:spacing w:before="120"/>
      <w:ind w:firstLine="0"/>
      <w:jc w:val="center"/>
    </w:pPr>
    <w:rPr>
      <w:sz w:val="24"/>
    </w:rPr>
  </w:style>
  <w:style w:type="character" w:customStyle="1" w:styleId="Notedebasdepage2">
    <w:name w:val="Note de bas de page (2)_"/>
    <w:basedOn w:val="Policepardfaut"/>
    <w:link w:val="Notedebasdepage20"/>
    <w:rsid w:val="00AF5580"/>
    <w:rPr>
      <w:rFonts w:ascii="Times New Roman" w:eastAsia="Times New Roman" w:hAnsi="Times New Roman"/>
      <w:sz w:val="22"/>
      <w:szCs w:val="22"/>
      <w:shd w:val="clear" w:color="auto" w:fill="FFFFFF"/>
    </w:rPr>
  </w:style>
  <w:style w:type="character" w:customStyle="1" w:styleId="Notedebasdepage2Italique">
    <w:name w:val="Note de bas de page (2) + Italique"/>
    <w:basedOn w:val="Notedebasdepage2"/>
    <w:rsid w:val="00AF5580"/>
    <w:rPr>
      <w:rFonts w:ascii="Times New Roman" w:eastAsia="Times New Roman" w:hAnsi="Times New Roman"/>
      <w:i/>
      <w:iCs/>
      <w:color w:val="000000"/>
      <w:spacing w:val="0"/>
      <w:w w:val="100"/>
      <w:position w:val="0"/>
      <w:sz w:val="22"/>
      <w:szCs w:val="22"/>
      <w:shd w:val="clear" w:color="auto" w:fill="FFFFFF"/>
      <w:lang w:val="fr-FR" w:eastAsia="fr-FR" w:bidi="fr-FR"/>
    </w:rPr>
  </w:style>
  <w:style w:type="character" w:customStyle="1" w:styleId="En-tte1NonGras">
    <w:name w:val="En-tête #1 + Non Gras"/>
    <w:basedOn w:val="En-tte1"/>
    <w:rsid w:val="00AF5580"/>
    <w:rPr>
      <w:rFonts w:ascii="Times New Roman" w:eastAsia="Times New Roman" w:hAnsi="Times New Roman" w:cs="Times New Roman"/>
      <w:b/>
      <w:bCs/>
      <w:i/>
      <w:iCs/>
      <w:smallCaps w:val="0"/>
      <w:strike w:val="0"/>
      <w:color w:val="000000"/>
      <w:spacing w:val="0"/>
      <w:w w:val="100"/>
      <w:position w:val="0"/>
      <w:sz w:val="38"/>
      <w:szCs w:val="38"/>
      <w:u w:val="none"/>
      <w:shd w:val="clear" w:color="auto" w:fill="FFFFFF"/>
      <w:lang w:val="fr-FR" w:eastAsia="fr-FR" w:bidi="fr-FR"/>
    </w:rPr>
  </w:style>
  <w:style w:type="character" w:customStyle="1" w:styleId="Corpsdutexte7Italique">
    <w:name w:val="Corps du texte (7) + Italique"/>
    <w:basedOn w:val="Corpsdutexte7"/>
    <w:rsid w:val="00AF5580"/>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78ptItaliqueEspacement0pt">
    <w:name w:val="Corps du texte (7) + 8 pt;Italique;Espacement 0 pt"/>
    <w:basedOn w:val="Corpsdutexte7"/>
    <w:rsid w:val="00AF5580"/>
    <w:rPr>
      <w:rFonts w:ascii="Times New Roman" w:eastAsia="Times New Roman" w:hAnsi="Times New Roman" w:cs="Times New Roman"/>
      <w:b w:val="0"/>
      <w:bCs w:val="0"/>
      <w:i/>
      <w:iCs/>
      <w:smallCaps w:val="0"/>
      <w:strike w:val="0"/>
      <w:color w:val="000000"/>
      <w:spacing w:val="10"/>
      <w:w w:val="100"/>
      <w:position w:val="0"/>
      <w:sz w:val="16"/>
      <w:szCs w:val="16"/>
      <w:u w:val="none"/>
      <w:shd w:val="clear" w:color="auto" w:fill="FFFFFF"/>
      <w:lang w:val="fr-FR" w:eastAsia="fr-FR" w:bidi="fr-FR"/>
    </w:rPr>
  </w:style>
  <w:style w:type="character" w:customStyle="1" w:styleId="Corpsdutexte78pt">
    <w:name w:val="Corps du texte (7) + 8 pt"/>
    <w:basedOn w:val="Corpsdutexte7"/>
    <w:rsid w:val="00AF5580"/>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fr-FR" w:eastAsia="fr-FR" w:bidi="fr-FR"/>
    </w:rPr>
  </w:style>
  <w:style w:type="character" w:customStyle="1" w:styleId="Corpsdutexte8NonItalique">
    <w:name w:val="Corps du texte (8) + Non Italique"/>
    <w:basedOn w:val="Corpsdutexte8"/>
    <w:rsid w:val="00AF5580"/>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9Espacement1pt">
    <w:name w:val="Corps du texte (9) + Espacement 1 pt"/>
    <w:basedOn w:val="Corpsdutexte9"/>
    <w:rsid w:val="00AF5580"/>
    <w:rPr>
      <w:rFonts w:ascii="Times New Roman" w:eastAsia="Times New Roman" w:hAnsi="Times New Roman" w:cs="Times New Roman"/>
      <w:b w:val="0"/>
      <w:bCs w:val="0"/>
      <w:i/>
      <w:iCs/>
      <w:smallCaps w:val="0"/>
      <w:strike w:val="0"/>
      <w:color w:val="000000"/>
      <w:spacing w:val="20"/>
      <w:w w:val="100"/>
      <w:position w:val="0"/>
      <w:sz w:val="22"/>
      <w:szCs w:val="22"/>
      <w:u w:val="none"/>
      <w:shd w:val="clear" w:color="auto" w:fill="FFFFFF"/>
      <w:lang w:val="fr-FR" w:eastAsia="fr-FR" w:bidi="fr-FR"/>
    </w:rPr>
  </w:style>
  <w:style w:type="character" w:customStyle="1" w:styleId="Corpsdutexte2ItaliqueEspacement1pt">
    <w:name w:val="Corps du texte (2) + Italique;Espacement 1 pt"/>
    <w:basedOn w:val="Corpsdutexte2"/>
    <w:rsid w:val="00AF5580"/>
    <w:rPr>
      <w:rFonts w:ascii="Times New Roman" w:eastAsia="Times New Roman" w:hAnsi="Times New Roman" w:cs="Times New Roman"/>
      <w:b w:val="0"/>
      <w:bCs w:val="0"/>
      <w:i/>
      <w:iCs/>
      <w:smallCaps w:val="0"/>
      <w:strike w:val="0"/>
      <w:color w:val="000000"/>
      <w:spacing w:val="20"/>
      <w:w w:val="100"/>
      <w:position w:val="0"/>
      <w:sz w:val="22"/>
      <w:szCs w:val="22"/>
      <w:u w:val="none"/>
      <w:shd w:val="clear" w:color="auto" w:fill="FFFFFF"/>
      <w:lang w:val="fr-FR" w:eastAsia="fr-FR" w:bidi="fr-FR"/>
    </w:rPr>
  </w:style>
  <w:style w:type="character" w:customStyle="1" w:styleId="En-tte152ptNonGrasNonItalique">
    <w:name w:val="En-tête #1 + 52 pt;Non Gras;Non Italique"/>
    <w:basedOn w:val="En-tte1"/>
    <w:rsid w:val="00AF5580"/>
    <w:rPr>
      <w:rFonts w:ascii="Times New Roman" w:eastAsia="Times New Roman" w:hAnsi="Times New Roman" w:cs="Times New Roman"/>
      <w:b/>
      <w:bCs/>
      <w:i/>
      <w:iCs/>
      <w:smallCaps w:val="0"/>
      <w:strike w:val="0"/>
      <w:color w:val="000000"/>
      <w:spacing w:val="0"/>
      <w:w w:val="100"/>
      <w:position w:val="0"/>
      <w:sz w:val="104"/>
      <w:szCs w:val="104"/>
      <w:u w:val="none"/>
      <w:shd w:val="clear" w:color="auto" w:fill="FFFFFF"/>
      <w:lang w:val="fr-FR" w:eastAsia="fr-FR" w:bidi="fr-FR"/>
    </w:rPr>
  </w:style>
  <w:style w:type="character" w:customStyle="1" w:styleId="En-tteoupieddepage4ptNonItaliqueEspacement0pt">
    <w:name w:val="En-tête ou pied de page + 4 pt;Non Italique;Espacement 0 pt"/>
    <w:basedOn w:val="En-tteoupieddepage"/>
    <w:rsid w:val="00AF5580"/>
    <w:rPr>
      <w:rFonts w:ascii="Times New Roman" w:eastAsia="Times New Roman" w:hAnsi="Times New Roman" w:cs="Times New Roman"/>
      <w:b w:val="0"/>
      <w:bCs w:val="0"/>
      <w:i w:val="0"/>
      <w:iCs w:val="0"/>
      <w:smallCaps w:val="0"/>
      <w:strike w:val="0"/>
      <w:color w:val="000000"/>
      <w:spacing w:val="0"/>
      <w:w w:val="100"/>
      <w:position w:val="0"/>
      <w:sz w:val="8"/>
      <w:szCs w:val="8"/>
      <w:u w:val="none"/>
      <w:lang w:val="fr-FR" w:eastAsia="fr-FR" w:bidi="fr-FR"/>
    </w:rPr>
  </w:style>
  <w:style w:type="character" w:customStyle="1" w:styleId="En-tteoupieddepage14ptNonItaliqueEspacement0pt">
    <w:name w:val="En-tête ou pied de page + 14 pt;Non Italique;Espacement 0 pt"/>
    <w:basedOn w:val="En-tteoupieddepage"/>
    <w:rsid w:val="00AF558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fr-FR" w:eastAsia="fr-FR" w:bidi="fr-FR"/>
    </w:rPr>
  </w:style>
  <w:style w:type="character" w:customStyle="1" w:styleId="Corpsdutexte16Petitesmajuscules">
    <w:name w:val="Corps du texte (16) + Petites majuscules"/>
    <w:basedOn w:val="Corpsdutexte16"/>
    <w:rsid w:val="00AF5580"/>
    <w:rPr>
      <w:rFonts w:ascii="Times New Roman" w:eastAsia="Times New Roman" w:hAnsi="Times New Roman" w:cs="Times New Roman"/>
      <w:b/>
      <w:bCs/>
      <w:i/>
      <w:iCs/>
      <w:smallCaps/>
      <w:strike w:val="0"/>
      <w:color w:val="000000"/>
      <w:spacing w:val="0"/>
      <w:w w:val="100"/>
      <w:position w:val="0"/>
      <w:sz w:val="38"/>
      <w:szCs w:val="38"/>
      <w:u w:val="none"/>
      <w:shd w:val="clear" w:color="auto" w:fill="FFFFFF"/>
      <w:lang w:val="fr-FR" w:eastAsia="fr-FR" w:bidi="fr-FR"/>
    </w:rPr>
  </w:style>
  <w:style w:type="character" w:customStyle="1" w:styleId="Corpsdutexte17Espacement0pt">
    <w:name w:val="Corps du texte (17) + Espacement 0 pt"/>
    <w:basedOn w:val="Corpsdutexte17"/>
    <w:rsid w:val="00AF5580"/>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lang w:val="fr-FR" w:eastAsia="fr-FR" w:bidi="fr-FR"/>
    </w:rPr>
  </w:style>
  <w:style w:type="paragraph" w:customStyle="1" w:styleId="Notedebasdepage20">
    <w:name w:val="Note de bas de page (2)"/>
    <w:basedOn w:val="Normal"/>
    <w:link w:val="Notedebasdepage2"/>
    <w:rsid w:val="00AF5580"/>
    <w:pPr>
      <w:widowControl w:val="0"/>
      <w:shd w:val="clear" w:color="auto" w:fill="FFFFFF"/>
      <w:spacing w:line="240" w:lineRule="exact"/>
      <w:ind w:firstLine="722"/>
      <w:jc w:val="both"/>
    </w:pPr>
    <w:rPr>
      <w:sz w:val="22"/>
      <w:szCs w:val="22"/>
      <w:lang w:val="fr-FR" w:eastAsia="fr-FR"/>
    </w:rPr>
  </w:style>
  <w:style w:type="character" w:customStyle="1" w:styleId="Corpsdutexte517ptNonItaliqueEspacement0pt">
    <w:name w:val="Corps du texte (5) + 17 pt;Non Italique;Espacement 0 pt"/>
    <w:basedOn w:val="Corpsdutexte5"/>
    <w:rsid w:val="00B84DC7"/>
    <w:rPr>
      <w:rFonts w:ascii="Times New Roman" w:eastAsia="Times New Roman" w:hAnsi="Times New Roman" w:cs="Times New Roman"/>
      <w:b/>
      <w:bCs/>
      <w:i/>
      <w:iCs/>
      <w:smallCaps w:val="0"/>
      <w:strike w:val="0"/>
      <w:color w:val="000000"/>
      <w:spacing w:val="0"/>
      <w:w w:val="100"/>
      <w:position w:val="0"/>
      <w:sz w:val="34"/>
      <w:szCs w:val="34"/>
      <w:u w:val="none"/>
      <w:shd w:val="clear" w:color="auto" w:fill="FFFFFF"/>
      <w:lang w:val="fr-FR" w:eastAsia="fr-FR" w:bidi="fr-FR"/>
    </w:rPr>
  </w:style>
  <w:style w:type="character" w:customStyle="1" w:styleId="Corpsdutexte6Exact">
    <w:name w:val="Corps du texte (6) Exact"/>
    <w:basedOn w:val="Policepardfaut"/>
    <w:rsid w:val="00B84DC7"/>
    <w:rPr>
      <w:rFonts w:ascii="Times New Roman" w:eastAsia="Times New Roman" w:hAnsi="Times New Roman" w:cs="Times New Roman"/>
      <w:b w:val="0"/>
      <w:bCs w:val="0"/>
      <w:i/>
      <w:iCs/>
      <w:smallCaps w:val="0"/>
      <w:strike w:val="0"/>
      <w:spacing w:val="10"/>
      <w:sz w:val="16"/>
      <w:szCs w:val="16"/>
      <w:u w:val="none"/>
    </w:rPr>
  </w:style>
  <w:style w:type="character" w:customStyle="1" w:styleId="Corpsdutexte7Gras">
    <w:name w:val="Corps du texte (7) + Gras"/>
    <w:basedOn w:val="Corpsdutexte7"/>
    <w:rsid w:val="00B84DC7"/>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fr-FR" w:eastAsia="fr-FR" w:bidi="fr-FR"/>
    </w:rPr>
  </w:style>
  <w:style w:type="character" w:customStyle="1" w:styleId="Corpsdutexte10Italique">
    <w:name w:val="Corps du texte (10) + Italique"/>
    <w:basedOn w:val="Corpsdutexte10"/>
    <w:rsid w:val="00B84DC7"/>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115ptNonGrasEspacement0pt">
    <w:name w:val="Corps du texte (11) + 5 pt;Non Gras;Espacement 0 pt"/>
    <w:basedOn w:val="Corpsdutexte11"/>
    <w:rsid w:val="00B84DC7"/>
    <w:rPr>
      <w:rFonts w:ascii="Times New Roman" w:eastAsia="Times New Roman" w:hAnsi="Times New Roman" w:cs="Times New Roman"/>
      <w:b/>
      <w:bCs/>
      <w:i/>
      <w:iCs/>
      <w:smallCaps w:val="0"/>
      <w:strike w:val="0"/>
      <w:color w:val="000000"/>
      <w:spacing w:val="0"/>
      <w:w w:val="100"/>
      <w:position w:val="0"/>
      <w:sz w:val="10"/>
      <w:szCs w:val="10"/>
      <w:u w:val="none"/>
      <w:shd w:val="clear" w:color="auto" w:fill="FFFFFF"/>
      <w:lang w:val="fr-FR" w:eastAsia="fr-FR" w:bidi="fr-FR"/>
    </w:rPr>
  </w:style>
  <w:style w:type="character" w:customStyle="1" w:styleId="Corpsdutexte12NonItalique">
    <w:name w:val="Corps du texte (12) + Non Italique"/>
    <w:basedOn w:val="Corpsdutexte12"/>
    <w:rsid w:val="00B84DC7"/>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275ptGras">
    <w:name w:val="Corps du texte (2) + 7.5 pt;Gras"/>
    <w:basedOn w:val="Corpsdutexte2"/>
    <w:rsid w:val="00B84DC7"/>
    <w:rPr>
      <w:rFonts w:ascii="Times New Roman" w:eastAsia="Times New Roman" w:hAnsi="Times New Roman" w:cs="Times New Roman"/>
      <w:b/>
      <w:bCs/>
      <w:i w:val="0"/>
      <w:iCs w:val="0"/>
      <w:smallCaps w:val="0"/>
      <w:strike w:val="0"/>
      <w:color w:val="000000"/>
      <w:spacing w:val="0"/>
      <w:w w:val="100"/>
      <w:position w:val="0"/>
      <w:sz w:val="15"/>
      <w:szCs w:val="15"/>
      <w:u w:val="none"/>
      <w:shd w:val="clear" w:color="auto" w:fill="FFFFFF"/>
      <w:lang w:val="fr-FR" w:eastAsia="fr-FR" w:bidi="fr-FR"/>
    </w:rPr>
  </w:style>
  <w:style w:type="character" w:customStyle="1" w:styleId="Corpsdutexte227ptGrasItaliqueEspacement0ptchelle66">
    <w:name w:val="Corps du texte (2) + 27 pt;Gras;Italique;Espacement 0 pt;Échelle 66%"/>
    <w:basedOn w:val="Corpsdutexte2"/>
    <w:rsid w:val="00B84DC7"/>
    <w:rPr>
      <w:rFonts w:ascii="Times New Roman" w:eastAsia="Times New Roman" w:hAnsi="Times New Roman" w:cs="Times New Roman"/>
      <w:b/>
      <w:bCs/>
      <w:i/>
      <w:iCs/>
      <w:smallCaps w:val="0"/>
      <w:strike w:val="0"/>
      <w:color w:val="000000"/>
      <w:spacing w:val="-10"/>
      <w:w w:val="66"/>
      <w:position w:val="0"/>
      <w:sz w:val="54"/>
      <w:szCs w:val="54"/>
      <w:u w:val="none"/>
      <w:shd w:val="clear" w:color="auto" w:fill="FFFFFF"/>
      <w:lang w:val="fr-FR" w:eastAsia="fr-FR" w:bidi="fr-FR"/>
    </w:rPr>
  </w:style>
  <w:style w:type="character" w:customStyle="1" w:styleId="Corpsdutexte227pt">
    <w:name w:val="Corps du texte (2) + 27 pt"/>
    <w:basedOn w:val="Corpsdutexte2"/>
    <w:rsid w:val="00B84DC7"/>
    <w:rPr>
      <w:rFonts w:ascii="Times New Roman" w:eastAsia="Times New Roman" w:hAnsi="Times New Roman" w:cs="Times New Roman"/>
      <w:b w:val="0"/>
      <w:bCs w:val="0"/>
      <w:i w:val="0"/>
      <w:iCs w:val="0"/>
      <w:smallCaps w:val="0"/>
      <w:strike w:val="0"/>
      <w:color w:val="000000"/>
      <w:spacing w:val="0"/>
      <w:w w:val="100"/>
      <w:position w:val="0"/>
      <w:sz w:val="54"/>
      <w:szCs w:val="54"/>
      <w:u w:val="none"/>
      <w:shd w:val="clear" w:color="auto" w:fill="FFFFFF"/>
      <w:lang w:val="fr-FR" w:eastAsia="fr-FR" w:bidi="fr-FR"/>
    </w:rPr>
  </w:style>
  <w:style w:type="character" w:customStyle="1" w:styleId="En-tteoupieddepageNonItalique">
    <w:name w:val="En-tête ou pied de page + Non Italique"/>
    <w:basedOn w:val="En-tteoupieddepage"/>
    <w:rsid w:val="00B84DC7"/>
    <w:rPr>
      <w:rFonts w:ascii="Times New Roman" w:eastAsia="Times New Roman" w:hAnsi="Times New Roman" w:cs="Times New Roman"/>
      <w:b w:val="0"/>
      <w:bCs w:val="0"/>
      <w:i w:val="0"/>
      <w:iCs w:val="0"/>
      <w:smallCaps w:val="0"/>
      <w:strike w:val="0"/>
      <w:color w:val="000000"/>
      <w:spacing w:val="0"/>
      <w:w w:val="100"/>
      <w:position w:val="0"/>
      <w:sz w:val="16"/>
      <w:szCs w:val="16"/>
      <w:u w:val="none"/>
      <w:lang w:val="fr-FR" w:eastAsia="fr-FR" w:bidi="fr-FR"/>
    </w:rPr>
  </w:style>
  <w:style w:type="character" w:customStyle="1" w:styleId="Corpsdutexte6NonItaliqueEspacement0pt">
    <w:name w:val="Corps du texte (6) + Non Italique;Espacement 0 pt"/>
    <w:basedOn w:val="Corpsdutexte60"/>
    <w:rsid w:val="00B84DC7"/>
    <w:rPr>
      <w:rFonts w:ascii="Times New Roman" w:eastAsia="Times New Roman" w:hAnsi="Times New Roman" w:cs="Times New Roman"/>
      <w:b w:val="0"/>
      <w:bCs w:val="0"/>
      <w:i/>
      <w:iCs/>
      <w:smallCaps w:val="0"/>
      <w:strike w:val="0"/>
      <w:color w:val="000000"/>
      <w:spacing w:val="0"/>
      <w:w w:val="100"/>
      <w:position w:val="0"/>
      <w:sz w:val="16"/>
      <w:szCs w:val="16"/>
      <w:u w:val="none"/>
      <w:lang w:val="uz-Cyrl-UZ"/>
    </w:rPr>
  </w:style>
  <w:style w:type="character" w:customStyle="1" w:styleId="En-tteoupieddepage4">
    <w:name w:val="En-tête ou pied de page (4)"/>
    <w:basedOn w:val="Policepardfaut"/>
    <w:rsid w:val="00B84DC7"/>
    <w:rPr>
      <w:rFonts w:ascii="Times New Roman" w:eastAsia="Times New Roman" w:hAnsi="Times New Roman" w:cs="Times New Roman"/>
      <w:b w:val="0"/>
      <w:bCs w:val="0"/>
      <w:i/>
      <w:iCs/>
      <w:smallCaps w:val="0"/>
      <w:strike w:val="0"/>
      <w:sz w:val="15"/>
      <w:szCs w:val="15"/>
      <w:u w:val="none"/>
    </w:rPr>
  </w:style>
  <w:style w:type="character" w:customStyle="1" w:styleId="Corpsdutexte108ptItaliqueEspacement0pt">
    <w:name w:val="Corps du texte (10) + 8 pt;Italique;Espacement 0 pt"/>
    <w:basedOn w:val="Corpsdutexte10"/>
    <w:rsid w:val="00B84DC7"/>
    <w:rPr>
      <w:rFonts w:ascii="Times New Roman" w:eastAsia="Times New Roman" w:hAnsi="Times New Roman" w:cs="Times New Roman"/>
      <w:b w:val="0"/>
      <w:bCs w:val="0"/>
      <w:i/>
      <w:iCs/>
      <w:smallCaps w:val="0"/>
      <w:strike w:val="0"/>
      <w:color w:val="000000"/>
      <w:spacing w:val="10"/>
      <w:w w:val="100"/>
      <w:position w:val="0"/>
      <w:sz w:val="16"/>
      <w:szCs w:val="16"/>
      <w:u w:val="none"/>
      <w:shd w:val="clear" w:color="auto" w:fill="FFFFFF"/>
      <w:lang w:val="fr-FR" w:eastAsia="fr-FR" w:bidi="fr-FR"/>
    </w:rPr>
  </w:style>
  <w:style w:type="character" w:customStyle="1" w:styleId="Corpsdutexte1075ptGras">
    <w:name w:val="Corps du texte (10) + 7.5 pt;Gras"/>
    <w:basedOn w:val="Corpsdutexte10"/>
    <w:rsid w:val="00B84DC7"/>
    <w:rPr>
      <w:rFonts w:ascii="Times New Roman" w:eastAsia="Times New Roman" w:hAnsi="Times New Roman" w:cs="Times New Roman"/>
      <w:b/>
      <w:bCs/>
      <w:i w:val="0"/>
      <w:iCs w:val="0"/>
      <w:smallCaps w:val="0"/>
      <w:strike w:val="0"/>
      <w:color w:val="000000"/>
      <w:spacing w:val="0"/>
      <w:w w:val="100"/>
      <w:position w:val="0"/>
      <w:sz w:val="15"/>
      <w:szCs w:val="15"/>
      <w:u w:val="none"/>
      <w:shd w:val="clear" w:color="auto" w:fill="FFFFFF"/>
      <w:lang w:val="fr-FR" w:eastAsia="fr-FR" w:bidi="fr-FR"/>
    </w:rPr>
  </w:style>
  <w:style w:type="character" w:customStyle="1" w:styleId="Corpsdutexte67ptGrasNonItaliqueEspacement0pt">
    <w:name w:val="Corps du texte (6) + 7 pt;Gras;Non Italique;Espacement 0 pt"/>
    <w:basedOn w:val="Corpsdutexte60"/>
    <w:rsid w:val="00B84DC7"/>
    <w:rPr>
      <w:rFonts w:ascii="Times New Roman" w:eastAsia="Times New Roman" w:hAnsi="Times New Roman" w:cs="Times New Roman"/>
      <w:b/>
      <w:bCs/>
      <w:i/>
      <w:iCs/>
      <w:smallCaps w:val="0"/>
      <w:strike w:val="0"/>
      <w:color w:val="000000"/>
      <w:spacing w:val="0"/>
      <w:w w:val="100"/>
      <w:position w:val="0"/>
      <w:sz w:val="14"/>
      <w:szCs w:val="14"/>
      <w:u w:val="none"/>
      <w:lang w:val="fr-FR" w:eastAsia="fr-FR" w:bidi="fr-FR"/>
    </w:rPr>
  </w:style>
  <w:style w:type="character" w:customStyle="1" w:styleId="Corpsdutexte675ptGrasNonItaliqueEspacement0pt">
    <w:name w:val="Corps du texte (6) + 7.5 pt;Gras;Non Italique;Espacement 0 pt"/>
    <w:basedOn w:val="Corpsdutexte60"/>
    <w:rsid w:val="00B84DC7"/>
    <w:rPr>
      <w:rFonts w:ascii="Times New Roman" w:eastAsia="Times New Roman" w:hAnsi="Times New Roman" w:cs="Times New Roman"/>
      <w:b/>
      <w:bCs/>
      <w:i/>
      <w:iCs/>
      <w:smallCaps w:val="0"/>
      <w:strike w:val="0"/>
      <w:color w:val="000000"/>
      <w:spacing w:val="0"/>
      <w:w w:val="100"/>
      <w:position w:val="0"/>
      <w:sz w:val="15"/>
      <w:szCs w:val="15"/>
      <w:u w:val="none"/>
      <w:lang w:val="uz-Cyrl-UZ"/>
    </w:rPr>
  </w:style>
  <w:style w:type="character" w:customStyle="1" w:styleId="Corpsdutexte188ptNonGrasItaliqueEspacement0pt">
    <w:name w:val="Corps du texte (18) + 8 pt;Non Gras;Italique;Espacement 0 pt"/>
    <w:basedOn w:val="Corpsdutexte180"/>
    <w:rsid w:val="00B84DC7"/>
    <w:rPr>
      <w:rFonts w:ascii="Times New Roman" w:eastAsia="Times New Roman" w:hAnsi="Times New Roman" w:cs="Times New Roman"/>
      <w:b/>
      <w:bCs/>
      <w:i w:val="0"/>
      <w:iCs w:val="0"/>
      <w:smallCaps w:val="0"/>
      <w:strike w:val="0"/>
      <w:color w:val="000000"/>
      <w:spacing w:val="10"/>
      <w:w w:val="100"/>
      <w:position w:val="0"/>
      <w:sz w:val="16"/>
      <w:szCs w:val="16"/>
      <w:u w:val="none"/>
      <w:lang w:val="fr-FR" w:eastAsia="fr-FR" w:bidi="fr-FR"/>
    </w:rPr>
  </w:style>
  <w:style w:type="character" w:customStyle="1" w:styleId="NotedebasdepageExact">
    <w:name w:val="Note de bas de page Exact"/>
    <w:basedOn w:val="Policepardfaut"/>
    <w:rsid w:val="00B84DC7"/>
    <w:rPr>
      <w:rFonts w:ascii="Times New Roman" w:eastAsia="Times New Roman" w:hAnsi="Times New Roman" w:cs="Times New Roman"/>
      <w:b w:val="0"/>
      <w:bCs w:val="0"/>
      <w:i w:val="0"/>
      <w:iCs w:val="0"/>
      <w:smallCaps w:val="0"/>
      <w:strike w:val="0"/>
      <w:sz w:val="22"/>
      <w:szCs w:val="22"/>
      <w:u w:val="none"/>
    </w:rPr>
  </w:style>
  <w:style w:type="character" w:customStyle="1" w:styleId="Corpsdutexte88ptEspacement0pt">
    <w:name w:val="Corps du texte (8) + 8 pt;Espacement 0 pt"/>
    <w:basedOn w:val="Corpsdutexte8"/>
    <w:rsid w:val="00B84DC7"/>
    <w:rPr>
      <w:rFonts w:ascii="Times New Roman" w:eastAsia="Times New Roman" w:hAnsi="Times New Roman" w:cs="Times New Roman"/>
      <w:b w:val="0"/>
      <w:bCs w:val="0"/>
      <w:i/>
      <w:iCs/>
      <w:smallCaps w:val="0"/>
      <w:strike w:val="0"/>
      <w:color w:val="000000"/>
      <w:spacing w:val="10"/>
      <w:w w:val="100"/>
      <w:position w:val="0"/>
      <w:sz w:val="16"/>
      <w:szCs w:val="16"/>
      <w:u w:val="none"/>
      <w:shd w:val="clear" w:color="auto" w:fill="FFFFFF"/>
      <w:lang w:val="fr-FR" w:eastAsia="fr-FR" w:bidi="fr-FR"/>
    </w:rPr>
  </w:style>
  <w:style w:type="character" w:customStyle="1" w:styleId="Corpsdutexte1011pt">
    <w:name w:val="Corps du texte (10) + 11 pt"/>
    <w:basedOn w:val="Corpsdutexte10"/>
    <w:rsid w:val="00B84DC7"/>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fr-FR" w:eastAsia="fr-FR" w:bidi="fr-FR"/>
    </w:rPr>
  </w:style>
  <w:style w:type="character" w:customStyle="1" w:styleId="Corpsdutexte270">
    <w:name w:val="Corps du texte (27)_"/>
    <w:basedOn w:val="Policepardfaut"/>
    <w:rsid w:val="00B84DC7"/>
    <w:rPr>
      <w:rFonts w:ascii="AppleGothic" w:eastAsia="AppleGothic" w:hAnsi="AppleGothic" w:cs="AppleGothic"/>
      <w:b w:val="0"/>
      <w:bCs w:val="0"/>
      <w:i/>
      <w:iCs/>
      <w:smallCaps w:val="0"/>
      <w:strike w:val="0"/>
      <w:spacing w:val="20"/>
      <w:w w:val="75"/>
      <w:sz w:val="26"/>
      <w:szCs w:val="26"/>
      <w:u w:val="none"/>
    </w:rPr>
  </w:style>
  <w:style w:type="character" w:customStyle="1" w:styleId="Corpsdutexte675ptGrasEspacement0pt">
    <w:name w:val="Corps du texte (6) + 7.5 pt;Gras;Espacement 0 pt"/>
    <w:basedOn w:val="Corpsdutexte60"/>
    <w:rsid w:val="00B84DC7"/>
    <w:rPr>
      <w:rFonts w:ascii="Times New Roman" w:eastAsia="Times New Roman" w:hAnsi="Times New Roman" w:cs="Times New Roman"/>
      <w:b/>
      <w:bCs/>
      <w:i/>
      <w:iCs/>
      <w:smallCaps w:val="0"/>
      <w:strike w:val="0"/>
      <w:color w:val="000000"/>
      <w:spacing w:val="0"/>
      <w:w w:val="100"/>
      <w:position w:val="0"/>
      <w:sz w:val="15"/>
      <w:szCs w:val="15"/>
      <w:u w:val="none"/>
      <w:lang w:val="fr-FR" w:eastAsia="fr-FR" w:bidi="fr-FR"/>
    </w:rPr>
  </w:style>
  <w:style w:type="character" w:customStyle="1" w:styleId="Corpsdutexte1075ptGrasItalique">
    <w:name w:val="Corps du texte (10) + 7.5 pt;Gras;Italique"/>
    <w:basedOn w:val="Corpsdutexte10"/>
    <w:rsid w:val="00B84DC7"/>
    <w:rPr>
      <w:rFonts w:ascii="Times New Roman" w:eastAsia="Times New Roman" w:hAnsi="Times New Roman" w:cs="Times New Roman"/>
      <w:b/>
      <w:bCs/>
      <w:i/>
      <w:iCs/>
      <w:smallCaps w:val="0"/>
      <w:strike w:val="0"/>
      <w:color w:val="000000"/>
      <w:spacing w:val="0"/>
      <w:w w:val="100"/>
      <w:position w:val="0"/>
      <w:sz w:val="15"/>
      <w:szCs w:val="15"/>
      <w:u w:val="none"/>
      <w:shd w:val="clear" w:color="auto" w:fill="FFFFFF"/>
      <w:lang w:val="fr-FR" w:eastAsia="fr-FR" w:bidi="fr-FR"/>
    </w:rPr>
  </w:style>
  <w:style w:type="character" w:customStyle="1" w:styleId="Corpsdutexte1085pt">
    <w:name w:val="Corps du texte (10) + 8.5 pt"/>
    <w:basedOn w:val="Corpsdutexte10"/>
    <w:rsid w:val="00B84DC7"/>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fr-FR" w:eastAsia="fr-FR" w:bidi="fr-FR"/>
    </w:rPr>
  </w:style>
  <w:style w:type="character" w:customStyle="1" w:styleId="Corpsdutexte2895ptNonItalique">
    <w:name w:val="Corps du texte (28) + 9.5 pt;Non Italique"/>
    <w:basedOn w:val="Corpsdutexte28"/>
    <w:rsid w:val="00B84DC7"/>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2885ptGrasNonItalique">
    <w:name w:val="Corps du texte (28) + 8.5 pt;Gras;Non Italique"/>
    <w:basedOn w:val="Corpsdutexte28"/>
    <w:rsid w:val="00B84DC7"/>
    <w:rPr>
      <w:rFonts w:ascii="Times New Roman" w:eastAsia="Times New Roman" w:hAnsi="Times New Roman" w:cs="Times New Roman"/>
      <w:b/>
      <w:bCs/>
      <w:i/>
      <w:iCs/>
      <w:smallCaps w:val="0"/>
      <w:strike w:val="0"/>
      <w:color w:val="000000"/>
      <w:spacing w:val="0"/>
      <w:w w:val="100"/>
      <w:position w:val="0"/>
      <w:sz w:val="17"/>
      <w:szCs w:val="17"/>
      <w:u w:val="none"/>
      <w:shd w:val="clear" w:color="auto" w:fill="FFFFFF"/>
      <w:lang w:val="fr-FR" w:eastAsia="fr-FR" w:bidi="fr-FR"/>
    </w:rPr>
  </w:style>
  <w:style w:type="character" w:customStyle="1" w:styleId="Corpsdutexte1075ptItalique">
    <w:name w:val="Corps du texte (10) + 7.5 pt;Italique"/>
    <w:basedOn w:val="Corpsdutexte10"/>
    <w:rsid w:val="00B84DC7"/>
    <w:rPr>
      <w:rFonts w:ascii="Times New Roman" w:eastAsia="Times New Roman" w:hAnsi="Times New Roman" w:cs="Times New Roman"/>
      <w:b w:val="0"/>
      <w:bCs w:val="0"/>
      <w:i/>
      <w:iCs/>
      <w:smallCaps w:val="0"/>
      <w:strike w:val="0"/>
      <w:color w:val="000000"/>
      <w:spacing w:val="0"/>
      <w:w w:val="100"/>
      <w:position w:val="0"/>
      <w:sz w:val="15"/>
      <w:szCs w:val="15"/>
      <w:u w:val="none"/>
      <w:shd w:val="clear" w:color="auto" w:fill="FFFFFF"/>
      <w:lang w:val="fr-FR" w:eastAsia="fr-FR" w:bidi="fr-FR"/>
    </w:rPr>
  </w:style>
  <w:style w:type="character" w:customStyle="1" w:styleId="Corpsdutexte1085ptGras">
    <w:name w:val="Corps du texte (10) + 8.5 pt;Gras"/>
    <w:basedOn w:val="Corpsdutexte10"/>
    <w:rsid w:val="00B84DC7"/>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fr-FR" w:eastAsia="fr-FR" w:bidi="fr-FR"/>
    </w:rPr>
  </w:style>
  <w:style w:type="character" w:customStyle="1" w:styleId="Corpsdutexte1010pt">
    <w:name w:val="Corps du texte (10) + 10 pt"/>
    <w:basedOn w:val="Corpsdutexte10"/>
    <w:rsid w:val="00B84DC7"/>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fr-FR" w:eastAsia="fr-FR" w:bidi="fr-FR"/>
    </w:rPr>
  </w:style>
  <w:style w:type="character" w:customStyle="1" w:styleId="Corpsdutexte300">
    <w:name w:val="Corps du texte (30)_"/>
    <w:basedOn w:val="Policepardfaut"/>
    <w:link w:val="Corpsdutexte301"/>
    <w:rsid w:val="00B84DC7"/>
    <w:rPr>
      <w:rFonts w:ascii="Times New Roman" w:eastAsia="Times New Roman" w:hAnsi="Times New Roman"/>
      <w:b/>
      <w:bCs/>
      <w:i/>
      <w:iCs/>
      <w:sz w:val="24"/>
      <w:szCs w:val="24"/>
      <w:shd w:val="clear" w:color="auto" w:fill="FFFFFF"/>
    </w:rPr>
  </w:style>
  <w:style w:type="character" w:customStyle="1" w:styleId="En-tteoupieddepage11ptGrasNonItalique">
    <w:name w:val="En-tête ou pied de page + 11 pt;Gras;Non Italique"/>
    <w:basedOn w:val="En-tteoupieddepage"/>
    <w:rsid w:val="00B84DC7"/>
    <w:rPr>
      <w:rFonts w:ascii="Times New Roman" w:eastAsia="Times New Roman" w:hAnsi="Times New Roman" w:cs="Times New Roman"/>
      <w:b/>
      <w:bCs/>
      <w:i w:val="0"/>
      <w:iCs w:val="0"/>
      <w:smallCaps w:val="0"/>
      <w:strike w:val="0"/>
      <w:color w:val="000000"/>
      <w:spacing w:val="0"/>
      <w:w w:val="100"/>
      <w:position w:val="0"/>
      <w:sz w:val="22"/>
      <w:szCs w:val="22"/>
      <w:u w:val="none"/>
      <w:lang w:val="fr-FR" w:eastAsia="fr-FR" w:bidi="fr-FR"/>
    </w:rPr>
  </w:style>
  <w:style w:type="character" w:customStyle="1" w:styleId="Corpsdutexte3295ptNonGrasPetitesmajuscules">
    <w:name w:val="Corps du texte (32) + 9.5 pt;Non Gras;Petites majuscules"/>
    <w:basedOn w:val="Corpsdutexte32"/>
    <w:rsid w:val="00B84DC7"/>
    <w:rPr>
      <w:rFonts w:ascii="Times New Roman" w:eastAsia="Times New Roman" w:hAnsi="Times New Roman" w:cs="Times New Roman"/>
      <w:b/>
      <w:bCs/>
      <w:i w:val="0"/>
      <w:iCs w:val="0"/>
      <w:smallCaps/>
      <w:strike w:val="0"/>
      <w:color w:val="000000"/>
      <w:spacing w:val="0"/>
      <w:w w:val="100"/>
      <w:position w:val="0"/>
      <w:sz w:val="19"/>
      <w:szCs w:val="19"/>
      <w:u w:val="none"/>
      <w:shd w:val="clear" w:color="auto" w:fill="FFFFFF"/>
      <w:lang w:val="fr-FR" w:eastAsia="fr-FR" w:bidi="fr-FR"/>
    </w:rPr>
  </w:style>
  <w:style w:type="character" w:customStyle="1" w:styleId="Corpsdutexte1395pt">
    <w:name w:val="Corps du texte (13) + 9.5 pt"/>
    <w:basedOn w:val="Corpsdutexte13"/>
    <w:rsid w:val="00B84DC7"/>
    <w:rPr>
      <w:rFonts w:ascii="Times New Roman" w:eastAsia="Times New Roman" w:hAnsi="Times New Roman" w:cs="Times New Roman"/>
      <w:b w:val="0"/>
      <w:bCs w:val="0"/>
      <w:i w:val="0"/>
      <w:iCs w:val="0"/>
      <w:smallCaps w:val="0"/>
      <w:strike w:val="0"/>
      <w:color w:val="000000"/>
      <w:spacing w:val="0"/>
      <w:w w:val="100"/>
      <w:position w:val="0"/>
      <w:sz w:val="19"/>
      <w:szCs w:val="19"/>
      <w:u w:val="none"/>
      <w:lang w:val="fr-FR" w:eastAsia="fr-FR" w:bidi="fr-FR"/>
    </w:rPr>
  </w:style>
  <w:style w:type="character" w:customStyle="1" w:styleId="Corpsdutexte1395ptPetitesmajuscules">
    <w:name w:val="Corps du texte (13) + 9.5 pt;Petites majuscules"/>
    <w:basedOn w:val="Corpsdutexte13"/>
    <w:rsid w:val="00B84DC7"/>
    <w:rPr>
      <w:rFonts w:ascii="Times New Roman" w:eastAsia="Times New Roman" w:hAnsi="Times New Roman" w:cs="Times New Roman"/>
      <w:b w:val="0"/>
      <w:bCs w:val="0"/>
      <w:i w:val="0"/>
      <w:iCs w:val="0"/>
      <w:smallCaps/>
      <w:strike w:val="0"/>
      <w:color w:val="000000"/>
      <w:spacing w:val="0"/>
      <w:w w:val="100"/>
      <w:position w:val="0"/>
      <w:sz w:val="19"/>
      <w:szCs w:val="19"/>
      <w:u w:val="none"/>
      <w:lang w:val="fr-FR" w:eastAsia="fr-FR" w:bidi="fr-FR"/>
    </w:rPr>
  </w:style>
  <w:style w:type="character" w:customStyle="1" w:styleId="Corpsdutexte13Gras">
    <w:name w:val="Corps du texte (13) + Gras"/>
    <w:basedOn w:val="Corpsdutexte13"/>
    <w:rsid w:val="00B84DC7"/>
    <w:rPr>
      <w:rFonts w:ascii="Times New Roman" w:eastAsia="Times New Roman" w:hAnsi="Times New Roman" w:cs="Times New Roman"/>
      <w:b/>
      <w:bCs/>
      <w:i w:val="0"/>
      <w:iCs w:val="0"/>
      <w:smallCaps w:val="0"/>
      <w:strike w:val="0"/>
      <w:color w:val="000000"/>
      <w:spacing w:val="0"/>
      <w:w w:val="100"/>
      <w:position w:val="0"/>
      <w:sz w:val="17"/>
      <w:szCs w:val="17"/>
      <w:u w:val="none"/>
      <w:lang w:val="fr-FR" w:eastAsia="fr-FR" w:bidi="fr-FR"/>
    </w:rPr>
  </w:style>
  <w:style w:type="character" w:customStyle="1" w:styleId="Corpsdutexte33Petitesmajuscules">
    <w:name w:val="Corps du texte (33) + Petites majuscules"/>
    <w:basedOn w:val="Corpsdutexte33"/>
    <w:rsid w:val="00B84DC7"/>
    <w:rPr>
      <w:rFonts w:ascii="Times New Roman" w:eastAsia="Times New Roman" w:hAnsi="Times New Roman" w:cs="Times New Roman"/>
      <w:b w:val="0"/>
      <w:bCs w:val="0"/>
      <w:i w:val="0"/>
      <w:iCs w:val="0"/>
      <w:smallCaps/>
      <w:strike w:val="0"/>
      <w:color w:val="000000"/>
      <w:spacing w:val="0"/>
      <w:w w:val="100"/>
      <w:position w:val="0"/>
      <w:sz w:val="19"/>
      <w:szCs w:val="19"/>
      <w:u w:val="none"/>
      <w:shd w:val="clear" w:color="auto" w:fill="FFFFFF"/>
      <w:lang w:val="fr-FR" w:eastAsia="fr-FR" w:bidi="fr-FR"/>
    </w:rPr>
  </w:style>
  <w:style w:type="character" w:customStyle="1" w:styleId="Corpsdutexte3385pt">
    <w:name w:val="Corps du texte (33) + 8.5 pt"/>
    <w:basedOn w:val="Corpsdutexte33"/>
    <w:rsid w:val="00B84DC7"/>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fr-FR" w:eastAsia="fr-FR" w:bidi="fr-FR"/>
    </w:rPr>
  </w:style>
  <w:style w:type="character" w:customStyle="1" w:styleId="Corpsdutexte3295ptNonGras">
    <w:name w:val="Corps du texte (32) + 9.5 pt;Non Gras"/>
    <w:basedOn w:val="Corpsdutexte32"/>
    <w:rsid w:val="00B84DC7"/>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fr-FR" w:eastAsia="fr-FR" w:bidi="fr-FR"/>
    </w:rPr>
  </w:style>
  <w:style w:type="character" w:customStyle="1" w:styleId="Corpsdutexte1375ptItalique">
    <w:name w:val="Corps du texte (13) + 7.5 pt;Italique"/>
    <w:basedOn w:val="Corpsdutexte13"/>
    <w:rsid w:val="00B84DC7"/>
    <w:rPr>
      <w:rFonts w:ascii="Times New Roman" w:eastAsia="Times New Roman" w:hAnsi="Times New Roman" w:cs="Times New Roman"/>
      <w:b w:val="0"/>
      <w:bCs w:val="0"/>
      <w:i w:val="0"/>
      <w:iCs w:val="0"/>
      <w:smallCaps w:val="0"/>
      <w:strike w:val="0"/>
      <w:color w:val="000000"/>
      <w:spacing w:val="0"/>
      <w:w w:val="100"/>
      <w:position w:val="0"/>
      <w:sz w:val="15"/>
      <w:szCs w:val="15"/>
      <w:u w:val="none"/>
      <w:lang w:val="fr-FR" w:eastAsia="fr-FR" w:bidi="fr-FR"/>
    </w:rPr>
  </w:style>
  <w:style w:type="character" w:customStyle="1" w:styleId="Corpsdutexte1375ptGrasItalique">
    <w:name w:val="Corps du texte (13) + 7.5 pt;Gras;Italique"/>
    <w:basedOn w:val="Corpsdutexte13"/>
    <w:rsid w:val="00B84DC7"/>
    <w:rPr>
      <w:rFonts w:ascii="Times New Roman" w:eastAsia="Times New Roman" w:hAnsi="Times New Roman" w:cs="Times New Roman"/>
      <w:b/>
      <w:bCs/>
      <w:i w:val="0"/>
      <w:iCs w:val="0"/>
      <w:smallCaps w:val="0"/>
      <w:strike w:val="0"/>
      <w:color w:val="000000"/>
      <w:spacing w:val="0"/>
      <w:w w:val="100"/>
      <w:position w:val="0"/>
      <w:sz w:val="15"/>
      <w:szCs w:val="15"/>
      <w:u w:val="none"/>
      <w:lang w:val="fr-FR" w:eastAsia="fr-FR" w:bidi="fr-FR"/>
    </w:rPr>
  </w:style>
  <w:style w:type="character" w:customStyle="1" w:styleId="Corpsdutexte2885ptNonItalique">
    <w:name w:val="Corps du texte (28) + 8.5 pt;Non Italique"/>
    <w:basedOn w:val="Corpsdutexte28"/>
    <w:rsid w:val="00B84DC7"/>
    <w:rPr>
      <w:rFonts w:ascii="Times New Roman" w:eastAsia="Times New Roman" w:hAnsi="Times New Roman" w:cs="Times New Roman"/>
      <w:b w:val="0"/>
      <w:bCs w:val="0"/>
      <w:i/>
      <w:iCs/>
      <w:smallCaps w:val="0"/>
      <w:strike w:val="0"/>
      <w:color w:val="000000"/>
      <w:spacing w:val="0"/>
      <w:w w:val="100"/>
      <w:position w:val="0"/>
      <w:sz w:val="17"/>
      <w:szCs w:val="17"/>
      <w:u w:val="none"/>
      <w:shd w:val="clear" w:color="auto" w:fill="FFFFFF"/>
      <w:lang w:val="fr-FR" w:eastAsia="fr-FR" w:bidi="fr-FR"/>
    </w:rPr>
  </w:style>
  <w:style w:type="character" w:customStyle="1" w:styleId="Corpsdutexte1375ptItaliqueEspacement1pt">
    <w:name w:val="Corps du texte (13) + 7.5 pt;Italique;Espacement 1 pt"/>
    <w:basedOn w:val="Corpsdutexte13"/>
    <w:rsid w:val="00B84DC7"/>
    <w:rPr>
      <w:rFonts w:ascii="Times New Roman" w:eastAsia="Times New Roman" w:hAnsi="Times New Roman" w:cs="Times New Roman"/>
      <w:b w:val="0"/>
      <w:bCs w:val="0"/>
      <w:i w:val="0"/>
      <w:iCs w:val="0"/>
      <w:smallCaps w:val="0"/>
      <w:strike w:val="0"/>
      <w:color w:val="000000"/>
      <w:spacing w:val="20"/>
      <w:w w:val="100"/>
      <w:position w:val="0"/>
      <w:sz w:val="15"/>
      <w:szCs w:val="15"/>
      <w:u w:val="none"/>
      <w:lang w:val="fr-FR" w:eastAsia="fr-FR" w:bidi="fr-FR"/>
    </w:rPr>
  </w:style>
  <w:style w:type="character" w:customStyle="1" w:styleId="Corpsdutexte289ptGras">
    <w:name w:val="Corps du texte (28) + 9 pt;Gras"/>
    <w:basedOn w:val="Corpsdutexte28"/>
    <w:rsid w:val="00B84DC7"/>
    <w:rPr>
      <w:rFonts w:ascii="Times New Roman" w:eastAsia="Times New Roman" w:hAnsi="Times New Roman" w:cs="Times New Roman"/>
      <w:b/>
      <w:bCs/>
      <w:i/>
      <w:iCs/>
      <w:smallCaps w:val="0"/>
      <w:strike w:val="0"/>
      <w:color w:val="000000"/>
      <w:spacing w:val="0"/>
      <w:w w:val="100"/>
      <w:position w:val="0"/>
      <w:sz w:val="18"/>
      <w:szCs w:val="18"/>
      <w:u w:val="none"/>
      <w:shd w:val="clear" w:color="auto" w:fill="FFFFFF"/>
      <w:lang w:val="fr-FR" w:eastAsia="fr-FR" w:bidi="fr-FR"/>
    </w:rPr>
  </w:style>
  <w:style w:type="character" w:customStyle="1" w:styleId="Corpsdutexte2895pt">
    <w:name w:val="Corps du texte (28) + 9.5 pt"/>
    <w:basedOn w:val="Corpsdutexte28"/>
    <w:rsid w:val="00B84DC7"/>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28Gras">
    <w:name w:val="Corps du texte (28) + Gras"/>
    <w:basedOn w:val="Corpsdutexte28"/>
    <w:rsid w:val="00B84DC7"/>
    <w:rPr>
      <w:rFonts w:ascii="Times New Roman" w:eastAsia="Times New Roman" w:hAnsi="Times New Roman" w:cs="Times New Roman"/>
      <w:b/>
      <w:bCs/>
      <w:i/>
      <w:iCs/>
      <w:smallCaps w:val="0"/>
      <w:strike w:val="0"/>
      <w:color w:val="000000"/>
      <w:spacing w:val="0"/>
      <w:w w:val="100"/>
      <w:position w:val="0"/>
      <w:sz w:val="15"/>
      <w:szCs w:val="15"/>
      <w:u w:val="none"/>
      <w:shd w:val="clear" w:color="auto" w:fill="FFFFFF"/>
      <w:lang w:val="fr-FR" w:eastAsia="fr-FR" w:bidi="fr-FR"/>
    </w:rPr>
  </w:style>
  <w:style w:type="character" w:customStyle="1" w:styleId="Corpsdutexte34">
    <w:name w:val="Corps du texte (34)_"/>
    <w:basedOn w:val="Policepardfaut"/>
    <w:link w:val="Corpsdutexte340"/>
    <w:rsid w:val="00B84DC7"/>
    <w:rPr>
      <w:rFonts w:ascii="Times New Roman" w:eastAsia="Times New Roman" w:hAnsi="Times New Roman"/>
      <w:b/>
      <w:bCs/>
      <w:i/>
      <w:iCs/>
      <w:sz w:val="15"/>
      <w:szCs w:val="15"/>
      <w:shd w:val="clear" w:color="auto" w:fill="FFFFFF"/>
    </w:rPr>
  </w:style>
  <w:style w:type="character" w:customStyle="1" w:styleId="Corpsdutexte3485ptNonGrasNonItalique">
    <w:name w:val="Corps du texte (34) + 8.5 pt;Non Gras;Non Italique"/>
    <w:basedOn w:val="Corpsdutexte34"/>
    <w:rsid w:val="00B84DC7"/>
    <w:rPr>
      <w:rFonts w:ascii="Times New Roman" w:eastAsia="Times New Roman" w:hAnsi="Times New Roman"/>
      <w:b w:val="0"/>
      <w:bCs w:val="0"/>
      <w:i w:val="0"/>
      <w:iCs w:val="0"/>
      <w:color w:val="000000"/>
      <w:spacing w:val="0"/>
      <w:w w:val="100"/>
      <w:position w:val="0"/>
      <w:sz w:val="17"/>
      <w:szCs w:val="17"/>
      <w:shd w:val="clear" w:color="auto" w:fill="FFFFFF"/>
      <w:lang w:val="fr-FR" w:eastAsia="fr-FR" w:bidi="fr-FR"/>
    </w:rPr>
  </w:style>
  <w:style w:type="character" w:customStyle="1" w:styleId="Corpsdutexte137ptGras">
    <w:name w:val="Corps du texte (13) + 7 pt;Gras"/>
    <w:basedOn w:val="Corpsdutexte13"/>
    <w:rsid w:val="00B84DC7"/>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Corpsdutexte139ptGrasEspacement0pt">
    <w:name w:val="Corps du texte (13) + 9 pt;Gras;Espacement 0 pt"/>
    <w:basedOn w:val="Corpsdutexte13"/>
    <w:rsid w:val="00B84DC7"/>
    <w:rPr>
      <w:rFonts w:ascii="Times New Roman" w:eastAsia="Times New Roman" w:hAnsi="Times New Roman" w:cs="Times New Roman"/>
      <w:b/>
      <w:bCs/>
      <w:i w:val="0"/>
      <w:iCs w:val="0"/>
      <w:smallCaps w:val="0"/>
      <w:strike w:val="0"/>
      <w:color w:val="000000"/>
      <w:spacing w:val="-10"/>
      <w:w w:val="100"/>
      <w:position w:val="0"/>
      <w:sz w:val="18"/>
      <w:szCs w:val="18"/>
      <w:u w:val="none"/>
      <w:lang w:val="fr-FR" w:eastAsia="fr-FR" w:bidi="fr-FR"/>
    </w:rPr>
  </w:style>
  <w:style w:type="character" w:customStyle="1" w:styleId="Corpsdutexte1355ptGrasItalique">
    <w:name w:val="Corps du texte (13) + 5.5 pt;Gras;Italique"/>
    <w:basedOn w:val="Corpsdutexte13"/>
    <w:rsid w:val="00B84DC7"/>
    <w:rPr>
      <w:rFonts w:ascii="Times New Roman" w:eastAsia="Times New Roman" w:hAnsi="Times New Roman" w:cs="Times New Roman"/>
      <w:b/>
      <w:bCs/>
      <w:i w:val="0"/>
      <w:iCs w:val="0"/>
      <w:smallCaps w:val="0"/>
      <w:strike w:val="0"/>
      <w:color w:val="000000"/>
      <w:spacing w:val="0"/>
      <w:w w:val="100"/>
      <w:position w:val="0"/>
      <w:sz w:val="11"/>
      <w:szCs w:val="11"/>
      <w:u w:val="none"/>
      <w:lang w:val="fr-FR" w:eastAsia="fr-FR" w:bidi="fr-FR"/>
    </w:rPr>
  </w:style>
  <w:style w:type="character" w:customStyle="1" w:styleId="Corpsdutexte13Arial75ptItalique">
    <w:name w:val="Corps du texte (13) + Arial;7.5 pt;Italique"/>
    <w:basedOn w:val="Corpsdutexte13"/>
    <w:rsid w:val="00B84DC7"/>
    <w:rPr>
      <w:rFonts w:ascii="Arial" w:eastAsia="Arial" w:hAnsi="Arial" w:cs="Arial"/>
      <w:b w:val="0"/>
      <w:bCs w:val="0"/>
      <w:i w:val="0"/>
      <w:iCs w:val="0"/>
      <w:smallCaps w:val="0"/>
      <w:strike w:val="0"/>
      <w:color w:val="000000"/>
      <w:spacing w:val="0"/>
      <w:w w:val="100"/>
      <w:position w:val="0"/>
      <w:sz w:val="15"/>
      <w:szCs w:val="15"/>
      <w:u w:val="none"/>
      <w:lang w:val="fr-FR" w:eastAsia="fr-FR" w:bidi="fr-FR"/>
    </w:rPr>
  </w:style>
  <w:style w:type="character" w:customStyle="1" w:styleId="Corpsdutexte1310pt">
    <w:name w:val="Corps du texte (13) + 10 pt"/>
    <w:basedOn w:val="Corpsdutexte13"/>
    <w:rsid w:val="00B84DC7"/>
    <w:rPr>
      <w:rFonts w:ascii="Times New Roman" w:eastAsia="Times New Roman" w:hAnsi="Times New Roman" w:cs="Times New Roman"/>
      <w:b w:val="0"/>
      <w:bCs w:val="0"/>
      <w:i w:val="0"/>
      <w:iCs w:val="0"/>
      <w:smallCaps w:val="0"/>
      <w:strike w:val="0"/>
      <w:color w:val="000000"/>
      <w:spacing w:val="0"/>
      <w:w w:val="100"/>
      <w:position w:val="0"/>
      <w:sz w:val="20"/>
      <w:szCs w:val="20"/>
      <w:u w:val="none"/>
      <w:lang w:val="fr-FR" w:eastAsia="fr-FR" w:bidi="fr-FR"/>
    </w:rPr>
  </w:style>
  <w:style w:type="character" w:customStyle="1" w:styleId="Corpsdutexte2855ptGras">
    <w:name w:val="Corps du texte (28) + 5.5 pt;Gras"/>
    <w:basedOn w:val="Corpsdutexte28"/>
    <w:rsid w:val="00B84DC7"/>
    <w:rPr>
      <w:rFonts w:ascii="Times New Roman" w:eastAsia="Times New Roman" w:hAnsi="Times New Roman" w:cs="Times New Roman"/>
      <w:b/>
      <w:bCs/>
      <w:i/>
      <w:iCs/>
      <w:smallCaps w:val="0"/>
      <w:strike w:val="0"/>
      <w:color w:val="000000"/>
      <w:spacing w:val="0"/>
      <w:w w:val="100"/>
      <w:position w:val="0"/>
      <w:sz w:val="11"/>
      <w:szCs w:val="11"/>
      <w:u w:val="none"/>
      <w:shd w:val="clear" w:color="auto" w:fill="FFFFFF"/>
      <w:lang w:val="fr-FR" w:eastAsia="fr-FR" w:bidi="fr-FR"/>
    </w:rPr>
  </w:style>
  <w:style w:type="character" w:customStyle="1" w:styleId="Corpsdutexte28Arial">
    <w:name w:val="Corps du texte (28) + Arial"/>
    <w:basedOn w:val="Corpsdutexte28"/>
    <w:rsid w:val="00B84DC7"/>
    <w:rPr>
      <w:rFonts w:ascii="Arial" w:eastAsia="Arial" w:hAnsi="Arial" w:cs="Arial"/>
      <w:b w:val="0"/>
      <w:bCs w:val="0"/>
      <w:i/>
      <w:iCs/>
      <w:smallCaps w:val="0"/>
      <w:strike w:val="0"/>
      <w:color w:val="000000"/>
      <w:spacing w:val="0"/>
      <w:w w:val="100"/>
      <w:position w:val="0"/>
      <w:sz w:val="15"/>
      <w:szCs w:val="15"/>
      <w:u w:val="none"/>
      <w:shd w:val="clear" w:color="auto" w:fill="FFFFFF"/>
      <w:lang w:val="fr-FR" w:eastAsia="fr-FR" w:bidi="fr-FR"/>
    </w:rPr>
  </w:style>
  <w:style w:type="character" w:customStyle="1" w:styleId="Corpsdutexte2810ptNonItalique">
    <w:name w:val="Corps du texte (28) + 10 pt;Non Italique"/>
    <w:basedOn w:val="Corpsdutexte28"/>
    <w:rsid w:val="00B84DC7"/>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fr-FR" w:eastAsia="fr-FR" w:bidi="fr-FR"/>
    </w:rPr>
  </w:style>
  <w:style w:type="character" w:customStyle="1" w:styleId="Corpsdutexte1365ptGras">
    <w:name w:val="Corps du texte (13) + 6.5 pt;Gras"/>
    <w:basedOn w:val="Corpsdutexte13"/>
    <w:rsid w:val="00B84DC7"/>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Corpsdutexte139ptGras">
    <w:name w:val="Corps du texte (13) + 9 pt;Gras"/>
    <w:basedOn w:val="Corpsdutexte13"/>
    <w:rsid w:val="00B84DC7"/>
    <w:rPr>
      <w:rFonts w:ascii="Times New Roman" w:eastAsia="Times New Roman" w:hAnsi="Times New Roman" w:cs="Times New Roman"/>
      <w:b/>
      <w:bCs/>
      <w:i w:val="0"/>
      <w:iCs w:val="0"/>
      <w:smallCaps w:val="0"/>
      <w:strike w:val="0"/>
      <w:color w:val="000000"/>
      <w:spacing w:val="0"/>
      <w:w w:val="100"/>
      <w:position w:val="0"/>
      <w:sz w:val="18"/>
      <w:szCs w:val="18"/>
      <w:u w:val="none"/>
      <w:lang w:val="fr-FR" w:eastAsia="fr-FR" w:bidi="fr-FR"/>
    </w:rPr>
  </w:style>
  <w:style w:type="character" w:customStyle="1" w:styleId="Corpsdutexte35">
    <w:name w:val="Corps du texte (35)_"/>
    <w:basedOn w:val="Policepardfaut"/>
    <w:link w:val="Corpsdutexte350"/>
    <w:rsid w:val="00B84DC7"/>
    <w:rPr>
      <w:rFonts w:ascii="Times New Roman" w:eastAsia="Times New Roman" w:hAnsi="Times New Roman"/>
      <w:b/>
      <w:bCs/>
      <w:sz w:val="14"/>
      <w:szCs w:val="14"/>
      <w:shd w:val="clear" w:color="auto" w:fill="FFFFFF"/>
    </w:rPr>
  </w:style>
  <w:style w:type="character" w:customStyle="1" w:styleId="Corpsdutexte359ptEspacement0pt">
    <w:name w:val="Corps du texte (35) + 9 pt;Espacement 0 pt"/>
    <w:basedOn w:val="Corpsdutexte35"/>
    <w:rsid w:val="00B84DC7"/>
    <w:rPr>
      <w:rFonts w:ascii="Times New Roman" w:eastAsia="Times New Roman" w:hAnsi="Times New Roman"/>
      <w:b w:val="0"/>
      <w:bCs w:val="0"/>
      <w:color w:val="000000"/>
      <w:spacing w:val="-10"/>
      <w:w w:val="100"/>
      <w:position w:val="0"/>
      <w:sz w:val="18"/>
      <w:szCs w:val="18"/>
      <w:shd w:val="clear" w:color="auto" w:fill="FFFFFF"/>
      <w:lang w:val="fr-FR" w:eastAsia="fr-FR" w:bidi="fr-FR"/>
    </w:rPr>
  </w:style>
  <w:style w:type="character" w:customStyle="1" w:styleId="Corpsdutexte13Espacement-1pt">
    <w:name w:val="Corps du texte (13) + Espacement -1 pt"/>
    <w:basedOn w:val="Corpsdutexte13"/>
    <w:rsid w:val="00B84DC7"/>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Corpsdutexte36">
    <w:name w:val="Corps du texte (36)_"/>
    <w:basedOn w:val="Policepardfaut"/>
    <w:link w:val="Corpsdutexte360"/>
    <w:rsid w:val="00B84DC7"/>
    <w:rPr>
      <w:rFonts w:ascii="Times New Roman" w:eastAsia="Times New Roman" w:hAnsi="Times New Roman"/>
      <w:b/>
      <w:bCs/>
      <w:sz w:val="13"/>
      <w:szCs w:val="13"/>
      <w:shd w:val="clear" w:color="auto" w:fill="FFFFFF"/>
    </w:rPr>
  </w:style>
  <w:style w:type="character" w:customStyle="1" w:styleId="Corpsdutexte369pt">
    <w:name w:val="Corps du texte (36) + 9 pt"/>
    <w:basedOn w:val="Corpsdutexte36"/>
    <w:rsid w:val="00B84DC7"/>
    <w:rPr>
      <w:rFonts w:ascii="Times New Roman" w:eastAsia="Times New Roman" w:hAnsi="Times New Roman"/>
      <w:b w:val="0"/>
      <w:bCs w:val="0"/>
      <w:color w:val="000000"/>
      <w:w w:val="100"/>
      <w:position w:val="0"/>
      <w:sz w:val="18"/>
      <w:szCs w:val="18"/>
      <w:shd w:val="clear" w:color="auto" w:fill="FFFFFF"/>
      <w:lang w:val="fr-FR" w:eastAsia="fr-FR" w:bidi="fr-FR"/>
    </w:rPr>
  </w:style>
  <w:style w:type="character" w:customStyle="1" w:styleId="Corpsdutexte1395ptItalique">
    <w:name w:val="Corps du texte (13) + 9.5 pt;Italique"/>
    <w:basedOn w:val="Corpsdutexte13"/>
    <w:rsid w:val="00B84DC7"/>
    <w:rPr>
      <w:rFonts w:ascii="Times New Roman" w:eastAsia="Times New Roman" w:hAnsi="Times New Roman" w:cs="Times New Roman"/>
      <w:b w:val="0"/>
      <w:bCs w:val="0"/>
      <w:i w:val="0"/>
      <w:iCs w:val="0"/>
      <w:smallCaps w:val="0"/>
      <w:strike w:val="0"/>
      <w:color w:val="000000"/>
      <w:spacing w:val="0"/>
      <w:w w:val="100"/>
      <w:position w:val="0"/>
      <w:sz w:val="19"/>
      <w:szCs w:val="19"/>
      <w:u w:val="none"/>
      <w:lang w:val="fr-FR" w:eastAsia="fr-FR" w:bidi="fr-FR"/>
    </w:rPr>
  </w:style>
  <w:style w:type="character" w:customStyle="1" w:styleId="Corpsdutexte37">
    <w:name w:val="Corps du texte (37)_"/>
    <w:basedOn w:val="Policepardfaut"/>
    <w:link w:val="Corpsdutexte370"/>
    <w:rsid w:val="00B84DC7"/>
    <w:rPr>
      <w:rFonts w:ascii="Times New Roman" w:eastAsia="Times New Roman" w:hAnsi="Times New Roman"/>
      <w:b/>
      <w:bCs/>
      <w:sz w:val="13"/>
      <w:szCs w:val="13"/>
      <w:shd w:val="clear" w:color="auto" w:fill="FFFFFF"/>
    </w:rPr>
  </w:style>
  <w:style w:type="character" w:customStyle="1" w:styleId="Corpsdutexte37Arial85ptNonGras">
    <w:name w:val="Corps du texte (37) + Arial;8.5 pt;Non Gras"/>
    <w:basedOn w:val="Corpsdutexte37"/>
    <w:rsid w:val="00B84DC7"/>
    <w:rPr>
      <w:rFonts w:ascii="Arial" w:eastAsia="Arial" w:hAnsi="Arial" w:cs="Arial"/>
      <w:b w:val="0"/>
      <w:bCs w:val="0"/>
      <w:color w:val="000000"/>
      <w:w w:val="100"/>
      <w:position w:val="0"/>
      <w:sz w:val="17"/>
      <w:szCs w:val="17"/>
      <w:shd w:val="clear" w:color="auto" w:fill="FFFFFF"/>
      <w:lang w:val="fr-FR" w:eastAsia="fr-FR" w:bidi="fr-FR"/>
    </w:rPr>
  </w:style>
  <w:style w:type="character" w:customStyle="1" w:styleId="Corpsdutexte38">
    <w:name w:val="Corps du texte (38)_"/>
    <w:basedOn w:val="Policepardfaut"/>
    <w:link w:val="Corpsdutexte380"/>
    <w:rsid w:val="00B84DC7"/>
    <w:rPr>
      <w:rFonts w:ascii="Times New Roman" w:eastAsia="Times New Roman" w:hAnsi="Times New Roman"/>
      <w:b/>
      <w:bCs/>
      <w:sz w:val="14"/>
      <w:szCs w:val="14"/>
      <w:shd w:val="clear" w:color="auto" w:fill="FFFFFF"/>
    </w:rPr>
  </w:style>
  <w:style w:type="character" w:customStyle="1" w:styleId="Corpsdutexte38Arial85ptNonGras">
    <w:name w:val="Corps du texte (38) + Arial;8.5 pt;Non Gras"/>
    <w:basedOn w:val="Corpsdutexte38"/>
    <w:rsid w:val="00B84DC7"/>
    <w:rPr>
      <w:rFonts w:ascii="Arial" w:eastAsia="Arial" w:hAnsi="Arial" w:cs="Arial"/>
      <w:b w:val="0"/>
      <w:bCs w:val="0"/>
      <w:color w:val="000000"/>
      <w:spacing w:val="0"/>
      <w:w w:val="100"/>
      <w:position w:val="0"/>
      <w:sz w:val="17"/>
      <w:szCs w:val="17"/>
      <w:shd w:val="clear" w:color="auto" w:fill="FFFFFF"/>
      <w:lang w:val="fr-FR" w:eastAsia="fr-FR" w:bidi="fr-FR"/>
    </w:rPr>
  </w:style>
  <w:style w:type="character" w:customStyle="1" w:styleId="Corpsdutexte287ptGrasNonItalique">
    <w:name w:val="Corps du texte (28) + 7 pt;Gras;Non Italique"/>
    <w:basedOn w:val="Corpsdutexte28"/>
    <w:rsid w:val="00B84DC7"/>
    <w:rPr>
      <w:rFonts w:ascii="Times New Roman" w:eastAsia="Times New Roman" w:hAnsi="Times New Roman" w:cs="Times New Roman"/>
      <w:b/>
      <w:bCs/>
      <w:i/>
      <w:iCs/>
      <w:smallCaps w:val="0"/>
      <w:strike w:val="0"/>
      <w:color w:val="000000"/>
      <w:spacing w:val="0"/>
      <w:w w:val="100"/>
      <w:position w:val="0"/>
      <w:sz w:val="14"/>
      <w:szCs w:val="14"/>
      <w:u w:val="none"/>
      <w:shd w:val="clear" w:color="auto" w:fill="FFFFFF"/>
      <w:lang w:val="fr-FR" w:eastAsia="fr-FR" w:bidi="fr-FR"/>
    </w:rPr>
  </w:style>
  <w:style w:type="character" w:customStyle="1" w:styleId="Corpsdutexte288ptNonItalique">
    <w:name w:val="Corps du texte (28) + 8 pt;Non Italique"/>
    <w:basedOn w:val="Corpsdutexte28"/>
    <w:rsid w:val="00B84DC7"/>
    <w:rPr>
      <w:rFonts w:ascii="Times New Roman" w:eastAsia="Times New Roman" w:hAnsi="Times New Roman" w:cs="Times New Roman"/>
      <w:b/>
      <w:bCs/>
      <w:i/>
      <w:iCs/>
      <w:smallCaps w:val="0"/>
      <w:strike w:val="0"/>
      <w:color w:val="000000"/>
      <w:spacing w:val="0"/>
      <w:w w:val="100"/>
      <w:position w:val="0"/>
      <w:sz w:val="16"/>
      <w:szCs w:val="16"/>
      <w:u w:val="none"/>
      <w:shd w:val="clear" w:color="auto" w:fill="FFFFFF"/>
      <w:lang w:val="fr-FR" w:eastAsia="fr-FR" w:bidi="fr-FR"/>
    </w:rPr>
  </w:style>
  <w:style w:type="character" w:customStyle="1" w:styleId="Corpsdutexte289ptGrasNonItalique">
    <w:name w:val="Corps du texte (28) + 9 pt;Gras;Non Italique"/>
    <w:basedOn w:val="Corpsdutexte28"/>
    <w:rsid w:val="00B84DC7"/>
    <w:rPr>
      <w:rFonts w:ascii="Times New Roman" w:eastAsia="Times New Roman" w:hAnsi="Times New Roman" w:cs="Times New Roman"/>
      <w:b/>
      <w:bCs/>
      <w:i/>
      <w:iCs/>
      <w:smallCaps w:val="0"/>
      <w:strike w:val="0"/>
      <w:color w:val="000000"/>
      <w:spacing w:val="0"/>
      <w:w w:val="100"/>
      <w:position w:val="0"/>
      <w:sz w:val="18"/>
      <w:szCs w:val="18"/>
      <w:u w:val="none"/>
      <w:shd w:val="clear" w:color="auto" w:fill="FFFFFF"/>
      <w:lang w:val="fr-FR" w:eastAsia="fr-FR" w:bidi="fr-FR"/>
    </w:rPr>
  </w:style>
  <w:style w:type="character" w:customStyle="1" w:styleId="Corpsdutexte39">
    <w:name w:val="Corps du texte (39)_"/>
    <w:basedOn w:val="Policepardfaut"/>
    <w:link w:val="Corpsdutexte390"/>
    <w:rsid w:val="00B84DC7"/>
    <w:rPr>
      <w:rFonts w:ascii="Times New Roman" w:eastAsia="Times New Roman" w:hAnsi="Times New Roman"/>
      <w:b/>
      <w:bCs/>
      <w:sz w:val="13"/>
      <w:szCs w:val="13"/>
      <w:shd w:val="clear" w:color="auto" w:fill="FFFFFF"/>
    </w:rPr>
  </w:style>
  <w:style w:type="character" w:customStyle="1" w:styleId="Corpsdutexte399ptEspacement0pt">
    <w:name w:val="Corps du texte (39) + 9 pt;Espacement 0 pt"/>
    <w:basedOn w:val="Corpsdutexte39"/>
    <w:rsid w:val="00B84DC7"/>
    <w:rPr>
      <w:rFonts w:ascii="Times New Roman" w:eastAsia="Times New Roman" w:hAnsi="Times New Roman"/>
      <w:b w:val="0"/>
      <w:bCs w:val="0"/>
      <w:color w:val="000000"/>
      <w:spacing w:val="-10"/>
      <w:w w:val="100"/>
      <w:position w:val="0"/>
      <w:sz w:val="18"/>
      <w:szCs w:val="18"/>
      <w:shd w:val="clear" w:color="auto" w:fill="FFFFFF"/>
      <w:lang w:val="fr-FR" w:eastAsia="fr-FR" w:bidi="fr-FR"/>
    </w:rPr>
  </w:style>
  <w:style w:type="character" w:customStyle="1" w:styleId="Corpsdutexte41">
    <w:name w:val="Corps du texte (41)_"/>
    <w:basedOn w:val="Policepardfaut"/>
    <w:rsid w:val="00B84DC7"/>
    <w:rPr>
      <w:rFonts w:ascii="Times New Roman" w:eastAsia="Times New Roman" w:hAnsi="Times New Roman" w:cs="Times New Roman"/>
      <w:b w:val="0"/>
      <w:bCs w:val="0"/>
      <w:i w:val="0"/>
      <w:iCs w:val="0"/>
      <w:smallCaps w:val="0"/>
      <w:strike w:val="0"/>
      <w:sz w:val="28"/>
      <w:szCs w:val="28"/>
      <w:u w:val="none"/>
    </w:rPr>
  </w:style>
  <w:style w:type="character" w:customStyle="1" w:styleId="Corpsdutexte410">
    <w:name w:val="Corps du texte (41)"/>
    <w:basedOn w:val="Corpsdutexte41"/>
    <w:rsid w:val="00B84DC7"/>
    <w:rPr>
      <w:rFonts w:ascii="Times New Roman" w:eastAsia="Times New Roman" w:hAnsi="Times New Roman" w:cs="Times New Roman"/>
      <w:b w:val="0"/>
      <w:bCs w:val="0"/>
      <w:i w:val="0"/>
      <w:iCs w:val="0"/>
      <w:smallCaps w:val="0"/>
      <w:strike w:val="0"/>
      <w:color w:val="000000"/>
      <w:spacing w:val="0"/>
      <w:w w:val="100"/>
      <w:position w:val="0"/>
      <w:sz w:val="28"/>
      <w:szCs w:val="28"/>
      <w:u w:val="none"/>
      <w:lang w:val="fr-FR" w:eastAsia="fr-FR" w:bidi="fr-FR"/>
    </w:rPr>
  </w:style>
  <w:style w:type="paragraph" w:customStyle="1" w:styleId="Corpsdutexte301">
    <w:name w:val="Corps du texte (30)"/>
    <w:basedOn w:val="Normal"/>
    <w:link w:val="Corpsdutexte300"/>
    <w:rsid w:val="00B84DC7"/>
    <w:pPr>
      <w:widowControl w:val="0"/>
      <w:shd w:val="clear" w:color="auto" w:fill="FFFFFF"/>
      <w:spacing w:line="0" w:lineRule="atLeast"/>
      <w:ind w:firstLine="29"/>
    </w:pPr>
    <w:rPr>
      <w:b/>
      <w:bCs/>
      <w:i/>
      <w:iCs/>
      <w:sz w:val="24"/>
      <w:szCs w:val="24"/>
      <w:lang w:val="fr-FR" w:eastAsia="fr-FR"/>
    </w:rPr>
  </w:style>
  <w:style w:type="paragraph" w:customStyle="1" w:styleId="Corpsdutexte340">
    <w:name w:val="Corps du texte (34)"/>
    <w:basedOn w:val="Normal"/>
    <w:link w:val="Corpsdutexte34"/>
    <w:rsid w:val="00B84DC7"/>
    <w:pPr>
      <w:widowControl w:val="0"/>
      <w:shd w:val="clear" w:color="auto" w:fill="FFFFFF"/>
      <w:spacing w:before="60" w:after="60" w:line="173" w:lineRule="exact"/>
      <w:ind w:hanging="470"/>
      <w:jc w:val="both"/>
    </w:pPr>
    <w:rPr>
      <w:b/>
      <w:bCs/>
      <w:i/>
      <w:iCs/>
      <w:sz w:val="15"/>
      <w:szCs w:val="15"/>
      <w:lang w:val="fr-FR" w:eastAsia="fr-FR"/>
    </w:rPr>
  </w:style>
  <w:style w:type="paragraph" w:customStyle="1" w:styleId="Corpsdutexte350">
    <w:name w:val="Corps du texte (35)"/>
    <w:basedOn w:val="Normal"/>
    <w:link w:val="Corpsdutexte35"/>
    <w:rsid w:val="00B84DC7"/>
    <w:pPr>
      <w:widowControl w:val="0"/>
      <w:shd w:val="clear" w:color="auto" w:fill="FFFFFF"/>
      <w:spacing w:line="226" w:lineRule="exact"/>
      <w:ind w:firstLine="5"/>
      <w:jc w:val="both"/>
    </w:pPr>
    <w:rPr>
      <w:b/>
      <w:bCs/>
      <w:sz w:val="14"/>
      <w:szCs w:val="14"/>
      <w:lang w:val="fr-FR" w:eastAsia="fr-FR"/>
    </w:rPr>
  </w:style>
  <w:style w:type="paragraph" w:customStyle="1" w:styleId="Corpsdutexte360">
    <w:name w:val="Corps du texte (36)"/>
    <w:basedOn w:val="Normal"/>
    <w:link w:val="Corpsdutexte36"/>
    <w:rsid w:val="00B84DC7"/>
    <w:pPr>
      <w:widowControl w:val="0"/>
      <w:shd w:val="clear" w:color="auto" w:fill="FFFFFF"/>
      <w:spacing w:after="60" w:line="178" w:lineRule="exact"/>
      <w:ind w:hanging="1"/>
      <w:jc w:val="both"/>
    </w:pPr>
    <w:rPr>
      <w:b/>
      <w:bCs/>
      <w:sz w:val="13"/>
      <w:szCs w:val="13"/>
      <w:lang w:val="fr-FR" w:eastAsia="fr-FR"/>
    </w:rPr>
  </w:style>
  <w:style w:type="paragraph" w:customStyle="1" w:styleId="Corpsdutexte370">
    <w:name w:val="Corps du texte (37)"/>
    <w:basedOn w:val="Normal"/>
    <w:link w:val="Corpsdutexte37"/>
    <w:rsid w:val="00B84DC7"/>
    <w:pPr>
      <w:widowControl w:val="0"/>
      <w:shd w:val="clear" w:color="auto" w:fill="FFFFFF"/>
      <w:spacing w:after="60" w:line="182" w:lineRule="exact"/>
      <w:ind w:hanging="1"/>
      <w:jc w:val="both"/>
    </w:pPr>
    <w:rPr>
      <w:b/>
      <w:bCs/>
      <w:sz w:val="13"/>
      <w:szCs w:val="13"/>
      <w:lang w:val="fr-FR" w:eastAsia="fr-FR"/>
    </w:rPr>
  </w:style>
  <w:style w:type="paragraph" w:customStyle="1" w:styleId="Corpsdutexte380">
    <w:name w:val="Corps du texte (38)"/>
    <w:basedOn w:val="Normal"/>
    <w:link w:val="Corpsdutexte38"/>
    <w:rsid w:val="00B84DC7"/>
    <w:pPr>
      <w:widowControl w:val="0"/>
      <w:shd w:val="clear" w:color="auto" w:fill="FFFFFF"/>
      <w:spacing w:after="60" w:line="178" w:lineRule="exact"/>
      <w:ind w:hanging="1"/>
      <w:jc w:val="both"/>
    </w:pPr>
    <w:rPr>
      <w:b/>
      <w:bCs/>
      <w:sz w:val="14"/>
      <w:szCs w:val="14"/>
      <w:lang w:val="fr-FR" w:eastAsia="fr-FR"/>
    </w:rPr>
  </w:style>
  <w:style w:type="paragraph" w:customStyle="1" w:styleId="Corpsdutexte390">
    <w:name w:val="Corps du texte (39)"/>
    <w:basedOn w:val="Normal"/>
    <w:link w:val="Corpsdutexte39"/>
    <w:rsid w:val="00B84DC7"/>
    <w:pPr>
      <w:widowControl w:val="0"/>
      <w:shd w:val="clear" w:color="auto" w:fill="FFFFFF"/>
      <w:spacing w:line="240" w:lineRule="exact"/>
      <w:ind w:firstLine="6"/>
      <w:jc w:val="both"/>
    </w:pPr>
    <w:rPr>
      <w:b/>
      <w:bCs/>
      <w:sz w:val="13"/>
      <w:szCs w:val="13"/>
      <w:lang w:val="fr-FR" w:eastAsia="fr-FR"/>
    </w:rPr>
  </w:style>
  <w:style w:type="paragraph" w:customStyle="1" w:styleId="ba">
    <w:name w:val="ba"/>
    <w:basedOn w:val="Normal"/>
    <w:autoRedefine/>
    <w:rsid w:val="00CE057C"/>
    <w:pPr>
      <w:spacing w:before="120" w:after="120"/>
      <w:ind w:left="1260" w:hanging="540"/>
    </w:pPr>
  </w:style>
  <w:style w:type="paragraph" w:customStyle="1" w:styleId="a0">
    <w:name w:val="+"/>
    <w:basedOn w:val="a"/>
    <w:rsid w:val="00F33D1D"/>
  </w:style>
  <w:style w:type="character" w:customStyle="1" w:styleId="Notedebasdepage95ptNonGrasItalique">
    <w:name w:val="Note de bas de page + 9.5 pt;Non Gras;Italique"/>
    <w:rsid w:val="000F64BD"/>
    <w:rPr>
      <w:rFonts w:ascii="Arial" w:eastAsia="Arial" w:hAnsi="Arial" w:cs="Arial"/>
      <w:b w:val="0"/>
      <w:bCs w:val="0"/>
      <w:i/>
      <w:iCs/>
      <w:smallCaps w:val="0"/>
      <w:strike w:val="0"/>
      <w:color w:val="000000"/>
      <w:spacing w:val="0"/>
      <w:w w:val="100"/>
      <w:position w:val="0"/>
      <w:sz w:val="19"/>
      <w:szCs w:val="19"/>
      <w:u w:val="none"/>
      <w:lang w:val="fr-FR" w:eastAsia="fr-FR" w:bidi="fr-FR"/>
    </w:rPr>
  </w:style>
  <w:style w:type="paragraph" w:customStyle="1" w:styleId="aa">
    <w:name w:val="aa"/>
    <w:basedOn w:val="Normal"/>
    <w:autoRedefine/>
    <w:rsid w:val="000F64BD"/>
    <w:pPr>
      <w:spacing w:before="120" w:after="120"/>
      <w:jc w:val="both"/>
    </w:pPr>
    <w:rPr>
      <w:b/>
      <w:i/>
      <w:color w:val="FF0000"/>
      <w:sz w:val="32"/>
    </w:rPr>
  </w:style>
  <w:style w:type="paragraph" w:customStyle="1" w:styleId="b">
    <w:name w:val="b"/>
    <w:basedOn w:val="Normal"/>
    <w:autoRedefine/>
    <w:rsid w:val="00B157F0"/>
    <w:pPr>
      <w:spacing w:before="120" w:after="120"/>
      <w:ind w:left="720" w:firstLine="0"/>
    </w:pPr>
    <w:rPr>
      <w:i/>
      <w:color w:val="0000FF"/>
    </w:rPr>
  </w:style>
  <w:style w:type="paragraph" w:customStyle="1" w:styleId="bb">
    <w:name w:val="bb"/>
    <w:basedOn w:val="Normal"/>
    <w:rsid w:val="000F64BD"/>
    <w:pPr>
      <w:spacing w:before="120" w:after="120"/>
      <w:ind w:left="540"/>
    </w:pPr>
    <w:rPr>
      <w:i/>
      <w:color w:val="0000FF"/>
    </w:rPr>
  </w:style>
  <w:style w:type="character" w:customStyle="1" w:styleId="En-tteoupieddepageNonGras">
    <w:name w:val="En-tête ou pied de page + Non Gras"/>
    <w:rsid w:val="000F64BD"/>
    <w:rPr>
      <w:rFonts w:ascii="Arial" w:eastAsia="Arial" w:hAnsi="Arial" w:cs="Arial"/>
      <w:b w:val="0"/>
      <w:bCs w:val="0"/>
      <w:i w:val="0"/>
      <w:iCs w:val="0"/>
      <w:smallCaps w:val="0"/>
      <w:strike w:val="0"/>
      <w:color w:val="000000"/>
      <w:spacing w:val="0"/>
      <w:w w:val="100"/>
      <w:position w:val="0"/>
      <w:sz w:val="17"/>
      <w:szCs w:val="17"/>
      <w:u w:val="none"/>
      <w:lang w:val="fr-FR" w:eastAsia="fr-FR" w:bidi="fr-FR"/>
    </w:rPr>
  </w:style>
  <w:style w:type="character" w:customStyle="1" w:styleId="Corpsdutexte1010ptGrasNonItalique">
    <w:name w:val="Corps du texte (10) + 10 pt;Gras;Non Italique"/>
    <w:rsid w:val="000F64BD"/>
    <w:rPr>
      <w:rFonts w:ascii="Arial" w:eastAsia="Arial" w:hAnsi="Arial" w:cs="Arial"/>
      <w:b/>
      <w:bCs/>
      <w:i/>
      <w:iCs/>
      <w:smallCaps w:val="0"/>
      <w:strike w:val="0"/>
      <w:color w:val="000000"/>
      <w:spacing w:val="0"/>
      <w:w w:val="100"/>
      <w:position w:val="0"/>
      <w:sz w:val="20"/>
      <w:szCs w:val="20"/>
      <w:u w:val="none"/>
      <w:lang w:val="fr-FR" w:eastAsia="fr-FR" w:bidi="fr-FR"/>
    </w:rPr>
  </w:style>
  <w:style w:type="character" w:customStyle="1" w:styleId="En-tte3Exact">
    <w:name w:val="En-tête #3 Exact"/>
    <w:rsid w:val="000F64BD"/>
    <w:rPr>
      <w:rFonts w:ascii="Times New Roman" w:eastAsia="Times New Roman" w:hAnsi="Times New Roman" w:cs="Times New Roman"/>
      <w:b w:val="0"/>
      <w:bCs w:val="0"/>
      <w:i w:val="0"/>
      <w:iCs w:val="0"/>
      <w:smallCaps w:val="0"/>
      <w:strike w:val="0"/>
      <w:spacing w:val="30"/>
      <w:sz w:val="26"/>
      <w:szCs w:val="26"/>
      <w:u w:val="none"/>
    </w:rPr>
  </w:style>
  <w:style w:type="character" w:customStyle="1" w:styleId="En-tte32">
    <w:name w:val="En-tête #3 (2)_"/>
    <w:link w:val="En-tte320"/>
    <w:rsid w:val="000F64BD"/>
    <w:rPr>
      <w:rFonts w:ascii="Arial" w:eastAsia="Arial" w:hAnsi="Arial" w:cs="Arial"/>
      <w:spacing w:val="40"/>
      <w:sz w:val="28"/>
      <w:szCs w:val="28"/>
      <w:shd w:val="clear" w:color="auto" w:fill="FFFFFF"/>
    </w:rPr>
  </w:style>
  <w:style w:type="paragraph" w:customStyle="1" w:styleId="dd">
    <w:name w:val="dd"/>
    <w:basedOn w:val="Normal"/>
    <w:autoRedefine/>
    <w:rsid w:val="000F64BD"/>
    <w:pPr>
      <w:spacing w:before="120" w:after="120"/>
      <w:ind w:left="1080"/>
    </w:pPr>
    <w:rPr>
      <w:i/>
      <w:color w:val="008000"/>
    </w:rPr>
  </w:style>
  <w:style w:type="character" w:customStyle="1" w:styleId="Lgendedutableau2Exact">
    <w:name w:val="Légende du tableau (2) Exact"/>
    <w:rsid w:val="000F64BD"/>
    <w:rPr>
      <w:rFonts w:ascii="Arial" w:eastAsia="Arial" w:hAnsi="Arial" w:cs="Arial"/>
      <w:b/>
      <w:bCs/>
      <w:i w:val="0"/>
      <w:iCs w:val="0"/>
      <w:smallCaps w:val="0"/>
      <w:strike w:val="0"/>
      <w:sz w:val="20"/>
      <w:szCs w:val="20"/>
      <w:u w:val="none"/>
    </w:rPr>
  </w:style>
  <w:style w:type="character" w:customStyle="1" w:styleId="Corpsdutexte211ptGras">
    <w:name w:val="Corps du texte (2) + 11 pt;Gras"/>
    <w:rsid w:val="000F64BD"/>
    <w:rPr>
      <w:rFonts w:ascii="Arial" w:eastAsia="Arial" w:hAnsi="Arial" w:cs="Arial"/>
      <w:b/>
      <w:bCs/>
      <w:i w:val="0"/>
      <w:iCs w:val="0"/>
      <w:smallCaps w:val="0"/>
      <w:strike w:val="0"/>
      <w:color w:val="000000"/>
      <w:spacing w:val="0"/>
      <w:w w:val="100"/>
      <w:position w:val="0"/>
      <w:sz w:val="22"/>
      <w:szCs w:val="22"/>
      <w:u w:val="none"/>
      <w:lang w:val="fr-FR" w:eastAsia="fr-FR" w:bidi="fr-FR"/>
    </w:rPr>
  </w:style>
  <w:style w:type="paragraph" w:customStyle="1" w:styleId="figlgende">
    <w:name w:val="fig légende"/>
    <w:basedOn w:val="Normal0"/>
    <w:rsid w:val="000F64BD"/>
    <w:rPr>
      <w:color w:val="000090"/>
      <w:sz w:val="24"/>
      <w:szCs w:val="16"/>
      <w:lang w:eastAsia="fr-FR"/>
    </w:rPr>
  </w:style>
  <w:style w:type="character" w:customStyle="1" w:styleId="En-tte33">
    <w:name w:val="En-tête #3 (3)_"/>
    <w:link w:val="En-tte330"/>
    <w:rsid w:val="000F64BD"/>
    <w:rPr>
      <w:rFonts w:ascii="AppleMyungjo" w:eastAsia="AppleMyungjo" w:hAnsi="AppleMyungjo" w:cs="AppleMyungjo"/>
      <w:sz w:val="26"/>
      <w:szCs w:val="26"/>
      <w:shd w:val="clear" w:color="auto" w:fill="FFFFFF"/>
    </w:rPr>
  </w:style>
  <w:style w:type="paragraph" w:customStyle="1" w:styleId="figst">
    <w:name w:val="fig st"/>
    <w:basedOn w:val="Normal"/>
    <w:autoRedefine/>
    <w:rsid w:val="00FC1BA0"/>
    <w:pPr>
      <w:spacing w:before="120" w:after="120"/>
      <w:jc w:val="center"/>
    </w:pPr>
    <w:rPr>
      <w:rFonts w:cs="Arial"/>
      <w:color w:val="000090"/>
      <w:sz w:val="24"/>
      <w:szCs w:val="16"/>
      <w:lang w:eastAsia="fr-FR" w:bidi="fr-FR"/>
    </w:rPr>
  </w:style>
  <w:style w:type="character" w:customStyle="1" w:styleId="NotedebasdepageItaliqueExact">
    <w:name w:val="Note de bas de page + Italique Exact"/>
    <w:rsid w:val="000F64BD"/>
    <w:rPr>
      <w:rFonts w:ascii="Arial" w:eastAsia="Arial" w:hAnsi="Arial" w:cs="Arial"/>
      <w:b/>
      <w:bCs/>
      <w:i/>
      <w:iCs/>
      <w:smallCaps w:val="0"/>
      <w:strike w:val="0"/>
      <w:color w:val="000000"/>
      <w:spacing w:val="0"/>
      <w:w w:val="100"/>
      <w:position w:val="0"/>
      <w:sz w:val="16"/>
      <w:szCs w:val="16"/>
      <w:u w:val="none"/>
      <w:lang w:val="fr-FR" w:eastAsia="fr-FR" w:bidi="fr-FR"/>
    </w:rPr>
  </w:style>
  <w:style w:type="paragraph" w:customStyle="1" w:styleId="En-tte320">
    <w:name w:val="En-tête #3 (2)"/>
    <w:basedOn w:val="Normal"/>
    <w:link w:val="En-tte32"/>
    <w:rsid w:val="000F64BD"/>
    <w:pPr>
      <w:widowControl w:val="0"/>
      <w:shd w:val="clear" w:color="auto" w:fill="FFFFFF"/>
      <w:spacing w:after="840" w:line="0" w:lineRule="atLeast"/>
      <w:jc w:val="right"/>
      <w:outlineLvl w:val="2"/>
    </w:pPr>
    <w:rPr>
      <w:rFonts w:ascii="Arial" w:eastAsia="Arial" w:hAnsi="Arial"/>
      <w:spacing w:val="40"/>
      <w:szCs w:val="28"/>
      <w:lang w:val="x-none" w:eastAsia="x-none"/>
    </w:rPr>
  </w:style>
  <w:style w:type="paragraph" w:customStyle="1" w:styleId="En-tte330">
    <w:name w:val="En-tête #3 (3)"/>
    <w:basedOn w:val="Normal"/>
    <w:link w:val="En-tte33"/>
    <w:rsid w:val="000F64BD"/>
    <w:pPr>
      <w:widowControl w:val="0"/>
      <w:shd w:val="clear" w:color="auto" w:fill="FFFFFF"/>
      <w:spacing w:line="0" w:lineRule="atLeast"/>
      <w:ind w:firstLine="29"/>
      <w:outlineLvl w:val="2"/>
    </w:pPr>
    <w:rPr>
      <w:rFonts w:ascii="AppleMyungjo" w:eastAsia="AppleMyungjo" w:hAnsi="AppleMyungjo"/>
      <w:sz w:val="26"/>
      <w:szCs w:val="26"/>
      <w:lang w:val="x-none" w:eastAsia="x-none"/>
    </w:rPr>
  </w:style>
  <w:style w:type="character" w:customStyle="1" w:styleId="Notedebasdepage295ptNonGras">
    <w:name w:val="Note de bas de page (2) + 9.5 pt;Non Gras"/>
    <w:rsid w:val="001B0245"/>
    <w:rPr>
      <w:rFonts w:ascii="Arial" w:eastAsia="Arial" w:hAnsi="Arial" w:cs="Arial"/>
      <w:b w:val="0"/>
      <w:bCs w:val="0"/>
      <w:i w:val="0"/>
      <w:iCs w:val="0"/>
      <w:smallCaps w:val="0"/>
      <w:strike w:val="0"/>
      <w:color w:val="000000"/>
      <w:spacing w:val="0"/>
      <w:w w:val="100"/>
      <w:position w:val="0"/>
      <w:sz w:val="19"/>
      <w:szCs w:val="19"/>
      <w:u w:val="none"/>
      <w:lang w:val="fr-FR" w:eastAsia="fr-FR" w:bidi="fr-FR"/>
    </w:rPr>
  </w:style>
  <w:style w:type="character" w:customStyle="1" w:styleId="Notedebasdepage3">
    <w:name w:val="Note de bas de page (3)_"/>
    <w:link w:val="Notedebasdepage30"/>
    <w:rsid w:val="001B0245"/>
    <w:rPr>
      <w:rFonts w:ascii="Arial" w:eastAsia="Arial" w:hAnsi="Arial" w:cs="Arial"/>
      <w:i/>
      <w:iCs/>
      <w:sz w:val="19"/>
      <w:szCs w:val="19"/>
      <w:shd w:val="clear" w:color="auto" w:fill="FFFFFF"/>
    </w:rPr>
  </w:style>
  <w:style w:type="character" w:customStyle="1" w:styleId="Notedebasdepage4">
    <w:name w:val="Note de bas de page (4)_"/>
    <w:link w:val="Notedebasdepage40"/>
    <w:rsid w:val="001B0245"/>
    <w:rPr>
      <w:rFonts w:ascii="Arial" w:eastAsia="Arial" w:hAnsi="Arial" w:cs="Arial"/>
      <w:b/>
      <w:bCs/>
      <w:sz w:val="19"/>
      <w:szCs w:val="19"/>
      <w:shd w:val="clear" w:color="auto" w:fill="FFFFFF"/>
    </w:rPr>
  </w:style>
  <w:style w:type="character" w:customStyle="1" w:styleId="Notedebasdepage4NonGras">
    <w:name w:val="Note de bas de page (4) + Non Gras"/>
    <w:rsid w:val="001B0245"/>
    <w:rPr>
      <w:rFonts w:ascii="Arial" w:eastAsia="Arial" w:hAnsi="Arial" w:cs="Arial"/>
      <w:b w:val="0"/>
      <w:bCs w:val="0"/>
      <w:i w:val="0"/>
      <w:iCs w:val="0"/>
      <w:smallCaps w:val="0"/>
      <w:strike w:val="0"/>
      <w:color w:val="000000"/>
      <w:spacing w:val="0"/>
      <w:w w:val="100"/>
      <w:position w:val="0"/>
      <w:sz w:val="19"/>
      <w:szCs w:val="19"/>
      <w:u w:val="none"/>
      <w:lang w:val="fr-FR" w:eastAsia="fr-FR" w:bidi="fr-FR"/>
    </w:rPr>
  </w:style>
  <w:style w:type="character" w:customStyle="1" w:styleId="Notedebasdepage5">
    <w:name w:val="Note de bas de page (5)_"/>
    <w:link w:val="Notedebasdepage50"/>
    <w:rsid w:val="001B0245"/>
    <w:rPr>
      <w:rFonts w:ascii="Arial" w:eastAsia="Arial" w:hAnsi="Arial" w:cs="Arial"/>
      <w:b/>
      <w:bCs/>
      <w:i/>
      <w:iCs/>
      <w:sz w:val="16"/>
      <w:szCs w:val="16"/>
      <w:shd w:val="clear" w:color="auto" w:fill="FFFFFF"/>
    </w:rPr>
  </w:style>
  <w:style w:type="character" w:customStyle="1" w:styleId="Notedebasdepage5NonItalique">
    <w:name w:val="Note de bas de page (5) + Non Italique"/>
    <w:rsid w:val="001B0245"/>
    <w:rPr>
      <w:rFonts w:ascii="Arial" w:eastAsia="Arial" w:hAnsi="Arial" w:cs="Arial"/>
      <w:b/>
      <w:bCs/>
      <w:i w:val="0"/>
      <w:iCs w:val="0"/>
      <w:smallCaps w:val="0"/>
      <w:strike w:val="0"/>
      <w:color w:val="000000"/>
      <w:spacing w:val="0"/>
      <w:w w:val="100"/>
      <w:position w:val="0"/>
      <w:sz w:val="16"/>
      <w:szCs w:val="16"/>
      <w:u w:val="none"/>
      <w:lang w:val="fr-FR" w:eastAsia="fr-FR" w:bidi="fr-FR"/>
    </w:rPr>
  </w:style>
  <w:style w:type="character" w:customStyle="1" w:styleId="Notedebasdepage6">
    <w:name w:val="Note de bas de page (6)_"/>
    <w:link w:val="Notedebasdepage60"/>
    <w:rsid w:val="001B0245"/>
    <w:rPr>
      <w:rFonts w:ascii="Arial" w:eastAsia="Arial" w:hAnsi="Arial" w:cs="Arial"/>
      <w:sz w:val="8"/>
      <w:szCs w:val="8"/>
      <w:shd w:val="clear" w:color="auto" w:fill="FFFFFF"/>
    </w:rPr>
  </w:style>
  <w:style w:type="character" w:customStyle="1" w:styleId="En-tteoupieddepageEspacement0pt">
    <w:name w:val="En-tête ou pied de page + Espacement 0 pt"/>
    <w:rsid w:val="001B0245"/>
    <w:rPr>
      <w:rFonts w:ascii="Arial" w:eastAsia="Arial" w:hAnsi="Arial" w:cs="Arial"/>
      <w:b w:val="0"/>
      <w:bCs w:val="0"/>
      <w:i w:val="0"/>
      <w:iCs w:val="0"/>
      <w:smallCaps w:val="0"/>
      <w:strike w:val="0"/>
      <w:color w:val="000000"/>
      <w:spacing w:val="0"/>
      <w:w w:val="100"/>
      <w:position w:val="0"/>
      <w:sz w:val="17"/>
      <w:szCs w:val="17"/>
      <w:u w:val="none"/>
      <w:lang w:val="fr-FR" w:eastAsia="fr-FR" w:bidi="fr-FR"/>
    </w:rPr>
  </w:style>
  <w:style w:type="character" w:customStyle="1" w:styleId="Corpsdutexte9NonGrasItalique">
    <w:name w:val="Corps du texte (9) + Non Gras;Italique"/>
    <w:rsid w:val="001B0245"/>
    <w:rPr>
      <w:rFonts w:ascii="Arial" w:eastAsia="Arial" w:hAnsi="Arial" w:cs="Arial"/>
      <w:b/>
      <w:bCs/>
      <w:i/>
      <w:iCs/>
      <w:smallCaps w:val="0"/>
      <w:strike w:val="0"/>
      <w:color w:val="000000"/>
      <w:spacing w:val="0"/>
      <w:w w:val="100"/>
      <w:position w:val="0"/>
      <w:sz w:val="19"/>
      <w:szCs w:val="19"/>
      <w:u w:val="none"/>
      <w:lang w:val="fr-FR" w:eastAsia="fr-FR" w:bidi="fr-FR"/>
    </w:rPr>
  </w:style>
  <w:style w:type="character" w:customStyle="1" w:styleId="Corpsdutexte9NonGrasItaliqueEspacement1pt">
    <w:name w:val="Corps du texte (9) + Non Gras;Italique;Espacement 1 pt"/>
    <w:rsid w:val="001B0245"/>
    <w:rPr>
      <w:rFonts w:ascii="Arial" w:eastAsia="Arial" w:hAnsi="Arial" w:cs="Arial"/>
      <w:b/>
      <w:bCs/>
      <w:i/>
      <w:iCs/>
      <w:smallCaps w:val="0"/>
      <w:strike w:val="0"/>
      <w:color w:val="000000"/>
      <w:spacing w:val="20"/>
      <w:w w:val="100"/>
      <w:position w:val="0"/>
      <w:sz w:val="19"/>
      <w:szCs w:val="19"/>
      <w:u w:val="none"/>
      <w:lang w:val="fr-FR" w:eastAsia="fr-FR" w:bidi="fr-FR"/>
    </w:rPr>
  </w:style>
  <w:style w:type="character" w:customStyle="1" w:styleId="Corpsdutexte910ptItalique">
    <w:name w:val="Corps du texte (9) + 10 pt;Italique"/>
    <w:rsid w:val="001B0245"/>
    <w:rPr>
      <w:rFonts w:ascii="Arial" w:eastAsia="Arial" w:hAnsi="Arial" w:cs="Arial"/>
      <w:b/>
      <w:bCs/>
      <w:i/>
      <w:iCs/>
      <w:smallCaps w:val="0"/>
      <w:strike w:val="0"/>
      <w:color w:val="000000"/>
      <w:spacing w:val="0"/>
      <w:w w:val="100"/>
      <w:position w:val="0"/>
      <w:sz w:val="20"/>
      <w:szCs w:val="20"/>
      <w:u w:val="none"/>
      <w:lang w:val="fr-FR" w:eastAsia="fr-FR" w:bidi="fr-FR"/>
    </w:rPr>
  </w:style>
  <w:style w:type="character" w:customStyle="1" w:styleId="En-tteoupieddepage9ptGrasEspacement0pt">
    <w:name w:val="En-tête ou pied de page + 9 pt;Gras;Espacement 0 pt"/>
    <w:rsid w:val="001B0245"/>
    <w:rPr>
      <w:rFonts w:ascii="Arial" w:eastAsia="Arial" w:hAnsi="Arial" w:cs="Arial"/>
      <w:b/>
      <w:bCs/>
      <w:i w:val="0"/>
      <w:iCs w:val="0"/>
      <w:smallCaps w:val="0"/>
      <w:strike w:val="0"/>
      <w:color w:val="000000"/>
      <w:spacing w:val="0"/>
      <w:w w:val="100"/>
      <w:position w:val="0"/>
      <w:sz w:val="18"/>
      <w:szCs w:val="18"/>
      <w:u w:val="none"/>
      <w:lang w:val="fr-FR" w:eastAsia="fr-FR" w:bidi="fr-FR"/>
    </w:rPr>
  </w:style>
  <w:style w:type="character" w:customStyle="1" w:styleId="En-tteoupieddepage40">
    <w:name w:val="En-tête ou pied de page (4)_"/>
    <w:rsid w:val="001B0245"/>
    <w:rPr>
      <w:rFonts w:ascii="Arial" w:eastAsia="Arial" w:hAnsi="Arial" w:cs="Arial"/>
      <w:b/>
      <w:bCs/>
      <w:i w:val="0"/>
      <w:iCs w:val="0"/>
      <w:smallCaps w:val="0"/>
      <w:strike w:val="0"/>
      <w:sz w:val="18"/>
      <w:szCs w:val="18"/>
      <w:u w:val="none"/>
    </w:rPr>
  </w:style>
  <w:style w:type="character" w:customStyle="1" w:styleId="En-tteoupieddepage485ptNonGrasEspacement0pt">
    <w:name w:val="En-tête ou pied de page (4) + 8.5 pt;Non Gras;Espacement 0 pt"/>
    <w:rsid w:val="001B0245"/>
    <w:rPr>
      <w:rFonts w:ascii="Arial" w:eastAsia="Arial" w:hAnsi="Arial" w:cs="Arial"/>
      <w:b w:val="0"/>
      <w:bCs w:val="0"/>
      <w:i w:val="0"/>
      <w:iCs w:val="0"/>
      <w:smallCaps w:val="0"/>
      <w:strike w:val="0"/>
      <w:color w:val="000000"/>
      <w:spacing w:val="10"/>
      <w:w w:val="100"/>
      <w:position w:val="0"/>
      <w:sz w:val="17"/>
      <w:szCs w:val="17"/>
      <w:u w:val="none"/>
      <w:lang w:val="fr-FR" w:eastAsia="fr-FR" w:bidi="fr-FR"/>
    </w:rPr>
  </w:style>
  <w:style w:type="character" w:customStyle="1" w:styleId="En-tteoupieddepage485ptNonGras">
    <w:name w:val="En-tête ou pied de page (4) + 8.5 pt;Non Gras"/>
    <w:rsid w:val="001B0245"/>
    <w:rPr>
      <w:rFonts w:ascii="Arial" w:eastAsia="Arial" w:hAnsi="Arial" w:cs="Arial"/>
      <w:b w:val="0"/>
      <w:bCs w:val="0"/>
      <w:i w:val="0"/>
      <w:iCs w:val="0"/>
      <w:smallCaps w:val="0"/>
      <w:strike w:val="0"/>
      <w:color w:val="000000"/>
      <w:spacing w:val="0"/>
      <w:w w:val="100"/>
      <w:position w:val="0"/>
      <w:sz w:val="17"/>
      <w:szCs w:val="17"/>
      <w:u w:val="none"/>
      <w:lang w:val="fr-FR" w:eastAsia="fr-FR" w:bidi="fr-FR"/>
    </w:rPr>
  </w:style>
  <w:style w:type="paragraph" w:customStyle="1" w:styleId="Notedebasdepage30">
    <w:name w:val="Note de bas de page (3)"/>
    <w:basedOn w:val="Normal"/>
    <w:link w:val="Notedebasdepage3"/>
    <w:rsid w:val="001B0245"/>
    <w:pPr>
      <w:widowControl w:val="0"/>
      <w:shd w:val="clear" w:color="auto" w:fill="FFFFFF"/>
      <w:spacing w:line="216" w:lineRule="exact"/>
      <w:ind w:hanging="3"/>
    </w:pPr>
    <w:rPr>
      <w:rFonts w:ascii="Arial" w:eastAsia="Arial" w:hAnsi="Arial"/>
      <w:i/>
      <w:iCs/>
      <w:sz w:val="19"/>
      <w:szCs w:val="19"/>
      <w:lang w:val="x-none" w:eastAsia="x-none"/>
    </w:rPr>
  </w:style>
  <w:style w:type="paragraph" w:customStyle="1" w:styleId="Notedebasdepage40">
    <w:name w:val="Note de bas de page (4)"/>
    <w:basedOn w:val="Normal"/>
    <w:link w:val="Notedebasdepage4"/>
    <w:rsid w:val="001B0245"/>
    <w:pPr>
      <w:widowControl w:val="0"/>
      <w:shd w:val="clear" w:color="auto" w:fill="FFFFFF"/>
      <w:spacing w:before="180" w:line="216" w:lineRule="exact"/>
      <w:ind w:hanging="423"/>
      <w:jc w:val="both"/>
    </w:pPr>
    <w:rPr>
      <w:rFonts w:ascii="Arial" w:eastAsia="Arial" w:hAnsi="Arial"/>
      <w:b/>
      <w:bCs/>
      <w:sz w:val="19"/>
      <w:szCs w:val="19"/>
      <w:lang w:val="x-none" w:eastAsia="x-none"/>
    </w:rPr>
  </w:style>
  <w:style w:type="paragraph" w:customStyle="1" w:styleId="Notedebasdepage50">
    <w:name w:val="Note de bas de page (5)"/>
    <w:basedOn w:val="Normal"/>
    <w:link w:val="Notedebasdepage5"/>
    <w:rsid w:val="001B0245"/>
    <w:pPr>
      <w:widowControl w:val="0"/>
      <w:shd w:val="clear" w:color="auto" w:fill="FFFFFF"/>
      <w:spacing w:line="197" w:lineRule="exact"/>
      <w:ind w:firstLine="29"/>
      <w:jc w:val="both"/>
    </w:pPr>
    <w:rPr>
      <w:rFonts w:ascii="Arial" w:eastAsia="Arial" w:hAnsi="Arial"/>
      <w:b/>
      <w:bCs/>
      <w:i/>
      <w:iCs/>
      <w:sz w:val="16"/>
      <w:szCs w:val="16"/>
      <w:lang w:val="x-none" w:eastAsia="x-none"/>
    </w:rPr>
  </w:style>
  <w:style w:type="paragraph" w:customStyle="1" w:styleId="Notedebasdepage60">
    <w:name w:val="Note de bas de page (6)"/>
    <w:basedOn w:val="Normal"/>
    <w:link w:val="Notedebasdepage6"/>
    <w:rsid w:val="001B0245"/>
    <w:pPr>
      <w:widowControl w:val="0"/>
      <w:shd w:val="clear" w:color="auto" w:fill="FFFFFF"/>
      <w:spacing w:before="840" w:line="0" w:lineRule="atLeast"/>
      <w:ind w:firstLine="34"/>
    </w:pPr>
    <w:rPr>
      <w:rFonts w:ascii="Arial" w:eastAsia="Arial" w:hAnsi="Arial"/>
      <w:sz w:val="8"/>
      <w:szCs w:val="8"/>
      <w:lang w:val="x-none" w:eastAsia="x-none"/>
    </w:rPr>
  </w:style>
  <w:style w:type="character" w:customStyle="1" w:styleId="Notedebasdepage2NonItalique">
    <w:name w:val="Note de bas de page (2) + Non Italique"/>
    <w:rsid w:val="009570B0"/>
    <w:rPr>
      <w:rFonts w:ascii="Arial" w:eastAsia="Arial" w:hAnsi="Arial" w:cs="Arial"/>
      <w:b/>
      <w:bCs/>
      <w:i w:val="0"/>
      <w:iCs w:val="0"/>
      <w:smallCaps w:val="0"/>
      <w:strike w:val="0"/>
      <w:color w:val="000000"/>
      <w:spacing w:val="0"/>
      <w:w w:val="100"/>
      <w:position w:val="0"/>
      <w:sz w:val="16"/>
      <w:szCs w:val="16"/>
      <w:u w:val="none"/>
      <w:lang w:val="fr-FR" w:eastAsia="fr-FR" w:bidi="fr-FR"/>
    </w:rPr>
  </w:style>
  <w:style w:type="character" w:customStyle="1" w:styleId="Notedebasdepage95ptNonGras">
    <w:name w:val="Note de bas de page + 9.5 pt;Non Gras"/>
    <w:rsid w:val="009570B0"/>
    <w:rPr>
      <w:rFonts w:ascii="Arial" w:eastAsia="Arial" w:hAnsi="Arial" w:cs="Arial"/>
      <w:b w:val="0"/>
      <w:bCs w:val="0"/>
      <w:i w:val="0"/>
      <w:iCs w:val="0"/>
      <w:smallCaps w:val="0"/>
      <w:strike w:val="0"/>
      <w:color w:val="000000"/>
      <w:spacing w:val="0"/>
      <w:w w:val="100"/>
      <w:position w:val="0"/>
      <w:sz w:val="19"/>
      <w:szCs w:val="19"/>
      <w:u w:val="none"/>
      <w:lang w:val="fr-FR" w:eastAsia="fr-FR" w:bidi="fr-FR"/>
    </w:rPr>
  </w:style>
  <w:style w:type="character" w:customStyle="1" w:styleId="Notedebasdepage3Italique">
    <w:name w:val="Note de bas de page (3) + Italique"/>
    <w:rsid w:val="009570B0"/>
    <w:rPr>
      <w:rFonts w:ascii="Arial" w:eastAsia="Arial" w:hAnsi="Arial" w:cs="Arial"/>
      <w:b w:val="0"/>
      <w:bCs w:val="0"/>
      <w:i/>
      <w:iCs/>
      <w:smallCaps w:val="0"/>
      <w:strike w:val="0"/>
      <w:color w:val="000000"/>
      <w:spacing w:val="0"/>
      <w:w w:val="100"/>
      <w:position w:val="0"/>
      <w:sz w:val="19"/>
      <w:szCs w:val="19"/>
      <w:u w:val="none"/>
      <w:lang w:val="fr-FR" w:eastAsia="fr-FR" w:bidi="fr-FR"/>
    </w:rPr>
  </w:style>
  <w:style w:type="character" w:customStyle="1" w:styleId="Corpsdutexte2GrasEspacement1pt">
    <w:name w:val="Corps du texte (2) + Gras;Espacement 1 pt"/>
    <w:rsid w:val="009570B0"/>
    <w:rPr>
      <w:rFonts w:ascii="Arial" w:eastAsia="Arial" w:hAnsi="Arial" w:cs="Arial"/>
      <w:b/>
      <w:bCs/>
      <w:i w:val="0"/>
      <w:iCs w:val="0"/>
      <w:smallCaps w:val="0"/>
      <w:strike w:val="0"/>
      <w:color w:val="000000"/>
      <w:spacing w:val="30"/>
      <w:w w:val="100"/>
      <w:position w:val="0"/>
      <w:sz w:val="19"/>
      <w:szCs w:val="19"/>
      <w:u w:val="none"/>
      <w:lang w:val="fr-FR" w:eastAsia="fr-FR" w:bidi="fr-FR"/>
    </w:rPr>
  </w:style>
  <w:style w:type="character" w:customStyle="1" w:styleId="Corpsdutexte28ptGras">
    <w:name w:val="Corps du texte (2) + 8 pt;Gras"/>
    <w:rsid w:val="009570B0"/>
    <w:rPr>
      <w:rFonts w:ascii="Arial" w:eastAsia="Arial" w:hAnsi="Arial" w:cs="Arial"/>
      <w:b/>
      <w:bCs/>
      <w:i w:val="0"/>
      <w:iCs w:val="0"/>
      <w:smallCaps w:val="0"/>
      <w:strike w:val="0"/>
      <w:color w:val="000000"/>
      <w:spacing w:val="0"/>
      <w:w w:val="100"/>
      <w:position w:val="0"/>
      <w:sz w:val="16"/>
      <w:szCs w:val="16"/>
      <w:u w:val="none"/>
      <w:lang w:val="fr-FR" w:eastAsia="fr-FR" w:bidi="fr-FR"/>
    </w:rPr>
  </w:style>
  <w:style w:type="character" w:customStyle="1" w:styleId="En-tte2Exact">
    <w:name w:val="En-tête #2 Exact"/>
    <w:rsid w:val="009570B0"/>
    <w:rPr>
      <w:b w:val="0"/>
      <w:bCs w:val="0"/>
      <w:i w:val="0"/>
      <w:iCs w:val="0"/>
      <w:smallCaps w:val="0"/>
      <w:strike w:val="0"/>
      <w:sz w:val="42"/>
      <w:szCs w:val="42"/>
      <w:u w:val="none"/>
    </w:rPr>
  </w:style>
  <w:style w:type="character" w:customStyle="1" w:styleId="Corpsdutexte14Arial14ptGrasNonItaliqueEspacement0pt">
    <w:name w:val="Corps du texte (14) + Arial;14 pt;Gras;Non Italique;Espacement 0 pt"/>
    <w:rsid w:val="009570B0"/>
    <w:rPr>
      <w:rFonts w:ascii="Arial" w:eastAsia="Arial" w:hAnsi="Arial" w:cs="Arial"/>
      <w:b/>
      <w:bCs/>
      <w:i/>
      <w:iCs/>
      <w:smallCaps w:val="0"/>
      <w:strike w:val="0"/>
      <w:color w:val="000000"/>
      <w:spacing w:val="0"/>
      <w:w w:val="100"/>
      <w:position w:val="0"/>
      <w:sz w:val="28"/>
      <w:szCs w:val="28"/>
      <w:u w:val="none"/>
      <w:lang w:val="fr-FR" w:eastAsia="fr-FR" w:bidi="fr-FR"/>
    </w:rPr>
  </w:style>
  <w:style w:type="character" w:customStyle="1" w:styleId="Corpsdutexte18CourierNew17pt">
    <w:name w:val="Corps du texte (18) + Courier New;17 pt"/>
    <w:rsid w:val="009570B0"/>
    <w:rPr>
      <w:rFonts w:ascii="Courier New" w:eastAsia="Courier New" w:hAnsi="Courier New" w:cs="Courier New"/>
      <w:b w:val="0"/>
      <w:bCs w:val="0"/>
      <w:i w:val="0"/>
      <w:iCs w:val="0"/>
      <w:smallCaps w:val="0"/>
      <w:strike w:val="0"/>
      <w:color w:val="000000"/>
      <w:spacing w:val="0"/>
      <w:w w:val="100"/>
      <w:position w:val="0"/>
      <w:sz w:val="34"/>
      <w:szCs w:val="34"/>
      <w:u w:val="none"/>
      <w:lang w:val="fr-FR" w:eastAsia="fr-FR" w:bidi="fr-FR"/>
    </w:rPr>
  </w:style>
  <w:style w:type="character" w:customStyle="1" w:styleId="En-tteoupieddepage20">
    <w:name w:val="En-tête ou pied de page (2)_"/>
    <w:rsid w:val="009570B0"/>
    <w:rPr>
      <w:rFonts w:ascii="Arial" w:eastAsia="Arial" w:hAnsi="Arial" w:cs="Arial"/>
      <w:b w:val="0"/>
      <w:bCs w:val="0"/>
      <w:i w:val="0"/>
      <w:iCs w:val="0"/>
      <w:smallCaps w:val="0"/>
      <w:strike w:val="0"/>
      <w:u w:val="none"/>
    </w:rPr>
  </w:style>
  <w:style w:type="character" w:customStyle="1" w:styleId="En-tteoupieddepage2Italique">
    <w:name w:val="En-tête ou pied de page (2) + Italique"/>
    <w:rsid w:val="009570B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paragraph" w:customStyle="1" w:styleId="Citation0simple">
    <w:name w:val="Citation 0 simple"/>
    <w:basedOn w:val="Citation0"/>
    <w:rsid w:val="00EC26AE"/>
    <w:rPr>
      <w:lang w:eastAsia="fr-FR" w:bidi="fr-FR"/>
    </w:rPr>
  </w:style>
  <w:style w:type="paragraph" w:customStyle="1" w:styleId="s">
    <w:name w:val="s"/>
    <w:basedOn w:val="Normal"/>
    <w:rsid w:val="00C57D71"/>
    <w:pPr>
      <w:spacing w:before="120" w:after="120"/>
      <w:jc w:val="both"/>
    </w:pPr>
    <w:rPr>
      <w:lang w:eastAsia="fr-FR" w:bidi="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2258734">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classiques.uqac.ca/" TargetMode="External"/><Relationship Id="rId18" Type="http://schemas.openxmlformats.org/officeDocument/2006/relationships/image" Target="media/image5.png"/><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classiques.uqam.ca/" TargetMode="External"/><Relationship Id="rId12" Type="http://schemas.openxmlformats.org/officeDocument/2006/relationships/hyperlink" Target="https://classiques.uqam.ca/" TargetMode="External"/><Relationship Id="rId17" Type="http://schemas.openxmlformats.org/officeDocument/2006/relationships/hyperlink" Target="mailto:pmaranda@videotron.ca" TargetMode="External"/><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hyperlink" Target="https://monoskop.org/File:Levi-Strauss_Claude_Mythologies_1_Le_cru_et_le_cuit.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hyperlink" Target="http://jmt-sociologue.uqac.ca/" TargetMode="External"/><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hyperlink" Target="https://classiques.uqam.ca/" TargetMode="External"/><Relationship Id="rId14" Type="http://schemas.openxmlformats.org/officeDocument/2006/relationships/hyperlink" Target="mailto:classiques.sc.soc@gmail.com" TargetMode="External"/><Relationship Id="rId22" Type="http://schemas.openxmlformats.org/officeDocument/2006/relationships/fontTable" Target="fontTable.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4045</Words>
  <Characters>22252</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“Qualitative and Quantitative Analysis of Myths by Computer.”</vt:lpstr>
    </vt:vector>
  </TitlesOfParts>
  <Manager>fpar jean-marie tremblay, bénévole, 2025</Manager>
  <Company>Les Classiques des sciences sociales</Company>
  <LinksUpToDate>false</LinksUpToDate>
  <CharactersWithSpaces>26245</CharactersWithSpaces>
  <SharedDoc>false</SharedDoc>
  <HyperlinkBase/>
  <HLinks>
    <vt:vector size="78" baseType="variant">
      <vt:variant>
        <vt:i4>1245230</vt:i4>
      </vt:variant>
      <vt:variant>
        <vt:i4>21</vt:i4>
      </vt:variant>
      <vt:variant>
        <vt:i4>0</vt:i4>
      </vt:variant>
      <vt:variant>
        <vt:i4>5</vt:i4>
      </vt:variant>
      <vt:variant>
        <vt:lpwstr>https://monoskop.org/File:Levi-Strauss_Claude_Mythologies_1_Le_cru_et_le_cuit.pdf</vt:lpwstr>
      </vt:variant>
      <vt:variant>
        <vt:lpwstr/>
      </vt:variant>
      <vt:variant>
        <vt:i4>7209048</vt:i4>
      </vt:variant>
      <vt:variant>
        <vt:i4>18</vt:i4>
      </vt:variant>
      <vt:variant>
        <vt:i4>0</vt:i4>
      </vt:variant>
      <vt:variant>
        <vt:i4>5</vt:i4>
      </vt:variant>
      <vt:variant>
        <vt:lpwstr>mailto:pmaranda@videotron.ca</vt:lpwstr>
      </vt:variant>
      <vt:variant>
        <vt:lpwstr/>
      </vt:variant>
      <vt:variant>
        <vt:i4>2097274</vt:i4>
      </vt:variant>
      <vt:variant>
        <vt:i4>15</vt:i4>
      </vt:variant>
      <vt:variant>
        <vt:i4>0</vt:i4>
      </vt:variant>
      <vt:variant>
        <vt:i4>5</vt:i4>
      </vt:variant>
      <vt:variant>
        <vt:lpwstr>http://jmt-sociologue.uqac.ca/</vt:lpwstr>
      </vt:variant>
      <vt:variant>
        <vt:lpwstr/>
      </vt:variant>
      <vt:variant>
        <vt:i4>4063245</vt:i4>
      </vt:variant>
      <vt:variant>
        <vt:i4>12</vt:i4>
      </vt:variant>
      <vt:variant>
        <vt:i4>0</vt:i4>
      </vt:variant>
      <vt:variant>
        <vt:i4>5</vt:i4>
      </vt:variant>
      <vt:variant>
        <vt:lpwstr>mailto:classiques.sc.soc@gmail.com</vt:lpwstr>
      </vt:variant>
      <vt:variant>
        <vt:lpwstr/>
      </vt:variant>
      <vt:variant>
        <vt:i4>4063266</vt:i4>
      </vt:variant>
      <vt:variant>
        <vt:i4>9</vt:i4>
      </vt:variant>
      <vt:variant>
        <vt:i4>0</vt:i4>
      </vt:variant>
      <vt:variant>
        <vt:i4>5</vt:i4>
      </vt:variant>
      <vt:variant>
        <vt:lpwstr>http://classiques.uqac.ca/</vt:lpwstr>
      </vt:variant>
      <vt:variant>
        <vt:lpwstr/>
      </vt:variant>
      <vt:variant>
        <vt:i4>3801179</vt:i4>
      </vt:variant>
      <vt:variant>
        <vt:i4>6</vt:i4>
      </vt:variant>
      <vt:variant>
        <vt:i4>0</vt:i4>
      </vt:variant>
      <vt:variant>
        <vt:i4>5</vt:i4>
      </vt:variant>
      <vt:variant>
        <vt:lpwstr>https://classiques.uqam.ca/</vt:lpwstr>
      </vt:variant>
      <vt:variant>
        <vt:lpwstr/>
      </vt:variant>
      <vt:variant>
        <vt:i4>3801179</vt:i4>
      </vt:variant>
      <vt:variant>
        <vt:i4>3</vt:i4>
      </vt:variant>
      <vt:variant>
        <vt:i4>0</vt:i4>
      </vt:variant>
      <vt:variant>
        <vt:i4>5</vt:i4>
      </vt:variant>
      <vt:variant>
        <vt:lpwstr>https://classiques.uqam.ca/</vt:lpwstr>
      </vt:variant>
      <vt:variant>
        <vt:lpwstr/>
      </vt:variant>
      <vt:variant>
        <vt:i4>3801179</vt:i4>
      </vt:variant>
      <vt:variant>
        <vt:i4>0</vt:i4>
      </vt:variant>
      <vt:variant>
        <vt:i4>0</vt:i4>
      </vt:variant>
      <vt:variant>
        <vt:i4>5</vt:i4>
      </vt:variant>
      <vt:variant>
        <vt:lpwstr>https://classiques.uqam.ca/</vt:lpwstr>
      </vt:variant>
      <vt:variant>
        <vt:lpwstr/>
      </vt:variant>
      <vt:variant>
        <vt:i4>2228293</vt:i4>
      </vt:variant>
      <vt:variant>
        <vt:i4>2350</vt:i4>
      </vt:variant>
      <vt:variant>
        <vt:i4>1025</vt:i4>
      </vt:variant>
      <vt:variant>
        <vt:i4>1</vt:i4>
      </vt:variant>
      <vt:variant>
        <vt:lpwstr>css_logo_gris</vt:lpwstr>
      </vt:variant>
      <vt:variant>
        <vt:lpwstr/>
      </vt:variant>
      <vt:variant>
        <vt:i4>1507403</vt:i4>
      </vt:variant>
      <vt:variant>
        <vt:i4>2695</vt:i4>
      </vt:variant>
      <vt:variant>
        <vt:i4>1026</vt:i4>
      </vt:variant>
      <vt:variant>
        <vt:i4>1</vt:i4>
      </vt:variant>
      <vt:variant>
        <vt:lpwstr>UQAM_logo</vt:lpwstr>
      </vt:variant>
      <vt:variant>
        <vt:lpwstr/>
      </vt:variant>
      <vt:variant>
        <vt:i4>5111880</vt:i4>
      </vt:variant>
      <vt:variant>
        <vt:i4>2697</vt:i4>
      </vt:variant>
      <vt:variant>
        <vt:i4>1027</vt:i4>
      </vt:variant>
      <vt:variant>
        <vt:i4>1</vt:i4>
      </vt:variant>
      <vt:variant>
        <vt:lpwstr>UQAC_logo_2018</vt:lpwstr>
      </vt:variant>
      <vt:variant>
        <vt:lpwstr/>
      </vt:variant>
      <vt:variant>
        <vt:i4>4194334</vt:i4>
      </vt:variant>
      <vt:variant>
        <vt:i4>5238</vt:i4>
      </vt:variant>
      <vt:variant>
        <vt:i4>1028</vt:i4>
      </vt:variant>
      <vt:variant>
        <vt:i4>1</vt:i4>
      </vt:variant>
      <vt:variant>
        <vt:lpwstr>Boite_aux_lettres_clair</vt:lpwstr>
      </vt:variant>
      <vt:variant>
        <vt:lpwstr/>
      </vt:variant>
      <vt:variant>
        <vt:i4>7340092</vt:i4>
      </vt:variant>
      <vt:variant>
        <vt:i4>5824</vt:i4>
      </vt:variant>
      <vt:variant>
        <vt:i4>1030</vt:i4>
      </vt:variant>
      <vt:variant>
        <vt:i4>1</vt:i4>
      </vt:variant>
      <vt:variant>
        <vt:lpwstr>Mythology_L50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“Qualitative and Quantitative Analysis of Myths by Computer.”</dc:title>
  <dc:subject/>
  <dc:creator>par Pierre Maranda, anthropologue, 1972</dc:creator>
  <cp:keywords>classiques.sc.soc@gmail.com</cp:keywords>
  <dc:description>http://classiques.uqac.ca/</dc:description>
  <cp:lastModifiedBy>jean-marie tremblay</cp:lastModifiedBy>
  <cp:revision>2</cp:revision>
  <cp:lastPrinted>2001-08-26T19:33:00Z</cp:lastPrinted>
  <dcterms:created xsi:type="dcterms:W3CDTF">2025-01-13T14:04:00Z</dcterms:created>
  <dcterms:modified xsi:type="dcterms:W3CDTF">2025-01-13T14:04:00Z</dcterms:modified>
  <cp:category>jean-marie tremblay, sociologue, fondateur, 1993.</cp:category>
</cp:coreProperties>
</file>