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50"/>
      </w:tblGrid>
      <w:tr w:rsidR="003C0E83" w:rsidRPr="0072451B" w14:paraId="371C8B27" w14:textId="77777777">
        <w:tc>
          <w:tcPr>
            <w:tcW w:w="9160" w:type="dxa"/>
            <w:shd w:val="clear" w:color="auto" w:fill="F0EDD3"/>
          </w:tcPr>
          <w:p w14:paraId="239E16AA" w14:textId="77777777" w:rsidR="003C0E83" w:rsidRPr="0072451B" w:rsidRDefault="003C0E83" w:rsidP="003C0E83">
            <w:pPr>
              <w:pStyle w:val="En-tte"/>
              <w:tabs>
                <w:tab w:val="clear" w:pos="4320"/>
                <w:tab w:val="clear" w:pos="8640"/>
              </w:tabs>
              <w:rPr>
                <w:rFonts w:ascii="Times New Roman" w:hAnsi="Times New Roman"/>
                <w:sz w:val="28"/>
              </w:rPr>
            </w:pPr>
            <w:bookmarkStart w:id="0" w:name="_GoBack"/>
            <w:bookmarkEnd w:id="0"/>
          </w:p>
          <w:p w14:paraId="02D84E01" w14:textId="77777777" w:rsidR="003C0E83" w:rsidRPr="0072451B" w:rsidRDefault="003C0E83">
            <w:pPr>
              <w:ind w:firstLine="0"/>
              <w:jc w:val="center"/>
              <w:rPr>
                <w:b/>
              </w:rPr>
            </w:pPr>
          </w:p>
          <w:p w14:paraId="3F353276" w14:textId="77777777" w:rsidR="003C0E83" w:rsidRPr="0072451B" w:rsidRDefault="003C0E83" w:rsidP="003C0E83">
            <w:pPr>
              <w:ind w:firstLine="0"/>
              <w:jc w:val="center"/>
              <w:rPr>
                <w:b/>
                <w:sz w:val="20"/>
              </w:rPr>
            </w:pPr>
          </w:p>
          <w:p w14:paraId="76DDB840" w14:textId="77777777" w:rsidR="003C0E83" w:rsidRPr="0072451B" w:rsidRDefault="003C0E83" w:rsidP="003C0E83">
            <w:pPr>
              <w:ind w:firstLine="0"/>
              <w:jc w:val="center"/>
              <w:rPr>
                <w:b/>
                <w:sz w:val="20"/>
              </w:rPr>
            </w:pPr>
          </w:p>
          <w:p w14:paraId="32F268DC" w14:textId="77777777" w:rsidR="003C0E83" w:rsidRPr="0072451B" w:rsidRDefault="003C0E83" w:rsidP="003C0E83">
            <w:pPr>
              <w:ind w:firstLine="0"/>
              <w:jc w:val="center"/>
              <w:rPr>
                <w:b/>
                <w:sz w:val="20"/>
              </w:rPr>
            </w:pPr>
          </w:p>
          <w:p w14:paraId="18AD9245" w14:textId="77777777" w:rsidR="003C0E83" w:rsidRPr="0072451B" w:rsidRDefault="003C0E83" w:rsidP="003C0E83">
            <w:pPr>
              <w:ind w:firstLine="0"/>
              <w:jc w:val="center"/>
              <w:rPr>
                <w:b/>
                <w:sz w:val="36"/>
              </w:rPr>
            </w:pPr>
            <w:r w:rsidRPr="0072451B">
              <w:rPr>
                <w:sz w:val="36"/>
              </w:rPr>
              <w:t>Pierre Maranda</w:t>
            </w:r>
          </w:p>
          <w:p w14:paraId="55D12C71" w14:textId="77777777" w:rsidR="003C0E83" w:rsidRPr="0072451B" w:rsidRDefault="003C0E83" w:rsidP="003C0E83">
            <w:pPr>
              <w:spacing w:after="120"/>
              <w:ind w:firstLine="0"/>
              <w:jc w:val="center"/>
              <w:rPr>
                <w:sz w:val="20"/>
              </w:rPr>
            </w:pPr>
            <w:r w:rsidRPr="0072451B">
              <w:rPr>
                <w:sz w:val="20"/>
              </w:rPr>
              <w:t>Anthropologie, retraité de l’enseignement, Université Laval</w:t>
            </w:r>
          </w:p>
          <w:p w14:paraId="54A2E0E9" w14:textId="77777777" w:rsidR="003C0E83" w:rsidRPr="0072451B" w:rsidRDefault="003C0E83" w:rsidP="003C0E83">
            <w:pPr>
              <w:pStyle w:val="Corpsdetexte"/>
              <w:widowControl w:val="0"/>
              <w:spacing w:before="0" w:after="0"/>
              <w:rPr>
                <w:sz w:val="44"/>
              </w:rPr>
            </w:pPr>
            <w:r w:rsidRPr="0072451B">
              <w:rPr>
                <w:sz w:val="44"/>
              </w:rPr>
              <w:t>(199</w:t>
            </w:r>
            <w:r>
              <w:rPr>
                <w:sz w:val="44"/>
              </w:rPr>
              <w:t>3</w:t>
            </w:r>
            <w:r w:rsidRPr="0072451B">
              <w:rPr>
                <w:sz w:val="44"/>
              </w:rPr>
              <w:t>)</w:t>
            </w:r>
          </w:p>
          <w:p w14:paraId="079B4023" w14:textId="77777777" w:rsidR="003C0E83" w:rsidRPr="0072451B" w:rsidRDefault="003C0E83" w:rsidP="003C0E83">
            <w:pPr>
              <w:pStyle w:val="Corpsdetexte"/>
              <w:widowControl w:val="0"/>
              <w:spacing w:before="0" w:after="0"/>
              <w:rPr>
                <w:color w:val="FF0000"/>
                <w:sz w:val="24"/>
              </w:rPr>
            </w:pPr>
          </w:p>
          <w:p w14:paraId="69F82AFF" w14:textId="77777777" w:rsidR="003C0E83" w:rsidRPr="0072451B" w:rsidRDefault="003C0E83" w:rsidP="003C0E83">
            <w:pPr>
              <w:pStyle w:val="Corpsdetexte"/>
              <w:widowControl w:val="0"/>
              <w:spacing w:before="0" w:after="0"/>
              <w:rPr>
                <w:color w:val="FF0000"/>
                <w:sz w:val="24"/>
              </w:rPr>
            </w:pPr>
          </w:p>
          <w:p w14:paraId="70965FE3" w14:textId="77777777" w:rsidR="003C0E83" w:rsidRPr="0072451B" w:rsidRDefault="003C0E83" w:rsidP="003C0E83">
            <w:pPr>
              <w:pStyle w:val="Corpsdetexte"/>
              <w:widowControl w:val="0"/>
              <w:spacing w:before="0" w:after="0"/>
              <w:rPr>
                <w:color w:val="FF0000"/>
                <w:sz w:val="24"/>
              </w:rPr>
            </w:pPr>
          </w:p>
          <w:p w14:paraId="53E96CD8" w14:textId="77777777" w:rsidR="003C0E83" w:rsidRPr="00881CC4" w:rsidRDefault="003C0E83" w:rsidP="003C0E83">
            <w:pPr>
              <w:pStyle w:val="Titlest"/>
            </w:pPr>
            <w:r w:rsidRPr="00881CC4">
              <w:t>“MASQUE</w:t>
            </w:r>
            <w:r w:rsidRPr="00881CC4">
              <w:br/>
              <w:t>ET IDENTITÉ.”</w:t>
            </w:r>
          </w:p>
          <w:p w14:paraId="3D016B2B" w14:textId="77777777" w:rsidR="003C0E83" w:rsidRPr="0072451B" w:rsidRDefault="003C0E83" w:rsidP="003C0E83">
            <w:pPr>
              <w:widowControl w:val="0"/>
              <w:ind w:firstLine="0"/>
              <w:jc w:val="center"/>
            </w:pPr>
          </w:p>
          <w:p w14:paraId="7A791C25" w14:textId="77777777" w:rsidR="003C0E83" w:rsidRPr="0072451B" w:rsidRDefault="003C0E83" w:rsidP="003C0E83">
            <w:pPr>
              <w:widowControl w:val="0"/>
              <w:ind w:firstLine="0"/>
              <w:jc w:val="center"/>
            </w:pPr>
          </w:p>
          <w:p w14:paraId="1339BB3E" w14:textId="77777777" w:rsidR="003C0E83" w:rsidRPr="0072451B" w:rsidRDefault="003C0E83" w:rsidP="003C0E83">
            <w:pPr>
              <w:widowControl w:val="0"/>
              <w:ind w:firstLine="0"/>
              <w:jc w:val="center"/>
            </w:pPr>
          </w:p>
          <w:p w14:paraId="28D1007B" w14:textId="77777777" w:rsidR="003C0E83" w:rsidRPr="0072451B" w:rsidRDefault="003C0E83" w:rsidP="003C0E83">
            <w:pPr>
              <w:widowControl w:val="0"/>
              <w:ind w:firstLine="0"/>
              <w:jc w:val="center"/>
              <w:rPr>
                <w:sz w:val="20"/>
              </w:rPr>
            </w:pPr>
          </w:p>
          <w:p w14:paraId="750C490B" w14:textId="77777777" w:rsidR="003C0E83" w:rsidRPr="0072451B" w:rsidRDefault="003C0E83">
            <w:pPr>
              <w:widowControl w:val="0"/>
              <w:ind w:firstLine="0"/>
              <w:jc w:val="center"/>
              <w:rPr>
                <w:sz w:val="20"/>
              </w:rPr>
            </w:pPr>
          </w:p>
          <w:p w14:paraId="735B2D72" w14:textId="77777777" w:rsidR="003C0E83" w:rsidRPr="0072451B" w:rsidRDefault="003C0E83">
            <w:pPr>
              <w:ind w:firstLine="0"/>
              <w:jc w:val="center"/>
              <w:rPr>
                <w:sz w:val="20"/>
              </w:rPr>
            </w:pPr>
            <w:r w:rsidRPr="0072451B">
              <w:rPr>
                <w:b/>
              </w:rPr>
              <w:t>LES CLASSIQUES DES SCIENCES SOCIALES</w:t>
            </w:r>
            <w:r w:rsidRPr="0072451B">
              <w:br/>
              <w:t>CHICOUTIMI, QUÉBEC</w:t>
            </w:r>
            <w:r w:rsidRPr="0072451B">
              <w:br/>
            </w:r>
            <w:hyperlink r:id="rId7" w:history="1">
              <w:r w:rsidRPr="0072451B">
                <w:rPr>
                  <w:rStyle w:val="Hyperlien"/>
                  <w:lang w:bidi="ar-SA"/>
                </w:rPr>
                <w:t>http</w:t>
              </w:r>
              <w:r w:rsidRPr="0072451B">
                <w:rPr>
                  <w:rStyle w:val="Hyperlien"/>
                  <w:lang w:bidi="ar-SA"/>
                </w:rPr>
                <w:t>s:</w:t>
              </w:r>
              <w:r w:rsidRPr="0072451B">
                <w:rPr>
                  <w:rStyle w:val="Hyperlien"/>
                  <w:lang w:bidi="ar-SA"/>
                </w:rPr>
                <w:t>//classiques.uqam.ca/</w:t>
              </w:r>
            </w:hyperlink>
          </w:p>
          <w:p w14:paraId="0BEB5166" w14:textId="77777777" w:rsidR="003C0E83" w:rsidRPr="0072451B" w:rsidRDefault="003C0E83">
            <w:pPr>
              <w:widowControl w:val="0"/>
              <w:ind w:firstLine="0"/>
              <w:jc w:val="both"/>
            </w:pPr>
          </w:p>
          <w:p w14:paraId="5D9E6795" w14:textId="77777777" w:rsidR="003C0E83" w:rsidRPr="0072451B" w:rsidRDefault="003C0E83">
            <w:pPr>
              <w:widowControl w:val="0"/>
              <w:ind w:firstLine="0"/>
              <w:jc w:val="both"/>
            </w:pPr>
          </w:p>
          <w:p w14:paraId="20F89B71" w14:textId="77777777" w:rsidR="003C0E83" w:rsidRPr="0072451B" w:rsidRDefault="003C0E83">
            <w:pPr>
              <w:widowControl w:val="0"/>
              <w:ind w:firstLine="0"/>
              <w:jc w:val="both"/>
            </w:pPr>
          </w:p>
          <w:p w14:paraId="7C700F7F" w14:textId="77777777" w:rsidR="003C0E83" w:rsidRPr="0072451B" w:rsidRDefault="003C0E83">
            <w:pPr>
              <w:widowControl w:val="0"/>
              <w:ind w:firstLine="0"/>
              <w:jc w:val="both"/>
            </w:pPr>
          </w:p>
          <w:p w14:paraId="720F65FB" w14:textId="77777777" w:rsidR="003C0E83" w:rsidRPr="0072451B" w:rsidRDefault="003C0E83">
            <w:pPr>
              <w:widowControl w:val="0"/>
              <w:ind w:firstLine="0"/>
              <w:jc w:val="both"/>
            </w:pPr>
          </w:p>
          <w:p w14:paraId="53C84F49" w14:textId="77777777" w:rsidR="003C0E83" w:rsidRPr="0072451B" w:rsidRDefault="003C0E83">
            <w:pPr>
              <w:widowControl w:val="0"/>
              <w:ind w:firstLine="0"/>
              <w:jc w:val="both"/>
            </w:pPr>
          </w:p>
          <w:p w14:paraId="46967C29" w14:textId="77777777" w:rsidR="003C0E83" w:rsidRPr="0072451B" w:rsidRDefault="003C0E83">
            <w:pPr>
              <w:widowControl w:val="0"/>
              <w:ind w:firstLine="0"/>
              <w:jc w:val="both"/>
            </w:pPr>
          </w:p>
          <w:p w14:paraId="1626062A" w14:textId="77777777" w:rsidR="003C0E83" w:rsidRPr="0072451B" w:rsidRDefault="003C0E83">
            <w:pPr>
              <w:widowControl w:val="0"/>
              <w:ind w:firstLine="0"/>
              <w:jc w:val="both"/>
            </w:pPr>
          </w:p>
          <w:p w14:paraId="4BC747DB" w14:textId="77777777" w:rsidR="003C0E83" w:rsidRPr="0072451B" w:rsidRDefault="003C0E83">
            <w:pPr>
              <w:ind w:firstLine="0"/>
              <w:jc w:val="both"/>
            </w:pPr>
          </w:p>
        </w:tc>
      </w:tr>
    </w:tbl>
    <w:p w14:paraId="5D1334E7" w14:textId="77777777" w:rsidR="003C0E83" w:rsidRPr="0072451B" w:rsidRDefault="003C0E83" w:rsidP="003C0E83">
      <w:pPr>
        <w:ind w:firstLine="0"/>
        <w:jc w:val="both"/>
      </w:pPr>
      <w:r w:rsidRPr="0072451B">
        <w:br w:type="page"/>
      </w:r>
    </w:p>
    <w:p w14:paraId="44E164AC" w14:textId="77777777" w:rsidR="003C0E83" w:rsidRPr="0072451B" w:rsidRDefault="003C0E83" w:rsidP="003C0E83">
      <w:pPr>
        <w:ind w:firstLine="0"/>
        <w:jc w:val="both"/>
      </w:pPr>
    </w:p>
    <w:p w14:paraId="15E003C3" w14:textId="77777777" w:rsidR="003C0E83" w:rsidRPr="0072451B" w:rsidRDefault="003C0E83" w:rsidP="003C0E83">
      <w:pPr>
        <w:ind w:firstLine="0"/>
        <w:jc w:val="both"/>
      </w:pPr>
    </w:p>
    <w:p w14:paraId="4DFD0B2F" w14:textId="77777777" w:rsidR="003C0E83" w:rsidRPr="0072451B" w:rsidRDefault="003C0E83" w:rsidP="003C0E83">
      <w:pPr>
        <w:ind w:firstLine="0"/>
        <w:jc w:val="both"/>
      </w:pPr>
    </w:p>
    <w:p w14:paraId="7FA2DE84" w14:textId="77777777" w:rsidR="003C0E83" w:rsidRPr="0072451B" w:rsidRDefault="006753F2" w:rsidP="003C0E83">
      <w:pPr>
        <w:ind w:firstLine="0"/>
        <w:jc w:val="right"/>
      </w:pPr>
      <w:r w:rsidRPr="0072451B">
        <w:rPr>
          <w:noProof/>
        </w:rPr>
        <w:drawing>
          <wp:inline distT="0" distB="0" distL="0" distR="0" wp14:anchorId="51075587" wp14:editId="2168FA61">
            <wp:extent cx="2654300" cy="104140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1041400"/>
                    </a:xfrm>
                    <a:prstGeom prst="rect">
                      <a:avLst/>
                    </a:prstGeom>
                    <a:noFill/>
                    <a:ln>
                      <a:noFill/>
                    </a:ln>
                  </pic:spPr>
                </pic:pic>
              </a:graphicData>
            </a:graphic>
          </wp:inline>
        </w:drawing>
      </w:r>
    </w:p>
    <w:p w14:paraId="263F62FE" w14:textId="77777777" w:rsidR="003C0E83" w:rsidRPr="0072451B" w:rsidRDefault="003C0E83" w:rsidP="003C0E83">
      <w:pPr>
        <w:ind w:firstLine="0"/>
        <w:jc w:val="right"/>
      </w:pPr>
      <w:hyperlink r:id="rId9" w:history="1">
        <w:r w:rsidRPr="0072451B">
          <w:rPr>
            <w:rStyle w:val="Hyperlien"/>
          </w:rPr>
          <w:t>https://classiques.uqam.ca/</w:t>
        </w:r>
      </w:hyperlink>
      <w:r w:rsidRPr="0072451B">
        <w:t xml:space="preserve"> </w:t>
      </w:r>
    </w:p>
    <w:p w14:paraId="68C5799F" w14:textId="77777777" w:rsidR="003C0E83" w:rsidRPr="0072451B" w:rsidRDefault="003C0E83" w:rsidP="003C0E83">
      <w:pPr>
        <w:ind w:firstLine="0"/>
        <w:jc w:val="both"/>
      </w:pPr>
    </w:p>
    <w:p w14:paraId="7AD7B04F" w14:textId="77777777" w:rsidR="003C0E83" w:rsidRPr="0072451B" w:rsidRDefault="003C0E83" w:rsidP="003C0E83">
      <w:pPr>
        <w:ind w:firstLine="0"/>
        <w:jc w:val="both"/>
      </w:pPr>
    </w:p>
    <w:p w14:paraId="3F93C7F3" w14:textId="77777777" w:rsidR="003C0E83" w:rsidRPr="0072451B" w:rsidRDefault="003C0E83" w:rsidP="003C0E83">
      <w:pPr>
        <w:ind w:firstLine="0"/>
        <w:jc w:val="both"/>
      </w:pPr>
      <w:r w:rsidRPr="0072451B">
        <w:rPr>
          <w:i/>
        </w:rPr>
        <w:t>Les Classiques des sciences sociales</w:t>
      </w:r>
      <w:r w:rsidRPr="0072451B">
        <w:t xml:space="preserve"> est une bibliothèque numérique en libre accès, fondée au Cégep de Chicoutimi en 1993 et développée en coopération avec l’Université du Québec à Chicoutimi (UQÀC) de 2000 à 2024 et avec l’UQAM à partir du mois de septembre 2024.</w:t>
      </w:r>
    </w:p>
    <w:p w14:paraId="236A9BDB" w14:textId="77777777" w:rsidR="003C0E83" w:rsidRPr="0072451B" w:rsidRDefault="003C0E83" w:rsidP="003C0E83">
      <w:pPr>
        <w:ind w:firstLine="0"/>
        <w:jc w:val="both"/>
      </w:pPr>
    </w:p>
    <w:p w14:paraId="4BE9ED96" w14:textId="77777777" w:rsidR="003C0E83" w:rsidRPr="0072451B" w:rsidRDefault="003C0E83" w:rsidP="003C0E83">
      <w:pPr>
        <w:ind w:firstLine="0"/>
        <w:jc w:val="both"/>
      </w:pPr>
    </w:p>
    <w:tbl>
      <w:tblPr>
        <w:tblW w:w="0" w:type="auto"/>
        <w:tblLook w:val="00BF" w:firstRow="1" w:lastRow="0" w:firstColumn="1" w:lastColumn="0" w:noHBand="0" w:noVBand="0"/>
      </w:tblPr>
      <w:tblGrid>
        <w:gridCol w:w="3957"/>
        <w:gridCol w:w="3963"/>
      </w:tblGrid>
      <w:tr w:rsidR="003C0E83" w:rsidRPr="0072451B" w14:paraId="13773CEC" w14:textId="77777777">
        <w:tc>
          <w:tcPr>
            <w:tcW w:w="4014" w:type="dxa"/>
          </w:tcPr>
          <w:p w14:paraId="684C62D7" w14:textId="77777777" w:rsidR="003C0E83" w:rsidRPr="0072451B" w:rsidRDefault="006753F2" w:rsidP="003C0E83">
            <w:pPr>
              <w:spacing w:before="120" w:after="120"/>
              <w:ind w:firstLine="0"/>
              <w:jc w:val="center"/>
            </w:pPr>
            <w:r w:rsidRPr="0072451B">
              <w:rPr>
                <w:noProof/>
              </w:rPr>
              <w:drawing>
                <wp:inline distT="0" distB="0" distL="0" distR="0" wp14:anchorId="535A2903" wp14:editId="44E446C2">
                  <wp:extent cx="2197100" cy="88900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97100" cy="889000"/>
                          </a:xfrm>
                          <a:prstGeom prst="rect">
                            <a:avLst/>
                          </a:prstGeom>
                          <a:noFill/>
                          <a:ln>
                            <a:noFill/>
                          </a:ln>
                        </pic:spPr>
                      </pic:pic>
                    </a:graphicData>
                  </a:graphic>
                </wp:inline>
              </w:drawing>
            </w:r>
          </w:p>
        </w:tc>
        <w:tc>
          <w:tcPr>
            <w:tcW w:w="4014" w:type="dxa"/>
          </w:tcPr>
          <w:p w14:paraId="5578B9A8" w14:textId="77777777" w:rsidR="003C0E83" w:rsidRPr="0072451B" w:rsidRDefault="006753F2" w:rsidP="003C0E83">
            <w:pPr>
              <w:spacing w:before="120" w:after="120"/>
              <w:ind w:firstLine="0"/>
              <w:jc w:val="center"/>
            </w:pPr>
            <w:r w:rsidRPr="0072451B">
              <w:rPr>
                <w:noProof/>
              </w:rPr>
              <w:drawing>
                <wp:inline distT="0" distB="0" distL="0" distR="0" wp14:anchorId="047B652F" wp14:editId="0CE57459">
                  <wp:extent cx="2222500" cy="90170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22500" cy="901700"/>
                          </a:xfrm>
                          <a:prstGeom prst="rect">
                            <a:avLst/>
                          </a:prstGeom>
                          <a:noFill/>
                          <a:ln>
                            <a:noFill/>
                          </a:ln>
                        </pic:spPr>
                      </pic:pic>
                    </a:graphicData>
                  </a:graphic>
                </wp:inline>
              </w:drawing>
            </w:r>
          </w:p>
        </w:tc>
      </w:tr>
      <w:tr w:rsidR="003C0E83" w:rsidRPr="0072451B" w14:paraId="594101CB" w14:textId="77777777">
        <w:tc>
          <w:tcPr>
            <w:tcW w:w="4014" w:type="dxa"/>
          </w:tcPr>
          <w:p w14:paraId="6068E9DF" w14:textId="77777777" w:rsidR="003C0E83" w:rsidRPr="0072451B" w:rsidRDefault="003C0E83" w:rsidP="003C0E83">
            <w:pPr>
              <w:spacing w:before="120" w:after="120"/>
              <w:ind w:firstLine="0"/>
              <w:jc w:val="center"/>
              <w:rPr>
                <w:sz w:val="24"/>
              </w:rPr>
            </w:pPr>
            <w:hyperlink r:id="rId12" w:history="1">
              <w:r w:rsidRPr="0072451B">
                <w:rPr>
                  <w:rStyle w:val="Hyperlien"/>
                  <w:sz w:val="24"/>
                </w:rPr>
                <w:t>https://classiques.uqam.ca/</w:t>
              </w:r>
            </w:hyperlink>
            <w:r w:rsidRPr="0072451B">
              <w:rPr>
                <w:sz w:val="24"/>
              </w:rPr>
              <w:t xml:space="preserve"> </w:t>
            </w:r>
          </w:p>
        </w:tc>
        <w:tc>
          <w:tcPr>
            <w:tcW w:w="4014" w:type="dxa"/>
          </w:tcPr>
          <w:p w14:paraId="33E0FC6F" w14:textId="77777777" w:rsidR="003C0E83" w:rsidRPr="0072451B" w:rsidRDefault="003C0E83" w:rsidP="003C0E83">
            <w:pPr>
              <w:spacing w:before="120" w:after="120"/>
              <w:ind w:firstLine="0"/>
              <w:jc w:val="center"/>
              <w:rPr>
                <w:sz w:val="24"/>
              </w:rPr>
            </w:pPr>
            <w:hyperlink r:id="rId13" w:history="1">
              <w:r w:rsidRPr="0072451B">
                <w:rPr>
                  <w:rStyle w:val="Hyperlien"/>
                  <w:sz w:val="24"/>
                </w:rPr>
                <w:t>http://classiques.uqac.ca/</w:t>
              </w:r>
            </w:hyperlink>
            <w:r w:rsidRPr="0072451B">
              <w:rPr>
                <w:sz w:val="24"/>
              </w:rPr>
              <w:t xml:space="preserve"> </w:t>
            </w:r>
          </w:p>
        </w:tc>
      </w:tr>
    </w:tbl>
    <w:p w14:paraId="2DEEAFEC" w14:textId="77777777" w:rsidR="003C0E83" w:rsidRPr="0072451B" w:rsidRDefault="003C0E83" w:rsidP="003C0E83">
      <w:pPr>
        <w:ind w:firstLine="0"/>
        <w:jc w:val="both"/>
      </w:pPr>
    </w:p>
    <w:p w14:paraId="38DFCF25" w14:textId="77777777" w:rsidR="003C0E83" w:rsidRPr="0072451B" w:rsidRDefault="003C0E83" w:rsidP="003C0E83">
      <w:pPr>
        <w:ind w:firstLine="0"/>
        <w:jc w:val="both"/>
      </w:pPr>
      <w:r w:rsidRPr="0072451B">
        <w:t>L’UQÀM assure depuis septembre 2024 la pérennité des Class</w:t>
      </w:r>
      <w:r w:rsidRPr="0072451B">
        <w:t>i</w:t>
      </w:r>
      <w:r w:rsidRPr="0072451B">
        <w:t>ques des sciences sociales et son développement futur, bien sûr avec les bénévoles des Classiques des sciences sociales.</w:t>
      </w:r>
    </w:p>
    <w:p w14:paraId="7D1A932F" w14:textId="77777777" w:rsidR="003C0E83" w:rsidRPr="0072451B" w:rsidRDefault="003C0E83" w:rsidP="003C0E83">
      <w:pPr>
        <w:ind w:firstLine="0"/>
        <w:jc w:val="both"/>
      </w:pPr>
    </w:p>
    <w:p w14:paraId="7F8D5C9E" w14:textId="77777777" w:rsidR="003C0E83" w:rsidRPr="0072451B" w:rsidRDefault="003C0E83" w:rsidP="003C0E83">
      <w:pPr>
        <w:ind w:firstLine="0"/>
        <w:jc w:val="both"/>
      </w:pPr>
    </w:p>
    <w:p w14:paraId="6D2724FD" w14:textId="77777777" w:rsidR="003C0E83" w:rsidRPr="0072451B" w:rsidRDefault="003C0E83" w:rsidP="003C0E83">
      <w:pPr>
        <w:ind w:firstLine="0"/>
        <w:jc w:val="both"/>
      </w:pPr>
      <w:r w:rsidRPr="0072451B">
        <w:t>En 2023, Les Classiques des sciences sociales fêtaient leur 30</w:t>
      </w:r>
      <w:r w:rsidRPr="0072451B">
        <w:rPr>
          <w:vertAlign w:val="superscript"/>
        </w:rPr>
        <w:t>e</w:t>
      </w:r>
      <w:r w:rsidRPr="0072451B">
        <w:t xml:space="preserve"> ann</w:t>
      </w:r>
      <w:r w:rsidRPr="0072451B">
        <w:t>i</w:t>
      </w:r>
      <w:r w:rsidRPr="0072451B">
        <w:t>versa</w:t>
      </w:r>
      <w:r w:rsidRPr="0072451B">
        <w:t>i</w:t>
      </w:r>
      <w:r w:rsidRPr="0072451B">
        <w:t>re de fondation. Une belle initiative citoyenne.</w:t>
      </w:r>
    </w:p>
    <w:p w14:paraId="11C2E70A" w14:textId="77777777" w:rsidR="003C0E83" w:rsidRPr="0072451B" w:rsidRDefault="003C0E83" w:rsidP="003C0E83">
      <w:pPr>
        <w:ind w:firstLine="0"/>
        <w:jc w:val="both"/>
        <w:rPr>
          <w:szCs w:val="32"/>
        </w:rPr>
      </w:pPr>
      <w:r w:rsidRPr="0072451B">
        <w:br w:type="page"/>
      </w:r>
    </w:p>
    <w:p w14:paraId="7D26181C" w14:textId="77777777" w:rsidR="003C0E83" w:rsidRPr="0072451B" w:rsidRDefault="003C0E83">
      <w:pPr>
        <w:widowControl w:val="0"/>
        <w:autoSpaceDE w:val="0"/>
        <w:autoSpaceDN w:val="0"/>
        <w:adjustRightInd w:val="0"/>
        <w:jc w:val="center"/>
        <w:rPr>
          <w:color w:val="008B00"/>
          <w:sz w:val="44"/>
          <w:szCs w:val="36"/>
        </w:rPr>
      </w:pPr>
      <w:r w:rsidRPr="0072451B">
        <w:rPr>
          <w:color w:val="008B00"/>
          <w:sz w:val="44"/>
          <w:szCs w:val="36"/>
        </w:rPr>
        <w:t>Politique d'utilisation</w:t>
      </w:r>
      <w:r w:rsidRPr="0072451B">
        <w:rPr>
          <w:color w:val="008B00"/>
          <w:sz w:val="44"/>
          <w:szCs w:val="36"/>
        </w:rPr>
        <w:br/>
        <w:t>de la bibliothèque des Classiques</w:t>
      </w:r>
    </w:p>
    <w:p w14:paraId="3977F431" w14:textId="77777777" w:rsidR="003C0E83" w:rsidRPr="0072451B" w:rsidRDefault="003C0E83">
      <w:pPr>
        <w:widowControl w:val="0"/>
        <w:autoSpaceDE w:val="0"/>
        <w:autoSpaceDN w:val="0"/>
        <w:adjustRightInd w:val="0"/>
        <w:rPr>
          <w:szCs w:val="32"/>
        </w:rPr>
      </w:pPr>
    </w:p>
    <w:p w14:paraId="49DFC5C1" w14:textId="77777777" w:rsidR="003C0E83" w:rsidRPr="0072451B" w:rsidRDefault="003C0E83">
      <w:pPr>
        <w:widowControl w:val="0"/>
        <w:autoSpaceDE w:val="0"/>
        <w:autoSpaceDN w:val="0"/>
        <w:adjustRightInd w:val="0"/>
        <w:jc w:val="both"/>
        <w:rPr>
          <w:color w:val="1C1C1C"/>
          <w:szCs w:val="26"/>
        </w:rPr>
      </w:pPr>
    </w:p>
    <w:p w14:paraId="28B261AB" w14:textId="77777777" w:rsidR="003C0E83" w:rsidRPr="0072451B" w:rsidRDefault="003C0E83">
      <w:pPr>
        <w:widowControl w:val="0"/>
        <w:autoSpaceDE w:val="0"/>
        <w:autoSpaceDN w:val="0"/>
        <w:adjustRightInd w:val="0"/>
        <w:jc w:val="both"/>
        <w:rPr>
          <w:color w:val="1C1C1C"/>
          <w:szCs w:val="26"/>
        </w:rPr>
      </w:pPr>
    </w:p>
    <w:p w14:paraId="5E59ADD1" w14:textId="77777777" w:rsidR="003C0E83" w:rsidRPr="0072451B" w:rsidRDefault="003C0E83">
      <w:pPr>
        <w:widowControl w:val="0"/>
        <w:autoSpaceDE w:val="0"/>
        <w:autoSpaceDN w:val="0"/>
        <w:adjustRightInd w:val="0"/>
        <w:jc w:val="both"/>
        <w:rPr>
          <w:color w:val="1C1C1C"/>
          <w:szCs w:val="26"/>
        </w:rPr>
      </w:pPr>
      <w:r w:rsidRPr="0072451B">
        <w:rPr>
          <w:color w:val="1C1C1C"/>
          <w:szCs w:val="26"/>
        </w:rPr>
        <w:t>Toute reproduction et rediffusion de nos fichiers est interdite, m</w:t>
      </w:r>
      <w:r w:rsidRPr="0072451B">
        <w:rPr>
          <w:color w:val="1C1C1C"/>
          <w:szCs w:val="26"/>
        </w:rPr>
        <w:t>ê</w:t>
      </w:r>
      <w:r w:rsidRPr="0072451B">
        <w:rPr>
          <w:color w:val="1C1C1C"/>
          <w:szCs w:val="26"/>
        </w:rPr>
        <w:t>me avec la mention de leur provenance, sans l’autorisation fo</w:t>
      </w:r>
      <w:r w:rsidRPr="0072451B">
        <w:rPr>
          <w:color w:val="1C1C1C"/>
          <w:szCs w:val="26"/>
        </w:rPr>
        <w:t>r</w:t>
      </w:r>
      <w:r w:rsidRPr="0072451B">
        <w:rPr>
          <w:color w:val="1C1C1C"/>
          <w:szCs w:val="26"/>
        </w:rPr>
        <w:t>melle, écrite, du fondateur des Classiques des sciences sociales, Jean-Marie Tremblay, sociologue.</w:t>
      </w:r>
    </w:p>
    <w:p w14:paraId="316E1CD1" w14:textId="77777777" w:rsidR="003C0E83" w:rsidRPr="0072451B" w:rsidRDefault="003C0E83">
      <w:pPr>
        <w:widowControl w:val="0"/>
        <w:autoSpaceDE w:val="0"/>
        <w:autoSpaceDN w:val="0"/>
        <w:adjustRightInd w:val="0"/>
        <w:jc w:val="both"/>
        <w:rPr>
          <w:color w:val="1C1C1C"/>
          <w:szCs w:val="26"/>
        </w:rPr>
      </w:pPr>
    </w:p>
    <w:p w14:paraId="68545B5C" w14:textId="77777777" w:rsidR="003C0E83" w:rsidRPr="0072451B" w:rsidRDefault="003C0E83" w:rsidP="003C0E83">
      <w:pPr>
        <w:widowControl w:val="0"/>
        <w:autoSpaceDE w:val="0"/>
        <w:autoSpaceDN w:val="0"/>
        <w:adjustRightInd w:val="0"/>
        <w:jc w:val="both"/>
        <w:rPr>
          <w:color w:val="1C1C1C"/>
          <w:szCs w:val="26"/>
        </w:rPr>
      </w:pPr>
      <w:r w:rsidRPr="0072451B">
        <w:rPr>
          <w:color w:val="1C1C1C"/>
          <w:szCs w:val="26"/>
        </w:rPr>
        <w:t>Les fichiers des Classiques des sciences sociales ne peuvent sans autorisation formelle:</w:t>
      </w:r>
    </w:p>
    <w:p w14:paraId="0741C5AC" w14:textId="77777777" w:rsidR="003C0E83" w:rsidRPr="0072451B" w:rsidRDefault="003C0E83" w:rsidP="003C0E83">
      <w:pPr>
        <w:widowControl w:val="0"/>
        <w:autoSpaceDE w:val="0"/>
        <w:autoSpaceDN w:val="0"/>
        <w:adjustRightInd w:val="0"/>
        <w:jc w:val="both"/>
        <w:rPr>
          <w:color w:val="1C1C1C"/>
          <w:szCs w:val="26"/>
        </w:rPr>
      </w:pPr>
    </w:p>
    <w:p w14:paraId="01490485" w14:textId="77777777" w:rsidR="003C0E83" w:rsidRPr="0072451B" w:rsidRDefault="003C0E83" w:rsidP="003C0E83">
      <w:pPr>
        <w:widowControl w:val="0"/>
        <w:autoSpaceDE w:val="0"/>
        <w:autoSpaceDN w:val="0"/>
        <w:adjustRightInd w:val="0"/>
        <w:jc w:val="both"/>
        <w:rPr>
          <w:color w:val="1C1C1C"/>
          <w:szCs w:val="26"/>
        </w:rPr>
      </w:pPr>
      <w:r w:rsidRPr="0072451B">
        <w:rPr>
          <w:color w:val="1C1C1C"/>
          <w:szCs w:val="26"/>
        </w:rPr>
        <w:t>- être hébergés (en fichier ou page web, en totalité ou en partie) sur un serveur autre que celui des Classiques.</w:t>
      </w:r>
    </w:p>
    <w:p w14:paraId="693F1C29" w14:textId="77777777" w:rsidR="003C0E83" w:rsidRPr="0072451B" w:rsidRDefault="003C0E83" w:rsidP="003C0E83">
      <w:pPr>
        <w:widowControl w:val="0"/>
        <w:autoSpaceDE w:val="0"/>
        <w:autoSpaceDN w:val="0"/>
        <w:adjustRightInd w:val="0"/>
        <w:jc w:val="both"/>
        <w:rPr>
          <w:color w:val="1C1C1C"/>
          <w:szCs w:val="26"/>
        </w:rPr>
      </w:pPr>
      <w:r w:rsidRPr="0072451B">
        <w:rPr>
          <w:color w:val="1C1C1C"/>
          <w:szCs w:val="26"/>
        </w:rPr>
        <w:t>- servir de base de travail à un autre fichier modifié ensuite par tout autre moyen (couleur, police, mise en page, extraits, support, etc...),</w:t>
      </w:r>
    </w:p>
    <w:p w14:paraId="3528336D" w14:textId="77777777" w:rsidR="003C0E83" w:rsidRPr="0072451B" w:rsidRDefault="003C0E83" w:rsidP="003C0E83">
      <w:pPr>
        <w:widowControl w:val="0"/>
        <w:autoSpaceDE w:val="0"/>
        <w:autoSpaceDN w:val="0"/>
        <w:adjustRightInd w:val="0"/>
        <w:jc w:val="both"/>
        <w:rPr>
          <w:color w:val="1C1C1C"/>
          <w:szCs w:val="26"/>
        </w:rPr>
      </w:pPr>
    </w:p>
    <w:p w14:paraId="6249BC6E" w14:textId="77777777" w:rsidR="003C0E83" w:rsidRPr="0072451B" w:rsidRDefault="003C0E83">
      <w:pPr>
        <w:widowControl w:val="0"/>
        <w:autoSpaceDE w:val="0"/>
        <w:autoSpaceDN w:val="0"/>
        <w:adjustRightInd w:val="0"/>
        <w:jc w:val="both"/>
        <w:rPr>
          <w:color w:val="1C1C1C"/>
          <w:szCs w:val="26"/>
        </w:rPr>
      </w:pPr>
      <w:r w:rsidRPr="0072451B">
        <w:rPr>
          <w:color w:val="1C1C1C"/>
          <w:szCs w:val="26"/>
        </w:rPr>
        <w:t xml:space="preserve">Les fichiers (.html, .doc, .pdf, .rtf, .jpg, .gif) disponibles sur le site Les Classiques des sciences sociales sont la propriété des </w:t>
      </w:r>
      <w:r w:rsidRPr="0072451B">
        <w:rPr>
          <w:b/>
          <w:color w:val="1C1C1C"/>
          <w:szCs w:val="26"/>
        </w:rPr>
        <w:t>Classiques des sciences sociales</w:t>
      </w:r>
      <w:r w:rsidRPr="0072451B">
        <w:rPr>
          <w:color w:val="1C1C1C"/>
          <w:szCs w:val="26"/>
        </w:rPr>
        <w:t>, un organisme à but non lucratif composé excl</w:t>
      </w:r>
      <w:r w:rsidRPr="0072451B">
        <w:rPr>
          <w:color w:val="1C1C1C"/>
          <w:szCs w:val="26"/>
        </w:rPr>
        <w:t>u</w:t>
      </w:r>
      <w:r w:rsidRPr="0072451B">
        <w:rPr>
          <w:color w:val="1C1C1C"/>
          <w:szCs w:val="26"/>
        </w:rPr>
        <w:t>sivement de bénévoles.</w:t>
      </w:r>
    </w:p>
    <w:p w14:paraId="41CEAE03" w14:textId="77777777" w:rsidR="003C0E83" w:rsidRPr="0072451B" w:rsidRDefault="003C0E83">
      <w:pPr>
        <w:widowControl w:val="0"/>
        <w:autoSpaceDE w:val="0"/>
        <w:autoSpaceDN w:val="0"/>
        <w:adjustRightInd w:val="0"/>
        <w:jc w:val="both"/>
        <w:rPr>
          <w:color w:val="1C1C1C"/>
          <w:szCs w:val="26"/>
        </w:rPr>
      </w:pPr>
    </w:p>
    <w:p w14:paraId="30F69211" w14:textId="77777777" w:rsidR="003C0E83" w:rsidRPr="0072451B" w:rsidRDefault="003C0E83">
      <w:pPr>
        <w:rPr>
          <w:color w:val="1C1C1C"/>
          <w:szCs w:val="26"/>
        </w:rPr>
      </w:pPr>
      <w:r w:rsidRPr="0072451B">
        <w:rPr>
          <w:color w:val="1C1C1C"/>
          <w:szCs w:val="26"/>
        </w:rPr>
        <w:t>Ils sont disponibles pour une utilisation intellectuelle et personnelle et, en aucun cas, commerciale. Toute utilisation à des fins commerci</w:t>
      </w:r>
      <w:r w:rsidRPr="0072451B">
        <w:rPr>
          <w:color w:val="1C1C1C"/>
          <w:szCs w:val="26"/>
        </w:rPr>
        <w:t>a</w:t>
      </w:r>
      <w:r w:rsidRPr="0072451B">
        <w:rPr>
          <w:color w:val="1C1C1C"/>
          <w:szCs w:val="26"/>
        </w:rPr>
        <w:t>les des fichiers sur ce site est strictement interdite et toute rediff</w:t>
      </w:r>
      <w:r w:rsidRPr="0072451B">
        <w:rPr>
          <w:color w:val="1C1C1C"/>
          <w:szCs w:val="26"/>
        </w:rPr>
        <w:t>u</w:t>
      </w:r>
      <w:r w:rsidRPr="0072451B">
        <w:rPr>
          <w:color w:val="1C1C1C"/>
          <w:szCs w:val="26"/>
        </w:rPr>
        <w:t>sion est également strictement interdite.</w:t>
      </w:r>
    </w:p>
    <w:p w14:paraId="7E4E5C01" w14:textId="77777777" w:rsidR="003C0E83" w:rsidRPr="0072451B" w:rsidRDefault="003C0E83">
      <w:pPr>
        <w:rPr>
          <w:b/>
          <w:color w:val="1C1C1C"/>
          <w:szCs w:val="26"/>
        </w:rPr>
      </w:pPr>
    </w:p>
    <w:p w14:paraId="1F2C9DA8" w14:textId="77777777" w:rsidR="003C0E83" w:rsidRPr="0072451B" w:rsidRDefault="003C0E83">
      <w:pPr>
        <w:rPr>
          <w:b/>
          <w:color w:val="1C1C1C"/>
          <w:szCs w:val="26"/>
        </w:rPr>
      </w:pPr>
      <w:r w:rsidRPr="0072451B">
        <w:rPr>
          <w:b/>
          <w:color w:val="1C1C1C"/>
          <w:szCs w:val="26"/>
        </w:rPr>
        <w:t>L'accès à notre travail est libre et gratuit à tous les utilisateurs. C'est notre mission.</w:t>
      </w:r>
    </w:p>
    <w:p w14:paraId="0DA90349" w14:textId="77777777" w:rsidR="003C0E83" w:rsidRPr="0072451B" w:rsidRDefault="003C0E83">
      <w:pPr>
        <w:rPr>
          <w:b/>
          <w:color w:val="1C1C1C"/>
          <w:szCs w:val="26"/>
        </w:rPr>
      </w:pPr>
    </w:p>
    <w:p w14:paraId="27EFC569" w14:textId="77777777" w:rsidR="003C0E83" w:rsidRPr="0072451B" w:rsidRDefault="003C0E83">
      <w:pPr>
        <w:rPr>
          <w:color w:val="1C1C1C"/>
          <w:szCs w:val="26"/>
        </w:rPr>
      </w:pPr>
      <w:r w:rsidRPr="0072451B">
        <w:rPr>
          <w:color w:val="1C1C1C"/>
          <w:szCs w:val="26"/>
        </w:rPr>
        <w:t>Jean-Marie Tremblay, sociologue</w:t>
      </w:r>
    </w:p>
    <w:p w14:paraId="34752855" w14:textId="77777777" w:rsidR="003C0E83" w:rsidRPr="0072451B" w:rsidRDefault="003C0E83">
      <w:pPr>
        <w:rPr>
          <w:color w:val="1C1C1C"/>
          <w:szCs w:val="26"/>
        </w:rPr>
      </w:pPr>
      <w:r w:rsidRPr="0072451B">
        <w:rPr>
          <w:color w:val="1C1C1C"/>
          <w:szCs w:val="26"/>
        </w:rPr>
        <w:t>Fondateur et Président-directeur général,</w:t>
      </w:r>
    </w:p>
    <w:p w14:paraId="0D9920E5" w14:textId="77777777" w:rsidR="003C0E83" w:rsidRPr="0072451B" w:rsidRDefault="003C0E83">
      <w:pPr>
        <w:rPr>
          <w:color w:val="000080"/>
        </w:rPr>
      </w:pPr>
      <w:r w:rsidRPr="0072451B">
        <w:rPr>
          <w:color w:val="000080"/>
          <w:szCs w:val="26"/>
        </w:rPr>
        <w:t>LES CLASSIQUES DES SCIENCES SOCIALES.</w:t>
      </w:r>
    </w:p>
    <w:p w14:paraId="468FA6C4" w14:textId="77777777" w:rsidR="003C0E83" w:rsidRPr="0072451B" w:rsidRDefault="003C0E83" w:rsidP="003C0E83">
      <w:pPr>
        <w:ind w:firstLine="0"/>
        <w:jc w:val="both"/>
        <w:rPr>
          <w:sz w:val="24"/>
        </w:rPr>
      </w:pPr>
      <w:r w:rsidRPr="0072451B">
        <w:br w:type="page"/>
      </w:r>
      <w:r w:rsidRPr="0072451B">
        <w:rPr>
          <w:sz w:val="24"/>
        </w:rPr>
        <w:t>Un document produit en version numérique par Jean-Marie Tremblay, bénévole, professeur associé, Université du Québec à Chicoutimi</w:t>
      </w:r>
    </w:p>
    <w:p w14:paraId="0FFD822D" w14:textId="77777777" w:rsidR="003C0E83" w:rsidRPr="0072451B" w:rsidRDefault="003C0E83" w:rsidP="003C0E83">
      <w:pPr>
        <w:ind w:firstLine="0"/>
        <w:jc w:val="both"/>
        <w:rPr>
          <w:sz w:val="24"/>
        </w:rPr>
      </w:pPr>
      <w:r w:rsidRPr="0072451B">
        <w:rPr>
          <w:sz w:val="24"/>
        </w:rPr>
        <w:t xml:space="preserve">Courriel: </w:t>
      </w:r>
      <w:hyperlink r:id="rId14" w:history="1">
        <w:r w:rsidRPr="0072451B">
          <w:rPr>
            <w:rStyle w:val="Hyperlien"/>
            <w:sz w:val="24"/>
          </w:rPr>
          <w:t>classiques.sc.soc@gmail.com</w:t>
        </w:r>
      </w:hyperlink>
      <w:r w:rsidRPr="0072451B">
        <w:rPr>
          <w:sz w:val="24"/>
        </w:rPr>
        <w:t xml:space="preserve">  </w:t>
      </w:r>
    </w:p>
    <w:p w14:paraId="0B77AB14" w14:textId="77777777" w:rsidR="003C0E83" w:rsidRPr="0072451B" w:rsidRDefault="003C0E83" w:rsidP="003C0E83">
      <w:pPr>
        <w:ind w:left="20" w:hanging="20"/>
        <w:jc w:val="both"/>
        <w:rPr>
          <w:sz w:val="24"/>
        </w:rPr>
      </w:pPr>
      <w:r w:rsidRPr="0072451B">
        <w:rPr>
          <w:sz w:val="24"/>
        </w:rPr>
        <w:t xml:space="preserve">Site web pédagogique : </w:t>
      </w:r>
      <w:hyperlink r:id="rId15" w:history="1">
        <w:r w:rsidRPr="0072451B">
          <w:rPr>
            <w:rStyle w:val="Hyperlien"/>
            <w:sz w:val="24"/>
          </w:rPr>
          <w:t>http://jmt-sociologue.uqac.ca/</w:t>
        </w:r>
      </w:hyperlink>
    </w:p>
    <w:p w14:paraId="08EAD09F" w14:textId="77777777" w:rsidR="003C0E83" w:rsidRPr="0072451B" w:rsidRDefault="003C0E83" w:rsidP="003C0E83">
      <w:pPr>
        <w:ind w:left="20" w:hanging="20"/>
        <w:jc w:val="both"/>
        <w:rPr>
          <w:sz w:val="24"/>
        </w:rPr>
      </w:pPr>
      <w:r w:rsidRPr="0072451B">
        <w:rPr>
          <w:sz w:val="24"/>
        </w:rPr>
        <w:t>à partir du texte de :</w:t>
      </w:r>
    </w:p>
    <w:p w14:paraId="335219A3" w14:textId="77777777" w:rsidR="003C0E83" w:rsidRPr="0072451B" w:rsidRDefault="003C0E83" w:rsidP="003C0E83">
      <w:pPr>
        <w:ind w:firstLine="0"/>
        <w:rPr>
          <w:sz w:val="24"/>
        </w:rPr>
      </w:pPr>
    </w:p>
    <w:p w14:paraId="6FAE4CB1" w14:textId="77777777" w:rsidR="003C0E83" w:rsidRPr="0072451B" w:rsidRDefault="003C0E83" w:rsidP="003C0E83">
      <w:pPr>
        <w:ind w:right="720" w:firstLine="0"/>
      </w:pPr>
      <w:r w:rsidRPr="0072451B">
        <w:t>Pierre MARANDA</w:t>
      </w:r>
    </w:p>
    <w:p w14:paraId="0CC11146" w14:textId="77777777" w:rsidR="003C0E83" w:rsidRPr="0072451B" w:rsidRDefault="003C0E83" w:rsidP="003C0E83">
      <w:pPr>
        <w:ind w:right="720" w:firstLine="0"/>
        <w:rPr>
          <w:sz w:val="24"/>
        </w:rPr>
      </w:pPr>
    </w:p>
    <w:p w14:paraId="65C05E5A" w14:textId="77777777" w:rsidR="003C0E83" w:rsidRPr="0072451B" w:rsidRDefault="003C0E83" w:rsidP="003C0E83">
      <w:pPr>
        <w:ind w:firstLine="0"/>
        <w:rPr>
          <w:b/>
          <w:i/>
          <w:sz w:val="24"/>
        </w:rPr>
      </w:pPr>
      <w:r w:rsidRPr="0072451B">
        <w:rPr>
          <w:b/>
          <w:i/>
        </w:rPr>
        <w:t>“</w:t>
      </w:r>
      <w:r>
        <w:rPr>
          <w:b/>
          <w:i/>
        </w:rPr>
        <w:t>Masque et identité.</w:t>
      </w:r>
      <w:r w:rsidRPr="0072451B">
        <w:rPr>
          <w:b/>
          <w:i/>
        </w:rPr>
        <w:t>”</w:t>
      </w:r>
    </w:p>
    <w:p w14:paraId="1FF09E2E" w14:textId="77777777" w:rsidR="003C0E83" w:rsidRPr="0072451B" w:rsidRDefault="003C0E83" w:rsidP="003C0E83">
      <w:pPr>
        <w:ind w:right="720" w:firstLine="0"/>
        <w:rPr>
          <w:sz w:val="24"/>
        </w:rPr>
      </w:pPr>
    </w:p>
    <w:p w14:paraId="6CF10B5F" w14:textId="77777777" w:rsidR="003C0E83" w:rsidRPr="0072451B" w:rsidRDefault="003C0E83" w:rsidP="003C0E83">
      <w:pPr>
        <w:ind w:left="20" w:hanging="20"/>
        <w:jc w:val="both"/>
      </w:pPr>
      <w:r w:rsidRPr="001C6C67">
        <w:t xml:space="preserve">Un article publié dans la revue </w:t>
      </w:r>
      <w:r w:rsidRPr="001C6C67">
        <w:rPr>
          <w:i/>
          <w:iCs/>
        </w:rPr>
        <w:t>Anthropologie et Sociétés,</w:t>
      </w:r>
      <w:r>
        <w:rPr>
          <w:rFonts w:cs="Calibri Light"/>
        </w:rPr>
        <w:t xml:space="preserve"> vol. </w:t>
      </w:r>
      <w:r w:rsidRPr="001C6C67">
        <w:rPr>
          <w:rFonts w:cs="Calibri Light"/>
        </w:rPr>
        <w:t>17, no</w:t>
      </w:r>
      <w:r>
        <w:rPr>
          <w:rFonts w:cs="Calibri Light"/>
        </w:rPr>
        <w:t> </w:t>
      </w:r>
      <w:r w:rsidRPr="001C6C67">
        <w:rPr>
          <w:rFonts w:cs="Calibri Light"/>
        </w:rPr>
        <w:t>3, 1993, pp. 13</w:t>
      </w:r>
      <w:r>
        <w:rPr>
          <w:rFonts w:cs="Calibri Light"/>
        </w:rPr>
        <w:t>-</w:t>
      </w:r>
      <w:r w:rsidRPr="001C6C67">
        <w:rPr>
          <w:rFonts w:cs="Calibri Light"/>
        </w:rPr>
        <w:t>28. Numéro intitulé : “Masques démasqués”. Qu</w:t>
      </w:r>
      <w:r w:rsidRPr="001C6C67">
        <w:rPr>
          <w:rFonts w:cs="Calibri Light"/>
        </w:rPr>
        <w:t>é</w:t>
      </w:r>
      <w:r w:rsidRPr="001C6C67">
        <w:rPr>
          <w:rFonts w:cs="Calibri Light"/>
        </w:rPr>
        <w:t>bec : Université Laval.</w:t>
      </w:r>
    </w:p>
    <w:p w14:paraId="764E3258" w14:textId="77777777" w:rsidR="003C0E83" w:rsidRPr="0072451B" w:rsidRDefault="003C0E83" w:rsidP="003C0E83">
      <w:pPr>
        <w:jc w:val="both"/>
        <w:rPr>
          <w:sz w:val="24"/>
        </w:rPr>
      </w:pPr>
    </w:p>
    <w:p w14:paraId="30EE5D78" w14:textId="77777777" w:rsidR="003C0E83" w:rsidRPr="0072451B" w:rsidRDefault="003C0E83" w:rsidP="003C0E83">
      <w:pPr>
        <w:jc w:val="both"/>
        <w:rPr>
          <w:sz w:val="24"/>
        </w:rPr>
      </w:pPr>
    </w:p>
    <w:p w14:paraId="4384960A" w14:textId="77777777" w:rsidR="003C0E83" w:rsidRPr="0072451B" w:rsidRDefault="003C0E83" w:rsidP="003C0E83">
      <w:pPr>
        <w:ind w:left="20"/>
        <w:jc w:val="both"/>
        <w:rPr>
          <w:sz w:val="24"/>
        </w:rPr>
      </w:pPr>
      <w:r w:rsidRPr="0072451B">
        <w:rPr>
          <w:sz w:val="24"/>
        </w:rPr>
        <w:t>[Autorisation formelle accordée le 6 juillet 2005, par M. Pierre Maranda de diffuser toutes ses publications dans Les Classiques des sciences soci</w:t>
      </w:r>
      <w:r w:rsidRPr="0072451B">
        <w:rPr>
          <w:sz w:val="24"/>
        </w:rPr>
        <w:t>a</w:t>
      </w:r>
      <w:r w:rsidRPr="0072451B">
        <w:rPr>
          <w:sz w:val="24"/>
        </w:rPr>
        <w:t>les.]</w:t>
      </w:r>
    </w:p>
    <w:p w14:paraId="507CE87B" w14:textId="77777777" w:rsidR="003C0E83" w:rsidRPr="0072451B" w:rsidRDefault="003C0E83" w:rsidP="003C0E83">
      <w:pPr>
        <w:jc w:val="both"/>
        <w:rPr>
          <w:sz w:val="24"/>
        </w:rPr>
      </w:pPr>
    </w:p>
    <w:p w14:paraId="62EF9145" w14:textId="77777777" w:rsidR="003C0E83" w:rsidRPr="0072451B" w:rsidRDefault="006753F2" w:rsidP="003C0E83">
      <w:pPr>
        <w:ind w:right="1800"/>
        <w:jc w:val="both"/>
        <w:rPr>
          <w:sz w:val="24"/>
        </w:rPr>
      </w:pPr>
      <w:r w:rsidRPr="0072451B">
        <w:rPr>
          <w:noProof/>
          <w:sz w:val="24"/>
        </w:rPr>
        <w:drawing>
          <wp:inline distT="0" distB="0" distL="0" distR="0" wp14:anchorId="59AD3D9E" wp14:editId="6621B495">
            <wp:extent cx="254000" cy="254000"/>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r w:rsidR="003C0E83" w:rsidRPr="0072451B">
        <w:rPr>
          <w:sz w:val="24"/>
        </w:rPr>
        <w:t xml:space="preserve"> Courriel : </w:t>
      </w:r>
      <w:hyperlink r:id="rId17" w:history="1">
        <w:r w:rsidR="003C0E83" w:rsidRPr="0072451B">
          <w:rPr>
            <w:rStyle w:val="Hyperlien"/>
            <w:sz w:val="24"/>
          </w:rPr>
          <w:t>pmaranda@videotron.ca</w:t>
        </w:r>
      </w:hyperlink>
    </w:p>
    <w:p w14:paraId="1BA4F510" w14:textId="77777777" w:rsidR="003C0E83" w:rsidRPr="0072451B" w:rsidRDefault="003C0E83" w:rsidP="003C0E83">
      <w:pPr>
        <w:ind w:left="20"/>
        <w:jc w:val="both"/>
        <w:rPr>
          <w:sz w:val="24"/>
        </w:rPr>
      </w:pPr>
    </w:p>
    <w:p w14:paraId="225A16FE" w14:textId="77777777" w:rsidR="003C0E83" w:rsidRPr="0072451B" w:rsidRDefault="003C0E83" w:rsidP="003C0E83">
      <w:pPr>
        <w:ind w:left="20"/>
        <w:jc w:val="both"/>
        <w:rPr>
          <w:sz w:val="24"/>
        </w:rPr>
      </w:pPr>
    </w:p>
    <w:p w14:paraId="7530E03E" w14:textId="77777777" w:rsidR="003C0E83" w:rsidRPr="0072451B" w:rsidRDefault="003C0E83">
      <w:pPr>
        <w:ind w:right="1800" w:firstLine="0"/>
        <w:jc w:val="both"/>
        <w:rPr>
          <w:sz w:val="24"/>
        </w:rPr>
      </w:pPr>
      <w:r w:rsidRPr="0072451B">
        <w:rPr>
          <w:sz w:val="24"/>
        </w:rPr>
        <w:t>Police de caractères utilisés :</w:t>
      </w:r>
    </w:p>
    <w:p w14:paraId="6F179FC9" w14:textId="77777777" w:rsidR="003C0E83" w:rsidRPr="0072451B" w:rsidRDefault="003C0E83">
      <w:pPr>
        <w:ind w:right="1800" w:firstLine="0"/>
        <w:jc w:val="both"/>
        <w:rPr>
          <w:sz w:val="24"/>
        </w:rPr>
      </w:pPr>
    </w:p>
    <w:p w14:paraId="7859C632" w14:textId="77777777" w:rsidR="003C0E83" w:rsidRPr="0072451B" w:rsidRDefault="003C0E83" w:rsidP="003C0E83">
      <w:pPr>
        <w:ind w:left="360" w:right="360" w:firstLine="0"/>
        <w:jc w:val="both"/>
        <w:rPr>
          <w:sz w:val="24"/>
        </w:rPr>
      </w:pPr>
      <w:r w:rsidRPr="0072451B">
        <w:rPr>
          <w:sz w:val="24"/>
        </w:rPr>
        <w:t>Pour le texte: Times New Roman, 14 points.</w:t>
      </w:r>
    </w:p>
    <w:p w14:paraId="271566D3" w14:textId="77777777" w:rsidR="003C0E83" w:rsidRPr="0072451B" w:rsidRDefault="003C0E83" w:rsidP="003C0E83">
      <w:pPr>
        <w:ind w:left="360" w:right="360" w:firstLine="0"/>
        <w:jc w:val="both"/>
        <w:rPr>
          <w:sz w:val="24"/>
        </w:rPr>
      </w:pPr>
      <w:r w:rsidRPr="0072451B">
        <w:rPr>
          <w:sz w:val="24"/>
        </w:rPr>
        <w:t>Pour les notes de bas de page : Times New Roman, 12 points.</w:t>
      </w:r>
    </w:p>
    <w:p w14:paraId="7B166D76" w14:textId="77777777" w:rsidR="003C0E83" w:rsidRPr="0072451B" w:rsidRDefault="003C0E83">
      <w:pPr>
        <w:ind w:left="360" w:right="1800" w:firstLine="0"/>
        <w:jc w:val="both"/>
        <w:rPr>
          <w:sz w:val="24"/>
        </w:rPr>
      </w:pPr>
    </w:p>
    <w:p w14:paraId="26724CA4" w14:textId="77777777" w:rsidR="003C0E83" w:rsidRPr="0072451B" w:rsidRDefault="003C0E83">
      <w:pPr>
        <w:ind w:right="360" w:firstLine="0"/>
        <w:jc w:val="both"/>
        <w:rPr>
          <w:sz w:val="24"/>
        </w:rPr>
      </w:pPr>
      <w:r w:rsidRPr="0072451B">
        <w:rPr>
          <w:sz w:val="24"/>
        </w:rPr>
        <w:t>Édition électronique réalisée avec le traitement de textes Microsoft Word 2008 pour Macintosh.</w:t>
      </w:r>
    </w:p>
    <w:p w14:paraId="09F30453" w14:textId="77777777" w:rsidR="003C0E83" w:rsidRPr="0072451B" w:rsidRDefault="003C0E83">
      <w:pPr>
        <w:ind w:right="1800" w:firstLine="0"/>
        <w:jc w:val="both"/>
        <w:rPr>
          <w:sz w:val="24"/>
        </w:rPr>
      </w:pPr>
    </w:p>
    <w:p w14:paraId="4AF9A856" w14:textId="77777777" w:rsidR="003C0E83" w:rsidRPr="0072451B" w:rsidRDefault="003C0E83" w:rsidP="003C0E83">
      <w:pPr>
        <w:ind w:right="540" w:firstLine="0"/>
        <w:jc w:val="both"/>
        <w:rPr>
          <w:sz w:val="24"/>
        </w:rPr>
      </w:pPr>
      <w:r w:rsidRPr="0072451B">
        <w:rPr>
          <w:sz w:val="24"/>
        </w:rPr>
        <w:t>Mise en page sur papier format : LETTRE US, 8.5’’ x 11’’.</w:t>
      </w:r>
    </w:p>
    <w:p w14:paraId="66BBD052" w14:textId="77777777" w:rsidR="003C0E83" w:rsidRPr="0072451B" w:rsidRDefault="003C0E83">
      <w:pPr>
        <w:ind w:right="1800" w:firstLine="0"/>
        <w:jc w:val="both"/>
        <w:rPr>
          <w:sz w:val="24"/>
        </w:rPr>
      </w:pPr>
    </w:p>
    <w:p w14:paraId="4E33B4E7" w14:textId="77777777" w:rsidR="003C0E83" w:rsidRPr="0072451B" w:rsidRDefault="003C0E83" w:rsidP="003C0E83">
      <w:pPr>
        <w:ind w:firstLine="0"/>
        <w:jc w:val="both"/>
        <w:rPr>
          <w:sz w:val="24"/>
        </w:rPr>
      </w:pPr>
      <w:r w:rsidRPr="0072451B">
        <w:rPr>
          <w:sz w:val="24"/>
        </w:rPr>
        <w:t xml:space="preserve">Édition numérique réalisée le </w:t>
      </w:r>
      <w:r>
        <w:rPr>
          <w:sz w:val="24"/>
        </w:rPr>
        <w:t>9</w:t>
      </w:r>
      <w:r w:rsidRPr="0072451B">
        <w:rPr>
          <w:sz w:val="24"/>
        </w:rPr>
        <w:t xml:space="preserve"> janvier 2025 à Chicoutimi, Québec.</w:t>
      </w:r>
    </w:p>
    <w:p w14:paraId="30AFD6F6" w14:textId="77777777" w:rsidR="003C0E83" w:rsidRPr="0072451B" w:rsidRDefault="003C0E83">
      <w:pPr>
        <w:ind w:right="1800" w:firstLine="0"/>
        <w:jc w:val="both"/>
        <w:rPr>
          <w:sz w:val="24"/>
        </w:rPr>
      </w:pPr>
    </w:p>
    <w:p w14:paraId="64D67B6C" w14:textId="77777777" w:rsidR="003C0E83" w:rsidRPr="0072451B" w:rsidRDefault="006753F2">
      <w:pPr>
        <w:ind w:right="1800" w:firstLine="0"/>
        <w:jc w:val="both"/>
      </w:pPr>
      <w:r w:rsidRPr="0072451B">
        <w:rPr>
          <w:noProof/>
          <w:lang w:eastAsia="fr-FR"/>
        </w:rPr>
        <w:drawing>
          <wp:inline distT="0" distB="0" distL="0" distR="0" wp14:anchorId="36199E55" wp14:editId="0FDBF36E">
            <wp:extent cx="1117600" cy="393700"/>
            <wp:effectExtent l="0" t="0" r="0" b="0"/>
            <wp:docPr id="5" name="Image 4" descr="fait_sur_ma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4" descr="fait_sur_mac"/>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14:paraId="1349D932" w14:textId="77777777" w:rsidR="003C0E83" w:rsidRPr="0072451B" w:rsidRDefault="003C0E83" w:rsidP="003C0E83">
      <w:pPr>
        <w:ind w:firstLine="0"/>
        <w:jc w:val="both"/>
      </w:pPr>
      <w:r w:rsidRPr="0072451B">
        <w:br w:type="page"/>
      </w:r>
    </w:p>
    <w:p w14:paraId="131E096A" w14:textId="77777777" w:rsidR="003C0E83" w:rsidRPr="0072451B" w:rsidRDefault="003C0E83" w:rsidP="003C0E83">
      <w:pPr>
        <w:ind w:firstLine="0"/>
        <w:jc w:val="center"/>
        <w:rPr>
          <w:b/>
          <w:sz w:val="36"/>
        </w:rPr>
      </w:pPr>
      <w:r w:rsidRPr="0072451B">
        <w:rPr>
          <w:sz w:val="36"/>
        </w:rPr>
        <w:t>Pierre Maranda</w:t>
      </w:r>
    </w:p>
    <w:p w14:paraId="025BEE78" w14:textId="77777777" w:rsidR="003C0E83" w:rsidRPr="0072451B" w:rsidRDefault="003C0E83" w:rsidP="003C0E83">
      <w:pPr>
        <w:ind w:firstLine="0"/>
        <w:jc w:val="center"/>
        <w:rPr>
          <w:sz w:val="20"/>
        </w:rPr>
      </w:pPr>
      <w:r w:rsidRPr="0072451B">
        <w:rPr>
          <w:sz w:val="20"/>
        </w:rPr>
        <w:t>Anthropologie, retraité de l’enseignement, Université Laval</w:t>
      </w:r>
    </w:p>
    <w:p w14:paraId="1BD82599" w14:textId="77777777" w:rsidR="003C0E83" w:rsidRPr="0072451B" w:rsidRDefault="003C0E83" w:rsidP="003C0E83">
      <w:pPr>
        <w:ind w:firstLine="0"/>
        <w:jc w:val="center"/>
      </w:pPr>
    </w:p>
    <w:p w14:paraId="4E27144F" w14:textId="77777777" w:rsidR="003C0E83" w:rsidRPr="0072451B" w:rsidRDefault="003C0E83" w:rsidP="003C0E83">
      <w:pPr>
        <w:ind w:firstLine="0"/>
        <w:jc w:val="center"/>
        <w:rPr>
          <w:color w:val="000080"/>
          <w:sz w:val="36"/>
        </w:rPr>
      </w:pPr>
      <w:r w:rsidRPr="0072451B">
        <w:rPr>
          <w:color w:val="000080"/>
          <w:sz w:val="36"/>
        </w:rPr>
        <w:t>“</w:t>
      </w:r>
      <w:r>
        <w:rPr>
          <w:color w:val="000080"/>
          <w:sz w:val="36"/>
        </w:rPr>
        <w:t>MASQUE ET IDENTITÉ</w:t>
      </w:r>
      <w:r w:rsidRPr="0072451B">
        <w:rPr>
          <w:color w:val="000080"/>
          <w:sz w:val="36"/>
        </w:rPr>
        <w:t>.”</w:t>
      </w:r>
    </w:p>
    <w:p w14:paraId="4C42EE3E" w14:textId="77777777" w:rsidR="003C0E83" w:rsidRPr="0072451B" w:rsidRDefault="003C0E83" w:rsidP="003C0E83">
      <w:pPr>
        <w:ind w:firstLine="0"/>
        <w:jc w:val="center"/>
        <w:rPr>
          <w:color w:val="000080"/>
        </w:rPr>
      </w:pPr>
    </w:p>
    <w:p w14:paraId="3EBAAEAB" w14:textId="77777777" w:rsidR="003C0E83" w:rsidRPr="0072451B" w:rsidRDefault="006753F2" w:rsidP="003C0E83">
      <w:pPr>
        <w:ind w:firstLine="0"/>
        <w:jc w:val="center"/>
      </w:pPr>
      <w:r>
        <w:rPr>
          <w:noProof/>
        </w:rPr>
        <w:drawing>
          <wp:inline distT="0" distB="0" distL="0" distR="0" wp14:anchorId="0416808E" wp14:editId="6E4E86E6">
            <wp:extent cx="3467100" cy="5118100"/>
            <wp:effectExtent l="12700" t="1270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467100" cy="5118100"/>
                    </a:xfrm>
                    <a:prstGeom prst="rect">
                      <a:avLst/>
                    </a:prstGeom>
                    <a:noFill/>
                    <a:ln w="6350" cmpd="sng">
                      <a:solidFill>
                        <a:srgbClr val="000000"/>
                      </a:solidFill>
                      <a:miter lim="800000"/>
                      <a:headEnd/>
                      <a:tailEnd/>
                    </a:ln>
                    <a:effectLst/>
                  </pic:spPr>
                </pic:pic>
              </a:graphicData>
            </a:graphic>
          </wp:inline>
        </w:drawing>
      </w:r>
    </w:p>
    <w:p w14:paraId="1ACBB06A" w14:textId="77777777" w:rsidR="003C0E83" w:rsidRPr="0072451B" w:rsidRDefault="003C0E83" w:rsidP="003C0E83">
      <w:pPr>
        <w:ind w:firstLine="0"/>
        <w:jc w:val="center"/>
      </w:pPr>
    </w:p>
    <w:p w14:paraId="133B8144" w14:textId="77777777" w:rsidR="003C0E83" w:rsidRPr="0072451B" w:rsidRDefault="003C0E83" w:rsidP="003C0E83">
      <w:pPr>
        <w:spacing w:before="120" w:after="120"/>
        <w:ind w:firstLine="0"/>
        <w:jc w:val="both"/>
      </w:pPr>
      <w:r w:rsidRPr="001C6C67">
        <w:t xml:space="preserve">Un article publié dans la revue </w:t>
      </w:r>
      <w:r w:rsidRPr="001C6C67">
        <w:rPr>
          <w:i/>
          <w:iCs/>
        </w:rPr>
        <w:t>Anthropologie et Sociétés,</w:t>
      </w:r>
      <w:r>
        <w:rPr>
          <w:rFonts w:cs="Calibri Light"/>
        </w:rPr>
        <w:t xml:space="preserve"> vol. </w:t>
      </w:r>
      <w:r w:rsidRPr="001C6C67">
        <w:rPr>
          <w:rFonts w:cs="Calibri Light"/>
        </w:rPr>
        <w:t>17, no</w:t>
      </w:r>
      <w:r>
        <w:rPr>
          <w:rFonts w:cs="Calibri Light"/>
        </w:rPr>
        <w:t> </w:t>
      </w:r>
      <w:r w:rsidRPr="001C6C67">
        <w:rPr>
          <w:rFonts w:cs="Calibri Light"/>
        </w:rPr>
        <w:t>3, 1993, pp. 13</w:t>
      </w:r>
      <w:r>
        <w:rPr>
          <w:rFonts w:cs="Calibri Light"/>
        </w:rPr>
        <w:t>-</w:t>
      </w:r>
      <w:r w:rsidRPr="001C6C67">
        <w:rPr>
          <w:rFonts w:cs="Calibri Light"/>
        </w:rPr>
        <w:t>28. Numéro intitulé : “Masques démasqués”. Qu</w:t>
      </w:r>
      <w:r w:rsidRPr="001C6C67">
        <w:rPr>
          <w:rFonts w:cs="Calibri Light"/>
        </w:rPr>
        <w:t>é</w:t>
      </w:r>
      <w:r w:rsidRPr="001C6C67">
        <w:rPr>
          <w:rFonts w:cs="Calibri Light"/>
        </w:rPr>
        <w:t>bec : Université Laval.</w:t>
      </w:r>
    </w:p>
    <w:p w14:paraId="6CDACE5D" w14:textId="77777777" w:rsidR="003C0E83" w:rsidRPr="0072451B" w:rsidRDefault="003C0E83" w:rsidP="003C0E83">
      <w:pPr>
        <w:spacing w:before="120" w:after="120"/>
        <w:ind w:firstLine="0"/>
        <w:jc w:val="both"/>
      </w:pPr>
      <w:r w:rsidRPr="0072451B">
        <w:br w:type="page"/>
      </w:r>
    </w:p>
    <w:p w14:paraId="212BBCA0" w14:textId="77777777" w:rsidR="003C0E83" w:rsidRPr="0072451B" w:rsidRDefault="003C0E83" w:rsidP="003C0E83">
      <w:pPr>
        <w:pStyle w:val="p"/>
      </w:pPr>
    </w:p>
    <w:p w14:paraId="25EFFCE6" w14:textId="77777777" w:rsidR="003C0E83" w:rsidRPr="0072451B" w:rsidRDefault="003C0E83">
      <w:pPr>
        <w:jc w:val="both"/>
      </w:pPr>
    </w:p>
    <w:p w14:paraId="02C5D4EE" w14:textId="77777777" w:rsidR="003C0E83" w:rsidRPr="0072451B" w:rsidRDefault="003C0E83">
      <w:pPr>
        <w:jc w:val="both"/>
      </w:pPr>
    </w:p>
    <w:p w14:paraId="7A866BF9" w14:textId="77777777" w:rsidR="003C0E83" w:rsidRPr="0072451B" w:rsidRDefault="003C0E83">
      <w:pPr>
        <w:jc w:val="both"/>
      </w:pPr>
    </w:p>
    <w:p w14:paraId="11E93489" w14:textId="77777777" w:rsidR="003C0E83" w:rsidRPr="0072451B" w:rsidRDefault="003C0E83" w:rsidP="003C0E83">
      <w:pPr>
        <w:pStyle w:val="NormalWeb"/>
        <w:spacing w:before="2" w:after="2"/>
        <w:jc w:val="both"/>
        <w:rPr>
          <w:rFonts w:ascii="Times New Roman" w:hAnsi="Times New Roman"/>
          <w:sz w:val="28"/>
          <w:lang w:val="fr-CA"/>
        </w:rPr>
      </w:pPr>
      <w:r w:rsidRPr="0072451B">
        <w:rPr>
          <w:rFonts w:ascii="Times New Roman" w:hAnsi="Times New Roman"/>
          <w:b/>
          <w:sz w:val="28"/>
          <w:szCs w:val="19"/>
          <w:lang w:val="fr-CA"/>
        </w:rPr>
        <w:t>Note pour la version numérique</w:t>
      </w:r>
      <w:r w:rsidRPr="0072451B">
        <w:rPr>
          <w:rFonts w:ascii="Times New Roman" w:hAnsi="Times New Roman"/>
          <w:sz w:val="28"/>
          <w:szCs w:val="19"/>
          <w:lang w:val="fr-CA"/>
        </w:rPr>
        <w:t xml:space="preserve"> : </w:t>
      </w:r>
      <w:r w:rsidRPr="0072451B">
        <w:rPr>
          <w:rFonts w:ascii="Times New Roman" w:hAnsi="Times New Roman"/>
          <w:sz w:val="28"/>
          <w:lang w:val="fr-CA"/>
        </w:rPr>
        <w:t>La numérotation entre crochets [] correspond à la pagination, en début de page, de l'édition d'origine numérisée. JMT.</w:t>
      </w:r>
    </w:p>
    <w:p w14:paraId="3A9126BD" w14:textId="77777777" w:rsidR="003C0E83" w:rsidRPr="0072451B" w:rsidRDefault="003C0E83" w:rsidP="003C0E83">
      <w:pPr>
        <w:pStyle w:val="NormalWeb"/>
        <w:spacing w:before="2" w:after="2"/>
        <w:jc w:val="both"/>
        <w:rPr>
          <w:rFonts w:ascii="Times New Roman" w:hAnsi="Times New Roman"/>
          <w:sz w:val="28"/>
          <w:lang w:val="fr-CA"/>
        </w:rPr>
      </w:pPr>
    </w:p>
    <w:p w14:paraId="6D87F8A0" w14:textId="77777777" w:rsidR="003C0E83" w:rsidRPr="0072451B" w:rsidRDefault="003C0E83" w:rsidP="003C0E83">
      <w:pPr>
        <w:pStyle w:val="NormalWeb"/>
        <w:spacing w:before="2" w:after="2"/>
        <w:rPr>
          <w:rFonts w:ascii="Times New Roman" w:hAnsi="Times New Roman"/>
          <w:sz w:val="28"/>
          <w:lang w:val="fr-CA"/>
        </w:rPr>
      </w:pPr>
      <w:r w:rsidRPr="0072451B">
        <w:rPr>
          <w:rFonts w:ascii="Times New Roman" w:hAnsi="Times New Roman"/>
          <w:sz w:val="28"/>
          <w:lang w:val="fr-CA"/>
        </w:rPr>
        <w:t>Par exemple, [1] correspond au début de la page 1 de l’édition papier numérisée.</w:t>
      </w:r>
    </w:p>
    <w:p w14:paraId="1459F568" w14:textId="77777777" w:rsidR="003C0E83" w:rsidRPr="0072451B" w:rsidRDefault="003C0E83" w:rsidP="003C0E83">
      <w:pPr>
        <w:jc w:val="both"/>
        <w:rPr>
          <w:szCs w:val="19"/>
        </w:rPr>
      </w:pPr>
    </w:p>
    <w:p w14:paraId="5A28642E" w14:textId="77777777" w:rsidR="003C0E83" w:rsidRPr="0072451B" w:rsidRDefault="003C0E83">
      <w:pPr>
        <w:jc w:val="both"/>
        <w:rPr>
          <w:szCs w:val="19"/>
        </w:rPr>
      </w:pPr>
    </w:p>
    <w:p w14:paraId="5A982AE6" w14:textId="77777777" w:rsidR="003C0E83" w:rsidRPr="0072451B" w:rsidRDefault="003C0E83" w:rsidP="003C0E83">
      <w:pPr>
        <w:spacing w:before="120" w:after="120"/>
        <w:ind w:firstLine="0"/>
        <w:jc w:val="both"/>
        <w:rPr>
          <w:lang w:eastAsia="fr-FR" w:bidi="fr-FR"/>
        </w:rPr>
      </w:pPr>
      <w:r w:rsidRPr="0072451B">
        <w:br w:type="page"/>
      </w:r>
      <w:r w:rsidRPr="0072451B">
        <w:rPr>
          <w:lang w:eastAsia="fr-FR" w:bidi="fr-FR"/>
        </w:rPr>
        <w:t>[</w:t>
      </w:r>
      <w:r>
        <w:rPr>
          <w:lang w:eastAsia="fr-FR" w:bidi="fr-FR"/>
        </w:rPr>
        <w:t>13</w:t>
      </w:r>
      <w:r w:rsidRPr="0072451B">
        <w:rPr>
          <w:lang w:eastAsia="fr-FR" w:bidi="fr-FR"/>
        </w:rPr>
        <w:t>]</w:t>
      </w:r>
    </w:p>
    <w:p w14:paraId="1AB2B2DE" w14:textId="77777777" w:rsidR="003C0E83" w:rsidRPr="0072451B" w:rsidRDefault="003C0E83" w:rsidP="003C0E83">
      <w:pPr>
        <w:jc w:val="both"/>
      </w:pPr>
    </w:p>
    <w:p w14:paraId="5484A50C" w14:textId="77777777" w:rsidR="003C0E83" w:rsidRPr="0072451B" w:rsidRDefault="003C0E83" w:rsidP="003C0E83">
      <w:pPr>
        <w:jc w:val="both"/>
      </w:pPr>
    </w:p>
    <w:p w14:paraId="7FBC9240" w14:textId="77777777" w:rsidR="003C0E83" w:rsidRPr="0072451B" w:rsidRDefault="003C0E83" w:rsidP="003C0E83">
      <w:pPr>
        <w:ind w:firstLine="0"/>
        <w:jc w:val="center"/>
        <w:rPr>
          <w:b/>
          <w:sz w:val="36"/>
        </w:rPr>
      </w:pPr>
      <w:r w:rsidRPr="0072451B">
        <w:rPr>
          <w:sz w:val="36"/>
        </w:rPr>
        <w:t>Pierre Maranda</w:t>
      </w:r>
    </w:p>
    <w:p w14:paraId="004399BD" w14:textId="77777777" w:rsidR="003C0E83" w:rsidRPr="0072451B" w:rsidRDefault="003C0E83" w:rsidP="003C0E83">
      <w:pPr>
        <w:ind w:firstLine="0"/>
        <w:jc w:val="center"/>
        <w:rPr>
          <w:sz w:val="20"/>
        </w:rPr>
      </w:pPr>
      <w:r w:rsidRPr="0072451B">
        <w:rPr>
          <w:sz w:val="20"/>
        </w:rPr>
        <w:t>Anthropologie, retraité de l’enseignement, Université Laval</w:t>
      </w:r>
    </w:p>
    <w:p w14:paraId="3C6D9E22" w14:textId="77777777" w:rsidR="003C0E83" w:rsidRPr="0072451B" w:rsidRDefault="003C0E83" w:rsidP="003C0E83">
      <w:pPr>
        <w:ind w:firstLine="0"/>
        <w:jc w:val="center"/>
      </w:pPr>
    </w:p>
    <w:p w14:paraId="54585A37" w14:textId="77777777" w:rsidR="003C0E83" w:rsidRPr="0072451B" w:rsidRDefault="003C0E83" w:rsidP="003C0E83">
      <w:pPr>
        <w:ind w:firstLine="0"/>
        <w:jc w:val="center"/>
        <w:rPr>
          <w:color w:val="000080"/>
          <w:sz w:val="36"/>
        </w:rPr>
      </w:pPr>
      <w:r w:rsidRPr="0072451B">
        <w:rPr>
          <w:color w:val="000080"/>
          <w:sz w:val="36"/>
        </w:rPr>
        <w:t>“</w:t>
      </w:r>
      <w:r>
        <w:rPr>
          <w:color w:val="000080"/>
          <w:sz w:val="36"/>
        </w:rPr>
        <w:t>MASQUE ET IDENTITÉ</w:t>
      </w:r>
      <w:r w:rsidRPr="0072451B">
        <w:rPr>
          <w:color w:val="000080"/>
          <w:sz w:val="36"/>
        </w:rPr>
        <w:t>.”</w:t>
      </w:r>
      <w:r>
        <w:rPr>
          <w:color w:val="000080"/>
          <w:sz w:val="36"/>
        </w:rPr>
        <w:t> </w:t>
      </w:r>
      <w:r>
        <w:rPr>
          <w:rStyle w:val="Appelnotedebasdep"/>
        </w:rPr>
        <w:footnoteReference w:id="1"/>
      </w:r>
    </w:p>
    <w:p w14:paraId="5C89CC5E" w14:textId="77777777" w:rsidR="003C0E83" w:rsidRPr="0072451B" w:rsidRDefault="003C0E83" w:rsidP="003C0E83">
      <w:pPr>
        <w:jc w:val="both"/>
      </w:pPr>
    </w:p>
    <w:p w14:paraId="2D720A91" w14:textId="77777777" w:rsidR="003C0E83" w:rsidRPr="0072451B" w:rsidRDefault="003C0E83" w:rsidP="003C0E83">
      <w:pPr>
        <w:ind w:left="20" w:hanging="20"/>
        <w:jc w:val="both"/>
        <w:rPr>
          <w:sz w:val="24"/>
        </w:rPr>
      </w:pPr>
      <w:r w:rsidRPr="001C6C67">
        <w:t xml:space="preserve">Un article publié dans la revue </w:t>
      </w:r>
      <w:r w:rsidRPr="001C6C67">
        <w:rPr>
          <w:i/>
          <w:iCs/>
        </w:rPr>
        <w:t>Anthropologie et Sociétés,</w:t>
      </w:r>
      <w:r>
        <w:rPr>
          <w:rFonts w:cs="Calibri Light"/>
        </w:rPr>
        <w:t xml:space="preserve"> vol. </w:t>
      </w:r>
      <w:r w:rsidRPr="001C6C67">
        <w:rPr>
          <w:rFonts w:cs="Calibri Light"/>
        </w:rPr>
        <w:t>17, no</w:t>
      </w:r>
      <w:r>
        <w:rPr>
          <w:rFonts w:cs="Calibri Light"/>
        </w:rPr>
        <w:t> </w:t>
      </w:r>
      <w:r w:rsidRPr="001C6C67">
        <w:rPr>
          <w:rFonts w:cs="Calibri Light"/>
        </w:rPr>
        <w:t>3, 1993, pp. 13</w:t>
      </w:r>
      <w:r>
        <w:rPr>
          <w:rFonts w:cs="Calibri Light"/>
        </w:rPr>
        <w:t>-</w:t>
      </w:r>
      <w:r w:rsidRPr="001C6C67">
        <w:rPr>
          <w:rFonts w:cs="Calibri Light"/>
        </w:rPr>
        <w:t>28. Numéro intitulé : “Masques démasqués”. Qu</w:t>
      </w:r>
      <w:r w:rsidRPr="001C6C67">
        <w:rPr>
          <w:rFonts w:cs="Calibri Light"/>
        </w:rPr>
        <w:t>é</w:t>
      </w:r>
      <w:r w:rsidRPr="001C6C67">
        <w:rPr>
          <w:rFonts w:cs="Calibri Light"/>
        </w:rPr>
        <w:t>bec : Université Laval.</w:t>
      </w:r>
    </w:p>
    <w:p w14:paraId="0B0C1D0B" w14:textId="77777777" w:rsidR="003C0E83" w:rsidRPr="0072451B" w:rsidRDefault="003C0E83" w:rsidP="003C0E83">
      <w:pPr>
        <w:jc w:val="both"/>
      </w:pPr>
    </w:p>
    <w:p w14:paraId="6AC2E398" w14:textId="77777777" w:rsidR="003C0E83" w:rsidRPr="001C6C67" w:rsidRDefault="003C0E83" w:rsidP="003C0E83">
      <w:pPr>
        <w:spacing w:before="120" w:after="120"/>
        <w:jc w:val="both"/>
        <w:rPr>
          <w:rFonts w:cs="Calibri Light"/>
        </w:rPr>
      </w:pPr>
    </w:p>
    <w:p w14:paraId="51A22BB0" w14:textId="77777777" w:rsidR="003C0E83" w:rsidRPr="00881CC4" w:rsidRDefault="003C0E83" w:rsidP="003C0E83">
      <w:pPr>
        <w:spacing w:before="120" w:after="120"/>
        <w:ind w:left="1800"/>
        <w:jc w:val="both"/>
        <w:rPr>
          <w:i/>
          <w:iCs/>
          <w:color w:val="000090"/>
        </w:rPr>
      </w:pPr>
      <w:r w:rsidRPr="00881CC4">
        <w:rPr>
          <w:i/>
          <w:iCs/>
          <w:color w:val="000090"/>
        </w:rPr>
        <w:t>Entre une peinture de tête, et souvent de corps, et une robe et un masque, il n'y a qu'une différence de degré, et aucune différence de fonction.</w:t>
      </w:r>
    </w:p>
    <w:p w14:paraId="5572E73D" w14:textId="77777777" w:rsidR="003C0E83" w:rsidRPr="001C6C67" w:rsidRDefault="003C0E83" w:rsidP="003C0E83">
      <w:pPr>
        <w:spacing w:before="120" w:after="120"/>
        <w:ind w:left="1800"/>
        <w:jc w:val="both"/>
        <w:rPr>
          <w:i/>
          <w:iCs/>
        </w:rPr>
      </w:pPr>
      <w:r w:rsidRPr="001C6C67">
        <w:rPr>
          <w:i/>
          <w:iCs/>
        </w:rPr>
        <w:t xml:space="preserve">Mauss 1950 : </w:t>
      </w:r>
      <w:r w:rsidRPr="00981088">
        <w:rPr>
          <w:iCs/>
        </w:rPr>
        <w:t>346</w:t>
      </w:r>
    </w:p>
    <w:p w14:paraId="341DE302" w14:textId="77777777" w:rsidR="003C0E83" w:rsidRPr="001C6C67" w:rsidRDefault="003C0E83" w:rsidP="003C0E83">
      <w:pPr>
        <w:spacing w:before="120" w:after="120"/>
        <w:jc w:val="both"/>
        <w:rPr>
          <w:i/>
          <w:iCs/>
        </w:rPr>
      </w:pPr>
    </w:p>
    <w:p w14:paraId="799A8104" w14:textId="77777777" w:rsidR="003C0E83" w:rsidRPr="0072451B" w:rsidRDefault="003C0E83" w:rsidP="003C0E83">
      <w:pPr>
        <w:ind w:right="90" w:firstLine="0"/>
        <w:jc w:val="both"/>
        <w:rPr>
          <w:sz w:val="20"/>
        </w:rPr>
      </w:pPr>
      <w:hyperlink w:anchor="tdm" w:history="1">
        <w:r w:rsidRPr="0072451B">
          <w:rPr>
            <w:rStyle w:val="Hyperlien"/>
            <w:sz w:val="20"/>
          </w:rPr>
          <w:t>Retour à la table des matières</w:t>
        </w:r>
      </w:hyperlink>
    </w:p>
    <w:p w14:paraId="3754669F" w14:textId="77777777" w:rsidR="003C0E83" w:rsidRPr="001C6C67" w:rsidRDefault="003C0E83" w:rsidP="003C0E83">
      <w:pPr>
        <w:spacing w:before="120" w:after="120"/>
        <w:jc w:val="both"/>
        <w:rPr>
          <w:rFonts w:cs="Calibri Light"/>
        </w:rPr>
      </w:pPr>
      <w:r w:rsidRPr="001C6C67">
        <w:rPr>
          <w:rFonts w:cs="Calibri Light"/>
        </w:rPr>
        <w:t>Ici, l'objectif est d'explorer un fait social, le masque, et certains de ses analogues tels que les peintures corporelles, les costumes, les m</w:t>
      </w:r>
      <w:r w:rsidRPr="001C6C67">
        <w:rPr>
          <w:rFonts w:cs="Calibri Light"/>
        </w:rPr>
        <w:t>a</w:t>
      </w:r>
      <w:r w:rsidRPr="001C6C67">
        <w:rPr>
          <w:rFonts w:cs="Calibri Light"/>
        </w:rPr>
        <w:t>quillages. Exploration de constructions de sens qu'on ne saurait mener à bien sans en examiner une facette fondamentale, celle de l'identité. Ce texte suit donc un parcours à incidences sémiotiques sommair</w:t>
      </w:r>
      <w:r w:rsidRPr="001C6C67">
        <w:rPr>
          <w:rFonts w:cs="Calibri Light"/>
        </w:rPr>
        <w:t>e</w:t>
      </w:r>
      <w:r w:rsidRPr="001C6C67">
        <w:rPr>
          <w:rFonts w:cs="Calibri Light"/>
        </w:rPr>
        <w:t>ment tributaires de la philosophie, de la science des religions, de la linguistique, du cognitivisme et d'autres approches, en tenant compte du postmodernisme ; tout au long du p</w:t>
      </w:r>
      <w:bookmarkStart w:id="1" w:name="Masque_1"/>
      <w:bookmarkEnd w:id="1"/>
      <w:r w:rsidRPr="001C6C67">
        <w:rPr>
          <w:rFonts w:cs="Calibri Light"/>
        </w:rPr>
        <w:t>arcours resteront présents, plus ou moins subrepticement par endroits, de façon plus appuyée ailleurs, l'anthropologie comme approche maîtresse et, comme objets de r</w:t>
      </w:r>
      <w:r w:rsidRPr="001C6C67">
        <w:rPr>
          <w:rFonts w:cs="Calibri Light"/>
        </w:rPr>
        <w:t>é</w:t>
      </w:r>
      <w:r w:rsidRPr="001C6C67">
        <w:rPr>
          <w:rFonts w:cs="Calibri Light"/>
        </w:rPr>
        <w:t>flexion, la performance sociale par le masque, le costume et certains autres phénomènes relevant de la même iconique.</w:t>
      </w:r>
    </w:p>
    <w:p w14:paraId="3BF1B874" w14:textId="77777777" w:rsidR="003C0E83" w:rsidRPr="001C6C67" w:rsidRDefault="003C0E83" w:rsidP="003C0E83">
      <w:pPr>
        <w:spacing w:before="120" w:after="120"/>
        <w:jc w:val="both"/>
      </w:pPr>
      <w:r w:rsidRPr="001C6C67">
        <w:t>En première partie, un fort bref tour d'horizon situera sommair</w:t>
      </w:r>
      <w:r w:rsidRPr="001C6C67">
        <w:t>e</w:t>
      </w:r>
      <w:r w:rsidRPr="001C6C67">
        <w:t>ment la notion d'identité dans des contextes variés : philosophie, science des religions, psychologie sociale. La seconde partie, plus d</w:t>
      </w:r>
      <w:r w:rsidRPr="001C6C67">
        <w:t>é</w:t>
      </w:r>
      <w:r w:rsidRPr="001C6C67">
        <w:t>veloppée, portera d'abord sur le nom propre, ce marqueur éminent d'identité, dont on verra le rapport au masque. Par une considération de la mode et de la représentation sociale du corps, on en reviendra au masque comme effigie définie par la frappe dont chaque société ma</w:t>
      </w:r>
      <w:r w:rsidRPr="001C6C67">
        <w:t>r</w:t>
      </w:r>
      <w:r w:rsidRPr="001C6C67">
        <w:t>que ses membres.</w:t>
      </w:r>
    </w:p>
    <w:p w14:paraId="433E1A0D" w14:textId="77777777" w:rsidR="003C0E83" w:rsidRPr="001C6C67" w:rsidRDefault="003C0E83" w:rsidP="003C0E83">
      <w:pPr>
        <w:spacing w:before="120" w:after="120"/>
        <w:jc w:val="both"/>
      </w:pPr>
    </w:p>
    <w:p w14:paraId="407A2B61" w14:textId="77777777" w:rsidR="003C0E83" w:rsidRPr="00881CC4" w:rsidRDefault="003C0E83" w:rsidP="003C0E83">
      <w:pPr>
        <w:pStyle w:val="a"/>
      </w:pPr>
      <w:r w:rsidRPr="00881CC4">
        <w:t>Aperçu général de la notion d'identité</w:t>
      </w:r>
    </w:p>
    <w:p w14:paraId="29DF0D18" w14:textId="77777777" w:rsidR="003C0E83" w:rsidRPr="001C6C67" w:rsidRDefault="003C0E83" w:rsidP="003C0E83">
      <w:pPr>
        <w:spacing w:before="120" w:after="120"/>
        <w:jc w:val="both"/>
      </w:pPr>
    </w:p>
    <w:p w14:paraId="6D0617ED" w14:textId="77777777" w:rsidR="003C0E83" w:rsidRPr="001C6C67" w:rsidRDefault="003C0E83" w:rsidP="003C0E83">
      <w:pPr>
        <w:pStyle w:val="b"/>
      </w:pPr>
      <w:r w:rsidRPr="001C6C67">
        <w:t>Philosophie</w:t>
      </w:r>
    </w:p>
    <w:p w14:paraId="1DD0C082" w14:textId="77777777" w:rsidR="003C0E83" w:rsidRPr="001C6C67" w:rsidRDefault="003C0E83" w:rsidP="003C0E83">
      <w:pPr>
        <w:spacing w:before="120" w:after="120"/>
        <w:jc w:val="both"/>
      </w:pPr>
    </w:p>
    <w:p w14:paraId="6C75F3CC" w14:textId="77777777" w:rsidR="003C0E83" w:rsidRPr="0072451B" w:rsidRDefault="003C0E83" w:rsidP="003C0E83">
      <w:pPr>
        <w:ind w:right="90" w:firstLine="0"/>
        <w:jc w:val="both"/>
        <w:rPr>
          <w:sz w:val="20"/>
        </w:rPr>
      </w:pPr>
      <w:hyperlink w:anchor="tdm" w:history="1">
        <w:r w:rsidRPr="0072451B">
          <w:rPr>
            <w:rStyle w:val="Hyperlien"/>
            <w:sz w:val="20"/>
          </w:rPr>
          <w:t>Retour à la table des matières</w:t>
        </w:r>
      </w:hyperlink>
    </w:p>
    <w:p w14:paraId="0416B846" w14:textId="77777777" w:rsidR="003C0E83" w:rsidRPr="000B6439" w:rsidRDefault="003C0E83" w:rsidP="003C0E83">
      <w:pPr>
        <w:spacing w:before="120" w:after="120"/>
        <w:jc w:val="both"/>
        <w:rPr>
          <w:rFonts w:cs="Calibri Light"/>
        </w:rPr>
      </w:pPr>
      <w:r w:rsidRPr="001C6C67">
        <w:t>Vers 1361, la notion d'identité fit brièvement son apparition chez les philosophes, pour tomber ensuite dans l'oubli</w:t>
      </w:r>
      <w:r>
        <w:t xml:space="preserve"> </w:t>
      </w:r>
      <w:r w:rsidRPr="001C6C67">
        <w:t>jusque vers le début du dix</w:t>
      </w:r>
      <w:r>
        <w:t>-</w:t>
      </w:r>
      <w:r w:rsidRPr="001C6C67">
        <w:t>septième siècle. Fondamentalement, le terme signifiait d'une part l'identité au sens logique du « principe d'identité » (« ce qui est, est ; ce qui n'est pas, n'est pas »), d'autre part</w:t>
      </w:r>
      <w:r>
        <w:t xml:space="preserve"> [</w:t>
      </w:r>
      <w:r w:rsidRPr="001C6C67">
        <w:t>14</w:t>
      </w:r>
      <w:r>
        <w:t xml:space="preserve">] </w:t>
      </w:r>
      <w:r w:rsidRPr="001C6C67">
        <w:t xml:space="preserve">le « caractère de ce qui est un » ; et, enfin, en </w:t>
      </w:r>
      <w:r w:rsidRPr="000B6439">
        <w:rPr>
          <w:bCs/>
        </w:rPr>
        <w:t>mathématiques, la r</w:t>
      </w:r>
      <w:r w:rsidRPr="000B6439">
        <w:rPr>
          <w:bCs/>
        </w:rPr>
        <w:t>e</w:t>
      </w:r>
      <w:r w:rsidRPr="000B6439">
        <w:rPr>
          <w:bCs/>
        </w:rPr>
        <w:t xml:space="preserve">lation d'égalité </w:t>
      </w:r>
      <w:r w:rsidRPr="000B6439">
        <w:rPr>
          <w:rFonts w:cs="Calibri Light"/>
        </w:rPr>
        <w:t>(comme dans « 2 + 2 = 4 »).</w:t>
      </w:r>
    </w:p>
    <w:p w14:paraId="76A7FCEA" w14:textId="77777777" w:rsidR="003C0E83" w:rsidRPr="001C6C67" w:rsidRDefault="003C0E83" w:rsidP="003C0E83">
      <w:pPr>
        <w:spacing w:before="120" w:after="120"/>
        <w:jc w:val="both"/>
        <w:rPr>
          <w:rFonts w:cs="Calibri Light"/>
        </w:rPr>
      </w:pPr>
      <w:r w:rsidRPr="000B6439">
        <w:t xml:space="preserve">C'est avec Hume qu'on s'est posé plus directement </w:t>
      </w:r>
      <w:r w:rsidRPr="000B6439">
        <w:rPr>
          <w:bCs/>
        </w:rPr>
        <w:t xml:space="preserve">le problème de l'identité </w:t>
      </w:r>
      <w:r w:rsidRPr="000B6439">
        <w:rPr>
          <w:rFonts w:cs="Calibri Light"/>
        </w:rPr>
        <w:t xml:space="preserve">humaine. Pour ce philosophe, l'identité n'existe pas comme telle. </w:t>
      </w:r>
      <w:r w:rsidRPr="000B6439">
        <w:rPr>
          <w:bCs/>
        </w:rPr>
        <w:t xml:space="preserve">L'humain se fait </w:t>
      </w:r>
      <w:r w:rsidRPr="000B6439">
        <w:rPr>
          <w:rFonts w:cs="Calibri Light"/>
        </w:rPr>
        <w:t>croire qu'il persiste inchangé à travers les m</w:t>
      </w:r>
      <w:r w:rsidRPr="000B6439">
        <w:rPr>
          <w:rFonts w:cs="Calibri Light"/>
        </w:rPr>
        <w:t>o</w:t>
      </w:r>
      <w:r w:rsidRPr="000B6439">
        <w:rPr>
          <w:rFonts w:cs="Calibri Light"/>
        </w:rPr>
        <w:t>ments de sa vie. En réalité, la suite d'états de conscience qui s'encha</w:t>
      </w:r>
      <w:r w:rsidRPr="000B6439">
        <w:rPr>
          <w:rFonts w:cs="Calibri Light"/>
        </w:rPr>
        <w:t>î</w:t>
      </w:r>
      <w:r w:rsidRPr="000B6439">
        <w:rPr>
          <w:rFonts w:cs="Calibri Light"/>
        </w:rPr>
        <w:t xml:space="preserve">nent en étroite contiguïté suggère à </w:t>
      </w:r>
      <w:r w:rsidRPr="000B6439">
        <w:rPr>
          <w:bCs/>
        </w:rPr>
        <w:t>tort</w:t>
      </w:r>
      <w:r w:rsidRPr="001C6C67">
        <w:rPr>
          <w:b/>
          <w:bCs/>
        </w:rPr>
        <w:t xml:space="preserve"> </w:t>
      </w:r>
      <w:r w:rsidRPr="001C6C67">
        <w:rPr>
          <w:rFonts w:cs="Calibri Light"/>
        </w:rPr>
        <w:t>un constat de persistance de leur support. Les humains qui parlent d'identité postulent un « soi » qui se perpétuerait d'une minute à l'autre, d'une heure à la suivante, et ainsi de suite jusqu'à la mort. En somme, on pourrait dire que Hume réduit l'existence humaine à une sorte de diaporama vécu une image à la fois, sans substrat ontologique.</w:t>
      </w:r>
    </w:p>
    <w:p w14:paraId="259E92A6" w14:textId="77777777" w:rsidR="003C0E83" w:rsidRPr="001C6C67" w:rsidRDefault="003C0E83" w:rsidP="003C0E83">
      <w:pPr>
        <w:spacing w:before="120" w:after="120"/>
        <w:jc w:val="both"/>
      </w:pPr>
      <w:r w:rsidRPr="001C6C67">
        <w:t>Hume hésitait devant la notion du « moi ». Kant, lui, la posa co</w:t>
      </w:r>
      <w:r w:rsidRPr="001C6C67">
        <w:t>m</w:t>
      </w:r>
      <w:r w:rsidRPr="001C6C67">
        <w:t>me catégorie, en voulant aller plus loin et restituer une consistance au sujet qui vit une identité. Il n'a pas cependant défini opératoirement ce « soi nouménal »qui transcenderait les états qu'il traverse ou vit. Ce fut Fichte qui donna forme et validité philosophique à l'identité, la d</w:t>
      </w:r>
      <w:r w:rsidRPr="001C6C67">
        <w:t>é</w:t>
      </w:r>
      <w:r w:rsidRPr="001C6C67">
        <w:t>finissant comme condition de la conscience.</w:t>
      </w:r>
    </w:p>
    <w:p w14:paraId="4F6CA4AC" w14:textId="77777777" w:rsidR="003C0E83" w:rsidRPr="001C6C67" w:rsidRDefault="003C0E83" w:rsidP="003C0E83">
      <w:pPr>
        <w:spacing w:before="120" w:after="120"/>
        <w:jc w:val="both"/>
      </w:pPr>
      <w:r w:rsidRPr="001C6C67">
        <w:t>Les idéalistes, quant à eux, ont proposé de concevoir l'identité comme un ensemble persistant d'objectifs, de desseins et de propos et qui va s'accomplissant à mesure qu'on avance en âge. La « conscience de soi » chez Hegel, l'« ego transcendantal » du sujet comme « conscience opérante » (Husserl) et toute l'attention accordée ensuite à</w:t>
      </w:r>
      <w:r>
        <w:t xml:space="preserve"> </w:t>
      </w:r>
      <w:r w:rsidRPr="001C6C67">
        <w:t>l'énonciateur et à l'illocutaire en analyse langagière (cf. Habermas, Austin, Searle, Kristeva. etc.) ont des incidences sur la philosophie de l'identité.</w:t>
      </w:r>
    </w:p>
    <w:p w14:paraId="15F6476F" w14:textId="77777777" w:rsidR="003C0E83" w:rsidRPr="001C6C67" w:rsidRDefault="003C0E83" w:rsidP="003C0E83">
      <w:pPr>
        <w:spacing w:before="120" w:after="120"/>
        <w:jc w:val="both"/>
      </w:pPr>
    </w:p>
    <w:p w14:paraId="241F24D9" w14:textId="77777777" w:rsidR="003C0E83" w:rsidRPr="001C6C67" w:rsidRDefault="003C0E83" w:rsidP="003C0E83">
      <w:pPr>
        <w:pStyle w:val="b"/>
      </w:pPr>
      <w:r w:rsidRPr="001C6C67">
        <w:t>Théologie et science des religions</w:t>
      </w:r>
    </w:p>
    <w:p w14:paraId="59D56329" w14:textId="77777777" w:rsidR="003C0E83" w:rsidRPr="001C6C67" w:rsidRDefault="003C0E83" w:rsidP="003C0E83">
      <w:pPr>
        <w:spacing w:before="120" w:after="120"/>
        <w:jc w:val="both"/>
      </w:pPr>
    </w:p>
    <w:p w14:paraId="6A49FCED" w14:textId="77777777" w:rsidR="003C0E83" w:rsidRPr="001C6C67" w:rsidRDefault="003C0E83" w:rsidP="003C0E83">
      <w:pPr>
        <w:spacing w:before="120" w:after="120"/>
        <w:jc w:val="both"/>
      </w:pPr>
      <w:r w:rsidRPr="001C6C67">
        <w:t>Les problèmes du sens de l'univers et, conséquemment, du sens</w:t>
      </w:r>
      <w:r>
        <w:t xml:space="preserve"> </w:t>
      </w:r>
      <w:r w:rsidRPr="001C6C67">
        <w:t>de</w:t>
      </w:r>
      <w:r>
        <w:t xml:space="preserve"> </w:t>
      </w:r>
      <w:r w:rsidRPr="001C6C67">
        <w:t>la</w:t>
      </w:r>
      <w:r>
        <w:t xml:space="preserve"> </w:t>
      </w:r>
      <w:r w:rsidRPr="001C6C67">
        <w:t>personne et de sa vie morale, sous</w:t>
      </w:r>
      <w:r w:rsidRPr="001C6C67">
        <w:noBreakHyphen/>
        <w:t>tendent ceux de la définition de l'identité en théologie et en science des religions. Il ne saurait être question de résumer ici les pensées des théologiens sur l'Un absolu, les notions de Dieu et de dieux, l'identité divine, etc. Soyons plus m</w:t>
      </w:r>
      <w:r w:rsidRPr="001C6C67">
        <w:t>o</w:t>
      </w:r>
      <w:r w:rsidRPr="001C6C67">
        <w:t>deste et plus pratique, rappelons plutôt que l'humain reçoit son identité par effigie, frappée à l'« image de dieu », du ou des dieux de sa cult</w:t>
      </w:r>
      <w:r w:rsidRPr="001C6C67">
        <w:t>u</w:t>
      </w:r>
      <w:r w:rsidRPr="001C6C67">
        <w:t>re. Héros, saints, enfants de Dieu, esprits ancestraux, saints patrons : on a affaire à la question du modèle fournissant l'identité par excelle</w:t>
      </w:r>
      <w:r w:rsidRPr="001C6C67">
        <w:t>n</w:t>
      </w:r>
      <w:r w:rsidRPr="001C6C67">
        <w:t>ce de laquelle on dérive les identités individuelles (cf. Augé 1982).</w:t>
      </w:r>
    </w:p>
    <w:p w14:paraId="3378F28E" w14:textId="77777777" w:rsidR="003C0E83" w:rsidRPr="001C6C67" w:rsidRDefault="003C0E83" w:rsidP="003C0E83">
      <w:pPr>
        <w:spacing w:before="120" w:after="120"/>
        <w:jc w:val="both"/>
      </w:pPr>
      <w:r w:rsidRPr="001C6C67">
        <w:t>La religion pose en dogme que le monde est un signifiant et s'o</w:t>
      </w:r>
      <w:r w:rsidRPr="001C6C67">
        <w:t>p</w:t>
      </w:r>
      <w:r w:rsidRPr="001C6C67">
        <w:t>pose à ceux qui soutiennent qu'il est insignifiant, qu'il n'est que « sound and fury » pour utiliser la formulation de Shakespeare reprise comme titre de roman par William Faulkner et a quoi on peut racco</w:t>
      </w:r>
      <w:r w:rsidRPr="001C6C67">
        <w:t>r</w:t>
      </w:r>
      <w:r w:rsidRPr="001C6C67">
        <w:t>der les thèses de Jacques Monod, Ilya Prigogine et le postmodernisme en général. Question sémiotique par excellence, car si le monde est un signifiant, il s'ancre dans une transcendance, une métaphysique abo</w:t>
      </w:r>
      <w:r w:rsidRPr="001C6C67">
        <w:t>u</w:t>
      </w:r>
      <w:r w:rsidRPr="001C6C67">
        <w:t>tissant généralement à une théologie. Sans ce postulat d'un sens, d'un référent absolu, on flotte dans un univers « dont le centre est partout et la circonférence nulle part »</w:t>
      </w:r>
      <w:r>
        <w:t> </w:t>
      </w:r>
      <w:r>
        <w:rPr>
          <w:rStyle w:val="Appelnotedebasdep"/>
        </w:rPr>
        <w:footnoteReference w:id="2"/>
      </w:r>
      <w:r w:rsidRPr="001C6C67">
        <w:rPr>
          <w:szCs w:val="8"/>
        </w:rPr>
        <w:t xml:space="preserve">. </w:t>
      </w:r>
      <w:r w:rsidRPr="001C6C67">
        <w:t>Or les</w:t>
      </w:r>
      <w:r>
        <w:t xml:space="preserve"> </w:t>
      </w:r>
      <w:r w:rsidRPr="000B6439">
        <w:rPr>
          <w:iCs/>
          <w:szCs w:val="16"/>
        </w:rPr>
        <w:t>[15]</w:t>
      </w:r>
      <w:r>
        <w:rPr>
          <w:iCs/>
          <w:szCs w:val="16"/>
        </w:rPr>
        <w:t xml:space="preserve"> </w:t>
      </w:r>
      <w:r w:rsidRPr="001C6C67">
        <w:t>sociétés humaines ne sa</w:t>
      </w:r>
      <w:r w:rsidRPr="001C6C67">
        <w:t>u</w:t>
      </w:r>
      <w:r w:rsidRPr="001C6C67">
        <w:t>raient accepter une telle indétermination car, faute d'ancrage, l'autorité ne peut s'y</w:t>
      </w:r>
      <w:r>
        <w:t xml:space="preserve"> </w:t>
      </w:r>
      <w:r w:rsidRPr="001C6C67">
        <w:t>justifier ni s'exercer. Ainsi~ dans les mots de Kristeva</w:t>
      </w:r>
    </w:p>
    <w:p w14:paraId="41FDFEFD" w14:textId="77777777" w:rsidR="003C0E83" w:rsidRDefault="003C0E83" w:rsidP="003C0E83">
      <w:pPr>
        <w:spacing w:before="120" w:after="120"/>
        <w:jc w:val="both"/>
      </w:pPr>
    </w:p>
    <w:p w14:paraId="482BFBBD" w14:textId="77777777" w:rsidR="003C0E83" w:rsidRPr="001A1EE3" w:rsidRDefault="003C0E83" w:rsidP="003C0E83">
      <w:pPr>
        <w:pStyle w:val="Citation0"/>
        <w:rPr>
          <w:rFonts w:cs="Calibri Light"/>
        </w:rPr>
      </w:pPr>
      <w:r w:rsidRPr="001A1EE3">
        <w:t>Le sens, fût-il identifié dans l'unité ou la multiplicité du sujet, de la stru</w:t>
      </w:r>
      <w:r w:rsidRPr="001A1EE3">
        <w:t>c</w:t>
      </w:r>
      <w:r w:rsidRPr="001A1EE3">
        <w:t>ture ou de la théorie, est nécessairement garant d'une transce</w:t>
      </w:r>
      <w:r w:rsidRPr="001A1EE3">
        <w:t>n</w:t>
      </w:r>
      <w:r w:rsidRPr="001A1EE3">
        <w:t>dance sinon d'une théologie ; en d'autres termes, tout savoir (de l'h</w:t>
      </w:r>
      <w:r w:rsidRPr="001A1EE3">
        <w:t>u</w:t>
      </w:r>
      <w:r w:rsidRPr="001A1EE3">
        <w:t>main), qu'il soit le savoir d'un sujet individuel ou d'une structure de sens, a la religion pour limite interne, quand ce n'est pas pour horizon aveugle, et ne peut, au mieux, qu'e</w:t>
      </w:r>
      <w:r w:rsidRPr="001A1EE3">
        <w:t>x</w:t>
      </w:r>
      <w:r w:rsidRPr="001A1EE3">
        <w:t>pliquer et valider le sentiment r</w:t>
      </w:r>
      <w:r w:rsidRPr="001A1EE3">
        <w:t>e</w:t>
      </w:r>
      <w:r w:rsidRPr="001A1EE3">
        <w:t>ligieux » (comme le constate Lévi</w:t>
      </w:r>
      <w:r w:rsidRPr="001A1EE3">
        <w:noBreakHyphen/>
        <w:t xml:space="preserve">Strauss à propos du structuralisme, </w:t>
      </w:r>
      <w:r w:rsidRPr="001A1EE3">
        <w:rPr>
          <w:i/>
          <w:iCs/>
        </w:rPr>
        <w:t xml:space="preserve">L'Homme </w:t>
      </w:r>
      <w:r w:rsidRPr="001A1EE3">
        <w:rPr>
          <w:rFonts w:cs="Calibri Light"/>
        </w:rPr>
        <w:t>nu, p. 615).</w:t>
      </w:r>
    </w:p>
    <w:p w14:paraId="5A65549B" w14:textId="77777777" w:rsidR="003C0E83" w:rsidRPr="001C6C67" w:rsidRDefault="003C0E83" w:rsidP="003C0E83">
      <w:pPr>
        <w:pStyle w:val="Citation0auteur"/>
      </w:pPr>
      <w:r w:rsidRPr="001C6C67">
        <w:t>Kristeva 1977 : 223</w:t>
      </w:r>
    </w:p>
    <w:p w14:paraId="7C6B9B11" w14:textId="77777777" w:rsidR="003C0E83" w:rsidRPr="001C6C67" w:rsidRDefault="003C0E83" w:rsidP="003C0E83">
      <w:pPr>
        <w:spacing w:before="120" w:after="120"/>
        <w:jc w:val="both"/>
      </w:pPr>
    </w:p>
    <w:p w14:paraId="4728D66F" w14:textId="77777777" w:rsidR="003C0E83" w:rsidRPr="001C6C67" w:rsidRDefault="003C0E83" w:rsidP="003C0E83">
      <w:pPr>
        <w:spacing w:before="120" w:after="120"/>
        <w:jc w:val="both"/>
      </w:pPr>
      <w:r w:rsidRPr="001C6C67">
        <w:t>Et, pl</w:t>
      </w:r>
      <w:r>
        <w:t>us directement en rapport avec l’</w:t>
      </w:r>
      <w:r w:rsidRPr="001C6C67">
        <w:t>iconicité de l'humain comme elle se manifeste dans les masques et costumes qui servent à « mettre en scène » les</w:t>
      </w:r>
      <w:r>
        <w:t xml:space="preserve"> </w:t>
      </w:r>
      <w:r w:rsidRPr="001C6C67">
        <w:t>« crises d'identité » personnelle ou sociale, masques qui servent d'effigies rituelles pour rappeler aux humains de qui ils sont l'image vive, « le discours religieux est là pour parler les crises d'ide</w:t>
      </w:r>
      <w:r w:rsidRPr="001C6C67">
        <w:t>n</w:t>
      </w:r>
      <w:r w:rsidRPr="001C6C67">
        <w:t>tité : pour les dire, les reconnaître explicitement. Et il les parle pour les suturer. Or pour parler les crises d'identité, avant de les suturer, il les met en scène » (Kristeva 1977 : 248 ; pour une approche anthrop</w:t>
      </w:r>
      <w:r w:rsidRPr="001C6C67">
        <w:t>o</w:t>
      </w:r>
      <w:r w:rsidRPr="001C6C67">
        <w:t>logique, voir</w:t>
      </w:r>
      <w:r>
        <w:t xml:space="preserve"> </w:t>
      </w:r>
      <w:r w:rsidRPr="001C6C67">
        <w:t>Layne 1989 ; Singer 1980 ;</w:t>
      </w:r>
      <w:r>
        <w:t xml:space="preserve"> Rosal</w:t>
      </w:r>
      <w:r w:rsidRPr="001C6C67">
        <w:t>do 1980, 1984 ; Shw</w:t>
      </w:r>
      <w:r w:rsidRPr="001C6C67">
        <w:t>e</w:t>
      </w:r>
      <w:r w:rsidRPr="001C6C67">
        <w:t>der et Bourne 1984 ; Shweder et Miller 1985).</w:t>
      </w:r>
    </w:p>
    <w:p w14:paraId="04B73286" w14:textId="77777777" w:rsidR="003C0E83" w:rsidRPr="001C6C67" w:rsidRDefault="003C0E83" w:rsidP="003C0E83">
      <w:pPr>
        <w:spacing w:before="120" w:after="120"/>
        <w:jc w:val="both"/>
      </w:pPr>
      <w:r w:rsidRPr="001C6C67">
        <w:t>De plus, les artefacts religieux auxquels les sociétés humaines re</w:t>
      </w:r>
      <w:r w:rsidRPr="001C6C67">
        <w:t>s</w:t>
      </w:r>
      <w:r w:rsidRPr="001C6C67">
        <w:t>treignent l'accès servent d'instruments au pouvoir : tel ou tel masque gardé secret et investi d'un sens incontestable fournit aux chefs, par le discours qu'on lui attribue, le recours dont ils ont besoin pour justifier, en fonction du monde des esprits, le caractère péremptoire de leur a</w:t>
      </w:r>
      <w:r w:rsidRPr="001C6C67">
        <w:t>u</w:t>
      </w:r>
      <w:r w:rsidRPr="001C6C67">
        <w:t>torité. Ainsi, chez les Mano et les Gio (Liberia),</w:t>
      </w:r>
      <w:r>
        <w:t xml:space="preserve"> </w:t>
      </w:r>
      <w:r w:rsidRPr="001C6C67">
        <w:t>des masques repr</w:t>
      </w:r>
      <w:r>
        <w:t>é</w:t>
      </w:r>
      <w:r w:rsidRPr="001C6C67">
        <w:t xml:space="preserve">sentant des esprits </w:t>
      </w:r>
      <w:r>
        <w:t>« </w:t>
      </w:r>
      <w:r w:rsidRPr="001C6C67">
        <w:t>exercised all the functions necessary for control of society on the religious, the executive, and the</w:t>
      </w:r>
      <w:r>
        <w:t xml:space="preserve"> </w:t>
      </w:r>
      <w:r w:rsidRPr="001C6C67">
        <w:t>judicial levels, rei</w:t>
      </w:r>
      <w:r w:rsidRPr="001C6C67">
        <w:t>n</w:t>
      </w:r>
      <w:r w:rsidRPr="001C6C67">
        <w:t>forcing their authority by oracular responses</w:t>
      </w:r>
      <w:r>
        <w:t xml:space="preserve"> » (Harley cité </w:t>
      </w:r>
      <w:r w:rsidRPr="001C6C67">
        <w:t>dans A</w:t>
      </w:r>
      <w:r w:rsidRPr="001C6C67">
        <w:t>n</w:t>
      </w:r>
      <w:r w:rsidRPr="001C6C67">
        <w:t>derson 1979 : 37</w:t>
      </w:r>
      <w:r>
        <w:t>-</w:t>
      </w:r>
      <w:r w:rsidRPr="001C6C67">
        <w:t>40).</w:t>
      </w:r>
    </w:p>
    <w:p w14:paraId="0319FC20" w14:textId="77777777" w:rsidR="003C0E83" w:rsidRPr="001C6C67" w:rsidRDefault="003C0E83" w:rsidP="003C0E83">
      <w:pPr>
        <w:spacing w:before="120" w:after="120"/>
        <w:jc w:val="both"/>
      </w:pPr>
      <w:r w:rsidRPr="001C6C67">
        <w:t>Bref, les sociétés humaines se soumettent à une forme ou une autre d'autorité, qu'elles secrètent elles</w:t>
      </w:r>
      <w:r w:rsidRPr="001C6C67">
        <w:noBreakHyphen/>
        <w:t>mêmes. Une autorité qui promulgue un univers signifiant et significatif, promouvant une religion, sans quoi nos sociétés ne sauraient fournir à leurs membres ni la matrice ni les bornes identitaires qu'il leur faut pour que, frappés à une effigie convaincante, ils veuillent la reproduire dans des descendants.</w:t>
      </w:r>
    </w:p>
    <w:p w14:paraId="16EA0901" w14:textId="77777777" w:rsidR="003C0E83" w:rsidRPr="001C6C67" w:rsidRDefault="003C0E83" w:rsidP="003C0E83">
      <w:pPr>
        <w:spacing w:before="120" w:after="120"/>
        <w:jc w:val="both"/>
      </w:pPr>
    </w:p>
    <w:p w14:paraId="2B6839BE" w14:textId="77777777" w:rsidR="003C0E83" w:rsidRPr="001C6C67" w:rsidRDefault="003C0E83" w:rsidP="003C0E83">
      <w:pPr>
        <w:pStyle w:val="b"/>
      </w:pPr>
      <w:r w:rsidRPr="001C6C67">
        <w:t>Sociologie et psychologie sociale</w:t>
      </w:r>
    </w:p>
    <w:p w14:paraId="587BF85A" w14:textId="77777777" w:rsidR="003C0E83" w:rsidRPr="001C6C67" w:rsidRDefault="003C0E83" w:rsidP="003C0E83">
      <w:pPr>
        <w:spacing w:before="120" w:after="120"/>
        <w:jc w:val="both"/>
        <w:rPr>
          <w:b/>
          <w:bCs/>
        </w:rPr>
      </w:pPr>
    </w:p>
    <w:p w14:paraId="26F375BB" w14:textId="77777777" w:rsidR="003C0E83" w:rsidRPr="001C6C67" w:rsidRDefault="003C0E83" w:rsidP="003C0E83">
      <w:pPr>
        <w:spacing w:before="120" w:after="120"/>
        <w:jc w:val="both"/>
      </w:pPr>
      <w:r w:rsidRPr="001C6C67">
        <w:rPr>
          <w:rFonts w:cs="Calibri Light"/>
        </w:rPr>
        <w:t xml:space="preserve">En sciences humaines, on reconnaît généralement que le premier chercheur à développer la notion d'identité fut Erik Erikson dans son livre </w:t>
      </w:r>
      <w:r w:rsidRPr="001C6C67">
        <w:rPr>
          <w:i/>
          <w:iCs/>
        </w:rPr>
        <w:t xml:space="preserve">Childhood and </w:t>
      </w:r>
      <w:r w:rsidRPr="000B6439">
        <w:rPr>
          <w:rFonts w:cs="Calibri Light"/>
          <w:i/>
        </w:rPr>
        <w:t>Society</w:t>
      </w:r>
      <w:r w:rsidRPr="001C6C67">
        <w:rPr>
          <w:rFonts w:cs="Calibri Light"/>
        </w:rPr>
        <w:t xml:space="preserve"> (1950). Selon ce « psychanalyste à orie</w:t>
      </w:r>
      <w:r w:rsidRPr="001C6C67">
        <w:rPr>
          <w:rFonts w:cs="Calibri Light"/>
        </w:rPr>
        <w:t>n</w:t>
      </w:r>
      <w:r w:rsidRPr="001C6C67">
        <w:rPr>
          <w:rFonts w:cs="Calibri Light"/>
        </w:rPr>
        <w:t>tation sociologique »</w:t>
      </w:r>
      <w:r>
        <w:rPr>
          <w:rFonts w:cs="Calibri Light"/>
        </w:rPr>
        <w:t xml:space="preserve"> </w:t>
      </w:r>
      <w:r w:rsidRPr="001C6C67">
        <w:rPr>
          <w:rFonts w:cs="Calibri Light"/>
        </w:rPr>
        <w:t>(Berger et</w:t>
      </w:r>
      <w:r>
        <w:rPr>
          <w:rFonts w:cs="Calibri Light"/>
        </w:rPr>
        <w:t xml:space="preserve"> </w:t>
      </w:r>
      <w:r w:rsidRPr="001C6C67">
        <w:t>Berger 1972 : 62), l'identité est « the socialized part of the self » : il faut donc chercher à comprendre le « self » pour définir l'identité, et ensuite voir comment il est socialisé (par intériorisation des valeurs de son groupe).</w:t>
      </w:r>
    </w:p>
    <w:p w14:paraId="64F84306" w14:textId="77777777" w:rsidR="003C0E83" w:rsidRPr="001C6C67" w:rsidRDefault="003C0E83" w:rsidP="003C0E83">
      <w:pPr>
        <w:spacing w:before="120" w:after="120"/>
        <w:jc w:val="both"/>
      </w:pPr>
      <w:r w:rsidRPr="001C6C67">
        <w:t xml:space="preserve">Plus radicalement encore qu'Erikson, on dira que la conscience de soi agit à la </w:t>
      </w:r>
      <w:r w:rsidRPr="000B6439">
        <w:rPr>
          <w:bCs/>
        </w:rPr>
        <w:t xml:space="preserve">manière d'un contrôle de </w:t>
      </w:r>
      <w:r w:rsidRPr="000B6439">
        <w:rPr>
          <w:rFonts w:cs="Calibri Light"/>
        </w:rPr>
        <w:t>conformité à des normes à partir desquelles un individu doit évaluer son propre comportement, sa pe</w:t>
      </w:r>
      <w:r w:rsidRPr="000B6439">
        <w:rPr>
          <w:rFonts w:cs="Calibri Light"/>
        </w:rPr>
        <w:t>r</w:t>
      </w:r>
      <w:r w:rsidRPr="000B6439">
        <w:rPr>
          <w:rFonts w:cs="Calibri Light"/>
        </w:rPr>
        <w:t xml:space="preserve">formance sociale, et que c'est ce </w:t>
      </w:r>
      <w:r w:rsidRPr="000B6439">
        <w:rPr>
          <w:bCs/>
        </w:rPr>
        <w:t xml:space="preserve">contrôle qui lui confère son identité. </w:t>
      </w:r>
      <w:r w:rsidRPr="000B6439">
        <w:rPr>
          <w:rFonts w:cs="Calibri Light"/>
        </w:rPr>
        <w:t>Car « le soi n'est rien d'autre que des performances sociales », « All selves are social performances </w:t>
      </w:r>
      <w:r w:rsidRPr="001C6C67">
        <w:rPr>
          <w:rFonts w:cs="Calibri Light"/>
        </w:rPr>
        <w:t>» (Lofland 1969 : 307),</w:t>
      </w:r>
      <w:r>
        <w:rPr>
          <w:rFonts w:cs="Calibri Light"/>
        </w:rPr>
        <w:t xml:space="preserve"> </w:t>
      </w:r>
      <w:r>
        <w:t>[</w:t>
      </w:r>
      <w:r w:rsidRPr="001C6C67">
        <w:t>16</w:t>
      </w:r>
      <w:r>
        <w:t xml:space="preserve">] </w:t>
      </w:r>
      <w:r w:rsidRPr="001C6C67">
        <w:t>comme le veut la théorie des rôles en sociologie (pour l'anthrop</w:t>
      </w:r>
      <w:r w:rsidRPr="001C6C67">
        <w:t>o</w:t>
      </w:r>
      <w:r w:rsidRPr="001C6C67">
        <w:t>logie, voir Brown 1991). De fait, c'est sans doute significatif que la « conscience » ait une dénotation morale aussi bien que cognitive : la conscience de soi sert à définir une conscience morale par l'intérioris</w:t>
      </w:r>
      <w:r w:rsidRPr="001C6C67">
        <w:t>a</w:t>
      </w:r>
      <w:r w:rsidRPr="001C6C67">
        <w:t>tion de normes et permet à un agent de porter un</w:t>
      </w:r>
      <w:r>
        <w:t xml:space="preserve"> </w:t>
      </w:r>
      <w:r w:rsidRPr="001C6C67">
        <w:t>jugement sur le degré de conformité de ses actes aux règles de son groupe, c'est</w:t>
      </w:r>
      <w:r>
        <w:t>-</w:t>
      </w:r>
      <w:r w:rsidRPr="001C6C67">
        <w:t>à</w:t>
      </w:r>
      <w:r>
        <w:t>-</w:t>
      </w:r>
      <w:r w:rsidRPr="001C6C67">
        <w:t>dire sur l'adéquation et la qualité de sa performance sociale.</w:t>
      </w:r>
    </w:p>
    <w:p w14:paraId="233030F2" w14:textId="77777777" w:rsidR="003C0E83" w:rsidRPr="001C6C67" w:rsidRDefault="003C0E83" w:rsidP="003C0E83">
      <w:pPr>
        <w:spacing w:before="120" w:after="120"/>
        <w:jc w:val="both"/>
      </w:pPr>
      <w:r w:rsidRPr="001C6C67">
        <w:t>La notion de performance sociale jouxte intimement celles de rôle et de statut social (Brown 1991 : chap. 6 et 7) et conséquemment celle de personnage : « tout un immense ensemble de sociétés est arrivé à la notion de personnage, de rôle rempli par l'individu dans des drames sacrés comme il</w:t>
      </w:r>
      <w:r>
        <w:t xml:space="preserve"> </w:t>
      </w:r>
      <w:r w:rsidRPr="001C6C67">
        <w:t>joue un rôle dans la vie familiale. La fonction a déjà créé la formule depuis des sociétés très primitives, jusqu'à nos sociétés à nous »</w:t>
      </w:r>
      <w:r>
        <w:t xml:space="preserve"> </w:t>
      </w:r>
      <w:r w:rsidRPr="001C6C67">
        <w:t>(Mauss 1950 : 346).</w:t>
      </w:r>
    </w:p>
    <w:p w14:paraId="0AD27FBF" w14:textId="77777777" w:rsidR="003C0E83" w:rsidRPr="001C6C67" w:rsidRDefault="003C0E83" w:rsidP="003C0E83">
      <w:pPr>
        <w:spacing w:before="120" w:after="120"/>
        <w:jc w:val="both"/>
      </w:pPr>
      <w:r w:rsidRPr="001C6C67">
        <w:t xml:space="preserve">Identité et adéquation de la performance sociale d'une personne se trouvent donc intimement associées. Et masques et costumes </w:t>
      </w:r>
      <w:r>
        <w:t xml:space="preserve">— </w:t>
      </w:r>
      <w:r w:rsidRPr="001C6C67">
        <w:t xml:space="preserve"> un</w:t>
      </w:r>
      <w:r w:rsidRPr="001C6C67">
        <w:t>i</w:t>
      </w:r>
      <w:r w:rsidRPr="001C6C67">
        <w:t xml:space="preserve">formes, maquillages permanents ou non, modes... </w:t>
      </w:r>
      <w:r>
        <w:t xml:space="preserve">— </w:t>
      </w:r>
      <w:r w:rsidRPr="001C6C67">
        <w:t>marquent en les balisant le répertoire des parcours qu'une société offre aux vies h</w:t>
      </w:r>
      <w:r w:rsidRPr="001C6C67">
        <w:t>u</w:t>
      </w:r>
      <w:r w:rsidRPr="001C6C67">
        <w:t>maines qui lui donnent sa dynamique et la façonnent en même temps qu'elle les consacre dans leur statut et les conditionne.</w:t>
      </w:r>
    </w:p>
    <w:p w14:paraId="487B6EF8" w14:textId="77777777" w:rsidR="003C0E83" w:rsidRPr="001C6C67" w:rsidRDefault="003C0E83" w:rsidP="003C0E83">
      <w:pPr>
        <w:spacing w:before="120" w:after="120"/>
        <w:jc w:val="both"/>
      </w:pPr>
      <w:r w:rsidRPr="001C6C67">
        <w:t>Mauss anticipait</w:t>
      </w:r>
      <w:r>
        <w:t>-</w:t>
      </w:r>
      <w:r w:rsidRPr="001C6C67">
        <w:t xml:space="preserve">il en quelque sorte le déconstructionnisme et le postmodernisme lorsqu'il s'interrogeait sur la valeur permanente du concept de « personne » ? Résumant la démarche de son essai « Une Catégorie de l'esprit humain : la notion de personne, celle du moi » (1950) </w:t>
      </w:r>
      <w:r>
        <w:t>—</w:t>
      </w:r>
      <w:r w:rsidRPr="001C6C67">
        <w:t xml:space="preserve"> essai fondamental sur le masque et ses dérivés </w:t>
      </w:r>
      <w:r>
        <w:t xml:space="preserve">— </w:t>
      </w:r>
      <w:r w:rsidRPr="001C6C67">
        <w:t>il écrit :</w:t>
      </w:r>
      <w:r>
        <w:t xml:space="preserve"> </w:t>
      </w:r>
      <w:r w:rsidRPr="001C6C67">
        <w:t>« D'une simple mascarade au masque, d'un personnage à une perso</w:t>
      </w:r>
      <w:r w:rsidRPr="001C6C67">
        <w:t>n</w:t>
      </w:r>
      <w:r w:rsidRPr="001C6C67">
        <w:t>ne, a un nom, à un individu, de celui</w:t>
      </w:r>
      <w:r w:rsidRPr="001C6C67">
        <w:noBreakHyphen/>
        <w:t>ci à un être d'une valeur mét</w:t>
      </w:r>
      <w:r w:rsidRPr="001C6C67">
        <w:t>a</w:t>
      </w:r>
      <w:r w:rsidRPr="001C6C67">
        <w:t>physique et morale, d'une conscience morale à un être sacré, de c</w:t>
      </w:r>
      <w:r w:rsidRPr="001C6C67">
        <w:t>e</w:t>
      </w:r>
      <w:r w:rsidRPr="001C6C67">
        <w:t>lui</w:t>
      </w:r>
      <w:r w:rsidRPr="001C6C67">
        <w:noBreakHyphen/>
        <w:t>ci à</w:t>
      </w:r>
      <w:r>
        <w:t xml:space="preserve"> </w:t>
      </w:r>
      <w:r w:rsidRPr="001C6C67">
        <w:t>une forme fondamentale de la pensée et de l'action, le parcours est accompli »</w:t>
      </w:r>
      <w:r>
        <w:t>. Puis il pose la q</w:t>
      </w:r>
      <w:r w:rsidRPr="001C6C67">
        <w:t>uestion, s'inquiète : « Qui sait même si cette "catégorie" [de personne] que tous ici nous croyons fondée sera toujours reconnue comme telle ? » (1950 : 362).</w:t>
      </w:r>
    </w:p>
    <w:p w14:paraId="425CFCDB" w14:textId="77777777" w:rsidR="003C0E83" w:rsidRPr="001C6C67" w:rsidRDefault="003C0E83" w:rsidP="003C0E83">
      <w:pPr>
        <w:spacing w:before="120" w:after="120"/>
        <w:jc w:val="both"/>
      </w:pPr>
    </w:p>
    <w:p w14:paraId="045D3275" w14:textId="77777777" w:rsidR="003C0E83" w:rsidRPr="001C6C67" w:rsidRDefault="003C0E83" w:rsidP="003C0E83">
      <w:pPr>
        <w:pStyle w:val="a"/>
      </w:pPr>
      <w:bookmarkStart w:id="2" w:name="Masque_2"/>
      <w:r w:rsidRPr="001C6C67">
        <w:t>Noms propres et masques</w:t>
      </w:r>
    </w:p>
    <w:bookmarkEnd w:id="2"/>
    <w:p w14:paraId="06655E44" w14:textId="77777777" w:rsidR="003C0E83" w:rsidRPr="001C6C67" w:rsidRDefault="003C0E83" w:rsidP="003C0E83">
      <w:pPr>
        <w:spacing w:before="120" w:after="120"/>
        <w:jc w:val="both"/>
      </w:pPr>
    </w:p>
    <w:p w14:paraId="79DE0D2C" w14:textId="77777777" w:rsidR="003C0E83" w:rsidRPr="0072451B" w:rsidRDefault="003C0E83" w:rsidP="003C0E83">
      <w:pPr>
        <w:ind w:right="90" w:firstLine="0"/>
        <w:jc w:val="both"/>
        <w:rPr>
          <w:sz w:val="20"/>
        </w:rPr>
      </w:pPr>
      <w:hyperlink w:anchor="tdm" w:history="1">
        <w:r w:rsidRPr="0072451B">
          <w:rPr>
            <w:rStyle w:val="Hyperlien"/>
            <w:sz w:val="20"/>
          </w:rPr>
          <w:t>Retour à la table des matières</w:t>
        </w:r>
      </w:hyperlink>
    </w:p>
    <w:p w14:paraId="56AC5335" w14:textId="77777777" w:rsidR="003C0E83" w:rsidRPr="001C6C67" w:rsidRDefault="003C0E83" w:rsidP="003C0E83">
      <w:pPr>
        <w:spacing w:before="120" w:after="120"/>
        <w:jc w:val="both"/>
      </w:pPr>
      <w:r w:rsidRPr="001C6C67">
        <w:t>Commençons notre démarche concentrique par une recension d'o</w:t>
      </w:r>
      <w:r w:rsidRPr="001C6C67">
        <w:t>r</w:t>
      </w:r>
      <w:r w:rsidRPr="001C6C67">
        <w:t>dre à la fois philosophique et cognitiviste, dont l'assise, en ce qui a trait à l'identité, repose sur la signification des noms propres comparés aux noms communs, pour cerner l'identité par le type de vocables qu'on utilise pour la décerner. On en viendra ensuite à une réflexion sur les théâtres et leurs masques puis sur les modes et la vie pour en arriver à la représentation sociale du corps et au masque effigie.</w:t>
      </w:r>
    </w:p>
    <w:p w14:paraId="2C010CC5" w14:textId="77777777" w:rsidR="003C0E83" w:rsidRPr="001C6C67" w:rsidRDefault="003C0E83" w:rsidP="003C0E83">
      <w:pPr>
        <w:pStyle w:val="b"/>
      </w:pPr>
      <w:r>
        <w:br w:type="page"/>
      </w:r>
      <w:r w:rsidRPr="001C6C67">
        <w:t>La portée du nom propre</w:t>
      </w:r>
    </w:p>
    <w:p w14:paraId="3F53A65A" w14:textId="77777777" w:rsidR="003C0E83" w:rsidRPr="001C6C67" w:rsidRDefault="003C0E83" w:rsidP="003C0E83">
      <w:pPr>
        <w:spacing w:before="120" w:after="120"/>
        <w:jc w:val="both"/>
      </w:pPr>
    </w:p>
    <w:p w14:paraId="07219ACC" w14:textId="77777777" w:rsidR="003C0E83" w:rsidRPr="001C6C67" w:rsidRDefault="003C0E83" w:rsidP="003C0E83">
      <w:pPr>
        <w:spacing w:before="120" w:after="120"/>
        <w:jc w:val="both"/>
      </w:pPr>
      <w:r w:rsidRPr="001C6C67">
        <w:t xml:space="preserve">Nous venons d'entendre Mauss sur le parcours qui va du « masque au personnage à une personne, à un nom, à un individu » : le nom propre est un universel de l'identité. Voyons </w:t>
      </w:r>
      <w:r>
        <w:t>rapidement ce que cela signifie </w:t>
      </w:r>
      <w:r>
        <w:rPr>
          <w:rStyle w:val="Appelnotedebasdep"/>
        </w:rPr>
        <w:footnoteReference w:id="3"/>
      </w:r>
      <w:r w:rsidRPr="001C6C67">
        <w:t>.</w:t>
      </w:r>
    </w:p>
    <w:p w14:paraId="2F3C3E41" w14:textId="77777777" w:rsidR="003C0E83" w:rsidRPr="001C6C67" w:rsidRDefault="003C0E83" w:rsidP="003C0E83">
      <w:pPr>
        <w:spacing w:before="120" w:after="120"/>
        <w:jc w:val="both"/>
      </w:pPr>
      <w:r>
        <w:t>[17]</w:t>
      </w:r>
    </w:p>
    <w:p w14:paraId="352D1BA8" w14:textId="77777777" w:rsidR="003C0E83" w:rsidRPr="001C6C67" w:rsidRDefault="003C0E83" w:rsidP="003C0E83">
      <w:pPr>
        <w:spacing w:before="120" w:after="120"/>
        <w:jc w:val="both"/>
        <w:rPr>
          <w:rFonts w:cs="Calibri Light"/>
        </w:rPr>
      </w:pPr>
      <w:r w:rsidRPr="001C6C67">
        <w:t xml:space="preserve">Il est assez remarquable de constater que les définitions récentes qui se veulent des plus sophistiquées de l'identité récupèrent en bonne partie </w:t>
      </w:r>
      <w:r>
        <w:t xml:space="preserve">— </w:t>
      </w:r>
      <w:r w:rsidRPr="001C6C67">
        <w:t>sans le savoir, semble</w:t>
      </w:r>
      <w:r>
        <w:t>-</w:t>
      </w:r>
      <w:r w:rsidRPr="001C6C67">
        <w:t>t</w:t>
      </w:r>
      <w:r>
        <w:t>-</w:t>
      </w:r>
      <w:r w:rsidRPr="001C6C67">
        <w:t xml:space="preserve">il </w:t>
      </w:r>
      <w:r>
        <w:t xml:space="preserve">— </w:t>
      </w:r>
      <w:r w:rsidRPr="001C6C67">
        <w:t>des contributions antérieures qui, si l'on cherche assez loin, puisent leurs sources dans la logique d'Aristote et dans ses propositions sur les attributs.</w:t>
      </w:r>
      <w:r>
        <w:t xml:space="preserve"> </w:t>
      </w:r>
      <w:r w:rsidRPr="001C6C67">
        <w:t xml:space="preserve">Évitant une « archéologie du savoir » plus ou moins à la Foucault, prenons comme cas typique une approche fort pointue, celle de </w:t>
      </w:r>
      <w:r w:rsidRPr="001C6C67">
        <w:rPr>
          <w:i/>
          <w:iCs/>
        </w:rPr>
        <w:t xml:space="preserve">grammatical head </w:t>
      </w:r>
      <w:r w:rsidRPr="001C6C67">
        <w:rPr>
          <w:rFonts w:cs="Calibri Light"/>
        </w:rPr>
        <w:t>(Pollard et Sag 1987).</w:t>
      </w:r>
    </w:p>
    <w:p w14:paraId="1E8ABFEB" w14:textId="77777777" w:rsidR="003C0E83" w:rsidRDefault="003C0E83" w:rsidP="003C0E83">
      <w:pPr>
        <w:spacing w:before="120" w:after="120"/>
        <w:jc w:val="both"/>
      </w:pPr>
      <w:r w:rsidRPr="001C6C67">
        <w:t xml:space="preserve">Dans leur synthèse des </w:t>
      </w:r>
      <w:r w:rsidRPr="001C6C67">
        <w:rPr>
          <w:i/>
          <w:iCs/>
        </w:rPr>
        <w:t xml:space="preserve">categorical grammars, </w:t>
      </w:r>
      <w:r w:rsidRPr="001C6C67">
        <w:rPr>
          <w:rFonts w:cs="Calibri Light"/>
        </w:rPr>
        <w:t xml:space="preserve">des </w:t>
      </w:r>
      <w:r w:rsidRPr="001C6C67">
        <w:rPr>
          <w:i/>
          <w:iCs/>
        </w:rPr>
        <w:t>lexical</w:t>
      </w:r>
      <w:r>
        <w:rPr>
          <w:i/>
          <w:iCs/>
        </w:rPr>
        <w:t>-</w:t>
      </w:r>
      <w:r w:rsidRPr="001C6C67">
        <w:rPr>
          <w:i/>
          <w:iCs/>
        </w:rPr>
        <w:t xml:space="preserve">functional grammars, </w:t>
      </w:r>
      <w:r w:rsidRPr="001C6C67">
        <w:rPr>
          <w:rFonts w:cs="Calibri Light"/>
        </w:rPr>
        <w:t xml:space="preserve">des </w:t>
      </w:r>
      <w:r w:rsidRPr="001C6C67">
        <w:rPr>
          <w:i/>
          <w:iCs/>
        </w:rPr>
        <w:t>generalized phrase</w:t>
      </w:r>
      <w:r>
        <w:rPr>
          <w:i/>
          <w:iCs/>
        </w:rPr>
        <w:t>-</w:t>
      </w:r>
      <w:r w:rsidRPr="001C6C67">
        <w:rPr>
          <w:i/>
          <w:iCs/>
        </w:rPr>
        <w:t xml:space="preserve">structure grammars </w:t>
      </w:r>
      <w:r w:rsidRPr="001C6C67">
        <w:rPr>
          <w:rFonts w:cs="Calibri Light"/>
        </w:rPr>
        <w:t xml:space="preserve">et de la </w:t>
      </w:r>
      <w:r w:rsidRPr="001C6C67">
        <w:rPr>
          <w:i/>
          <w:iCs/>
        </w:rPr>
        <w:t>government</w:t>
      </w:r>
      <w:r>
        <w:rPr>
          <w:i/>
          <w:iCs/>
        </w:rPr>
        <w:t>-</w:t>
      </w:r>
      <w:r w:rsidRPr="001C6C67">
        <w:rPr>
          <w:i/>
          <w:iCs/>
        </w:rPr>
        <w:t xml:space="preserve">binding theory, </w:t>
      </w:r>
      <w:r>
        <w:rPr>
          <w:rFonts w:cs="Calibri Light"/>
        </w:rPr>
        <w:t xml:space="preserve">Pollard et Sag — </w:t>
      </w:r>
      <w:r w:rsidRPr="001C6C67">
        <w:rPr>
          <w:rFonts w:cs="Calibri Light"/>
        </w:rPr>
        <w:t>spécialistes en fondements mathématiques de la théorie</w:t>
      </w:r>
      <w:r>
        <w:rPr>
          <w:rFonts w:cs="Calibri Light"/>
        </w:rPr>
        <w:t xml:space="preserve"> </w:t>
      </w:r>
      <w:r w:rsidRPr="001C6C67">
        <w:t xml:space="preserve">linguistique et de systèmes symboliques </w:t>
      </w:r>
      <w:r>
        <w:t>—</w:t>
      </w:r>
      <w:r w:rsidRPr="001C6C67">
        <w:t xml:space="preserve"> abordent l'identité comme suit :</w:t>
      </w:r>
    </w:p>
    <w:p w14:paraId="4BF16393" w14:textId="77777777" w:rsidR="003C0E83" w:rsidRPr="001A1EE3" w:rsidRDefault="003C0E83" w:rsidP="003C0E83">
      <w:pPr>
        <w:spacing w:before="120" w:after="120"/>
        <w:jc w:val="both"/>
        <w:rPr>
          <w:sz w:val="20"/>
        </w:rPr>
      </w:pPr>
    </w:p>
    <w:p w14:paraId="0685EA01" w14:textId="77777777" w:rsidR="003C0E83" w:rsidRPr="001C6C67" w:rsidRDefault="003C0E83" w:rsidP="003C0E83">
      <w:pPr>
        <w:pStyle w:val="Citation0"/>
      </w:pPr>
      <w:r w:rsidRPr="001C6C67">
        <w:t xml:space="preserve">The world is made up of objects of many different kinds, but for understanding how people approach, conceptualize, and talk about the world, we analyze them all in terms of </w:t>
      </w:r>
      <w:r w:rsidRPr="001C6C67">
        <w:rPr>
          <w:i/>
          <w:iCs/>
        </w:rPr>
        <w:t xml:space="preserve">individuals </w:t>
      </w:r>
      <w:r w:rsidRPr="001C6C67">
        <w:t xml:space="preserve">and </w:t>
      </w:r>
      <w:r w:rsidRPr="001C6C67">
        <w:rPr>
          <w:i/>
          <w:iCs/>
        </w:rPr>
        <w:t>relations (pr</w:t>
      </w:r>
      <w:r w:rsidRPr="001C6C67">
        <w:rPr>
          <w:i/>
          <w:iCs/>
        </w:rPr>
        <w:t>o</w:t>
      </w:r>
      <w:r w:rsidRPr="001C6C67">
        <w:rPr>
          <w:i/>
          <w:iCs/>
        </w:rPr>
        <w:t xml:space="preserve">perties </w:t>
      </w:r>
      <w:r w:rsidRPr="001C6C67">
        <w:t>are relations of a certain kind, as we shall see below). Rou</w:t>
      </w:r>
      <w:r w:rsidRPr="001C6C67">
        <w:t>g</w:t>
      </w:r>
      <w:r w:rsidRPr="001C6C67">
        <w:t>hly, individuals are those persistent things that belong .to the causal order of the world, the objects that we can track perceptually and a</w:t>
      </w:r>
      <w:r w:rsidRPr="001C6C67">
        <w:t>f</w:t>
      </w:r>
      <w:r w:rsidRPr="001C6C67">
        <w:t>fect by acting upon them.</w:t>
      </w:r>
    </w:p>
    <w:p w14:paraId="5A6ED58B" w14:textId="77777777" w:rsidR="003C0E83" w:rsidRPr="001C6C67" w:rsidRDefault="003C0E83" w:rsidP="003C0E83">
      <w:pPr>
        <w:pStyle w:val="Citation0auteur"/>
      </w:pPr>
      <w:r w:rsidRPr="001C6C67">
        <w:t>Pollard et Sag 1987 : 83</w:t>
      </w:r>
    </w:p>
    <w:p w14:paraId="690323A3" w14:textId="77777777" w:rsidR="003C0E83" w:rsidRPr="001C6C67" w:rsidRDefault="003C0E83" w:rsidP="003C0E83">
      <w:pPr>
        <w:spacing w:before="120" w:after="120"/>
        <w:jc w:val="both"/>
      </w:pPr>
    </w:p>
    <w:p w14:paraId="387B24DE" w14:textId="77777777" w:rsidR="003C0E83" w:rsidRPr="001C6C67" w:rsidRDefault="003C0E83" w:rsidP="003C0E83">
      <w:pPr>
        <w:spacing w:before="120" w:after="120"/>
        <w:jc w:val="both"/>
      </w:pPr>
      <w:r w:rsidRPr="001C6C67">
        <w:t xml:space="preserve">Somme toute, l'univers de la connaissance consiste en individus et en relations </w:t>
      </w:r>
      <w:r>
        <w:t>—</w:t>
      </w:r>
      <w:r w:rsidRPr="001C6C67">
        <w:t xml:space="preserve"> proposition aristotélicienne bien connue, reprise par le structuralisme, l'herméneutique, etc., et que le postmodernisme vise à démanteler. Dans cette perspective, les individus sont définis en te</w:t>
      </w:r>
      <w:r w:rsidRPr="001C6C67">
        <w:t>r</w:t>
      </w:r>
      <w:r w:rsidRPr="001C6C67">
        <w:t>mes de permanence (« persistent things »), d'agents (« that belong to the causal order of the world ») perçus (« that we can</w:t>
      </w:r>
      <w:r>
        <w:t xml:space="preserve"> </w:t>
      </w:r>
      <w:r w:rsidRPr="001C6C67">
        <w:t xml:space="preserve">track ») et de patients (« [that we </w:t>
      </w:r>
      <w:r>
        <w:t>can] affect by acting upon them</w:t>
      </w:r>
      <w:r w:rsidRPr="001C6C67">
        <w:t> »). Voici donc une reprise récente d'un thème de fond dans la conception philosoph</w:t>
      </w:r>
      <w:r w:rsidRPr="001C6C67">
        <w:t>i</w:t>
      </w:r>
      <w:r w:rsidRPr="001C6C67">
        <w:t>que de</w:t>
      </w:r>
      <w:r>
        <w:t xml:space="preserve"> </w:t>
      </w:r>
      <w:r w:rsidRPr="001C6C67">
        <w:t>l'identité et qui revient pour une large part à la notion</w:t>
      </w:r>
      <w:r w:rsidRPr="001C6C67">
        <w:noBreakHyphen/>
        <w:t>de « performance sociale » et à celle de « rôles » telles qu'elles sont v</w:t>
      </w:r>
      <w:r w:rsidRPr="001C6C67">
        <w:t>i</w:t>
      </w:r>
      <w:r w:rsidRPr="001C6C67">
        <w:t>sées par les sciences sociales.</w:t>
      </w:r>
    </w:p>
    <w:p w14:paraId="67422DC4" w14:textId="77777777" w:rsidR="003C0E83" w:rsidRPr="001C6C67" w:rsidRDefault="003C0E83" w:rsidP="003C0E83">
      <w:pPr>
        <w:spacing w:before="120" w:after="120"/>
        <w:jc w:val="both"/>
      </w:pPr>
      <w:r w:rsidRPr="001C6C67">
        <w:t>Ensuite, Pollard et Sag distinguent entre noms propres, pour des êtres</w:t>
      </w:r>
      <w:r>
        <w:t xml:space="preserve"> </w:t>
      </w:r>
      <w:r w:rsidRPr="001C6C67">
        <w:t>humains, et noms communs. Là encore, on retrouve les anciens philosophes. Selon ces deux théoriciens, « the semantic content of a proper noun is</w:t>
      </w:r>
      <w:r>
        <w:t xml:space="preserve"> </w:t>
      </w:r>
      <w:r w:rsidRPr="001C6C67">
        <w:t xml:space="preserve">just an individual » (ibid.) Mais </w:t>
      </w:r>
      <w:r w:rsidRPr="001C6C67">
        <w:noBreakHyphen/>
        <w:t xml:space="preserve"> et c'est là que l'a</w:t>
      </w:r>
      <w:r w:rsidRPr="001C6C67">
        <w:t>n</w:t>
      </w:r>
      <w:r w:rsidRPr="001C6C67">
        <w:t>thropologie va plus loin (Lévi</w:t>
      </w:r>
      <w:r>
        <w:t>-</w:t>
      </w:r>
      <w:r w:rsidRPr="001C6C67">
        <w:t xml:space="preserve">Strauss 1962 ; Yalman 1971 ; cf. aussi Leach 1972) </w:t>
      </w:r>
      <w:r>
        <w:t>—</w:t>
      </w:r>
      <w:r w:rsidRPr="001C6C67">
        <w:t>, le nom propre est lui aussi un système de</w:t>
      </w:r>
      <w:r>
        <w:t xml:space="preserve"> relations </w:t>
      </w:r>
      <w:r>
        <w:rPr>
          <w:rStyle w:val="Appelnotedebasdep"/>
        </w:rPr>
        <w:footnoteReference w:id="4"/>
      </w:r>
      <w:r w:rsidRPr="001C6C67">
        <w:t>. Qu'on prenne un patronyme, un nom de clan ou de lignée et leurs r</w:t>
      </w:r>
      <w:r w:rsidRPr="001C6C67">
        <w:t>è</w:t>
      </w:r>
      <w:r w:rsidRPr="001C6C67">
        <w:t>gles de transmission, un nom propre de chien, de cheval, de vache ou de brebis : le nom désigne celui qui le confère tout autant qu'il marque socialement celui qui le porte. L'individu est ainsi résorbé dans un e</w:t>
      </w:r>
      <w:r w:rsidRPr="001C6C67">
        <w:t>n</w:t>
      </w:r>
      <w:r w:rsidRPr="001C6C67">
        <w:t>semble d'autres êtres, la « famille » à</w:t>
      </w:r>
      <w:r>
        <w:t xml:space="preserve"> </w:t>
      </w:r>
      <w:r w:rsidRPr="001C6C67">
        <w:t>laquelle il appartient en tant que membre de plein droit et qui, lui conférant son identité, ne la lui donne qu'en le situant dans l'ensemble duquel il émane.</w:t>
      </w:r>
    </w:p>
    <w:p w14:paraId="70E29F3A" w14:textId="77777777" w:rsidR="003C0E83" w:rsidRPr="001C6C67" w:rsidRDefault="003C0E83" w:rsidP="003C0E83">
      <w:pPr>
        <w:spacing w:before="120" w:after="120"/>
        <w:jc w:val="both"/>
      </w:pPr>
      <w:r w:rsidRPr="001C6C67">
        <w:t>Somme toute, et comme déjà le disait Mauss, le nom propre, fait social, n'appartiendrait</w:t>
      </w:r>
      <w:r>
        <w:t>-</w:t>
      </w:r>
      <w:r w:rsidRPr="001C6C67">
        <w:t>il pas à la même opération sémiotique que ce</w:t>
      </w:r>
      <w:r w:rsidRPr="001C6C67">
        <w:t>l</w:t>
      </w:r>
      <w:r w:rsidRPr="001C6C67">
        <w:t>le effectuée par le</w:t>
      </w:r>
      <w:r>
        <w:t xml:space="preserve"> [</w:t>
      </w:r>
      <w:r w:rsidRPr="001C6C67">
        <w:t>18</w:t>
      </w:r>
      <w:r>
        <w:t xml:space="preserve">] </w:t>
      </w:r>
      <w:r w:rsidRPr="001C6C67">
        <w:t>masquage ? Dans certaines sociétés tout au moins, les noms pr</w:t>
      </w:r>
      <w:r w:rsidRPr="001C6C67">
        <w:t>o</w:t>
      </w:r>
      <w:r w:rsidRPr="001C6C67">
        <w:t>pres sont transmis avec autant de précision et de rigueur que les ma</w:t>
      </w:r>
      <w:r w:rsidRPr="001C6C67">
        <w:t>s</w:t>
      </w:r>
      <w:r w:rsidRPr="001C6C67">
        <w:t>ques dans d'autres. Par exemple, chez les Samo de Haute</w:t>
      </w:r>
      <w:r>
        <w:t>-</w:t>
      </w:r>
      <w:r w:rsidRPr="001C6C67">
        <w:t>Volta :</w:t>
      </w:r>
    </w:p>
    <w:p w14:paraId="41036AE8" w14:textId="77777777" w:rsidR="003C0E83" w:rsidRPr="001C6C67" w:rsidRDefault="003C0E83" w:rsidP="003C0E83">
      <w:pPr>
        <w:spacing w:before="120" w:after="120"/>
        <w:jc w:val="both"/>
      </w:pPr>
    </w:p>
    <w:p w14:paraId="3B29236B" w14:textId="77777777" w:rsidR="003C0E83" w:rsidRPr="001C6C67" w:rsidRDefault="003C0E83" w:rsidP="003C0E83">
      <w:pPr>
        <w:pStyle w:val="Citation0"/>
      </w:pPr>
      <w:r w:rsidRPr="001C6C67">
        <w:t>L'identité samo est le rôle assigné et consenti, intériorisé et vo</w:t>
      </w:r>
      <w:r w:rsidRPr="001C6C67">
        <w:t>u</w:t>
      </w:r>
      <w:r w:rsidRPr="001C6C67">
        <w:t xml:space="preserve">lu, qui est tout entier </w:t>
      </w:r>
      <w:r w:rsidRPr="001C6C67">
        <w:rPr>
          <w:i/>
          <w:iCs/>
        </w:rPr>
        <w:t xml:space="preserve">contenu dans le nom, </w:t>
      </w:r>
      <w:r w:rsidRPr="001C6C67">
        <w:t>nom lignager et nom indiv</w:t>
      </w:r>
      <w:r w:rsidRPr="001C6C67">
        <w:t>i</w:t>
      </w:r>
      <w:r w:rsidRPr="001C6C67">
        <w:t>duel...</w:t>
      </w:r>
    </w:p>
    <w:p w14:paraId="3440913F" w14:textId="77777777" w:rsidR="003C0E83" w:rsidRPr="001C6C67" w:rsidRDefault="003C0E83" w:rsidP="003C0E83">
      <w:pPr>
        <w:pStyle w:val="Citation0"/>
      </w:pPr>
      <w:r w:rsidRPr="001C6C67">
        <w:t>Chaque lignage possède une série type de prénoms masculins et féminins qui sont attribués de façon fixe et sans exception aux enfants engendrés par chaque homme, quelles que soient les mères, selon leur sexe et leur ordre de naissance.</w:t>
      </w:r>
    </w:p>
    <w:p w14:paraId="2C10DB68" w14:textId="77777777" w:rsidR="003C0E83" w:rsidRPr="001C6C67" w:rsidRDefault="003C0E83" w:rsidP="003C0E83">
      <w:pPr>
        <w:pStyle w:val="Citation0auteur"/>
      </w:pPr>
      <w:r w:rsidRPr="001C6C67">
        <w:t>Héritier 1977 :</w:t>
      </w:r>
      <w:r>
        <w:t xml:space="preserve"> 69, 70 </w:t>
      </w:r>
      <w:r>
        <w:rPr>
          <w:rStyle w:val="Appelnotedebasdep"/>
        </w:rPr>
        <w:footnoteReference w:id="5"/>
      </w:r>
    </w:p>
    <w:p w14:paraId="1DBDDD21" w14:textId="77777777" w:rsidR="003C0E83" w:rsidRPr="001C6C67" w:rsidRDefault="003C0E83" w:rsidP="003C0E83">
      <w:pPr>
        <w:spacing w:before="120" w:after="120"/>
        <w:jc w:val="both"/>
      </w:pPr>
    </w:p>
    <w:p w14:paraId="17D9053F" w14:textId="77777777" w:rsidR="003C0E83" w:rsidRPr="001C6C67" w:rsidRDefault="003C0E83" w:rsidP="003C0E83">
      <w:pPr>
        <w:spacing w:before="120" w:after="120"/>
        <w:jc w:val="both"/>
      </w:pPr>
      <w:r w:rsidRPr="001C6C67">
        <w:t>Ce qui précède vise à situer le nom propre comme étiquette d'ide</w:t>
      </w:r>
      <w:r w:rsidRPr="001C6C67">
        <w:t>n</w:t>
      </w:r>
      <w:r w:rsidRPr="001C6C67">
        <w:t>tité et vecteur d'action d'un individu dans une société (cf. Mongardini 1989). Et plus l'être visé est proche de l'humain (animaux domest</w:t>
      </w:r>
      <w:r w:rsidRPr="001C6C67">
        <w:t>i</w:t>
      </w:r>
      <w:r w:rsidRPr="001C6C67">
        <w:t>ques), plus on pratique cette attribution nominative.</w:t>
      </w:r>
    </w:p>
    <w:p w14:paraId="7BAAF595" w14:textId="77777777" w:rsidR="003C0E83" w:rsidRPr="001C6C67" w:rsidRDefault="003C0E83" w:rsidP="003C0E83">
      <w:pPr>
        <w:spacing w:before="120" w:after="120"/>
        <w:jc w:val="both"/>
        <w:rPr>
          <w:rFonts w:cs="Calibri Light"/>
        </w:rPr>
      </w:pPr>
      <w:r w:rsidRPr="001C6C67">
        <w:t xml:space="preserve">L'attribution matérielle de l'identité, la </w:t>
      </w:r>
      <w:r w:rsidRPr="001C6C67">
        <w:rPr>
          <w:i/>
          <w:iCs/>
        </w:rPr>
        <w:t xml:space="preserve">désignation </w:t>
      </w:r>
      <w:r w:rsidRPr="001C6C67">
        <w:rPr>
          <w:rFonts w:cs="Calibri Light"/>
        </w:rPr>
        <w:t>concrète définit ainsi une solidarité : conférer une identité est un fait social. Les h</w:t>
      </w:r>
      <w:r w:rsidRPr="001C6C67">
        <w:rPr>
          <w:rFonts w:cs="Calibri Light"/>
        </w:rPr>
        <w:t>u</w:t>
      </w:r>
      <w:r w:rsidRPr="001C6C67">
        <w:rPr>
          <w:rFonts w:cs="Calibri Light"/>
        </w:rPr>
        <w:t>mains imposent leurs sceaux sur eux</w:t>
      </w:r>
      <w:r w:rsidRPr="001C6C67">
        <w:rPr>
          <w:rFonts w:cs="Calibri Light"/>
        </w:rPr>
        <w:noBreakHyphen/>
        <w:t>mêmes et sur leurs biens. En conformité avec cela, masques et costumes ne seraient</w:t>
      </w:r>
      <w:r>
        <w:rPr>
          <w:rFonts w:cs="Calibri Light"/>
        </w:rPr>
        <w:t>-</w:t>
      </w:r>
      <w:r w:rsidRPr="001C6C67">
        <w:rPr>
          <w:rFonts w:cs="Calibri Light"/>
        </w:rPr>
        <w:t>ils pas tout simplement une forme de marquage pour désigner l'appartenance et la solidarité sociales, c'est</w:t>
      </w:r>
      <w:r>
        <w:rPr>
          <w:rFonts w:cs="Calibri Light"/>
        </w:rPr>
        <w:t>-</w:t>
      </w:r>
      <w:r w:rsidRPr="001C6C67">
        <w:rPr>
          <w:rFonts w:cs="Calibri Light"/>
        </w:rPr>
        <w:t>à</w:t>
      </w:r>
      <w:r>
        <w:rPr>
          <w:rFonts w:cs="Calibri Light"/>
        </w:rPr>
        <w:t>-</w:t>
      </w:r>
      <w:r w:rsidRPr="001C6C67">
        <w:rPr>
          <w:rFonts w:cs="Calibri Light"/>
        </w:rPr>
        <w:t xml:space="preserve">dire pour exprimer qu'un individu n'obtient une identité que lorsque son groupe d'origine l'affiche comme son bien, sa propriété ? S'il n'y a d'autre identité que celle attribuée par la société propriétaire à ses féaux, les notions de </w:t>
      </w:r>
      <w:r w:rsidRPr="001C6C67">
        <w:rPr>
          <w:i/>
          <w:iCs/>
        </w:rPr>
        <w:t xml:space="preserve">corporation </w:t>
      </w:r>
      <w:r w:rsidRPr="001C6C67">
        <w:rPr>
          <w:rFonts w:cs="Calibri Light"/>
        </w:rPr>
        <w:t xml:space="preserve">et de </w:t>
      </w:r>
      <w:r w:rsidRPr="001C6C67">
        <w:rPr>
          <w:i/>
          <w:iCs/>
        </w:rPr>
        <w:t>sub</w:t>
      </w:r>
      <w:r w:rsidRPr="001C6C67">
        <w:rPr>
          <w:i/>
          <w:iCs/>
        </w:rPr>
        <w:t>s</w:t>
      </w:r>
      <w:r w:rsidRPr="001C6C67">
        <w:rPr>
          <w:i/>
          <w:iCs/>
        </w:rPr>
        <w:t xml:space="preserve">tituabilité </w:t>
      </w:r>
      <w:r w:rsidRPr="001C6C67">
        <w:rPr>
          <w:rFonts w:cs="Calibri Light"/>
        </w:rPr>
        <w:t>prennent une forte pertinence pour l'analyse du costume et du masque. Développons quelque peu.</w:t>
      </w:r>
    </w:p>
    <w:p w14:paraId="689C6211" w14:textId="77777777" w:rsidR="003C0E83" w:rsidRPr="001C6C67" w:rsidRDefault="003C0E83" w:rsidP="003C0E83">
      <w:pPr>
        <w:spacing w:before="120" w:after="120"/>
        <w:jc w:val="both"/>
        <w:rPr>
          <w:rFonts w:cs="Calibri Light"/>
        </w:rPr>
      </w:pPr>
      <w:r>
        <w:rPr>
          <w:rFonts w:cs="Calibri Light"/>
        </w:rPr>
        <w:br w:type="page"/>
      </w:r>
    </w:p>
    <w:p w14:paraId="526B19A4" w14:textId="77777777" w:rsidR="003C0E83" w:rsidRPr="001C6C67" w:rsidRDefault="003C0E83" w:rsidP="003C0E83">
      <w:pPr>
        <w:pStyle w:val="b"/>
      </w:pPr>
      <w:r w:rsidRPr="001C6C67">
        <w:t>Le nom pr</w:t>
      </w:r>
      <w:r>
        <w:t>opre ne serait fondamentalement</w:t>
      </w:r>
      <w:r>
        <w:br/>
      </w:r>
      <w:r w:rsidRPr="001C6C67">
        <w:t>qu'un nom commun</w:t>
      </w:r>
    </w:p>
    <w:p w14:paraId="71C37EE5" w14:textId="77777777" w:rsidR="003C0E83" w:rsidRPr="001C6C67" w:rsidRDefault="003C0E83" w:rsidP="003C0E83">
      <w:pPr>
        <w:spacing w:before="120" w:after="120"/>
        <w:jc w:val="both"/>
      </w:pPr>
    </w:p>
    <w:p w14:paraId="73E7FA9E" w14:textId="77777777" w:rsidR="003C0E83" w:rsidRPr="001C6C67" w:rsidRDefault="003C0E83" w:rsidP="003C0E83">
      <w:pPr>
        <w:spacing w:before="120" w:after="120"/>
        <w:jc w:val="both"/>
      </w:pPr>
      <w:r w:rsidRPr="001C6C67">
        <w:t xml:space="preserve">Les notions de </w:t>
      </w:r>
      <w:r w:rsidRPr="001C6C67">
        <w:rPr>
          <w:i/>
          <w:iCs/>
        </w:rPr>
        <w:t xml:space="preserve">corporation </w:t>
      </w:r>
      <w:r w:rsidRPr="001C6C67">
        <w:rPr>
          <w:rFonts w:cs="Calibri Light"/>
        </w:rPr>
        <w:t xml:space="preserve">et de </w:t>
      </w:r>
      <w:r w:rsidRPr="001C6C67">
        <w:rPr>
          <w:i/>
          <w:iCs/>
        </w:rPr>
        <w:t xml:space="preserve">substituabilité paradigmatique </w:t>
      </w:r>
      <w:r w:rsidRPr="001C6C67">
        <w:rPr>
          <w:rFonts w:cs="Calibri Light"/>
        </w:rPr>
        <w:t>ont été fondamentales en structuralismes linguistique et anthropolog</w:t>
      </w:r>
      <w:r w:rsidRPr="001C6C67">
        <w:rPr>
          <w:rFonts w:cs="Calibri Light"/>
        </w:rPr>
        <w:t>i</w:t>
      </w:r>
      <w:r w:rsidRPr="001C6C67">
        <w:rPr>
          <w:rFonts w:cs="Calibri Light"/>
        </w:rPr>
        <w:t>que et le restent dans les recherches de pointe en sc</w:t>
      </w:r>
      <w:r>
        <w:rPr>
          <w:rFonts w:cs="Calibri Light"/>
        </w:rPr>
        <w:t>iences humaines. La corporation </w:t>
      </w:r>
      <w:r>
        <w:rPr>
          <w:rStyle w:val="Appelnotedebasdep"/>
          <w:rFonts w:cs="Calibri Light"/>
        </w:rPr>
        <w:footnoteReference w:id="6"/>
      </w:r>
      <w:r w:rsidRPr="001C6C67">
        <w:rPr>
          <w:rFonts w:cs="Calibri Light"/>
        </w:rPr>
        <w:t xml:space="preserve"> (clan, secte religieuse, association professionnelle, force policière</w:t>
      </w:r>
      <w:r>
        <w:rPr>
          <w:rFonts w:cs="Calibri Light"/>
        </w:rPr>
        <w:t>...</w:t>
      </w:r>
      <w:r w:rsidRPr="001C6C67">
        <w:rPr>
          <w:rFonts w:cs="Calibri Light"/>
        </w:rPr>
        <w:t>) survit à ses membres, individus périssables et re</w:t>
      </w:r>
      <w:r w:rsidRPr="001C6C67">
        <w:rPr>
          <w:rFonts w:cs="Calibri Light"/>
        </w:rPr>
        <w:t>m</w:t>
      </w:r>
      <w:r w:rsidRPr="001C6C67">
        <w:rPr>
          <w:rFonts w:cs="Calibri Light"/>
        </w:rPr>
        <w:t>plaçables, c'est</w:t>
      </w:r>
      <w:r>
        <w:rPr>
          <w:rFonts w:cs="Calibri Light"/>
        </w:rPr>
        <w:t>-</w:t>
      </w:r>
      <w:r w:rsidRPr="001C6C67">
        <w:rPr>
          <w:rFonts w:cs="Calibri Light"/>
        </w:rPr>
        <w:t>à</w:t>
      </w:r>
      <w:r>
        <w:rPr>
          <w:rFonts w:cs="Calibri Light"/>
        </w:rPr>
        <w:t>-</w:t>
      </w:r>
      <w:r w:rsidRPr="001C6C67">
        <w:rPr>
          <w:rFonts w:cs="Calibri Light"/>
        </w:rPr>
        <w:t>dire substituables à l'intérieur du paradigme « clan », « force policière », etc. De même, le masque, comme le costume (un</w:t>
      </w:r>
      <w:r w:rsidRPr="001C6C67">
        <w:rPr>
          <w:rFonts w:cs="Calibri Light"/>
        </w:rPr>
        <w:t>i</w:t>
      </w:r>
      <w:r w:rsidRPr="001C6C67">
        <w:rPr>
          <w:rFonts w:cs="Calibri Light"/>
        </w:rPr>
        <w:t>forme), comme des peintures corporelles définies traditionnellement, comme le Saint Jean</w:t>
      </w:r>
      <w:r>
        <w:rPr>
          <w:rFonts w:cs="Calibri Light"/>
        </w:rPr>
        <w:t>-</w:t>
      </w:r>
      <w:r w:rsidRPr="001C6C67">
        <w:rPr>
          <w:rFonts w:cs="Calibri Light"/>
        </w:rPr>
        <w:t xml:space="preserve">Baptiste d'autrefois dans les défilés de la fête nationale des Canadiens français, tous ces artefacts ont survécu </w:t>
      </w:r>
      <w:r>
        <w:rPr>
          <w:rFonts w:cs="Calibri Light"/>
        </w:rPr>
        <w:t>—</w:t>
      </w:r>
      <w:r w:rsidRPr="001C6C67">
        <w:rPr>
          <w:rFonts w:cs="Calibri Light"/>
        </w:rPr>
        <w:t xml:space="preserve"> et quelques</w:t>
      </w:r>
      <w:r w:rsidRPr="001C6C67">
        <w:rPr>
          <w:rFonts w:cs="Calibri Light"/>
        </w:rPr>
        <w:noBreakHyphen/>
        <w:t xml:space="preserve">uns survivent encore </w:t>
      </w:r>
      <w:r>
        <w:rPr>
          <w:rFonts w:cs="Calibri Light"/>
        </w:rPr>
        <w:t>—</w:t>
      </w:r>
      <w:r w:rsidRPr="001C6C67">
        <w:rPr>
          <w:rFonts w:cs="Calibri Light"/>
        </w:rPr>
        <w:t xml:space="preserve"> à</w:t>
      </w:r>
      <w:r>
        <w:rPr>
          <w:rFonts w:cs="Calibri Light"/>
        </w:rPr>
        <w:t xml:space="preserve"> </w:t>
      </w:r>
      <w:r w:rsidRPr="001C6C67">
        <w:rPr>
          <w:rFonts w:cs="Calibri Light"/>
        </w:rPr>
        <w:t>la mort de leurs porteurs. Tout comme, encore de nos jours, le Bonhomme Carnaval de Québec survit aux individus qui peuvent en revêtir successivement le masque et le costume et qui se substituent les uns aux autres soit au cours d'un même carnaval soit au cours de carnavals subséquents. En quoi cela se distingue</w:t>
      </w:r>
      <w:r>
        <w:rPr>
          <w:rFonts w:cs="Calibri Light"/>
        </w:rPr>
        <w:t>-</w:t>
      </w:r>
      <w:r w:rsidRPr="001C6C67">
        <w:rPr>
          <w:rFonts w:cs="Calibri Light"/>
        </w:rPr>
        <w:t>t</w:t>
      </w:r>
      <w:r>
        <w:rPr>
          <w:rFonts w:cs="Calibri Light"/>
        </w:rPr>
        <w:t>-</w:t>
      </w:r>
      <w:r w:rsidRPr="001C6C67">
        <w:rPr>
          <w:rFonts w:cs="Calibri Light"/>
        </w:rPr>
        <w:t xml:space="preserve">il </w:t>
      </w:r>
      <w:r>
        <w:rPr>
          <w:rFonts w:cs="Calibri Light"/>
        </w:rPr>
        <w:t>—</w:t>
      </w:r>
      <w:r w:rsidRPr="001C6C67">
        <w:rPr>
          <w:rFonts w:cs="Calibri Light"/>
        </w:rPr>
        <w:t xml:space="preserve"> tenant compte d'une différence de registre lorsqu'il y a lieu </w:t>
      </w:r>
      <w:r w:rsidRPr="001C6C67">
        <w:rPr>
          <w:rFonts w:cs="Calibri Light"/>
        </w:rPr>
        <w:noBreakHyphen/>
        <w:t xml:space="preserve"> de ces masques africains dont Harley écrit : « If the wearer of a mask died, his place was taken by another and the mask continued to function without interruption » (cité dans Anderson 1979 : 40). En conséquence de cette permanence, le masque abolit l'identité de ses</w:t>
      </w:r>
      <w:r>
        <w:rPr>
          <w:rFonts w:cs="Calibri Light"/>
        </w:rPr>
        <w:t xml:space="preserve"> </w:t>
      </w:r>
      <w:r>
        <w:t xml:space="preserve">[19] </w:t>
      </w:r>
      <w:r w:rsidRPr="001C6C67">
        <w:t>porteurs successifs pendant le temps qu'ils lui prêtent leur exi</w:t>
      </w:r>
      <w:r w:rsidRPr="001C6C67">
        <w:t>s</w:t>
      </w:r>
      <w:r w:rsidRPr="001C6C67">
        <w:t>tence pour lui donner vie.</w:t>
      </w:r>
    </w:p>
    <w:p w14:paraId="2586811A" w14:textId="77777777" w:rsidR="003C0E83" w:rsidRPr="001C6C67" w:rsidRDefault="003C0E83" w:rsidP="003C0E83">
      <w:pPr>
        <w:spacing w:before="120" w:after="120"/>
        <w:jc w:val="both"/>
      </w:pPr>
      <w:r w:rsidRPr="001C6C67">
        <w:t xml:space="preserve">À la manière des mots d'une langue qui survit à ses locuteurs </w:t>
      </w:r>
      <w:r>
        <w:t>—</w:t>
      </w:r>
      <w:r w:rsidRPr="001C6C67">
        <w:t xml:space="preserve"> pourvu, évidemment, que des effectifs de remplacement prennent la relève des disparus </w:t>
      </w:r>
      <w:r>
        <w:t>—</w:t>
      </w:r>
      <w:r w:rsidRPr="001C6C67">
        <w:t>, masques et costumes traversent les temps avec des heurs divers. Et dans le domaine de la langue comme dans celui de l'iconique, les effectifs de remplacement sont constitués d'individus interchangeables, à</w:t>
      </w:r>
      <w:r>
        <w:t xml:space="preserve"> </w:t>
      </w:r>
      <w:r w:rsidRPr="001C6C67">
        <w:t xml:space="preserve">toutes fins pratiques, qui animent les signes </w:t>
      </w:r>
      <w:r w:rsidRPr="001C6C67">
        <w:noBreakHyphen/>
        <w:t xml:space="preserve"> noms propres et masques </w:t>
      </w:r>
      <w:r>
        <w:t>—</w:t>
      </w:r>
      <w:r w:rsidRPr="001C6C67">
        <w:t xml:space="preserve"> dont eux</w:t>
      </w:r>
      <w:r w:rsidRPr="001C6C67">
        <w:noBreakHyphen/>
        <w:t>mêmes tout comme la société ont besoin pour se dire.</w:t>
      </w:r>
    </w:p>
    <w:p w14:paraId="3413861B" w14:textId="77777777" w:rsidR="003C0E83" w:rsidRPr="001C6C67" w:rsidRDefault="003C0E83" w:rsidP="003C0E83">
      <w:pPr>
        <w:spacing w:before="120" w:after="120"/>
        <w:jc w:val="both"/>
        <w:rPr>
          <w:rFonts w:cs="Calibri Light"/>
        </w:rPr>
      </w:pPr>
      <w:r w:rsidRPr="001C6C67">
        <w:t>Dans cette perspective, des identités sont fournies par la société comme un ensemble de rôles reconnus dont le répertoire est restreint et culturellement déterminé (Brown 1991 : chap. 6 et 7). Les différe</w:t>
      </w:r>
      <w:r w:rsidRPr="001C6C67">
        <w:t>n</w:t>
      </w:r>
      <w:r w:rsidRPr="001C6C67">
        <w:t xml:space="preserve">ces entre sociétés à masques et costumes et celles qui n'en ont pas, n'en seraient donc pas de nature mais </w:t>
      </w:r>
      <w:r w:rsidRPr="001C6C67">
        <w:rPr>
          <w:i/>
          <w:iCs/>
        </w:rPr>
        <w:t xml:space="preserve">de degré et de moyens dans la fixité des représentations matérielles des rôles. </w:t>
      </w:r>
      <w:r w:rsidRPr="001C6C67">
        <w:rPr>
          <w:rFonts w:cs="Calibri Light"/>
        </w:rPr>
        <w:t xml:space="preserve">Et les contingents qui pratiquent le nudisme comme dépouillement de tout marquage social </w:t>
      </w:r>
      <w:r w:rsidRPr="001C6C67">
        <w:rPr>
          <w:rFonts w:cs="Calibri Light"/>
        </w:rPr>
        <w:noBreakHyphen/>
        <w:t xml:space="preserve"> mais s'en donnent un de cette façon </w:t>
      </w:r>
      <w:r w:rsidRPr="001C6C67">
        <w:rPr>
          <w:rFonts w:cs="Calibri Light"/>
        </w:rPr>
        <w:noBreakHyphen/>
        <w:t xml:space="preserve"> forment eux</w:t>
      </w:r>
      <w:r>
        <w:rPr>
          <w:rFonts w:cs="Calibri Light"/>
        </w:rPr>
        <w:t>-</w:t>
      </w:r>
      <w:r w:rsidRPr="001C6C67">
        <w:rPr>
          <w:rFonts w:cs="Calibri Light"/>
        </w:rPr>
        <w:t>mêmes une société dont l'effigie est la négation de toute autre que leur propre peau mise à nu, bronzée ou pas (Lipovetsky 1983 ; Carrithers 1989).</w:t>
      </w:r>
    </w:p>
    <w:p w14:paraId="6C0C9478" w14:textId="77777777" w:rsidR="003C0E83" w:rsidRPr="001C6C67" w:rsidRDefault="003C0E83" w:rsidP="003C0E83">
      <w:pPr>
        <w:spacing w:before="120" w:after="120"/>
        <w:jc w:val="both"/>
      </w:pPr>
      <w:r w:rsidRPr="001C6C67">
        <w:t>Répétons que chaque société dispose d'un répertoire fini de cost</w:t>
      </w:r>
      <w:r w:rsidRPr="001C6C67">
        <w:t>u</w:t>
      </w:r>
      <w:r w:rsidRPr="001C6C67">
        <w:t>mes et de</w:t>
      </w:r>
      <w:r>
        <w:t xml:space="preserve"> </w:t>
      </w:r>
      <w:r w:rsidRPr="001C6C67">
        <w:t>noms. Même nous, supposément affranchis de contraintes « primitives », même nous ne pouvons inventer de nouveaux patr</w:t>
      </w:r>
      <w:r w:rsidRPr="001C6C67">
        <w:t>o</w:t>
      </w:r>
      <w:r w:rsidRPr="001C6C67">
        <w:t>nymes. Tous les noms de famille dont nous disposons forment un e</w:t>
      </w:r>
      <w:r w:rsidRPr="001C6C67">
        <w:t>n</w:t>
      </w:r>
      <w:r w:rsidRPr="001C6C67">
        <w:t>semble fermé, définitif</w:t>
      </w:r>
      <w:r>
        <w:t> </w:t>
      </w:r>
      <w:r>
        <w:rPr>
          <w:rStyle w:val="Appelnotedebasdep"/>
        </w:rPr>
        <w:footnoteReference w:id="7"/>
      </w:r>
      <w:r w:rsidRPr="001C6C67">
        <w:t>. On ne peut choisir le « nom à la naissa</w:t>
      </w:r>
      <w:r w:rsidRPr="001C6C67">
        <w:t>n</w:t>
      </w:r>
      <w:r w:rsidRPr="001C6C67">
        <w:t>ce » ; on ne peut attribuer que le prénom.</w:t>
      </w:r>
    </w:p>
    <w:p w14:paraId="39A8B78E" w14:textId="77777777" w:rsidR="003C0E83" w:rsidRPr="001C6C67" w:rsidRDefault="003C0E83" w:rsidP="003C0E83">
      <w:pPr>
        <w:spacing w:before="120" w:after="120"/>
        <w:jc w:val="both"/>
      </w:pPr>
      <w:r w:rsidRPr="001C6C67">
        <w:t>À propos de l'intersection entre noms propres et iconicité, il faut signaler les relations entre masque et toponymie, masques et blasons et héraldique, et masques et pierres tombales (Zonabend 1977). En ce qui a trait à ces dernières, nous y</w:t>
      </w:r>
      <w:r>
        <w:t xml:space="preserve"> </w:t>
      </w:r>
      <w:r w:rsidRPr="001C6C67">
        <w:t>gravons le nom des défunts alors que, dans certaines sociétés sans écriture, on fait l'équivalent par la momification des cadavres ou la conservation des crânes regarnis d'argile et d'incrustations, ou par la confection de masques funéraires moulés (ou non) sur la face des morts.</w:t>
      </w:r>
    </w:p>
    <w:p w14:paraId="18969516" w14:textId="77777777" w:rsidR="003C0E83" w:rsidRPr="001C6C67" w:rsidRDefault="003C0E83" w:rsidP="003C0E83">
      <w:pPr>
        <w:spacing w:before="120" w:after="120"/>
        <w:jc w:val="both"/>
      </w:pPr>
      <w:r w:rsidRPr="001C6C67">
        <w:t>Somme toute, le processus identitaire ne structure</w:t>
      </w:r>
      <w:r>
        <w:t>-</w:t>
      </w:r>
      <w:r w:rsidRPr="001C6C67">
        <w:t>t</w:t>
      </w:r>
      <w:r>
        <w:t>-</w:t>
      </w:r>
      <w:r w:rsidRPr="001C6C67">
        <w:t>il pas un seul univers sémiotique, qu'il le fasse par l'ensemble fini de noms accept</w:t>
      </w:r>
      <w:r w:rsidRPr="001C6C67">
        <w:t>a</w:t>
      </w:r>
      <w:r w:rsidRPr="001C6C67">
        <w:t>bles ou par celui, moins vaste, des masques et des costumes dont di</w:t>
      </w:r>
      <w:r w:rsidRPr="001C6C67">
        <w:t>s</w:t>
      </w:r>
      <w:r w:rsidRPr="001C6C67">
        <w:t>pose une société ? Identité</w:t>
      </w:r>
      <w:r>
        <w:t xml:space="preserve"> </w:t>
      </w:r>
      <w:r w:rsidRPr="001C6C67">
        <w:t>conférée par le nom, identité associée au masque : deux faits sociaux du même type comme l'a dit Mauss, rel</w:t>
      </w:r>
      <w:r w:rsidRPr="001C6C67">
        <w:t>e</w:t>
      </w:r>
      <w:r w:rsidRPr="001C6C67">
        <w:t>vant d'un unique paradigme, celu</w:t>
      </w:r>
      <w:r>
        <w:t>i de la nécessité d'affi</w:t>
      </w:r>
      <w:r w:rsidRPr="001C6C67">
        <w:t>rmer une appa</w:t>
      </w:r>
      <w:r w:rsidRPr="001C6C67">
        <w:t>r</w:t>
      </w:r>
      <w:r w:rsidRPr="001C6C67">
        <w:t xml:space="preserve">tenance et une solidarité, une « propriété » </w:t>
      </w:r>
      <w:r>
        <w:t>—</w:t>
      </w:r>
      <w:r w:rsidRPr="001C6C67">
        <w:t xml:space="preserve"> propriété au double sens de « possession » d'une personne par sa société d'une part et, de l'a</w:t>
      </w:r>
      <w:r w:rsidRPr="001C6C67">
        <w:t>u</w:t>
      </w:r>
      <w:r w:rsidRPr="001C6C67">
        <w:t>tre, d'« attribut » conféré à cette personne pour qu'on lui reconnaisse sa place dans le</w:t>
      </w:r>
      <w:r>
        <w:t xml:space="preserve"> </w:t>
      </w:r>
      <w:r w:rsidRPr="001C6C67">
        <w:t>groupe où elle doit s'inscrire, pour exister, de par une naissance à laquelle elle n'est pour rien.</w:t>
      </w:r>
    </w:p>
    <w:p w14:paraId="63E21FF1" w14:textId="77777777" w:rsidR="003C0E83" w:rsidRPr="001C6C67" w:rsidRDefault="003C0E83" w:rsidP="003C0E83">
      <w:pPr>
        <w:spacing w:before="120" w:after="120"/>
        <w:jc w:val="both"/>
        <w:rPr>
          <w:rFonts w:cs="Calibri Light"/>
          <w:szCs w:val="18"/>
        </w:rPr>
      </w:pPr>
      <w:r w:rsidRPr="001C6C67">
        <w:t>En dernière analyse, les peintures corporelles, le masque, le cost</w:t>
      </w:r>
      <w:r w:rsidRPr="001C6C67">
        <w:t>u</w:t>
      </w:r>
      <w:r w:rsidRPr="001C6C67">
        <w:t>me et le nom propre manifesteraient tous un même et profond fait existentiel. Personne n'est responsable de sa propre naissance, donc de sa propre identité. On est conçu par la</w:t>
      </w:r>
      <w:r>
        <w:t xml:space="preserve"> </w:t>
      </w:r>
      <w:r>
        <w:rPr>
          <w:szCs w:val="18"/>
        </w:rPr>
        <w:t xml:space="preserve">[20] </w:t>
      </w:r>
      <w:r w:rsidRPr="001C6C67">
        <w:rPr>
          <w:rFonts w:cs="Calibri Light"/>
          <w:szCs w:val="18"/>
        </w:rPr>
        <w:t>rencontre d'un ovule et d'un spermatozoïde dont les caractérist</w:t>
      </w:r>
      <w:r w:rsidRPr="001C6C67">
        <w:rPr>
          <w:rFonts w:cs="Calibri Light"/>
          <w:szCs w:val="18"/>
        </w:rPr>
        <w:t>i</w:t>
      </w:r>
      <w:r w:rsidRPr="001C6C67">
        <w:rPr>
          <w:rFonts w:cs="Calibri Light"/>
          <w:szCs w:val="18"/>
        </w:rPr>
        <w:t>ques biologiques échappent en général au contrôle des géniteurs. L'individu produit par cette re</w:t>
      </w:r>
      <w:r w:rsidRPr="001C6C67">
        <w:rPr>
          <w:rFonts w:cs="Calibri Light"/>
          <w:szCs w:val="18"/>
        </w:rPr>
        <w:t>n</w:t>
      </w:r>
      <w:r w:rsidRPr="001C6C67">
        <w:rPr>
          <w:rFonts w:cs="Calibri Light"/>
          <w:szCs w:val="18"/>
        </w:rPr>
        <w:t>contre fortuite doit être assumé socialement par ceux qui l'ont enge</w:t>
      </w:r>
      <w:r w:rsidRPr="001C6C67">
        <w:rPr>
          <w:rFonts w:cs="Calibri Light"/>
          <w:szCs w:val="18"/>
        </w:rPr>
        <w:t>n</w:t>
      </w:r>
      <w:r w:rsidRPr="001C6C67">
        <w:rPr>
          <w:rFonts w:cs="Calibri Light"/>
          <w:szCs w:val="18"/>
        </w:rPr>
        <w:t>dré, eux</w:t>
      </w:r>
      <w:r>
        <w:rPr>
          <w:rFonts w:cs="Calibri Light"/>
          <w:szCs w:val="18"/>
        </w:rPr>
        <w:t>-</w:t>
      </w:r>
      <w:r w:rsidRPr="001C6C67">
        <w:rPr>
          <w:rFonts w:cs="Calibri Light"/>
          <w:szCs w:val="18"/>
        </w:rPr>
        <w:t>mêmes engendrés dans une société à qui ils n'ont rien d</w:t>
      </w:r>
      <w:r w:rsidRPr="001C6C67">
        <w:rPr>
          <w:rFonts w:cs="Calibri Light"/>
          <w:szCs w:val="18"/>
        </w:rPr>
        <w:t>e</w:t>
      </w:r>
      <w:r w:rsidRPr="001C6C67">
        <w:rPr>
          <w:rFonts w:cs="Calibri Light"/>
          <w:szCs w:val="18"/>
        </w:rPr>
        <w:t xml:space="preserve">mandé mais qui leur demande tout en leur donnant l'existence avec laquelle ils doivent se tirer d'affaire au mieux de leur connaissance et de leur pratique. Masques, costumes et noms propres deviennent, dans cette optique </w:t>
      </w:r>
      <w:r>
        <w:rPr>
          <w:rFonts w:cs="Calibri Light"/>
          <w:szCs w:val="18"/>
        </w:rPr>
        <w:t>—</w:t>
      </w:r>
      <w:r w:rsidRPr="001C6C67">
        <w:rPr>
          <w:rFonts w:cs="Calibri Light"/>
          <w:szCs w:val="18"/>
        </w:rPr>
        <w:t xml:space="preserve"> et il faut y insister </w:t>
      </w:r>
      <w:r>
        <w:rPr>
          <w:rFonts w:cs="Calibri Light"/>
          <w:szCs w:val="18"/>
        </w:rPr>
        <w:t>—</w:t>
      </w:r>
      <w:r w:rsidRPr="001C6C67">
        <w:rPr>
          <w:rFonts w:cs="Calibri Light"/>
          <w:szCs w:val="18"/>
        </w:rPr>
        <w:t xml:space="preserve">, des </w:t>
      </w:r>
      <w:r w:rsidRPr="001C6C67">
        <w:rPr>
          <w:i/>
          <w:iCs/>
          <w:szCs w:val="18"/>
        </w:rPr>
        <w:t xml:space="preserve">modes de reconnaissance obligée du fortuit. </w:t>
      </w:r>
      <w:r w:rsidRPr="001C6C67">
        <w:rPr>
          <w:rFonts w:cs="Calibri Light"/>
          <w:szCs w:val="18"/>
        </w:rPr>
        <w:t>De ce fortuit dont nous sommes les produits vivants et avec lequel nous devons tous, inélu</w:t>
      </w:r>
      <w:r w:rsidRPr="001C6C67">
        <w:rPr>
          <w:rFonts w:cs="Calibri Light"/>
          <w:szCs w:val="18"/>
        </w:rPr>
        <w:t>c</w:t>
      </w:r>
      <w:r w:rsidRPr="001C6C67">
        <w:rPr>
          <w:rFonts w:cs="Calibri Light"/>
          <w:szCs w:val="18"/>
        </w:rPr>
        <w:t>tablement, composer.</w:t>
      </w:r>
    </w:p>
    <w:p w14:paraId="74F04E2B" w14:textId="77777777" w:rsidR="003C0E83" w:rsidRPr="001C6C67" w:rsidRDefault="003C0E83" w:rsidP="003C0E83">
      <w:pPr>
        <w:spacing w:before="120" w:after="120"/>
        <w:jc w:val="both"/>
        <w:rPr>
          <w:szCs w:val="18"/>
        </w:rPr>
      </w:pPr>
      <w:r w:rsidRPr="001C6C67">
        <w:rPr>
          <w:szCs w:val="18"/>
        </w:rPr>
        <w:t>Si on lui reconnaît cette fonction de composition obligatoire avec l'accident qui donne naissance à tout individu, l'identité devient un concept</w:t>
      </w:r>
      <w:r>
        <w:rPr>
          <w:szCs w:val="18"/>
        </w:rPr>
        <w:t>-</w:t>
      </w:r>
      <w:r w:rsidRPr="001C6C67">
        <w:rPr>
          <w:szCs w:val="18"/>
        </w:rPr>
        <w:t>mécanisme de soulagement. En effet, elle énonce que, en v</w:t>
      </w:r>
      <w:r w:rsidRPr="001C6C67">
        <w:rPr>
          <w:szCs w:val="18"/>
        </w:rPr>
        <w:t>é</w:t>
      </w:r>
      <w:r w:rsidRPr="001C6C67">
        <w:rPr>
          <w:szCs w:val="18"/>
        </w:rPr>
        <w:t>rité, mon existence ne dépend en rien de moi. Pas plus que celles d'un rat ou d'un moustique ne dépendent d'eux ; sauf que, humains, nous savons reconnaître et exprimer notre condition de conscience réflex</w:t>
      </w:r>
      <w:r w:rsidRPr="001C6C67">
        <w:rPr>
          <w:szCs w:val="18"/>
        </w:rPr>
        <w:t>i</w:t>
      </w:r>
      <w:r w:rsidRPr="001C6C67">
        <w:rPr>
          <w:szCs w:val="18"/>
        </w:rPr>
        <w:t>ve.</w:t>
      </w:r>
    </w:p>
    <w:p w14:paraId="41F3BDDC" w14:textId="77777777" w:rsidR="003C0E83" w:rsidRPr="001C6C67" w:rsidRDefault="003C0E83" w:rsidP="003C0E83">
      <w:pPr>
        <w:spacing w:before="120" w:after="120"/>
        <w:jc w:val="both"/>
        <w:rPr>
          <w:szCs w:val="18"/>
        </w:rPr>
      </w:pPr>
      <w:r w:rsidRPr="001C6C67">
        <w:rPr>
          <w:szCs w:val="18"/>
        </w:rPr>
        <w:t>Allons plus loin : notre existence n'est</w:t>
      </w:r>
      <w:r>
        <w:rPr>
          <w:szCs w:val="18"/>
        </w:rPr>
        <w:t>-</w:t>
      </w:r>
      <w:r w:rsidRPr="001C6C67">
        <w:rPr>
          <w:szCs w:val="18"/>
        </w:rPr>
        <w:t xml:space="preserve">elle pas semblable à celle d'une machine à laver ou de n'importe quel autre produit sorti d'une chaîne de montage </w:t>
      </w:r>
      <w:r w:rsidRPr="001C6C67">
        <w:t xml:space="preserve">(cf. </w:t>
      </w:r>
      <w:r w:rsidRPr="001C6C67">
        <w:rPr>
          <w:szCs w:val="18"/>
        </w:rPr>
        <w:t xml:space="preserve">Grivel 1988) </w:t>
      </w:r>
      <w:r>
        <w:rPr>
          <w:szCs w:val="18"/>
        </w:rPr>
        <w:t>—</w:t>
      </w:r>
      <w:r w:rsidRPr="001C6C67">
        <w:rPr>
          <w:szCs w:val="18"/>
        </w:rPr>
        <w:t xml:space="preserve"> sauf que cette chaîne de mo</w:t>
      </w:r>
      <w:r w:rsidRPr="001C6C67">
        <w:rPr>
          <w:szCs w:val="18"/>
        </w:rPr>
        <w:t>n</w:t>
      </w:r>
      <w:r w:rsidRPr="001C6C67">
        <w:rPr>
          <w:szCs w:val="18"/>
        </w:rPr>
        <w:t>tage accouche de produits pensants. En conséquence, nous devons être reconnaissants à ces produits sociaux que le désabusement de la s</w:t>
      </w:r>
      <w:r w:rsidRPr="001C6C67">
        <w:rPr>
          <w:szCs w:val="18"/>
        </w:rPr>
        <w:t>a</w:t>
      </w:r>
      <w:r w:rsidRPr="001C6C67">
        <w:rPr>
          <w:szCs w:val="18"/>
        </w:rPr>
        <w:t>gesse humaine a élaborés au fil des millénaires. Mon masque, mon costume, mon maquillage et mon nom propre, merci : vous êtes les facettes d'une seule et même institution me permettant de reconnaître que, être humain à mon corps défendant et posé dans l'histoire sans avoir été consulté, je suis d'avance absous de la responsabilité d'être qui je suis.</w:t>
      </w:r>
    </w:p>
    <w:p w14:paraId="3EC76CAD" w14:textId="77777777" w:rsidR="003C0E83" w:rsidRPr="001C6C67" w:rsidRDefault="003C0E83" w:rsidP="003C0E83">
      <w:pPr>
        <w:spacing w:before="120" w:after="120"/>
        <w:jc w:val="both"/>
        <w:rPr>
          <w:rFonts w:cs="Calibri Light"/>
          <w:szCs w:val="18"/>
        </w:rPr>
      </w:pPr>
      <w:r w:rsidRPr="001C6C67">
        <w:rPr>
          <w:szCs w:val="18"/>
        </w:rPr>
        <w:t>La conception de l'identité par et pour l'évacuation de la respons</w:t>
      </w:r>
      <w:r w:rsidRPr="001C6C67">
        <w:rPr>
          <w:szCs w:val="18"/>
        </w:rPr>
        <w:t>a</w:t>
      </w:r>
      <w:r w:rsidRPr="001C6C67">
        <w:rPr>
          <w:szCs w:val="18"/>
        </w:rPr>
        <w:t>bilité sociale évoque le fait que, en français, « personne » signifie à la fois un individu socialement reconnu et « aucun être humain ». Par delà Descartes, et par delà la tautologie opaque de J.</w:t>
      </w:r>
      <w:r>
        <w:rPr>
          <w:szCs w:val="18"/>
        </w:rPr>
        <w:t>-</w:t>
      </w:r>
      <w:r w:rsidRPr="001C6C67">
        <w:rPr>
          <w:szCs w:val="18"/>
        </w:rPr>
        <w:t xml:space="preserve">J. Rousseau, « Je suis Je » (Second </w:t>
      </w:r>
      <w:r w:rsidRPr="001C6C67">
        <w:rPr>
          <w:i/>
          <w:iCs/>
          <w:szCs w:val="18"/>
        </w:rPr>
        <w:t xml:space="preserve">Discours sur l'origine de l'inégalité), </w:t>
      </w:r>
      <w:r w:rsidRPr="001C6C67">
        <w:rPr>
          <w:rFonts w:cs="Calibri Light"/>
          <w:szCs w:val="18"/>
        </w:rPr>
        <w:t>disons plutôt « Je suis par le fait que je n'y suis pour rien ». Et, pour rectifier le « </w:t>
      </w:r>
      <w:r>
        <w:rPr>
          <w:rFonts w:cs="Calibri Light"/>
          <w:szCs w:val="18"/>
        </w:rPr>
        <w:t>Cogito, ergo sum</w:t>
      </w:r>
      <w:r w:rsidRPr="001C6C67">
        <w:rPr>
          <w:rFonts w:cs="Calibri Light"/>
          <w:szCs w:val="18"/>
        </w:rPr>
        <w:t> » du premier, soyons plus précis et avouons « </w:t>
      </w:r>
      <w:r>
        <w:rPr>
          <w:rFonts w:cs="Calibri Light"/>
          <w:szCs w:val="18"/>
        </w:rPr>
        <w:t>Cogitas, ergo sum</w:t>
      </w:r>
      <w:r w:rsidRPr="001C6C67">
        <w:rPr>
          <w:rFonts w:cs="Calibri Light"/>
          <w:szCs w:val="18"/>
        </w:rPr>
        <w:t xml:space="preserve"> » </w:t>
      </w:r>
      <w:r>
        <w:rPr>
          <w:rFonts w:cs="Calibri Light"/>
          <w:szCs w:val="18"/>
        </w:rPr>
        <w:t>—</w:t>
      </w:r>
      <w:r w:rsidRPr="001C6C67">
        <w:rPr>
          <w:rFonts w:cs="Calibri Light"/>
          <w:szCs w:val="18"/>
        </w:rPr>
        <w:t xml:space="preserve"> c'est parce que </w:t>
      </w:r>
      <w:r w:rsidRPr="001C6C67">
        <w:rPr>
          <w:i/>
          <w:iCs/>
          <w:szCs w:val="18"/>
        </w:rPr>
        <w:t xml:space="preserve">tu </w:t>
      </w:r>
      <w:r w:rsidRPr="001C6C67">
        <w:rPr>
          <w:rFonts w:cs="Calibri Light"/>
          <w:szCs w:val="18"/>
        </w:rPr>
        <w:t>penses que j'existe car mon être est solidaire de la reconnaissance que tu en fais ; et, corrélativ</w:t>
      </w:r>
      <w:r w:rsidRPr="001C6C67">
        <w:rPr>
          <w:rFonts w:cs="Calibri Light"/>
          <w:szCs w:val="18"/>
        </w:rPr>
        <w:t>e</w:t>
      </w:r>
      <w:r w:rsidRPr="001C6C67">
        <w:rPr>
          <w:rFonts w:cs="Calibri Light"/>
          <w:szCs w:val="18"/>
        </w:rPr>
        <w:t xml:space="preserve">ment, « Cogito, ergo </w:t>
      </w:r>
      <w:r w:rsidRPr="001C6C67">
        <w:rPr>
          <w:i/>
          <w:iCs/>
          <w:szCs w:val="18"/>
        </w:rPr>
        <w:t xml:space="preserve">es » </w:t>
      </w:r>
      <w:r>
        <w:rPr>
          <w:i/>
          <w:iCs/>
          <w:szCs w:val="18"/>
        </w:rPr>
        <w:t>—</w:t>
      </w:r>
      <w:r w:rsidRPr="001C6C67">
        <w:rPr>
          <w:i/>
          <w:iCs/>
          <w:szCs w:val="18"/>
        </w:rPr>
        <w:t xml:space="preserve"> </w:t>
      </w:r>
      <w:r w:rsidRPr="00A0639E">
        <w:rPr>
          <w:iCs/>
          <w:szCs w:val="18"/>
        </w:rPr>
        <w:t>c'est</w:t>
      </w:r>
      <w:r w:rsidRPr="001C6C67">
        <w:rPr>
          <w:i/>
          <w:iCs/>
          <w:szCs w:val="18"/>
        </w:rPr>
        <w:t xml:space="preserve"> </w:t>
      </w:r>
      <w:r w:rsidRPr="001C6C67">
        <w:rPr>
          <w:rFonts w:cs="Calibri Light"/>
          <w:szCs w:val="18"/>
        </w:rPr>
        <w:t>moi qui te pense.</w:t>
      </w:r>
    </w:p>
    <w:p w14:paraId="03A0F4D4" w14:textId="77777777" w:rsidR="003C0E83" w:rsidRPr="001C6C67" w:rsidRDefault="003C0E83" w:rsidP="003C0E83">
      <w:pPr>
        <w:spacing w:before="120" w:after="120"/>
        <w:jc w:val="both"/>
        <w:rPr>
          <w:szCs w:val="18"/>
        </w:rPr>
      </w:pPr>
      <w:r w:rsidRPr="001C6C67">
        <w:rPr>
          <w:szCs w:val="18"/>
        </w:rPr>
        <w:t>Comme tout acteur professionnel, l'être humain serait « vacant » tant qu'il n'est pas investi par son rôle, par le drame que sa société lui prescrit de jouer selon des scénarios acceptables (Moreux 1978) qui lui donnent son statut (Brown 1991 : chap. 2, 6 et 7). Et le sens de sa vie vient de l'apprentissage des masques et costumes qui lui confér</w:t>
      </w:r>
      <w:r w:rsidRPr="001C6C67">
        <w:rPr>
          <w:szCs w:val="18"/>
        </w:rPr>
        <w:t>e</w:t>
      </w:r>
      <w:r w:rsidRPr="001C6C67">
        <w:rPr>
          <w:szCs w:val="18"/>
        </w:rPr>
        <w:t xml:space="preserve">ront une identité acceptable socialement, donc valable pour lui. Mis au monde par le masque qu'il porte dans une sorte de grossesse inversée, « entrailles », il enfante ce qu'il représente. Car l'être humain reste un sujet social anonyme tant qu'il n'est pas interpellé par le rôle qui lui dictera les performances sociales qu'il doit accomplir pour être « bien dans sa peau », bien dans son « personnage » </w:t>
      </w:r>
      <w:r>
        <w:rPr>
          <w:szCs w:val="18"/>
        </w:rPr>
        <w:t>—</w:t>
      </w:r>
      <w:r w:rsidRPr="001C6C67">
        <w:rPr>
          <w:szCs w:val="18"/>
        </w:rPr>
        <w:t xml:space="preserve"> qui lui donne l'ident</w:t>
      </w:r>
      <w:r w:rsidRPr="001C6C67">
        <w:rPr>
          <w:szCs w:val="18"/>
        </w:rPr>
        <w:t>i</w:t>
      </w:r>
      <w:r w:rsidRPr="001C6C67">
        <w:rPr>
          <w:szCs w:val="18"/>
        </w:rPr>
        <w:t>té dont il a besoin pour être reconnu par ceux qu'on appelle « les siens » mais qui, en réalité, sont ceux qui le « possèdent » : il n'est en effet qu'« un des leurs ».</w:t>
      </w:r>
    </w:p>
    <w:p w14:paraId="50DD2389" w14:textId="77777777" w:rsidR="003C0E83" w:rsidRDefault="003C0E83" w:rsidP="003C0E83">
      <w:pPr>
        <w:spacing w:before="120" w:after="120"/>
        <w:jc w:val="both"/>
        <w:rPr>
          <w:iCs/>
          <w:szCs w:val="16"/>
        </w:rPr>
      </w:pPr>
      <w:r w:rsidRPr="00A0639E">
        <w:rPr>
          <w:iCs/>
          <w:szCs w:val="16"/>
        </w:rPr>
        <w:t>[21]</w:t>
      </w:r>
    </w:p>
    <w:p w14:paraId="4EA9134A" w14:textId="77777777" w:rsidR="003C0E83" w:rsidRPr="00A0639E" w:rsidRDefault="003C0E83" w:rsidP="003C0E83">
      <w:pPr>
        <w:spacing w:before="120" w:after="120"/>
        <w:jc w:val="both"/>
        <w:rPr>
          <w:rFonts w:cs="Calibri Light"/>
          <w:szCs w:val="18"/>
        </w:rPr>
      </w:pPr>
    </w:p>
    <w:p w14:paraId="4755D387" w14:textId="77777777" w:rsidR="003C0E83" w:rsidRPr="00A0639E" w:rsidRDefault="003C0E83" w:rsidP="003C0E83">
      <w:pPr>
        <w:pStyle w:val="b"/>
      </w:pPr>
      <w:r w:rsidRPr="00A0639E">
        <w:t>La mode, penderie des masques et costumes</w:t>
      </w:r>
      <w:r>
        <w:br/>
      </w:r>
      <w:r w:rsidRPr="00A0639E">
        <w:t>du théâtre de la vie</w:t>
      </w:r>
    </w:p>
    <w:p w14:paraId="42A0AD1F" w14:textId="77777777" w:rsidR="003C0E83" w:rsidRPr="00A0639E" w:rsidRDefault="003C0E83" w:rsidP="003C0E83">
      <w:pPr>
        <w:spacing w:before="120" w:after="120"/>
        <w:jc w:val="both"/>
        <w:rPr>
          <w:bCs/>
          <w:szCs w:val="18"/>
        </w:rPr>
      </w:pPr>
    </w:p>
    <w:p w14:paraId="291E5841" w14:textId="77777777" w:rsidR="003C0E83" w:rsidRPr="001C6C67" w:rsidRDefault="003C0E83" w:rsidP="003C0E83">
      <w:pPr>
        <w:spacing w:before="120" w:after="120"/>
        <w:jc w:val="both"/>
        <w:rPr>
          <w:rFonts w:cs="Calibri Light"/>
          <w:szCs w:val="18"/>
        </w:rPr>
      </w:pPr>
      <w:r w:rsidRPr="00A0639E">
        <w:rPr>
          <w:bCs/>
          <w:szCs w:val="18"/>
        </w:rPr>
        <w:t xml:space="preserve">Évoquons la mode des </w:t>
      </w:r>
      <w:r w:rsidRPr="00A0639E">
        <w:rPr>
          <w:rFonts w:cs="Calibri Light"/>
          <w:szCs w:val="18"/>
        </w:rPr>
        <w:t>griffes apparentes qui, s'étant voulue</w:t>
      </w:r>
      <w:r w:rsidRPr="001C6C67">
        <w:rPr>
          <w:rFonts w:cs="Calibri Light"/>
          <w:szCs w:val="18"/>
        </w:rPr>
        <w:t xml:space="preserve"> su</w:t>
      </w:r>
      <w:r w:rsidRPr="001C6C67">
        <w:rPr>
          <w:rFonts w:cs="Calibri Light"/>
          <w:szCs w:val="18"/>
        </w:rPr>
        <w:t>b</w:t>
      </w:r>
      <w:r w:rsidRPr="001C6C67">
        <w:rPr>
          <w:rFonts w:cs="Calibri Light"/>
          <w:szCs w:val="18"/>
        </w:rPr>
        <w:t>versive chez les postmodernistes endossant leurs habits à l'envers, a été récupérée par les couturiers. Et que proclament tous ces T</w:t>
      </w:r>
      <w:r w:rsidRPr="001C6C67">
        <w:rPr>
          <w:rFonts w:cs="Calibri Light"/>
          <w:szCs w:val="18"/>
        </w:rPr>
        <w:noBreakHyphen/>
        <w:t>shirts, pantalons et autres vêtements affichant en gros caractères des marques de commerce ? Que leurs porteurs deviennent « hommes</w:t>
      </w:r>
      <w:r>
        <w:rPr>
          <w:rFonts w:cs="Calibri Light"/>
          <w:szCs w:val="18"/>
        </w:rPr>
        <w:t>-</w:t>
      </w:r>
      <w:r w:rsidRPr="001C6C67">
        <w:rPr>
          <w:rFonts w:cs="Calibri Light"/>
          <w:szCs w:val="18"/>
        </w:rPr>
        <w:t>sandwiches » qui, au lieu d'être payés pour arborer un panneau publ</w:t>
      </w:r>
      <w:r w:rsidRPr="001C6C67">
        <w:rPr>
          <w:rFonts w:cs="Calibri Light"/>
          <w:szCs w:val="18"/>
        </w:rPr>
        <w:t>i</w:t>
      </w:r>
      <w:r w:rsidRPr="001C6C67">
        <w:rPr>
          <w:rFonts w:cs="Calibri Light"/>
          <w:szCs w:val="18"/>
        </w:rPr>
        <w:t>citaire, défraient le coût de la publicité dont ils se revêtent : on paie le prix de sa propre récupération par une effigie. Ne retrouve</w:t>
      </w:r>
      <w:r>
        <w:rPr>
          <w:rFonts w:cs="Calibri Light"/>
          <w:szCs w:val="18"/>
        </w:rPr>
        <w:t>-</w:t>
      </w:r>
      <w:r w:rsidRPr="001C6C67">
        <w:rPr>
          <w:rFonts w:cs="Calibri Light"/>
          <w:szCs w:val="18"/>
        </w:rPr>
        <w:t>t</w:t>
      </w:r>
      <w:r>
        <w:rPr>
          <w:rFonts w:cs="Calibri Light"/>
          <w:szCs w:val="18"/>
        </w:rPr>
        <w:t>-</w:t>
      </w:r>
      <w:r w:rsidRPr="001C6C67">
        <w:rPr>
          <w:rFonts w:cs="Calibri Light"/>
          <w:szCs w:val="18"/>
        </w:rPr>
        <w:t>on pas là la profonde remarque de Fustel de Coulanges selon quoi le premier geste des humains fut de se donner des dieux pour pouvoir en devenir les esclaves ? Quel réconfort que de se démettre sur d'autres de la re</w:t>
      </w:r>
      <w:r w:rsidRPr="001C6C67">
        <w:rPr>
          <w:rFonts w:cs="Calibri Light"/>
          <w:szCs w:val="18"/>
        </w:rPr>
        <w:t>s</w:t>
      </w:r>
      <w:r w:rsidRPr="001C6C67">
        <w:rPr>
          <w:rFonts w:cs="Calibri Light"/>
          <w:szCs w:val="18"/>
        </w:rPr>
        <w:t>ponsabilité identitaire.</w:t>
      </w:r>
    </w:p>
    <w:p w14:paraId="0C2C6EDD" w14:textId="77777777" w:rsidR="003C0E83" w:rsidRPr="001C6C67" w:rsidRDefault="003C0E83" w:rsidP="003C0E83">
      <w:pPr>
        <w:spacing w:before="120" w:after="120"/>
        <w:jc w:val="both"/>
        <w:rPr>
          <w:szCs w:val="18"/>
        </w:rPr>
      </w:pPr>
      <w:r w:rsidRPr="001C6C67">
        <w:rPr>
          <w:szCs w:val="18"/>
        </w:rPr>
        <w:t>Le « drame » de l'existence humaine se joue sur les planches du théâtre de la vie en continuité, semble</w:t>
      </w:r>
      <w:r>
        <w:rPr>
          <w:szCs w:val="18"/>
        </w:rPr>
        <w:t>-</w:t>
      </w:r>
      <w:r w:rsidRPr="001C6C67">
        <w:rPr>
          <w:szCs w:val="18"/>
        </w:rPr>
        <w:t>t</w:t>
      </w:r>
      <w:r>
        <w:rPr>
          <w:szCs w:val="18"/>
        </w:rPr>
        <w:t>-</w:t>
      </w:r>
      <w:r w:rsidRPr="001C6C67">
        <w:rPr>
          <w:szCs w:val="18"/>
        </w:rPr>
        <w:t>il, avec celui des scènes pr</w:t>
      </w:r>
      <w:r w:rsidRPr="001C6C67">
        <w:rPr>
          <w:szCs w:val="18"/>
        </w:rPr>
        <w:t>o</w:t>
      </w:r>
      <w:r w:rsidRPr="001C6C67">
        <w:rPr>
          <w:szCs w:val="18"/>
        </w:rPr>
        <w:t>fessionnelles ou du cinéma. Simple question de degré, sans rupture existentielle entre les professionnels et les amateurs... Les premiers jouent des rôles en toute connaissance de cause, les seconds, plus ou moins à leur insu.</w:t>
      </w:r>
    </w:p>
    <w:p w14:paraId="1FA5BF12" w14:textId="77777777" w:rsidR="003C0E83" w:rsidRPr="001C6C67" w:rsidRDefault="003C0E83" w:rsidP="003C0E83">
      <w:pPr>
        <w:spacing w:before="120" w:after="120"/>
        <w:jc w:val="both"/>
        <w:rPr>
          <w:szCs w:val="18"/>
        </w:rPr>
      </w:pPr>
      <w:r w:rsidRPr="001C6C67">
        <w:rPr>
          <w:szCs w:val="18"/>
        </w:rPr>
        <w:t>Assurément, on proteste contre cette vision nihiliste de l'identité. Que ce soit au nom d'une ontologie, à la manière de Dillon (1988), ou en se rabattant sur le fait social du féminisme comme phénomène de résistance à la dissolution du sujet, à</w:t>
      </w:r>
      <w:r>
        <w:rPr>
          <w:szCs w:val="18"/>
        </w:rPr>
        <w:t xml:space="preserve"> </w:t>
      </w:r>
      <w:r w:rsidRPr="001C6C67">
        <w:rPr>
          <w:szCs w:val="18"/>
        </w:rPr>
        <w:t>la manière de Smith (1990), on veut redonner au sujet humain une identité consistante et revendiquer un ancrage quelque part au</w:t>
      </w:r>
      <w:r w:rsidRPr="001C6C67">
        <w:rPr>
          <w:szCs w:val="18"/>
        </w:rPr>
        <w:noBreakHyphen/>
        <w:t>delà du langage pour récupérer une sorte de fermeté dont les disciples de Heidegger et de Saussure nous a</w:t>
      </w:r>
      <w:r w:rsidRPr="001C6C67">
        <w:rPr>
          <w:szCs w:val="18"/>
        </w:rPr>
        <w:t>u</w:t>
      </w:r>
      <w:r w:rsidRPr="001C6C67">
        <w:rPr>
          <w:szCs w:val="18"/>
        </w:rPr>
        <w:t>raient dépouillés (Dillon 1988 : 180 sq. ; voir aussi Brown 1991 :</w:t>
      </w:r>
      <w:r>
        <w:rPr>
          <w:szCs w:val="18"/>
        </w:rPr>
        <w:t xml:space="preserve"> chap. 6) </w:t>
      </w:r>
      <w:r>
        <w:rPr>
          <w:rStyle w:val="Appelnotedebasdep"/>
          <w:szCs w:val="18"/>
        </w:rPr>
        <w:footnoteReference w:id="8"/>
      </w:r>
      <w:r w:rsidRPr="001C6C67">
        <w:rPr>
          <w:szCs w:val="18"/>
        </w:rPr>
        <w:t>.</w:t>
      </w:r>
    </w:p>
    <w:p w14:paraId="349FE484" w14:textId="77777777" w:rsidR="003C0E83" w:rsidRPr="001C6C67" w:rsidRDefault="003C0E83" w:rsidP="003C0E83">
      <w:pPr>
        <w:spacing w:before="120" w:after="120"/>
        <w:jc w:val="both"/>
        <w:rPr>
          <w:szCs w:val="18"/>
        </w:rPr>
      </w:pPr>
    </w:p>
    <w:p w14:paraId="750E60A9" w14:textId="77777777" w:rsidR="003C0E83" w:rsidRPr="001C6C67" w:rsidRDefault="003C0E83" w:rsidP="003C0E83">
      <w:pPr>
        <w:pStyle w:val="b"/>
      </w:pPr>
      <w:r w:rsidRPr="001C6C67">
        <w:t>Masques et représentations sociales du corps</w:t>
      </w:r>
    </w:p>
    <w:p w14:paraId="439F22E3" w14:textId="77777777" w:rsidR="003C0E83" w:rsidRPr="001C6C67" w:rsidRDefault="003C0E83" w:rsidP="003C0E83">
      <w:pPr>
        <w:spacing w:before="120" w:after="120"/>
        <w:jc w:val="both"/>
        <w:rPr>
          <w:b/>
          <w:bCs/>
          <w:szCs w:val="18"/>
        </w:rPr>
      </w:pPr>
    </w:p>
    <w:p w14:paraId="4B0A4318" w14:textId="77777777" w:rsidR="003C0E83" w:rsidRPr="001C6C67" w:rsidRDefault="003C0E83" w:rsidP="003C0E83">
      <w:pPr>
        <w:spacing w:before="120" w:after="120"/>
        <w:jc w:val="both"/>
        <w:rPr>
          <w:rFonts w:cs="Calibri Light"/>
          <w:szCs w:val="18"/>
        </w:rPr>
      </w:pPr>
      <w:r w:rsidRPr="001C6C67">
        <w:rPr>
          <w:rFonts w:cs="Calibri Light"/>
          <w:szCs w:val="18"/>
        </w:rPr>
        <w:t>Antérieurement à la psychologie sociale, le droit occidental a él</w:t>
      </w:r>
      <w:r w:rsidRPr="001C6C67">
        <w:rPr>
          <w:rFonts w:cs="Calibri Light"/>
          <w:szCs w:val="18"/>
        </w:rPr>
        <w:t>a</w:t>
      </w:r>
      <w:r w:rsidRPr="001C6C67">
        <w:rPr>
          <w:rFonts w:cs="Calibri Light"/>
          <w:szCs w:val="18"/>
        </w:rPr>
        <w:t>boré les notions de personne morale et de personne physique. Ces deux termes n'ont pas été directement adoptés en psychologie sociale mais ils restent pertinents à son approche. En effet, la dichotomie ph</w:t>
      </w:r>
      <w:r w:rsidRPr="001C6C67">
        <w:rPr>
          <w:rFonts w:cs="Calibri Light"/>
          <w:szCs w:val="18"/>
        </w:rPr>
        <w:t>y</w:t>
      </w:r>
      <w:r w:rsidRPr="001C6C67">
        <w:rPr>
          <w:rFonts w:cs="Calibri Light"/>
          <w:szCs w:val="18"/>
        </w:rPr>
        <w:t>sique/morale recoupe celle entre individu et société puisque cette di</w:t>
      </w:r>
      <w:r w:rsidRPr="001C6C67">
        <w:rPr>
          <w:rFonts w:cs="Calibri Light"/>
          <w:szCs w:val="18"/>
        </w:rPr>
        <w:t>s</w:t>
      </w:r>
      <w:r w:rsidRPr="001C6C67">
        <w:rPr>
          <w:rFonts w:cs="Calibri Light"/>
          <w:szCs w:val="18"/>
        </w:rPr>
        <w:t>tinction vise aussi la dimension sociale de l'identité (Dumont 1983). Toute personne morale transcende l'identité individuelle des perso</w:t>
      </w:r>
      <w:r w:rsidRPr="001C6C67">
        <w:rPr>
          <w:rFonts w:cs="Calibri Light"/>
          <w:szCs w:val="18"/>
        </w:rPr>
        <w:t>n</w:t>
      </w:r>
      <w:r w:rsidRPr="001C6C67">
        <w:rPr>
          <w:rFonts w:cs="Calibri Light"/>
          <w:szCs w:val="18"/>
        </w:rPr>
        <w:t>nes physiques qui la composent : elle transcende les individus qui lui confèrent, de par la « corporation » qu'ils forment, son identité supra</w:t>
      </w:r>
      <w:r>
        <w:rPr>
          <w:rFonts w:cs="Calibri Light"/>
          <w:szCs w:val="18"/>
        </w:rPr>
        <w:t>-</w:t>
      </w:r>
      <w:r w:rsidRPr="001C6C67">
        <w:rPr>
          <w:rFonts w:cs="Calibri Light"/>
          <w:szCs w:val="18"/>
        </w:rPr>
        <w:t xml:space="preserve">individuelle. La relation philologique entre « corps » et « corporation » est significative. Le « corps de métier » et la « corporation de ses membres » comme les marques distinctives des « corps » physiques de membres </w:t>
      </w:r>
      <w:r w:rsidRPr="001C6C67">
        <w:rPr>
          <w:rFonts w:cs="Calibri Light"/>
          <w:szCs w:val="18"/>
        </w:rPr>
        <w:noBreakHyphen/>
        <w:t xml:space="preserve">costumes ou uniformes, masques utilitaires et outils, emblèmes </w:t>
      </w:r>
      <w:r w:rsidRPr="001C6C67">
        <w:rPr>
          <w:rFonts w:cs="Calibri Light"/>
          <w:szCs w:val="18"/>
        </w:rPr>
        <w:noBreakHyphen/>
        <w:t>, tout cela appartient au domaine des représentations sociales. On en arrive donc à l'accès à l'identité par le corps.</w:t>
      </w:r>
    </w:p>
    <w:p w14:paraId="63BCC762" w14:textId="77777777" w:rsidR="003C0E83" w:rsidRPr="001C6C67" w:rsidRDefault="003C0E83" w:rsidP="003C0E83">
      <w:pPr>
        <w:spacing w:before="120" w:after="120"/>
        <w:jc w:val="both"/>
        <w:rPr>
          <w:rFonts w:cs="Calibri Light"/>
          <w:szCs w:val="18"/>
        </w:rPr>
      </w:pPr>
      <w:r w:rsidRPr="00A0639E">
        <w:rPr>
          <w:bCs/>
          <w:szCs w:val="18"/>
        </w:rPr>
        <w:t xml:space="preserve">D'abord un truisme, </w:t>
      </w:r>
      <w:r w:rsidRPr="00A0639E">
        <w:rPr>
          <w:rFonts w:cs="Calibri Light"/>
          <w:szCs w:val="18"/>
        </w:rPr>
        <w:t xml:space="preserve">mais un truisme essentiel : l'identité humaine est </w:t>
      </w:r>
      <w:r w:rsidRPr="00A0639E">
        <w:rPr>
          <w:bCs/>
          <w:szCs w:val="18"/>
        </w:rPr>
        <w:t xml:space="preserve">toujours </w:t>
      </w:r>
      <w:r>
        <w:rPr>
          <w:bCs/>
          <w:szCs w:val="18"/>
        </w:rPr>
        <w:t xml:space="preserve">— inévitablement — </w:t>
      </w:r>
      <w:r w:rsidRPr="00A0639E">
        <w:rPr>
          <w:bCs/>
          <w:szCs w:val="18"/>
        </w:rPr>
        <w:t xml:space="preserve">manifestée par </w:t>
      </w:r>
      <w:r w:rsidRPr="00A0639E">
        <w:rPr>
          <w:rFonts w:cs="Calibri Light"/>
          <w:szCs w:val="18"/>
        </w:rPr>
        <w:t>le corps. Bien, sûr, on peut reconnaître une</w:t>
      </w:r>
      <w:r>
        <w:rPr>
          <w:rFonts w:cs="Calibri Light"/>
          <w:szCs w:val="18"/>
        </w:rPr>
        <w:t xml:space="preserve"> [22] </w:t>
      </w:r>
      <w:r w:rsidRPr="001C6C67">
        <w:rPr>
          <w:rFonts w:cs="Calibri Light"/>
          <w:szCs w:val="18"/>
        </w:rPr>
        <w:t xml:space="preserve">personne à sa voix seulement, voire à son odeur ou à son goût. Mais le toucher et surtout la vue restent les moyens les plus directs et les plus simples d'identifier quelqu'un. L'apparence du corps </w:t>
      </w:r>
      <w:r>
        <w:rPr>
          <w:rFonts w:cs="Calibri Light"/>
          <w:szCs w:val="18"/>
        </w:rPr>
        <w:t>—</w:t>
      </w:r>
      <w:r w:rsidRPr="001C6C67">
        <w:rPr>
          <w:rFonts w:cs="Calibri Light"/>
          <w:szCs w:val="18"/>
        </w:rPr>
        <w:t xml:space="preserve"> voilé, masqué, costumé </w:t>
      </w:r>
      <w:r>
        <w:rPr>
          <w:rFonts w:cs="Calibri Light"/>
          <w:szCs w:val="18"/>
        </w:rPr>
        <w:t xml:space="preserve">— </w:t>
      </w:r>
      <w:r w:rsidRPr="001C6C67">
        <w:rPr>
          <w:rFonts w:cs="Calibri Light"/>
          <w:szCs w:val="18"/>
        </w:rPr>
        <w:t>met inévitabl</w:t>
      </w:r>
      <w:r w:rsidRPr="001C6C67">
        <w:rPr>
          <w:rFonts w:cs="Calibri Light"/>
          <w:szCs w:val="18"/>
        </w:rPr>
        <w:t>e</w:t>
      </w:r>
      <w:r w:rsidRPr="001C6C67">
        <w:rPr>
          <w:rFonts w:cs="Calibri Light"/>
          <w:szCs w:val="18"/>
        </w:rPr>
        <w:t>ment sur la voie de l'identification.</w:t>
      </w:r>
    </w:p>
    <w:p w14:paraId="5C39E85F" w14:textId="77777777" w:rsidR="003C0E83" w:rsidRPr="001C6C67" w:rsidRDefault="003C0E83" w:rsidP="003C0E83">
      <w:pPr>
        <w:spacing w:before="120" w:after="120"/>
        <w:jc w:val="both"/>
        <w:rPr>
          <w:rFonts w:cs="Calibri Light"/>
          <w:szCs w:val="18"/>
        </w:rPr>
      </w:pPr>
      <w:r w:rsidRPr="001C6C67">
        <w:rPr>
          <w:szCs w:val="18"/>
        </w:rPr>
        <w:t xml:space="preserve">À cet égard, reprenons succinctement quelques aspects de </w:t>
      </w:r>
      <w:r w:rsidRPr="001C6C67">
        <w:rPr>
          <w:i/>
          <w:iCs/>
        </w:rPr>
        <w:t>La R</w:t>
      </w:r>
      <w:r w:rsidRPr="001C6C67">
        <w:rPr>
          <w:i/>
          <w:iCs/>
        </w:rPr>
        <w:t>e</w:t>
      </w:r>
      <w:r w:rsidRPr="001C6C67">
        <w:rPr>
          <w:i/>
          <w:iCs/>
        </w:rPr>
        <w:t xml:space="preserve">présentation sociale du corps </w:t>
      </w:r>
      <w:r w:rsidRPr="001C6C67">
        <w:rPr>
          <w:rFonts w:cs="Calibri Light"/>
          <w:szCs w:val="18"/>
        </w:rPr>
        <w:t>(Jodelet et Moscovici 1977). Pour ces auteurs le corps est un « instrument de réalisation de soi... un repr</w:t>
      </w:r>
      <w:r w:rsidRPr="001C6C67">
        <w:rPr>
          <w:rFonts w:cs="Calibri Light"/>
          <w:szCs w:val="18"/>
        </w:rPr>
        <w:t>é</w:t>
      </w:r>
      <w:r w:rsidRPr="001C6C67">
        <w:rPr>
          <w:rFonts w:cs="Calibri Light"/>
          <w:szCs w:val="18"/>
        </w:rPr>
        <w:t xml:space="preserve">sentant de soi... un lieu d'identification... </w:t>
      </w:r>
      <w:r w:rsidRPr="001C6C67">
        <w:rPr>
          <w:i/>
          <w:iCs/>
        </w:rPr>
        <w:t xml:space="preserve">défini par autrui » (id. : </w:t>
      </w:r>
      <w:r w:rsidRPr="00A0639E">
        <w:rPr>
          <w:iCs/>
        </w:rPr>
        <w:t>100 </w:t>
      </w:r>
      <w:r w:rsidRPr="001C6C67">
        <w:rPr>
          <w:i/>
          <w:iCs/>
        </w:rPr>
        <w:t xml:space="preserve">; </w:t>
      </w:r>
      <w:r w:rsidRPr="001C6C67">
        <w:rPr>
          <w:rFonts w:cs="Calibri Light"/>
          <w:szCs w:val="18"/>
        </w:rPr>
        <w:t>je souligne). Suivons leur démarche plus systématiquement, su</w:t>
      </w:r>
      <w:r w:rsidRPr="001C6C67">
        <w:rPr>
          <w:rFonts w:cs="Calibri Light"/>
          <w:szCs w:val="18"/>
        </w:rPr>
        <w:t>r</w:t>
      </w:r>
      <w:r w:rsidRPr="001C6C67">
        <w:rPr>
          <w:rFonts w:cs="Calibri Light"/>
          <w:szCs w:val="18"/>
        </w:rPr>
        <w:t>tout en ce qui a trait aux approches du corps et ensuite au rapport entre corps social et corps privé. Par delà Jodelet et Moscovici, nous en viendrons au masque effigie.</w:t>
      </w:r>
    </w:p>
    <w:p w14:paraId="34946253" w14:textId="77777777" w:rsidR="003C0E83" w:rsidRPr="001C6C67" w:rsidRDefault="003C0E83" w:rsidP="003C0E83">
      <w:pPr>
        <w:spacing w:before="120" w:after="120"/>
        <w:jc w:val="both"/>
        <w:rPr>
          <w:rFonts w:cs="Calibri Light"/>
          <w:szCs w:val="18"/>
        </w:rPr>
      </w:pPr>
      <w:r w:rsidRPr="001C6C67">
        <w:rPr>
          <w:szCs w:val="18"/>
        </w:rPr>
        <w:t xml:space="preserve">Jodelet et Moscovici traitent (1977 : 29 sq.) de la connaissance qu'on acquiert de son corps par la kinesthésie mais surtout par l'image qu'on en perçoit dans des miroirs ou par celle que nous en renvoient les autres. Attention, toutefois : il s'agit toujours de l'image que nous </w:t>
      </w:r>
      <w:r w:rsidRPr="001C6C67">
        <w:rPr>
          <w:i/>
          <w:iCs/>
        </w:rPr>
        <w:t xml:space="preserve">croyons </w:t>
      </w:r>
      <w:r w:rsidRPr="001C6C67">
        <w:rPr>
          <w:rFonts w:cs="Calibri Light"/>
          <w:szCs w:val="18"/>
        </w:rPr>
        <w:t xml:space="preserve">que les autres ont de nous, qui nous fait percevoir nos corps de telle ou telle façon. On approche donc le corps par l'intérieur d'une part </w:t>
      </w:r>
      <w:r w:rsidRPr="001C6C67">
        <w:rPr>
          <w:rFonts w:cs="Calibri Light"/>
          <w:szCs w:val="18"/>
        </w:rPr>
        <w:noBreakHyphen/>
        <w:t xml:space="preserve"> les plaisirs, les besoins et les malaises ressentis, les perceptions de toutes sortes </w:t>
      </w:r>
      <w:r w:rsidRPr="001C6C67">
        <w:rPr>
          <w:rFonts w:cs="Calibri Light"/>
          <w:szCs w:val="18"/>
        </w:rPr>
        <w:noBreakHyphen/>
        <w:t xml:space="preserve"> et aussi par l'extérieur : les images renvoyées par des surfaces réfléchissantes de même que, à</w:t>
      </w:r>
      <w:r>
        <w:rPr>
          <w:rFonts w:cs="Calibri Light"/>
          <w:szCs w:val="18"/>
        </w:rPr>
        <w:t xml:space="preserve"> </w:t>
      </w:r>
      <w:r w:rsidRPr="001C6C67">
        <w:rPr>
          <w:rFonts w:cs="Calibri Light"/>
          <w:szCs w:val="18"/>
        </w:rPr>
        <w:t>un autre niveau qui n'est pas étranger au premier, par les « réflexions » que nous nous faisons sur la façon dont nous pensons que les autres nous perçoivent.</w:t>
      </w:r>
    </w:p>
    <w:p w14:paraId="3B8CCD83" w14:textId="77777777" w:rsidR="003C0E83" w:rsidRPr="001C6C67" w:rsidRDefault="003C0E83" w:rsidP="003C0E83">
      <w:pPr>
        <w:spacing w:before="120" w:after="120"/>
        <w:jc w:val="both"/>
        <w:rPr>
          <w:szCs w:val="18"/>
        </w:rPr>
      </w:pPr>
      <w:r w:rsidRPr="001C6C67">
        <w:rPr>
          <w:szCs w:val="18"/>
        </w:rPr>
        <w:t>En contraste avec cette image subjective qu'on se forme de soi</w:t>
      </w:r>
      <w:r w:rsidRPr="001C6C67">
        <w:rPr>
          <w:szCs w:val="18"/>
        </w:rPr>
        <w:noBreakHyphen/>
        <w:t>même, les masques et les costumes que l'on porte sont là, object</w:t>
      </w:r>
      <w:r w:rsidRPr="001C6C67">
        <w:rPr>
          <w:szCs w:val="18"/>
        </w:rPr>
        <w:t>i</w:t>
      </w:r>
      <w:r w:rsidRPr="001C6C67">
        <w:rPr>
          <w:szCs w:val="18"/>
        </w:rPr>
        <w:t>vés. On peut les toucher, les regarder sous tous les angles, les consid</w:t>
      </w:r>
      <w:r w:rsidRPr="001C6C67">
        <w:rPr>
          <w:szCs w:val="18"/>
        </w:rPr>
        <w:t>é</w:t>
      </w:r>
      <w:r w:rsidRPr="001C6C67">
        <w:rPr>
          <w:szCs w:val="18"/>
        </w:rPr>
        <w:t>rer comme des identités en prêt</w:t>
      </w:r>
      <w:r>
        <w:rPr>
          <w:szCs w:val="18"/>
        </w:rPr>
        <w:t>-</w:t>
      </w:r>
      <w:r w:rsidRPr="001C6C67">
        <w:rPr>
          <w:szCs w:val="18"/>
        </w:rPr>
        <w:t>à</w:t>
      </w:r>
      <w:r>
        <w:rPr>
          <w:szCs w:val="18"/>
        </w:rPr>
        <w:t>-</w:t>
      </w:r>
      <w:r w:rsidRPr="001C6C67">
        <w:rPr>
          <w:szCs w:val="18"/>
        </w:rPr>
        <w:t>porter. Elles nous sont données hors du corps qui les revêtira, qui s'en verra habillé parce qu'il les habitera. Masques et costumes deviennent des images d'un soi que l'on peut regarder de manière objectale.</w:t>
      </w:r>
    </w:p>
    <w:p w14:paraId="23B4FFBF" w14:textId="77777777" w:rsidR="003C0E83" w:rsidRPr="001C6C67" w:rsidRDefault="003C0E83" w:rsidP="003C0E83">
      <w:pPr>
        <w:spacing w:before="120" w:after="120"/>
        <w:jc w:val="both"/>
        <w:rPr>
          <w:rFonts w:cs="Calibri Light"/>
          <w:szCs w:val="18"/>
        </w:rPr>
      </w:pPr>
      <w:r w:rsidRPr="001C6C67">
        <w:rPr>
          <w:szCs w:val="18"/>
        </w:rPr>
        <w:t>Dans le contexte des recherches en psychologie sociale, probabl</w:t>
      </w:r>
      <w:r w:rsidRPr="001C6C67">
        <w:rPr>
          <w:szCs w:val="18"/>
        </w:rPr>
        <w:t>e</w:t>
      </w:r>
      <w:r w:rsidRPr="001C6C67">
        <w:rPr>
          <w:szCs w:val="18"/>
        </w:rPr>
        <w:t>ment est</w:t>
      </w:r>
      <w:r>
        <w:rPr>
          <w:szCs w:val="18"/>
        </w:rPr>
        <w:t>-</w:t>
      </w:r>
      <w:r w:rsidRPr="001C6C67">
        <w:rPr>
          <w:szCs w:val="18"/>
        </w:rPr>
        <w:t xml:space="preserve">il opportun de signaler un risque ethnocentrique de notre part quant aux approches du corps et, partant, de l'identité. Pour nous, la représentation visuelle de nos propres corps va de soi. Les enquêtes de Jodelet et Moscovici le mettent en relief : hommes et femmes tirent du visuel la plus grande part de leur information sensorielle sur leur corps (1977 : 53 </w:t>
      </w:r>
      <w:r w:rsidRPr="001C6C67">
        <w:rPr>
          <w:i/>
          <w:iCs/>
          <w:szCs w:val="16"/>
        </w:rPr>
        <w:t xml:space="preserve">sq., </w:t>
      </w:r>
      <w:r w:rsidRPr="001C6C67">
        <w:rPr>
          <w:rFonts w:cs="Calibri Light"/>
          <w:szCs w:val="18"/>
        </w:rPr>
        <w:t xml:space="preserve">69 </w:t>
      </w:r>
      <w:r w:rsidRPr="001C6C67">
        <w:rPr>
          <w:i/>
          <w:iCs/>
          <w:szCs w:val="16"/>
        </w:rPr>
        <w:t xml:space="preserve">sq.). </w:t>
      </w:r>
      <w:r w:rsidRPr="001C6C67">
        <w:rPr>
          <w:rFonts w:cs="Calibri Light"/>
          <w:szCs w:val="18"/>
        </w:rPr>
        <w:t>Miroirs, reflets dans des vitrines, écrans vidéo où se voit la clientèle dans des magasins ou dans des banques, épre</w:t>
      </w:r>
      <w:r w:rsidRPr="001C6C67">
        <w:rPr>
          <w:rFonts w:cs="Calibri Light"/>
          <w:szCs w:val="18"/>
        </w:rPr>
        <w:t>u</w:t>
      </w:r>
      <w:r w:rsidRPr="001C6C67">
        <w:rPr>
          <w:rFonts w:cs="Calibri Light"/>
          <w:szCs w:val="18"/>
        </w:rPr>
        <w:t>ves photographiques, magnétoscopes domestiques... nous montrent à nous</w:t>
      </w:r>
      <w:r w:rsidRPr="001C6C67">
        <w:rPr>
          <w:rFonts w:cs="Calibri Light"/>
          <w:szCs w:val="18"/>
        </w:rPr>
        <w:noBreakHyphen/>
        <w:t>mêmes en toutes sortes de plans, dans des contextes variés. Nous prenons donc pour acquis qu'un être humain « </w:t>
      </w:r>
      <w:r>
        <w:rPr>
          <w:rFonts w:cs="Calibri Light"/>
          <w:szCs w:val="18"/>
        </w:rPr>
        <w:t>sait de quoi il ou elle a l’</w:t>
      </w:r>
      <w:r w:rsidRPr="001C6C67">
        <w:rPr>
          <w:rFonts w:cs="Calibri Light"/>
          <w:szCs w:val="18"/>
        </w:rPr>
        <w:t>air ». Or l'ethnocentrisme de ce postulat ne m'est apparu que sur le terrain, dans les circonstances suivantes. On excusera le rapport ane</w:t>
      </w:r>
      <w:r w:rsidRPr="001C6C67">
        <w:rPr>
          <w:rFonts w:cs="Calibri Light"/>
          <w:szCs w:val="18"/>
        </w:rPr>
        <w:t>c</w:t>
      </w:r>
      <w:r w:rsidRPr="001C6C67">
        <w:rPr>
          <w:rFonts w:cs="Calibri Light"/>
          <w:szCs w:val="18"/>
        </w:rPr>
        <w:t xml:space="preserve">dotique mais il illustre une composante importante de la perception visuelle par une personne de sa propre identité </w:t>
      </w:r>
      <w:r>
        <w:rPr>
          <w:rFonts w:cs="Calibri Light"/>
          <w:szCs w:val="18"/>
        </w:rPr>
        <w:t>—</w:t>
      </w:r>
      <w:r w:rsidRPr="001C6C67">
        <w:rPr>
          <w:rFonts w:cs="Calibri Light"/>
          <w:szCs w:val="18"/>
        </w:rPr>
        <w:t xml:space="preserve"> un mode que nous considérons comme allant de soi mais qu'il faut remettre en question.</w:t>
      </w:r>
    </w:p>
    <w:p w14:paraId="71C3FE1A" w14:textId="77777777" w:rsidR="003C0E83" w:rsidRPr="001C6C67" w:rsidRDefault="003C0E83" w:rsidP="003C0E83">
      <w:pPr>
        <w:spacing w:before="120" w:after="120"/>
        <w:jc w:val="both"/>
        <w:rPr>
          <w:szCs w:val="18"/>
        </w:rPr>
      </w:pPr>
      <w:r w:rsidRPr="001C6C67">
        <w:rPr>
          <w:szCs w:val="18"/>
        </w:rPr>
        <w:t>Sur le terrain, à Malaita (Îles Salomon, Pacifique méridional), j'ai pris nombre de photographies. Lorsque j'en eus l'occasion, j'expédiai les négatifs en Australie pour les faire développer et en obtenir des épreuves. Je reçus celles</w:t>
      </w:r>
      <w:r w:rsidRPr="001C6C67">
        <w:rPr>
          <w:szCs w:val="18"/>
        </w:rPr>
        <w:noBreakHyphen/>
        <w:t>ci quelque six mois plus tard. J</w:t>
      </w:r>
      <w:r>
        <w:rPr>
          <w:szCs w:val="18"/>
        </w:rPr>
        <w:t>’</w:t>
      </w:r>
      <w:r w:rsidRPr="001C6C67">
        <w:rPr>
          <w:szCs w:val="18"/>
        </w:rPr>
        <w:t>épinglai alors certaines de ces épreuves sur des Panneaux de feuilles de sagotier dont sont faites les parois des paillotes où vivent les Malaitains.</w:t>
      </w:r>
      <w:r>
        <w:rPr>
          <w:szCs w:val="18"/>
        </w:rPr>
        <w:t xml:space="preserve"> </w:t>
      </w:r>
      <w:r>
        <w:rPr>
          <w:rFonts w:cs="Calibri Light"/>
          <w:szCs w:val="18"/>
        </w:rPr>
        <w:t xml:space="preserve">[23] </w:t>
      </w:r>
      <w:r w:rsidRPr="001C6C67">
        <w:rPr>
          <w:szCs w:val="18"/>
        </w:rPr>
        <w:t>Tous les habitants du village s'attroupèrent pour contempler cette e</w:t>
      </w:r>
      <w:r w:rsidRPr="001C6C67">
        <w:rPr>
          <w:szCs w:val="18"/>
        </w:rPr>
        <w:t>x</w:t>
      </w:r>
      <w:r w:rsidRPr="001C6C67">
        <w:rPr>
          <w:szCs w:val="18"/>
        </w:rPr>
        <w:t>position d'images d'un genre encore inconnu chez eux en 1966. À mon étonnement, on reconnaissait tous les autres mais on ne se reconnai</w:t>
      </w:r>
      <w:r w:rsidRPr="001C6C67">
        <w:rPr>
          <w:szCs w:val="18"/>
        </w:rPr>
        <w:t>s</w:t>
      </w:r>
      <w:r w:rsidRPr="001C6C67">
        <w:rPr>
          <w:szCs w:val="18"/>
        </w:rPr>
        <w:t>sait pas soi</w:t>
      </w:r>
      <w:r w:rsidRPr="001C6C67">
        <w:rPr>
          <w:szCs w:val="18"/>
        </w:rPr>
        <w:noBreakHyphen/>
        <w:t>même. Plusieurs s'alarmèrent :</w:t>
      </w:r>
    </w:p>
    <w:p w14:paraId="06F822BC" w14:textId="77777777" w:rsidR="003C0E83" w:rsidRPr="001C6C67" w:rsidRDefault="003C0E83" w:rsidP="003C0E83">
      <w:pPr>
        <w:spacing w:before="120" w:after="120"/>
        <w:jc w:val="both"/>
        <w:rPr>
          <w:szCs w:val="18"/>
        </w:rPr>
      </w:pPr>
      <w:r>
        <w:rPr>
          <w:szCs w:val="18"/>
        </w:rPr>
        <w:t xml:space="preserve">— </w:t>
      </w:r>
      <w:r w:rsidRPr="001C6C67">
        <w:rPr>
          <w:szCs w:val="18"/>
        </w:rPr>
        <w:t>Mais qui est</w:t>
      </w:r>
      <w:r>
        <w:rPr>
          <w:szCs w:val="18"/>
        </w:rPr>
        <w:t>-</w:t>
      </w:r>
      <w:r w:rsidRPr="001C6C67">
        <w:rPr>
          <w:szCs w:val="18"/>
        </w:rPr>
        <w:t>ce, là, debout devant chez moi ?</w:t>
      </w:r>
    </w:p>
    <w:p w14:paraId="7859405D" w14:textId="77777777" w:rsidR="003C0E83" w:rsidRPr="001C6C67" w:rsidRDefault="003C0E83" w:rsidP="003C0E83">
      <w:pPr>
        <w:spacing w:before="120" w:after="120"/>
        <w:jc w:val="both"/>
        <w:rPr>
          <w:szCs w:val="18"/>
        </w:rPr>
      </w:pPr>
      <w:r>
        <w:rPr>
          <w:szCs w:val="18"/>
        </w:rPr>
        <w:t xml:space="preserve">— </w:t>
      </w:r>
      <w:r w:rsidRPr="001C6C67">
        <w:rPr>
          <w:szCs w:val="18"/>
        </w:rPr>
        <w:t>Qui est cet homme dans mon sanctuaire ? s'i</w:t>
      </w:r>
      <w:r>
        <w:rPr>
          <w:szCs w:val="18"/>
        </w:rPr>
        <w:t>nquiétait sérieus</w:t>
      </w:r>
      <w:r>
        <w:rPr>
          <w:szCs w:val="18"/>
        </w:rPr>
        <w:t>e</w:t>
      </w:r>
      <w:r>
        <w:rPr>
          <w:szCs w:val="18"/>
        </w:rPr>
        <w:t>ment un grand-</w:t>
      </w:r>
      <w:r w:rsidRPr="001C6C67">
        <w:rPr>
          <w:szCs w:val="18"/>
        </w:rPr>
        <w:t>prêtre.</w:t>
      </w:r>
    </w:p>
    <w:p w14:paraId="13072739" w14:textId="77777777" w:rsidR="003C0E83" w:rsidRPr="001C6C67" w:rsidRDefault="003C0E83" w:rsidP="003C0E83">
      <w:pPr>
        <w:spacing w:before="120" w:after="120"/>
        <w:jc w:val="both"/>
        <w:rPr>
          <w:szCs w:val="18"/>
        </w:rPr>
      </w:pPr>
      <w:r>
        <w:rPr>
          <w:szCs w:val="18"/>
        </w:rPr>
        <w:t xml:space="preserve">— </w:t>
      </w:r>
      <w:r w:rsidRPr="001C6C67">
        <w:rPr>
          <w:szCs w:val="18"/>
        </w:rPr>
        <w:t>Mais c'est toi, là, et toi aussi, là, répondait</w:t>
      </w:r>
      <w:r>
        <w:rPr>
          <w:szCs w:val="18"/>
        </w:rPr>
        <w:t>-</w:t>
      </w:r>
      <w:r w:rsidRPr="001C6C67">
        <w:rPr>
          <w:szCs w:val="18"/>
        </w:rPr>
        <w:t>on à la cantonade, tout autour.</w:t>
      </w:r>
    </w:p>
    <w:p w14:paraId="14787DDE" w14:textId="77777777" w:rsidR="003C0E83" w:rsidRPr="001C6C67" w:rsidRDefault="003C0E83" w:rsidP="003C0E83">
      <w:pPr>
        <w:spacing w:before="120" w:after="120"/>
        <w:jc w:val="both"/>
        <w:rPr>
          <w:szCs w:val="18"/>
        </w:rPr>
      </w:pPr>
      <w:r w:rsidRPr="001C6C67">
        <w:rPr>
          <w:szCs w:val="18"/>
        </w:rPr>
        <w:t>Il fallut ainsi que chacun se fit identifier par les autres parce qu'on n'avait aucune espèce de représentation visuelle de soi</w:t>
      </w:r>
      <w:r>
        <w:rPr>
          <w:szCs w:val="18"/>
        </w:rPr>
        <w:t>-</w:t>
      </w:r>
      <w:r w:rsidRPr="001C6C67">
        <w:rPr>
          <w:szCs w:val="18"/>
        </w:rPr>
        <w:t>même, les M</w:t>
      </w:r>
      <w:r w:rsidRPr="001C6C67">
        <w:rPr>
          <w:szCs w:val="18"/>
        </w:rPr>
        <w:t>a</w:t>
      </w:r>
      <w:r w:rsidRPr="001C6C67">
        <w:rPr>
          <w:szCs w:val="18"/>
        </w:rPr>
        <w:t>laitains, à l'époque,</w:t>
      </w:r>
      <w:r>
        <w:rPr>
          <w:szCs w:val="18"/>
        </w:rPr>
        <w:t xml:space="preserve"> </w:t>
      </w:r>
      <w:r w:rsidRPr="001C6C67">
        <w:rPr>
          <w:szCs w:val="18"/>
        </w:rPr>
        <w:t>n'ayant pas de miroirs. Quand ils devaient se déc</w:t>
      </w:r>
      <w:r w:rsidRPr="001C6C67">
        <w:rPr>
          <w:szCs w:val="18"/>
        </w:rPr>
        <w:t>o</w:t>
      </w:r>
      <w:r w:rsidRPr="001C6C67">
        <w:rPr>
          <w:szCs w:val="18"/>
        </w:rPr>
        <w:t>rer pour les grands rituels, la seule surface réfléchissante à leur disp</w:t>
      </w:r>
      <w:r w:rsidRPr="001C6C67">
        <w:rPr>
          <w:szCs w:val="18"/>
        </w:rPr>
        <w:t>o</w:t>
      </w:r>
      <w:r w:rsidRPr="001C6C67">
        <w:rPr>
          <w:szCs w:val="18"/>
        </w:rPr>
        <w:t>sition leur était fournie par un peu d'eau</w:t>
      </w:r>
      <w:r>
        <w:rPr>
          <w:szCs w:val="18"/>
        </w:rPr>
        <w:t xml:space="preserve"> </w:t>
      </w:r>
      <w:r w:rsidRPr="001C6C67">
        <w:rPr>
          <w:szCs w:val="18"/>
        </w:rPr>
        <w:t>versée dans une feuille de taro posée sur le sol et de laquelle ils s'approchaient le visage pour y vérifier l'ajustement de leurs parures faciales. L'image renvoyée restait trop trouble et incertaine pour qu'ils pussent en tirer une image ident</w:t>
      </w:r>
      <w:r w:rsidRPr="001C6C67">
        <w:rPr>
          <w:szCs w:val="18"/>
        </w:rPr>
        <w:t>i</w:t>
      </w:r>
      <w:r w:rsidRPr="001C6C67">
        <w:rPr>
          <w:szCs w:val="18"/>
        </w:rPr>
        <w:t>taire, n'eût été que de leur face.</w:t>
      </w:r>
    </w:p>
    <w:p w14:paraId="6D815E0D" w14:textId="77777777" w:rsidR="003C0E83" w:rsidRPr="001C6C67" w:rsidRDefault="003C0E83" w:rsidP="003C0E83">
      <w:pPr>
        <w:spacing w:before="120" w:after="120"/>
        <w:jc w:val="both"/>
        <w:rPr>
          <w:szCs w:val="18"/>
        </w:rPr>
      </w:pPr>
      <w:r w:rsidRPr="001C6C67">
        <w:rPr>
          <w:szCs w:val="18"/>
        </w:rPr>
        <w:t>Bref, nous devons veiller, quand nous traitons de l'approche visue</w:t>
      </w:r>
      <w:r w:rsidRPr="001C6C67">
        <w:rPr>
          <w:szCs w:val="18"/>
        </w:rPr>
        <w:t>l</w:t>
      </w:r>
      <w:r w:rsidRPr="001C6C67">
        <w:rPr>
          <w:szCs w:val="18"/>
        </w:rPr>
        <w:t>le au corps et à l'identité, à ne pas postuler que chaque être humain, de quelque culture qu'il soit, possède une image visuelle intégrale de lui</w:t>
      </w:r>
      <w:r w:rsidRPr="001C6C67">
        <w:rPr>
          <w:szCs w:val="18"/>
        </w:rPr>
        <w:noBreakHyphen/>
        <w:t xml:space="preserve">même. Le contraire a longtemps prévalu. Il faut nous remettre dans un contexte où la seule image que l'on percevait de son propre corps en était une sans visage : car, sans grande surface réfléchissante, nous ne nous saisissons visuellement que des épaules aux pieds </w:t>
      </w:r>
      <w:r>
        <w:rPr>
          <w:szCs w:val="18"/>
        </w:rPr>
        <w:t>—</w:t>
      </w:r>
      <w:r w:rsidRPr="001C6C67">
        <w:rPr>
          <w:szCs w:val="18"/>
        </w:rPr>
        <w:t xml:space="preserve"> et</w:t>
      </w:r>
      <w:r>
        <w:rPr>
          <w:szCs w:val="18"/>
        </w:rPr>
        <w:t xml:space="preserve"> </w:t>
      </w:r>
      <w:r w:rsidRPr="001C6C67">
        <w:rPr>
          <w:szCs w:val="18"/>
        </w:rPr>
        <w:t>j</w:t>
      </w:r>
      <w:r w:rsidRPr="001C6C67">
        <w:rPr>
          <w:szCs w:val="18"/>
        </w:rPr>
        <w:t>a</w:t>
      </w:r>
      <w:r w:rsidRPr="001C6C67">
        <w:rPr>
          <w:szCs w:val="18"/>
        </w:rPr>
        <w:t>mais de dos. D'où la valeur de ce visage, le masque, ou de ce corps, le costume, qu'on</w:t>
      </w:r>
      <w:r>
        <w:rPr>
          <w:szCs w:val="18"/>
        </w:rPr>
        <w:t xml:space="preserve"> </w:t>
      </w:r>
      <w:r w:rsidRPr="001C6C67">
        <w:rPr>
          <w:szCs w:val="18"/>
        </w:rPr>
        <w:t>regarde au dehors de soi avant de le revêtir : là, on sait clairement quelle « tête on fait », quelle peau on revêt. La seule image complète de soi ne fut longtemps que les parures du soi.</w:t>
      </w:r>
    </w:p>
    <w:p w14:paraId="1701FF9A" w14:textId="77777777" w:rsidR="003C0E83" w:rsidRPr="001C6C67" w:rsidRDefault="003C0E83" w:rsidP="003C0E83">
      <w:pPr>
        <w:spacing w:before="120" w:after="120"/>
        <w:jc w:val="both"/>
        <w:rPr>
          <w:szCs w:val="18"/>
        </w:rPr>
      </w:pPr>
    </w:p>
    <w:p w14:paraId="42B7798F" w14:textId="77777777" w:rsidR="003C0E83" w:rsidRPr="001C6C67" w:rsidRDefault="003C0E83" w:rsidP="003C0E83">
      <w:pPr>
        <w:pStyle w:val="b"/>
      </w:pPr>
      <w:r w:rsidRPr="001C6C67">
        <w:t>Masque effigie</w:t>
      </w:r>
    </w:p>
    <w:p w14:paraId="13BF28C9" w14:textId="77777777" w:rsidR="003C0E83" w:rsidRPr="001C6C67" w:rsidRDefault="003C0E83" w:rsidP="003C0E83">
      <w:pPr>
        <w:spacing w:before="120" w:after="120"/>
        <w:jc w:val="both"/>
        <w:rPr>
          <w:b/>
          <w:bCs/>
          <w:szCs w:val="18"/>
        </w:rPr>
      </w:pPr>
    </w:p>
    <w:p w14:paraId="278C6596" w14:textId="77777777" w:rsidR="003C0E83" w:rsidRPr="001C6C67" w:rsidRDefault="003C0E83" w:rsidP="003C0E83">
      <w:pPr>
        <w:spacing w:before="120" w:after="120"/>
        <w:jc w:val="both"/>
        <w:rPr>
          <w:szCs w:val="18"/>
        </w:rPr>
      </w:pPr>
      <w:r w:rsidRPr="001C6C67">
        <w:rPr>
          <w:rFonts w:cs="Calibri Light"/>
          <w:szCs w:val="18"/>
        </w:rPr>
        <w:t>Prenons le cas du masque image de dieu, qui modèle à sa forme et à sa ressemblance l'humain qui le porte. D'abord, une observation, ce</w:t>
      </w:r>
      <w:r w:rsidRPr="001C6C67">
        <w:rPr>
          <w:rFonts w:cs="Calibri Light"/>
          <w:szCs w:val="18"/>
        </w:rPr>
        <w:t>l</w:t>
      </w:r>
      <w:r w:rsidRPr="001C6C67">
        <w:rPr>
          <w:rFonts w:cs="Calibri Light"/>
          <w:szCs w:val="18"/>
        </w:rPr>
        <w:t>le des sociétés où l'on considère comme vivantes ces effigies divines. Après leur avoir conféré la vie,</w:t>
      </w:r>
      <w:r>
        <w:rPr>
          <w:rFonts w:cs="Calibri Light"/>
          <w:szCs w:val="18"/>
        </w:rPr>
        <w:t xml:space="preserve"> </w:t>
      </w:r>
      <w:r w:rsidRPr="001C6C67">
        <w:rPr>
          <w:szCs w:val="18"/>
        </w:rPr>
        <w:t>on les nourrit, on leur parle, on les prie... Par exemple, chez les Zuni, le prêtre</w:t>
      </w:r>
      <w:r>
        <w:rPr>
          <w:szCs w:val="18"/>
        </w:rPr>
        <w:t>-</w:t>
      </w:r>
      <w:r w:rsidRPr="001C6C67">
        <w:rPr>
          <w:szCs w:val="18"/>
        </w:rPr>
        <w:t>artisan s'adresse aux ma</w:t>
      </w:r>
      <w:r w:rsidRPr="001C6C67">
        <w:rPr>
          <w:szCs w:val="18"/>
        </w:rPr>
        <w:t>s</w:t>
      </w:r>
      <w:r w:rsidRPr="001C6C67">
        <w:rPr>
          <w:szCs w:val="18"/>
        </w:rPr>
        <w:t>ques en ces termes, un peu comme il s'adresserait à son enfant :</w:t>
      </w:r>
    </w:p>
    <w:p w14:paraId="5021F8AB" w14:textId="77777777" w:rsidR="003C0E83" w:rsidRPr="001C6C67" w:rsidRDefault="003C0E83" w:rsidP="003C0E83">
      <w:pPr>
        <w:spacing w:before="120" w:after="120"/>
        <w:jc w:val="both"/>
        <w:rPr>
          <w:szCs w:val="18"/>
        </w:rPr>
      </w:pPr>
    </w:p>
    <w:p w14:paraId="424D9568" w14:textId="77777777" w:rsidR="003C0E83" w:rsidRPr="001C6C67" w:rsidRDefault="003C0E83" w:rsidP="003C0E83">
      <w:pPr>
        <w:pStyle w:val="Citation0"/>
      </w:pPr>
      <w:r w:rsidRPr="001C6C67">
        <w:t>Je t'ai fait avec des graines alimentaires, et je t'ai donné la vie. A</w:t>
      </w:r>
      <w:r w:rsidRPr="001C6C67">
        <w:t>p</w:t>
      </w:r>
      <w:r w:rsidRPr="001C6C67">
        <w:t>porte</w:t>
      </w:r>
      <w:r>
        <w:t>-</w:t>
      </w:r>
      <w:r w:rsidRPr="001C6C67">
        <w:t>nous la bénédiction de ta puissance spirituelle et quand viendra le jour de la danse, procure</w:t>
      </w:r>
      <w:r>
        <w:t>-</w:t>
      </w:r>
      <w:r w:rsidRPr="001C6C67">
        <w:t>nous la pluie, aussi lon</w:t>
      </w:r>
      <w:r w:rsidRPr="001C6C67">
        <w:t>g</w:t>
      </w:r>
      <w:r w:rsidRPr="001C6C67">
        <w:t>temps que tu v</w:t>
      </w:r>
      <w:r w:rsidRPr="001C6C67">
        <w:t>i</w:t>
      </w:r>
      <w:r w:rsidRPr="001C6C67">
        <w:t>vras. J'ai fait de toi une personne.</w:t>
      </w:r>
    </w:p>
    <w:p w14:paraId="35699617" w14:textId="77777777" w:rsidR="003C0E83" w:rsidRPr="001C6C67" w:rsidRDefault="003C0E83" w:rsidP="003C0E83">
      <w:pPr>
        <w:pStyle w:val="Citation0auteur"/>
      </w:pPr>
      <w:r w:rsidRPr="001C6C67">
        <w:t>Lévi</w:t>
      </w:r>
      <w:r>
        <w:t>-</w:t>
      </w:r>
      <w:r w:rsidRPr="001C6C67">
        <w:t>Strauss 1980 : 21</w:t>
      </w:r>
    </w:p>
    <w:p w14:paraId="2EAFCBFF" w14:textId="77777777" w:rsidR="003C0E83" w:rsidRPr="001C6C67" w:rsidRDefault="003C0E83" w:rsidP="003C0E83">
      <w:pPr>
        <w:spacing w:before="120" w:after="120"/>
        <w:jc w:val="both"/>
        <w:rPr>
          <w:szCs w:val="18"/>
        </w:rPr>
      </w:pPr>
    </w:p>
    <w:p w14:paraId="2931AEBC" w14:textId="77777777" w:rsidR="003C0E83" w:rsidRPr="001C6C67" w:rsidRDefault="003C0E83" w:rsidP="003C0E83">
      <w:pPr>
        <w:spacing w:before="120" w:after="120"/>
        <w:jc w:val="both"/>
      </w:pPr>
      <w:r w:rsidRPr="00A0639E">
        <w:rPr>
          <w:szCs w:val="18"/>
        </w:rPr>
        <w:t>Cette relation aux masques comme êtres vivants se manifeste enc</w:t>
      </w:r>
      <w:r w:rsidRPr="00A0639E">
        <w:rPr>
          <w:szCs w:val="18"/>
        </w:rPr>
        <w:t>o</w:t>
      </w:r>
      <w:r w:rsidRPr="00A0639E">
        <w:rPr>
          <w:szCs w:val="18"/>
        </w:rPr>
        <w:t xml:space="preserve">re de nos </w:t>
      </w:r>
      <w:r w:rsidRPr="00A0639E">
        <w:rPr>
          <w:bCs/>
          <w:szCs w:val="18"/>
        </w:rPr>
        <w:t>jours dans les directives que des Amérindiens du Nouveau</w:t>
      </w:r>
      <w:r>
        <w:rPr>
          <w:bCs/>
          <w:szCs w:val="18"/>
        </w:rPr>
        <w:t>-</w:t>
      </w:r>
      <w:r w:rsidRPr="00A0639E">
        <w:rPr>
          <w:bCs/>
          <w:szCs w:val="18"/>
        </w:rPr>
        <w:t xml:space="preserve">Mexique </w:t>
      </w:r>
      <w:r w:rsidRPr="00A0639E">
        <w:rPr>
          <w:rFonts w:cs="Calibri Light"/>
          <w:szCs w:val="18"/>
        </w:rPr>
        <w:t xml:space="preserve">donnent aux </w:t>
      </w:r>
      <w:r w:rsidRPr="00A0639E">
        <w:rPr>
          <w:bCs/>
          <w:szCs w:val="18"/>
        </w:rPr>
        <w:t xml:space="preserve">conservateurs de musées auxquels ils confient </w:t>
      </w:r>
      <w:r w:rsidRPr="00A0639E">
        <w:rPr>
          <w:rFonts w:cs="Calibri Light"/>
          <w:szCs w:val="18"/>
        </w:rPr>
        <w:t xml:space="preserve">ces artefacts pour les préserver </w:t>
      </w:r>
      <w:r w:rsidRPr="00A0639E">
        <w:rPr>
          <w:bCs/>
          <w:szCs w:val="18"/>
        </w:rPr>
        <w:t xml:space="preserve">contre les détériorations qui </w:t>
      </w:r>
      <w:r w:rsidRPr="00A0639E">
        <w:rPr>
          <w:rFonts w:cs="Calibri Light"/>
          <w:szCs w:val="18"/>
        </w:rPr>
        <w:t>les men</w:t>
      </w:r>
      <w:r w:rsidRPr="00A0639E">
        <w:rPr>
          <w:rFonts w:cs="Calibri Light"/>
          <w:szCs w:val="18"/>
        </w:rPr>
        <w:t>a</w:t>
      </w:r>
      <w:r w:rsidRPr="00A0639E">
        <w:rPr>
          <w:rFonts w:cs="Calibri Light"/>
          <w:szCs w:val="18"/>
        </w:rPr>
        <w:t xml:space="preserve">ceraient s'ils les gardaient dans leurs réserves. </w:t>
      </w:r>
      <w:r w:rsidRPr="00A0639E">
        <w:rPr>
          <w:bCs/>
          <w:szCs w:val="18"/>
        </w:rPr>
        <w:t xml:space="preserve">Selon des protocoles d'entente avec les musées, « il n'est pas rare de devoir </w:t>
      </w:r>
      <w:r w:rsidRPr="00A0639E">
        <w:rPr>
          <w:rFonts w:cs="Calibri Light"/>
          <w:szCs w:val="18"/>
        </w:rPr>
        <w:t xml:space="preserve">offrir à </w:t>
      </w:r>
      <w:r w:rsidRPr="00A0639E">
        <w:rPr>
          <w:bCs/>
          <w:szCs w:val="18"/>
        </w:rPr>
        <w:t>manger ou à</w:t>
      </w:r>
      <w:r>
        <w:rPr>
          <w:bCs/>
          <w:szCs w:val="18"/>
        </w:rPr>
        <w:t xml:space="preserve"> </w:t>
      </w:r>
      <w:r w:rsidRPr="00A0639E">
        <w:rPr>
          <w:bCs/>
          <w:szCs w:val="18"/>
        </w:rPr>
        <w:t>boire à un masque, de protéger son esprit en l'abritant dans du</w:t>
      </w:r>
      <w:r>
        <w:rPr>
          <w:bCs/>
          <w:szCs w:val="18"/>
        </w:rPr>
        <w:t xml:space="preserve"> </w:t>
      </w:r>
      <w:r>
        <w:rPr>
          <w:rFonts w:cs="Calibri Light"/>
        </w:rPr>
        <w:t>[</w:t>
      </w:r>
      <w:r w:rsidRPr="001C6C67">
        <w:rPr>
          <w:rFonts w:cs="Calibri Light"/>
        </w:rPr>
        <w:t>24</w:t>
      </w:r>
      <w:r>
        <w:rPr>
          <w:rFonts w:cs="Calibri Light"/>
        </w:rPr>
        <w:t xml:space="preserve">] </w:t>
      </w:r>
      <w:r w:rsidRPr="001C6C67">
        <w:t>cellophane ou dans une boîte quelconque, d'accomplir des rituels prescrits » (Gendreau 1993).</w:t>
      </w:r>
    </w:p>
    <w:p w14:paraId="72092581" w14:textId="77777777" w:rsidR="003C0E83" w:rsidRPr="001C6C67" w:rsidRDefault="003C0E83" w:rsidP="003C0E83">
      <w:pPr>
        <w:spacing w:before="120" w:after="120"/>
        <w:jc w:val="both"/>
      </w:pPr>
      <w:r w:rsidRPr="001C6C67">
        <w:t>Un autre exemple de masques considérés comme vivants : chez les Mano et les Gio du Liberia, on parle aux masques et on leur demande de se prononcer lorsqu'il s'agit de prendre des décisions importantes. Selon la façon dont ils retombent, les coquillages qu'on lance devant le masque signifient l'accord ou le désaccord de l'esprit qu'il représe</w:t>
      </w:r>
      <w:r w:rsidRPr="001C6C67">
        <w:t>n</w:t>
      </w:r>
      <w:r w:rsidRPr="001C6C67">
        <w:t>te (Anderson 1979 : 39).</w:t>
      </w:r>
    </w:p>
    <w:p w14:paraId="63F0C371" w14:textId="77777777" w:rsidR="003C0E83" w:rsidRPr="001C6C67" w:rsidRDefault="003C0E83" w:rsidP="003C0E83">
      <w:pPr>
        <w:spacing w:before="120" w:after="120"/>
        <w:jc w:val="both"/>
      </w:pPr>
      <w:r w:rsidRPr="001C6C67">
        <w:t>Chez les Navaho, on prend bien soin de ces masques, on les r</w:t>
      </w:r>
      <w:r w:rsidRPr="001C6C67">
        <w:t>e</w:t>
      </w:r>
      <w:r w:rsidRPr="001C6C67">
        <w:t>peint, on les nettoie, car peinture et décor les font « vivre » et mai</w:t>
      </w:r>
      <w:r w:rsidRPr="001C6C67">
        <w:t>n</w:t>
      </w:r>
      <w:r w:rsidRPr="001C6C67">
        <w:t>tiennent leurs bonnes dispositions envers les humains sous leur ob</w:t>
      </w:r>
      <w:r w:rsidRPr="001C6C67">
        <w:t>é</w:t>
      </w:r>
      <w:r w:rsidRPr="001C6C67">
        <w:t>dience. Par contre, si l'on ne respecte pas le masque, si on le porte sans s'être conformé aux exigences préparatoires à</w:t>
      </w:r>
      <w:r>
        <w:t xml:space="preserve"> </w:t>
      </w:r>
      <w:r w:rsidRPr="001C6C67">
        <w:t>cet événement lourd de sen</w:t>
      </w:r>
      <w:r>
        <w:t>s, le masque pourrait adhérer à</w:t>
      </w:r>
      <w:r w:rsidRPr="001C6C67">
        <w:t xml:space="preserve"> la tête du porteur, même la broyer (Lévi</w:t>
      </w:r>
      <w:r>
        <w:t>-</w:t>
      </w:r>
      <w:r w:rsidRPr="001C6C67">
        <w:t>Strauss 1980 : 21). De tels masques, essentiellement d</w:t>
      </w:r>
      <w:r w:rsidRPr="001C6C67">
        <w:t>y</w:t>
      </w:r>
      <w:r w:rsidRPr="001C6C67">
        <w:t>namiques, appartiennent à la même grande aire culturelle que ceux qui donnent à leurs porteurs leur identité divine. En effet :</w:t>
      </w:r>
    </w:p>
    <w:p w14:paraId="2686B060" w14:textId="77777777" w:rsidR="003C0E83" w:rsidRPr="001C6C67" w:rsidRDefault="003C0E83" w:rsidP="003C0E83">
      <w:pPr>
        <w:spacing w:before="120" w:after="120"/>
        <w:jc w:val="both"/>
      </w:pPr>
    </w:p>
    <w:p w14:paraId="1829230D" w14:textId="77777777" w:rsidR="003C0E83" w:rsidRPr="001C6C67" w:rsidRDefault="003C0E83" w:rsidP="003C0E83">
      <w:pPr>
        <w:pStyle w:val="Citation0"/>
      </w:pPr>
      <w:r w:rsidRPr="001C6C67">
        <w:t xml:space="preserve">Quand les </w:t>
      </w:r>
      <w:r w:rsidRPr="00FC6D8C">
        <w:rPr>
          <w:i/>
        </w:rPr>
        <w:t>ye-i</w:t>
      </w:r>
      <w:r w:rsidRPr="001C6C67">
        <w:t xml:space="preserve"> quittèrent les hommes, dans les temps myth</w:t>
      </w:r>
      <w:r w:rsidRPr="001C6C67">
        <w:t>i</w:t>
      </w:r>
      <w:r w:rsidRPr="001C6C67">
        <w:t>ques, ils prirent eux</w:t>
      </w:r>
      <w:r>
        <w:t>-</w:t>
      </w:r>
      <w:r w:rsidRPr="001C6C67">
        <w:t>mêmes l'empreinte de leur visage, en pie</w:t>
      </w:r>
      <w:r w:rsidRPr="001C6C67">
        <w:t>r</w:t>
      </w:r>
      <w:r w:rsidRPr="001C6C67">
        <w:t>res et autres substances précieuses (nacre, jais, tu</w:t>
      </w:r>
      <w:r w:rsidRPr="001C6C67">
        <w:t>r</w:t>
      </w:r>
      <w:r w:rsidRPr="001C6C67">
        <w:t>quoise, etc.) et ordonnèrent aux hommes de reproduire chaque empreinte, sous forme de masques. Les masques sont donc peints à l'image de ces premiers joyaux.</w:t>
      </w:r>
    </w:p>
    <w:p w14:paraId="7D326AD5" w14:textId="77777777" w:rsidR="003C0E83" w:rsidRPr="001C6C67" w:rsidRDefault="003C0E83" w:rsidP="003C0E83">
      <w:pPr>
        <w:pStyle w:val="Citation0auteur"/>
      </w:pPr>
      <w:r w:rsidRPr="001C6C67">
        <w:t>Lévi</w:t>
      </w:r>
      <w:r>
        <w:t>-</w:t>
      </w:r>
      <w:r w:rsidRPr="001C6C67">
        <w:t>Strauss 1980 : 21</w:t>
      </w:r>
    </w:p>
    <w:p w14:paraId="123967AA" w14:textId="77777777" w:rsidR="003C0E83" w:rsidRPr="001C6C67" w:rsidRDefault="003C0E83" w:rsidP="003C0E83">
      <w:pPr>
        <w:spacing w:before="120" w:after="120"/>
        <w:jc w:val="both"/>
      </w:pPr>
    </w:p>
    <w:p w14:paraId="3F4AA905" w14:textId="77777777" w:rsidR="003C0E83" w:rsidRPr="001C6C67" w:rsidRDefault="003C0E83" w:rsidP="003C0E83">
      <w:pPr>
        <w:spacing w:before="120" w:after="120"/>
        <w:jc w:val="both"/>
      </w:pPr>
      <w:r w:rsidRPr="001C6C67">
        <w:t>Et ceux qui s'en couvrent la face revêtent et affichent une identité « sacrée ».</w:t>
      </w:r>
    </w:p>
    <w:p w14:paraId="2E42EA80" w14:textId="77777777" w:rsidR="003C0E83" w:rsidRPr="001C6C67" w:rsidRDefault="003C0E83" w:rsidP="003C0E83">
      <w:pPr>
        <w:spacing w:before="120" w:after="120"/>
        <w:jc w:val="both"/>
      </w:pPr>
      <w:r w:rsidRPr="001C6C67">
        <w:t>Par ailleurs, scarification et tatouage confèrent eux aussi une ide</w:t>
      </w:r>
      <w:r w:rsidRPr="001C6C67">
        <w:t>n</w:t>
      </w:r>
      <w:r w:rsidRPr="001C6C67">
        <w:t xml:space="preserve">tité </w:t>
      </w:r>
      <w:r>
        <w:t>—</w:t>
      </w:r>
      <w:r w:rsidRPr="001C6C67">
        <w:t xml:space="preserve"> indélébile, celle</w:t>
      </w:r>
      <w:r>
        <w:t>-</w:t>
      </w:r>
      <w:r w:rsidRPr="001C6C67">
        <w:t xml:space="preserve">là. Chez les Lau, on grave sur la face du bébé dès son deuxième mois </w:t>
      </w:r>
      <w:r>
        <w:t>—</w:t>
      </w:r>
      <w:r w:rsidRPr="001C6C67">
        <w:t xml:space="preserve"> sur ses joues, sur son front </w:t>
      </w:r>
      <w:r>
        <w:t xml:space="preserve">— </w:t>
      </w:r>
      <w:r w:rsidRPr="001C6C67">
        <w:t>des signes distinctifs, burinés dans la peau, qui vont lui conférer le visage néce</w:t>
      </w:r>
      <w:r w:rsidRPr="001C6C67">
        <w:t>s</w:t>
      </w:r>
      <w:r w:rsidRPr="001C6C67">
        <w:t>saire à sa socialisation. Masque permanent, ces scarifications cons</w:t>
      </w:r>
      <w:r w:rsidRPr="001C6C67">
        <w:t>a</w:t>
      </w:r>
      <w:r w:rsidRPr="001C6C67">
        <w:t>crent une première identité : on décerne à l'enfant son appartenance. Les combinaisons d'ailes de mouettes ou d'autres oiseaux sur les</w:t>
      </w:r>
      <w:r>
        <w:t xml:space="preserve"> </w:t>
      </w:r>
      <w:r w:rsidRPr="001C6C67">
        <w:t>joues et les ailes du nez, les étoiles, fruits ou noix sur le front, ces combina</w:t>
      </w:r>
      <w:r w:rsidRPr="001C6C67">
        <w:t>i</w:t>
      </w:r>
      <w:r w:rsidRPr="001C6C67">
        <w:t>sons varient d'un clan à un autre.</w:t>
      </w:r>
    </w:p>
    <w:p w14:paraId="582B077E" w14:textId="77777777" w:rsidR="003C0E83" w:rsidRPr="001C6C67" w:rsidRDefault="003C0E83" w:rsidP="003C0E83">
      <w:pPr>
        <w:spacing w:before="120" w:after="120"/>
        <w:jc w:val="both"/>
        <w:rPr>
          <w:rFonts w:cs="Calibri Light"/>
        </w:rPr>
      </w:pPr>
      <w:r w:rsidRPr="001C6C67">
        <w:t>Le tatouage viendra par la suite corroborer les scarifications. D</w:t>
      </w:r>
      <w:r w:rsidRPr="001C6C67">
        <w:t>i</w:t>
      </w:r>
      <w:r w:rsidRPr="001C6C67">
        <w:t xml:space="preserve">vers dessins, dont le répertoire correspond en quelque sorte </w:t>
      </w:r>
      <w:r>
        <w:t xml:space="preserve">— </w:t>
      </w:r>
      <w:r w:rsidRPr="00FC6D8C">
        <w:rPr>
          <w:i/>
        </w:rPr>
        <w:t>mutatis</w:t>
      </w:r>
      <w:r w:rsidRPr="001C6C67">
        <w:t xml:space="preserve"> </w:t>
      </w:r>
      <w:r>
        <w:rPr>
          <w:i/>
          <w:iCs/>
        </w:rPr>
        <w:t>mutandis —</w:t>
      </w:r>
      <w:r w:rsidRPr="001C6C67">
        <w:rPr>
          <w:i/>
          <w:iCs/>
        </w:rPr>
        <w:t xml:space="preserve"> </w:t>
      </w:r>
      <w:r w:rsidRPr="00FC6D8C">
        <w:rPr>
          <w:iCs/>
        </w:rPr>
        <w:t xml:space="preserve">à </w:t>
      </w:r>
      <w:r w:rsidRPr="001C6C67">
        <w:rPr>
          <w:rFonts w:cs="Calibri Light"/>
        </w:rPr>
        <w:t>ceux des studios de tatouages dans nos propres sociétés, seront pigmentés sur le corps. Et il est significatif que, depuis que l'écriture a commencé à faire son apparition aux Iles Salomon, on voit de plus en plus parmi les autres tatouages, écrit en caractères romains d'une calligraphie plus ou moins adroite, le nom propre de la personne tatouée. Comme si la fonction identitaire du tatouage trouvait son a</w:t>
      </w:r>
      <w:r w:rsidRPr="001C6C67">
        <w:rPr>
          <w:rFonts w:cs="Calibri Light"/>
        </w:rPr>
        <w:t>c</w:t>
      </w:r>
      <w:r w:rsidRPr="001C6C67">
        <w:rPr>
          <w:rFonts w:cs="Calibri Light"/>
        </w:rPr>
        <w:t>complissement dans l'écriture des Blancs : le tatoué illettré porte ju</w:t>
      </w:r>
      <w:r w:rsidRPr="001C6C67">
        <w:rPr>
          <w:rFonts w:cs="Calibri Light"/>
        </w:rPr>
        <w:t>s</w:t>
      </w:r>
      <w:r w:rsidRPr="001C6C67">
        <w:rPr>
          <w:rFonts w:cs="Calibri Light"/>
        </w:rPr>
        <w:t>que dans une alphabétisation dont le sens ne lui échappe pas, son ide</w:t>
      </w:r>
      <w:r w:rsidRPr="001C6C67">
        <w:rPr>
          <w:rFonts w:cs="Calibri Light"/>
        </w:rPr>
        <w:t>n</w:t>
      </w:r>
      <w:r w:rsidRPr="001C6C67">
        <w:rPr>
          <w:rFonts w:cs="Calibri Light"/>
        </w:rPr>
        <w:t>tité à même la peau.</w:t>
      </w:r>
    </w:p>
    <w:p w14:paraId="05CB4232" w14:textId="77777777" w:rsidR="003C0E83" w:rsidRPr="001C6C67" w:rsidRDefault="003C0E83" w:rsidP="003C0E83">
      <w:pPr>
        <w:spacing w:before="120" w:after="120"/>
        <w:jc w:val="both"/>
        <w:rPr>
          <w:rFonts w:cs="Calibri Light"/>
        </w:rPr>
      </w:pPr>
    </w:p>
    <w:p w14:paraId="61B72E56" w14:textId="77777777" w:rsidR="003C0E83" w:rsidRPr="001C6C67" w:rsidRDefault="003C0E83" w:rsidP="003C0E83">
      <w:pPr>
        <w:pStyle w:val="a"/>
      </w:pPr>
      <w:bookmarkStart w:id="3" w:name="Masque_conclusion"/>
      <w:r w:rsidRPr="001C6C67">
        <w:t>Conclusion</w:t>
      </w:r>
    </w:p>
    <w:bookmarkEnd w:id="3"/>
    <w:p w14:paraId="4B797F98" w14:textId="77777777" w:rsidR="003C0E83" w:rsidRPr="001C6C67" w:rsidRDefault="003C0E83" w:rsidP="003C0E83">
      <w:pPr>
        <w:spacing w:before="120" w:after="120"/>
        <w:jc w:val="both"/>
      </w:pPr>
    </w:p>
    <w:p w14:paraId="0F20C8B5" w14:textId="77777777" w:rsidR="003C0E83" w:rsidRPr="0072451B" w:rsidRDefault="003C0E83" w:rsidP="003C0E83">
      <w:pPr>
        <w:ind w:right="90" w:firstLine="0"/>
        <w:jc w:val="both"/>
        <w:rPr>
          <w:sz w:val="20"/>
        </w:rPr>
      </w:pPr>
      <w:hyperlink w:anchor="tdm" w:history="1">
        <w:r w:rsidRPr="0072451B">
          <w:rPr>
            <w:rStyle w:val="Hyperlien"/>
            <w:sz w:val="20"/>
          </w:rPr>
          <w:t>Retour à la table des matières</w:t>
        </w:r>
      </w:hyperlink>
    </w:p>
    <w:p w14:paraId="77C07D1A" w14:textId="77777777" w:rsidR="003C0E83" w:rsidRPr="001C6C67" w:rsidRDefault="003C0E83" w:rsidP="003C0E83">
      <w:pPr>
        <w:spacing w:before="120" w:after="120"/>
        <w:jc w:val="both"/>
      </w:pPr>
      <w:r w:rsidRPr="001C6C67">
        <w:t>Que signifie donc le geste de se masquer ? Dans une sorte de gro</w:t>
      </w:r>
      <w:r w:rsidRPr="001C6C67">
        <w:t>s</w:t>
      </w:r>
      <w:r w:rsidRPr="001C6C67">
        <w:t>sesse inversée, le masque porte celui qui le porte, le porte à</w:t>
      </w:r>
      <w:r>
        <w:t xml:space="preserve"> </w:t>
      </w:r>
      <w:r w:rsidRPr="001C6C67">
        <w:t>agir de telle ou telle manière mais surtout le porte dans son sein. Le porteur devient l'instrument de sa propre</w:t>
      </w:r>
      <w:r>
        <w:t xml:space="preserve"> [</w:t>
      </w:r>
      <w:r w:rsidRPr="001C6C67">
        <w:t>25</w:t>
      </w:r>
      <w:r>
        <w:t xml:space="preserve">] </w:t>
      </w:r>
      <w:r w:rsidRPr="001C6C67">
        <w:t xml:space="preserve">mise au monde </w:t>
      </w:r>
      <w:r>
        <w:t>—</w:t>
      </w:r>
      <w:r w:rsidRPr="001C6C67">
        <w:t xml:space="preserve"> mise à un monde d'esprits, de revenants, de tr</w:t>
      </w:r>
      <w:r w:rsidRPr="001C6C67">
        <w:t>a</w:t>
      </w:r>
      <w:r w:rsidRPr="001C6C67">
        <w:t>vestissement, selon les contextes, c'est</w:t>
      </w:r>
      <w:r>
        <w:t>-</w:t>
      </w:r>
      <w:r w:rsidRPr="001C6C67">
        <w:t>à</w:t>
      </w:r>
      <w:r>
        <w:t>-</w:t>
      </w:r>
      <w:r w:rsidRPr="001C6C67">
        <w:t>dire selon des répertoires s</w:t>
      </w:r>
      <w:r w:rsidRPr="001C6C67">
        <w:t>o</w:t>
      </w:r>
      <w:r w:rsidRPr="001C6C67">
        <w:t>cialement reconnus et autorisés.</w:t>
      </w:r>
    </w:p>
    <w:p w14:paraId="2E8C34E0" w14:textId="77777777" w:rsidR="003C0E83" w:rsidRPr="001C6C67" w:rsidRDefault="003C0E83" w:rsidP="003C0E83">
      <w:pPr>
        <w:spacing w:before="120" w:after="120"/>
        <w:jc w:val="both"/>
      </w:pPr>
      <w:r w:rsidRPr="001C6C67">
        <w:t>Devenu icône, le masqué, le costumé met au monde l'être dont, humblement anonyme et caché, il devient les entrailles. Par là l'indiv</w:t>
      </w:r>
      <w:r w:rsidRPr="001C6C67">
        <w:t>i</w:t>
      </w:r>
      <w:r w:rsidRPr="001C6C67">
        <w:t>du subit une profonde métamorphose : il accouche de lui</w:t>
      </w:r>
      <w:r w:rsidRPr="001C6C67">
        <w:noBreakHyphen/>
        <w:t>même dans l'être social auquel il donne vie, s'incarne dans une « personne » plus significative que son état ordinaire.</w:t>
      </w:r>
    </w:p>
    <w:p w14:paraId="53D5348A" w14:textId="77777777" w:rsidR="003C0E83" w:rsidRPr="001C6C67" w:rsidRDefault="003C0E83" w:rsidP="003C0E83">
      <w:pPr>
        <w:spacing w:before="120" w:after="120"/>
        <w:jc w:val="both"/>
        <w:rPr>
          <w:rFonts w:cs="Calibri Light"/>
        </w:rPr>
      </w:pPr>
      <w:r w:rsidRPr="001C6C67">
        <w:t>Car le masque n'est pas que sceau qui donne identité et effigie à ses porteurs en les résorbant dans le sens qu'il proclame. Il les survolte Par métamorphose. En effet, le masque communique en la représe</w:t>
      </w:r>
      <w:r w:rsidRPr="001C6C67">
        <w:t>n</w:t>
      </w:r>
      <w:r w:rsidRPr="001C6C67">
        <w:t xml:space="preserve">tant, une force mère du clan, de la société tout entière. Figure de dieu, de héros mythique, de revenant ou de bouffon, le masque est </w:t>
      </w:r>
      <w:r w:rsidRPr="001C6C67">
        <w:rPr>
          <w:i/>
          <w:iCs/>
        </w:rPr>
        <w:t>mét</w:t>
      </w:r>
      <w:r w:rsidRPr="001C6C67">
        <w:rPr>
          <w:i/>
          <w:iCs/>
        </w:rPr>
        <w:t>a</w:t>
      </w:r>
      <w:r w:rsidRPr="001C6C67">
        <w:rPr>
          <w:i/>
          <w:iCs/>
        </w:rPr>
        <w:t xml:space="preserve">phore métamorphique. </w:t>
      </w:r>
      <w:r w:rsidRPr="001C6C67">
        <w:rPr>
          <w:rFonts w:cs="Calibri Light"/>
        </w:rPr>
        <w:t>Combinant une représentation par similarité (Hubert et Mauss 1902</w:t>
      </w:r>
      <w:r>
        <w:rPr>
          <w:rFonts w:cs="Calibri Light"/>
        </w:rPr>
        <w:t>-</w:t>
      </w:r>
      <w:r w:rsidRPr="001C6C67">
        <w:rPr>
          <w:rFonts w:cs="Calibri Light"/>
        </w:rPr>
        <w:t>1903 ; Fernandez 1977), c'est</w:t>
      </w:r>
      <w:r>
        <w:rPr>
          <w:rFonts w:cs="Calibri Light"/>
        </w:rPr>
        <w:t>-</w:t>
      </w:r>
      <w:r w:rsidRPr="001C6C67">
        <w:rPr>
          <w:rFonts w:cs="Calibri Light"/>
        </w:rPr>
        <w:t>à</w:t>
      </w:r>
      <w:r>
        <w:rPr>
          <w:rFonts w:cs="Calibri Light"/>
        </w:rPr>
        <w:t>-</w:t>
      </w:r>
      <w:r w:rsidRPr="001C6C67">
        <w:rPr>
          <w:rFonts w:cs="Calibri Light"/>
        </w:rPr>
        <w:t>dire une m</w:t>
      </w:r>
      <w:r w:rsidRPr="001C6C67">
        <w:rPr>
          <w:rFonts w:cs="Calibri Light"/>
        </w:rPr>
        <w:t>é</w:t>
      </w:r>
      <w:r w:rsidRPr="001C6C67">
        <w:rPr>
          <w:rFonts w:cs="Calibri Light"/>
        </w:rPr>
        <w:t xml:space="preserve">taphore, à une association par contiguïté sur la peau de qui le porte </w:t>
      </w:r>
      <w:r w:rsidRPr="001C6C67">
        <w:rPr>
          <w:i/>
          <w:iCs/>
        </w:rPr>
        <w:t xml:space="preserve">(ibid.), </w:t>
      </w:r>
      <w:r w:rsidRPr="001C6C67">
        <w:rPr>
          <w:rFonts w:cs="Calibri Light"/>
        </w:rPr>
        <w:t>c'est</w:t>
      </w:r>
      <w:r>
        <w:rPr>
          <w:rFonts w:cs="Calibri Light"/>
        </w:rPr>
        <w:t>-</w:t>
      </w:r>
      <w:r w:rsidRPr="001C6C67">
        <w:rPr>
          <w:rFonts w:cs="Calibri Light"/>
        </w:rPr>
        <w:t>à</w:t>
      </w:r>
      <w:r>
        <w:rPr>
          <w:rFonts w:cs="Calibri Light"/>
        </w:rPr>
        <w:t>-</w:t>
      </w:r>
      <w:r w:rsidRPr="001C6C67">
        <w:rPr>
          <w:rFonts w:cs="Calibri Light"/>
        </w:rPr>
        <w:t>dire une métonymie, il opère ce qu'il signifie : il mét</w:t>
      </w:r>
      <w:r w:rsidRPr="001C6C67">
        <w:rPr>
          <w:rFonts w:cs="Calibri Light"/>
        </w:rPr>
        <w:t>a</w:t>
      </w:r>
      <w:r w:rsidRPr="001C6C67">
        <w:rPr>
          <w:rFonts w:cs="Calibri Light"/>
        </w:rPr>
        <w:t>morphose ses porteurs en dieux, en héros, en extravagants. Métaphore implémentée par une métonymie, le masque branche son porteur sur une puissance supérieure, celle du social.</w:t>
      </w:r>
    </w:p>
    <w:p w14:paraId="354D70B1" w14:textId="77777777" w:rsidR="003C0E83" w:rsidRPr="001C6C67" w:rsidRDefault="003C0E83" w:rsidP="003C0E83">
      <w:pPr>
        <w:spacing w:before="120" w:after="120"/>
        <w:jc w:val="both"/>
        <w:rPr>
          <w:i/>
          <w:iCs/>
        </w:rPr>
      </w:pPr>
      <w:r w:rsidRPr="001C6C67">
        <w:t>Le masqué voit ainsi son existence consolidée par la fonction qu'il remplit, par la signification qui, l'irradiant, émane de lui. Masqué, co</w:t>
      </w:r>
      <w:r w:rsidRPr="001C6C67">
        <w:t>s</w:t>
      </w:r>
      <w:r w:rsidRPr="001C6C67">
        <w:t xml:space="preserve">tumé, un moi </w:t>
      </w:r>
      <w:r w:rsidRPr="001C6C67">
        <w:rPr>
          <w:i/>
          <w:iCs/>
        </w:rPr>
        <w:t xml:space="preserve">insignifiant </w:t>
      </w:r>
      <w:r w:rsidRPr="001C6C67">
        <w:rPr>
          <w:rFonts w:cs="Calibri Light"/>
        </w:rPr>
        <w:t>se hausse au niveau de ce que la société a</w:t>
      </w:r>
      <w:r w:rsidRPr="001C6C67">
        <w:rPr>
          <w:rFonts w:cs="Calibri Light"/>
        </w:rPr>
        <w:t>t</w:t>
      </w:r>
      <w:r w:rsidRPr="001C6C67">
        <w:rPr>
          <w:rFonts w:cs="Calibri Light"/>
        </w:rPr>
        <w:t xml:space="preserve">tend de quelqu'un assorti aux rôles qu'elle définit, il devient </w:t>
      </w:r>
      <w:r w:rsidRPr="001C6C67">
        <w:rPr>
          <w:i/>
          <w:iCs/>
        </w:rPr>
        <w:t>un sign</w:t>
      </w:r>
      <w:r w:rsidRPr="001C6C67">
        <w:rPr>
          <w:i/>
          <w:iCs/>
        </w:rPr>
        <w:t>i</w:t>
      </w:r>
      <w:r w:rsidRPr="001C6C67">
        <w:rPr>
          <w:i/>
          <w:iCs/>
        </w:rPr>
        <w:t>fiant.</w:t>
      </w:r>
    </w:p>
    <w:p w14:paraId="76E918FA" w14:textId="77777777" w:rsidR="003C0E83" w:rsidRPr="001C6C67" w:rsidRDefault="003C0E83" w:rsidP="003C0E83">
      <w:pPr>
        <w:spacing w:before="120" w:after="120"/>
        <w:jc w:val="both"/>
        <w:rPr>
          <w:i/>
          <w:iCs/>
        </w:rPr>
      </w:pPr>
    </w:p>
    <w:p w14:paraId="6770377D" w14:textId="77777777" w:rsidR="003C0E83" w:rsidRPr="001C6C67" w:rsidRDefault="003C0E83" w:rsidP="003C0E83">
      <w:pPr>
        <w:pStyle w:val="a"/>
      </w:pPr>
      <w:bookmarkStart w:id="4" w:name="Masque_biblio"/>
      <w:r w:rsidRPr="001C6C67">
        <w:t>Références</w:t>
      </w:r>
    </w:p>
    <w:bookmarkEnd w:id="4"/>
    <w:p w14:paraId="570D9C3D" w14:textId="77777777" w:rsidR="003C0E83" w:rsidRPr="001C6C67" w:rsidRDefault="003C0E83" w:rsidP="003C0E83">
      <w:pPr>
        <w:spacing w:before="120" w:after="120"/>
        <w:jc w:val="both"/>
        <w:rPr>
          <w:rFonts w:cs="Calibri Light"/>
        </w:rPr>
      </w:pPr>
    </w:p>
    <w:p w14:paraId="402FA43B" w14:textId="77777777" w:rsidR="003C0E83" w:rsidRPr="0072451B" w:rsidRDefault="003C0E83" w:rsidP="003C0E83">
      <w:pPr>
        <w:ind w:right="90" w:firstLine="0"/>
        <w:jc w:val="both"/>
        <w:rPr>
          <w:sz w:val="20"/>
        </w:rPr>
      </w:pPr>
      <w:hyperlink w:anchor="tdm" w:history="1">
        <w:r w:rsidRPr="0072451B">
          <w:rPr>
            <w:rStyle w:val="Hyperlien"/>
            <w:sz w:val="20"/>
          </w:rPr>
          <w:t>Retour à la table des matières</w:t>
        </w:r>
      </w:hyperlink>
    </w:p>
    <w:p w14:paraId="7EBC3DA0" w14:textId="77777777" w:rsidR="003C0E83" w:rsidRPr="001C6C67" w:rsidRDefault="003C0E83" w:rsidP="003C0E83">
      <w:pPr>
        <w:spacing w:before="120" w:after="120"/>
        <w:ind w:left="900" w:hanging="900"/>
        <w:jc w:val="both"/>
      </w:pPr>
      <w:r w:rsidRPr="001C6C67">
        <w:t>ANDERSON R.L.</w:t>
      </w:r>
    </w:p>
    <w:p w14:paraId="16952D4C" w14:textId="77777777" w:rsidR="003C0E83" w:rsidRPr="001C6C67" w:rsidRDefault="003C0E83" w:rsidP="003C0E83">
      <w:pPr>
        <w:spacing w:before="120" w:after="120"/>
        <w:ind w:left="900" w:hanging="900"/>
        <w:jc w:val="both"/>
        <w:rPr>
          <w:rFonts w:cs="Calibri Light"/>
        </w:rPr>
      </w:pPr>
      <w:r w:rsidRPr="00FC6D8C">
        <w:rPr>
          <w:iCs/>
        </w:rPr>
        <w:t xml:space="preserve">1979 </w:t>
      </w:r>
      <w:r w:rsidRPr="00FC6D8C">
        <w:rPr>
          <w:iCs/>
        </w:rPr>
        <w:tab/>
      </w:r>
      <w:r w:rsidRPr="001C6C67">
        <w:rPr>
          <w:i/>
          <w:iCs/>
        </w:rPr>
        <w:t xml:space="preserve">Art in Primitive Societies. </w:t>
      </w:r>
      <w:r w:rsidRPr="001C6C67">
        <w:rPr>
          <w:rFonts w:cs="Calibri Light"/>
        </w:rPr>
        <w:t>Englewood Cliffs (N.J.) : Pre</w:t>
      </w:r>
      <w:r w:rsidRPr="001C6C67">
        <w:rPr>
          <w:rFonts w:cs="Calibri Light"/>
        </w:rPr>
        <w:t>n</w:t>
      </w:r>
      <w:r w:rsidRPr="001C6C67">
        <w:rPr>
          <w:rFonts w:cs="Calibri Light"/>
        </w:rPr>
        <w:t>tice</w:t>
      </w:r>
      <w:r>
        <w:rPr>
          <w:rFonts w:cs="Calibri Light"/>
        </w:rPr>
        <w:t>-</w:t>
      </w:r>
      <w:r w:rsidRPr="001C6C67">
        <w:rPr>
          <w:rFonts w:cs="Calibri Light"/>
        </w:rPr>
        <w:t>Hall.</w:t>
      </w:r>
    </w:p>
    <w:p w14:paraId="73F76DFC" w14:textId="77777777" w:rsidR="003C0E83" w:rsidRPr="001C6C67" w:rsidRDefault="003C0E83" w:rsidP="003C0E83">
      <w:pPr>
        <w:spacing w:before="120" w:after="120"/>
        <w:ind w:left="900" w:hanging="900"/>
        <w:jc w:val="both"/>
      </w:pPr>
      <w:r w:rsidRPr="001C6C67">
        <w:t>AUGÉ M.</w:t>
      </w:r>
    </w:p>
    <w:p w14:paraId="76435148" w14:textId="77777777" w:rsidR="003C0E83" w:rsidRPr="001C6C67" w:rsidRDefault="003C0E83" w:rsidP="003C0E83">
      <w:pPr>
        <w:spacing w:before="120" w:after="120"/>
        <w:ind w:left="900" w:hanging="900"/>
        <w:jc w:val="both"/>
        <w:rPr>
          <w:rFonts w:cs="Calibri Light"/>
        </w:rPr>
      </w:pPr>
      <w:r w:rsidRPr="00FC6D8C">
        <w:rPr>
          <w:iCs/>
        </w:rPr>
        <w:t xml:space="preserve">1982 </w:t>
      </w:r>
      <w:r w:rsidRPr="00FC6D8C">
        <w:rPr>
          <w:iCs/>
        </w:rPr>
        <w:tab/>
      </w:r>
      <w:r w:rsidRPr="001C6C67">
        <w:rPr>
          <w:i/>
          <w:iCs/>
        </w:rPr>
        <w:t xml:space="preserve">Génie du paganisme. </w:t>
      </w:r>
      <w:r w:rsidRPr="001C6C67">
        <w:rPr>
          <w:rFonts w:cs="Calibri Light"/>
        </w:rPr>
        <w:t>Paris : Gallimard.</w:t>
      </w:r>
    </w:p>
    <w:p w14:paraId="0F92375D" w14:textId="77777777" w:rsidR="003C0E83" w:rsidRPr="001C6C67" w:rsidRDefault="003C0E83" w:rsidP="003C0E83">
      <w:pPr>
        <w:spacing w:before="120" w:after="120"/>
        <w:ind w:left="900" w:hanging="900"/>
        <w:jc w:val="both"/>
      </w:pPr>
      <w:r w:rsidRPr="001C6C67">
        <w:t>BENNETT D.C.</w:t>
      </w:r>
    </w:p>
    <w:p w14:paraId="7762962A" w14:textId="77777777" w:rsidR="003C0E83" w:rsidRPr="001C6C67" w:rsidRDefault="003C0E83" w:rsidP="003C0E83">
      <w:pPr>
        <w:spacing w:before="120" w:after="120"/>
        <w:ind w:left="900" w:hanging="900"/>
        <w:jc w:val="both"/>
        <w:rPr>
          <w:rFonts w:cs="Calibri Light"/>
        </w:rPr>
      </w:pPr>
      <w:r>
        <w:rPr>
          <w:iCs/>
        </w:rPr>
        <w:t>1984</w:t>
      </w:r>
      <w:r>
        <w:rPr>
          <w:iCs/>
        </w:rPr>
        <w:tab/>
        <w:t>« </w:t>
      </w:r>
      <w:r w:rsidRPr="001C6C67">
        <w:rPr>
          <w:rFonts w:cs="Calibri Light"/>
        </w:rPr>
        <w:t>The Role of the Computer Meta</w:t>
      </w:r>
      <w:r>
        <w:rPr>
          <w:rFonts w:cs="Calibri Light"/>
        </w:rPr>
        <w:t>phor in Understanding the Mind »</w:t>
      </w:r>
      <w:r w:rsidRPr="001C6C67">
        <w:rPr>
          <w:rFonts w:cs="Calibri Light"/>
        </w:rPr>
        <w:t> :</w:t>
      </w:r>
      <w:r w:rsidRPr="001C6C67">
        <w:rPr>
          <w:i/>
          <w:iCs/>
        </w:rPr>
        <w:t xml:space="preserve"> </w:t>
      </w:r>
      <w:r w:rsidRPr="00FC6D8C">
        <w:rPr>
          <w:iCs/>
        </w:rPr>
        <w:t>266</w:t>
      </w:r>
      <w:r>
        <w:rPr>
          <w:iCs/>
        </w:rPr>
        <w:t>-</w:t>
      </w:r>
      <w:r w:rsidRPr="00FC6D8C">
        <w:rPr>
          <w:iCs/>
        </w:rPr>
        <w:t>276</w:t>
      </w:r>
      <w:r w:rsidRPr="001C6C67">
        <w:rPr>
          <w:i/>
          <w:iCs/>
        </w:rPr>
        <w:t xml:space="preserve">, </w:t>
      </w:r>
      <w:r w:rsidRPr="001C6C67">
        <w:rPr>
          <w:rFonts w:cs="Calibri Light"/>
        </w:rPr>
        <w:t xml:space="preserve">in H.R. Pagels (dir.), </w:t>
      </w:r>
      <w:r w:rsidRPr="001C6C67">
        <w:rPr>
          <w:i/>
          <w:iCs/>
        </w:rPr>
        <w:t>Computer Culture : The Scientific, Intellectual, and Social Impact of the Comp</w:t>
      </w:r>
      <w:r w:rsidRPr="001C6C67">
        <w:rPr>
          <w:i/>
          <w:iCs/>
        </w:rPr>
        <w:t>u</w:t>
      </w:r>
      <w:r w:rsidRPr="001C6C67">
        <w:rPr>
          <w:i/>
          <w:iCs/>
        </w:rPr>
        <w:t xml:space="preserve">ter. </w:t>
      </w:r>
      <w:r w:rsidRPr="001C6C67">
        <w:rPr>
          <w:rFonts w:cs="Calibri Light"/>
        </w:rPr>
        <w:t>New York : The Academy of Sciences.</w:t>
      </w:r>
    </w:p>
    <w:p w14:paraId="1C27CFFB" w14:textId="77777777" w:rsidR="003C0E83" w:rsidRPr="001C6C67" w:rsidRDefault="003C0E83" w:rsidP="003C0E83">
      <w:pPr>
        <w:spacing w:before="120" w:after="120"/>
        <w:ind w:left="900" w:hanging="900"/>
        <w:jc w:val="both"/>
      </w:pPr>
      <w:r w:rsidRPr="001C6C67">
        <w:t>BERGER P.L. et B. Berger</w:t>
      </w:r>
    </w:p>
    <w:p w14:paraId="3E629A70" w14:textId="77777777" w:rsidR="003C0E83" w:rsidRPr="001C6C67" w:rsidRDefault="003C0E83" w:rsidP="003C0E83">
      <w:pPr>
        <w:spacing w:before="120" w:after="120"/>
        <w:ind w:left="900" w:hanging="900"/>
        <w:jc w:val="both"/>
        <w:rPr>
          <w:rFonts w:cs="Calibri Light"/>
        </w:rPr>
      </w:pPr>
      <w:r w:rsidRPr="00FC6D8C">
        <w:rPr>
          <w:iCs/>
        </w:rPr>
        <w:t xml:space="preserve">1972 </w:t>
      </w:r>
      <w:r w:rsidRPr="001C6C67">
        <w:rPr>
          <w:i/>
          <w:iCs/>
        </w:rPr>
        <w:tab/>
        <w:t xml:space="preserve">Sociology. A Biographical Approach. </w:t>
      </w:r>
      <w:r w:rsidRPr="001C6C67">
        <w:rPr>
          <w:rFonts w:cs="Calibri Light"/>
        </w:rPr>
        <w:t>New York : Basic Books.</w:t>
      </w:r>
    </w:p>
    <w:p w14:paraId="67CB94C0" w14:textId="77777777" w:rsidR="003C0E83" w:rsidRPr="001C6C67" w:rsidRDefault="003C0E83" w:rsidP="003C0E83">
      <w:pPr>
        <w:spacing w:before="120" w:after="120"/>
        <w:ind w:left="900" w:hanging="900"/>
        <w:jc w:val="both"/>
      </w:pPr>
      <w:r w:rsidRPr="001C6C67">
        <w:t>BROWN D.E.</w:t>
      </w:r>
    </w:p>
    <w:p w14:paraId="08167055" w14:textId="77777777" w:rsidR="003C0E83" w:rsidRPr="001C6C67" w:rsidRDefault="003C0E83" w:rsidP="003C0E83">
      <w:pPr>
        <w:spacing w:before="120" w:after="120"/>
        <w:ind w:left="900" w:hanging="900"/>
        <w:jc w:val="both"/>
        <w:rPr>
          <w:rFonts w:cs="Calibri Light"/>
        </w:rPr>
      </w:pPr>
      <w:r w:rsidRPr="00FC6D8C">
        <w:rPr>
          <w:iCs/>
        </w:rPr>
        <w:t xml:space="preserve">1991 </w:t>
      </w:r>
      <w:r w:rsidRPr="00FC6D8C">
        <w:rPr>
          <w:iCs/>
        </w:rPr>
        <w:tab/>
      </w:r>
      <w:r w:rsidRPr="001C6C67">
        <w:rPr>
          <w:i/>
          <w:iCs/>
        </w:rPr>
        <w:t xml:space="preserve">Human Universals. </w:t>
      </w:r>
      <w:r w:rsidRPr="001C6C67">
        <w:rPr>
          <w:rFonts w:cs="Calibri Light"/>
        </w:rPr>
        <w:t>New York : McGraw</w:t>
      </w:r>
      <w:r>
        <w:rPr>
          <w:rFonts w:cs="Calibri Light"/>
        </w:rPr>
        <w:t>-</w:t>
      </w:r>
      <w:r w:rsidRPr="001C6C67">
        <w:rPr>
          <w:rFonts w:cs="Calibri Light"/>
        </w:rPr>
        <w:t>Hill.</w:t>
      </w:r>
    </w:p>
    <w:p w14:paraId="5FE0138A" w14:textId="77777777" w:rsidR="003C0E83" w:rsidRPr="001C6C67" w:rsidRDefault="003C0E83" w:rsidP="003C0E83">
      <w:pPr>
        <w:spacing w:before="120" w:after="120"/>
        <w:ind w:left="900" w:hanging="900"/>
        <w:jc w:val="both"/>
      </w:pPr>
      <w:r w:rsidRPr="001C6C67">
        <w:t>CARRITHERS M.</w:t>
      </w:r>
    </w:p>
    <w:p w14:paraId="325A8AD9" w14:textId="77777777" w:rsidR="003C0E83" w:rsidRPr="00FC6D8C" w:rsidRDefault="003C0E83" w:rsidP="003C0E83">
      <w:pPr>
        <w:spacing w:before="120" w:after="120"/>
        <w:ind w:left="900" w:hanging="900"/>
        <w:jc w:val="both"/>
        <w:rPr>
          <w:iCs/>
        </w:rPr>
      </w:pPr>
      <w:r w:rsidRPr="00FC6D8C">
        <w:rPr>
          <w:iCs/>
        </w:rPr>
        <w:t xml:space="preserve">1989 </w:t>
      </w:r>
      <w:r w:rsidRPr="00FC6D8C">
        <w:rPr>
          <w:rFonts w:cs="Calibri Light"/>
        </w:rPr>
        <w:tab/>
      </w:r>
      <w:r w:rsidRPr="001C6C67">
        <w:rPr>
          <w:rFonts w:cs="Calibri Light"/>
        </w:rPr>
        <w:t xml:space="preserve">« Naked Ascetics in Southem Digambar Jainism », </w:t>
      </w:r>
      <w:r w:rsidRPr="001C6C67">
        <w:rPr>
          <w:i/>
          <w:iCs/>
        </w:rPr>
        <w:t xml:space="preserve">Man, </w:t>
      </w:r>
      <w:r w:rsidRPr="00FC6D8C">
        <w:rPr>
          <w:iCs/>
        </w:rPr>
        <w:t>24 : 219</w:t>
      </w:r>
      <w:r>
        <w:rPr>
          <w:iCs/>
        </w:rPr>
        <w:t>-</w:t>
      </w:r>
      <w:r w:rsidRPr="00FC6D8C">
        <w:rPr>
          <w:iCs/>
        </w:rPr>
        <w:t>235.</w:t>
      </w:r>
    </w:p>
    <w:p w14:paraId="568D6805" w14:textId="77777777" w:rsidR="003C0E83" w:rsidRDefault="003C0E83" w:rsidP="003C0E83">
      <w:pPr>
        <w:spacing w:before="120" w:after="120"/>
        <w:ind w:left="900" w:hanging="900"/>
        <w:jc w:val="both"/>
        <w:rPr>
          <w:rFonts w:cs="Calibri Light"/>
        </w:rPr>
      </w:pPr>
    </w:p>
    <w:p w14:paraId="09DC62B5" w14:textId="77777777" w:rsidR="003C0E83" w:rsidRPr="001C6C67" w:rsidRDefault="003C0E83" w:rsidP="003C0E83">
      <w:pPr>
        <w:spacing w:before="120" w:after="120"/>
        <w:ind w:left="900" w:hanging="900"/>
        <w:jc w:val="both"/>
        <w:rPr>
          <w:rFonts w:cs="Calibri Light"/>
        </w:rPr>
      </w:pPr>
      <w:r w:rsidRPr="001C6C67">
        <w:rPr>
          <w:rFonts w:cs="Calibri Light"/>
        </w:rPr>
        <w:t>CR</w:t>
      </w:r>
      <w:r>
        <w:rPr>
          <w:rFonts w:cs="Calibri Light"/>
        </w:rPr>
        <w:t>OM</w:t>
      </w:r>
      <w:r w:rsidRPr="001C6C67">
        <w:rPr>
          <w:rFonts w:cs="Calibri Light"/>
        </w:rPr>
        <w:t>R</w:t>
      </w:r>
      <w:r>
        <w:rPr>
          <w:rFonts w:cs="Calibri Light"/>
        </w:rPr>
        <w:t>I</w:t>
      </w:r>
      <w:r w:rsidRPr="001C6C67">
        <w:rPr>
          <w:rFonts w:cs="Calibri Light"/>
        </w:rPr>
        <w:t>E B.</w:t>
      </w:r>
    </w:p>
    <w:p w14:paraId="66C379E4" w14:textId="77777777" w:rsidR="003C0E83" w:rsidRPr="001C6C67" w:rsidRDefault="003C0E83" w:rsidP="003C0E83">
      <w:pPr>
        <w:spacing w:before="120" w:after="120"/>
        <w:ind w:left="900" w:hanging="900"/>
        <w:jc w:val="both"/>
        <w:rPr>
          <w:rFonts w:cs="Calibri Light"/>
        </w:rPr>
      </w:pPr>
      <w:r w:rsidRPr="00FC6D8C">
        <w:rPr>
          <w:iCs/>
        </w:rPr>
        <w:t>1981</w:t>
      </w:r>
      <w:r>
        <w:rPr>
          <w:iCs/>
        </w:rPr>
        <w:tab/>
      </w:r>
      <w:r w:rsidRPr="001C6C67">
        <w:rPr>
          <w:i/>
          <w:iCs/>
        </w:rPr>
        <w:t xml:space="preserve">Language Universals and Linguistic Typology. </w:t>
      </w:r>
      <w:r w:rsidRPr="001C6C67">
        <w:rPr>
          <w:rFonts w:cs="Calibri Light"/>
        </w:rPr>
        <w:t>Chicago : Un</w:t>
      </w:r>
      <w:r w:rsidRPr="001C6C67">
        <w:rPr>
          <w:rFonts w:cs="Calibri Light"/>
        </w:rPr>
        <w:t>i</w:t>
      </w:r>
      <w:r w:rsidRPr="001C6C67">
        <w:rPr>
          <w:rFonts w:cs="Calibri Light"/>
        </w:rPr>
        <w:t>versity of Chicago Press.</w:t>
      </w:r>
    </w:p>
    <w:p w14:paraId="74280C3F" w14:textId="77777777" w:rsidR="003C0E83" w:rsidRDefault="003C0E83" w:rsidP="003C0E83">
      <w:pPr>
        <w:spacing w:before="120" w:after="120"/>
        <w:ind w:left="900" w:hanging="900"/>
        <w:jc w:val="both"/>
        <w:rPr>
          <w:szCs w:val="18"/>
        </w:rPr>
      </w:pPr>
      <w:r>
        <w:rPr>
          <w:szCs w:val="18"/>
        </w:rPr>
        <w:t>[26]</w:t>
      </w:r>
    </w:p>
    <w:p w14:paraId="3F6AC6B8" w14:textId="77777777" w:rsidR="003C0E83" w:rsidRPr="001C6C67" w:rsidRDefault="003C0E83" w:rsidP="003C0E83">
      <w:pPr>
        <w:spacing w:before="120" w:after="120"/>
        <w:ind w:left="900" w:hanging="900"/>
        <w:jc w:val="both"/>
        <w:rPr>
          <w:szCs w:val="18"/>
        </w:rPr>
      </w:pPr>
      <w:r w:rsidRPr="001C6C67">
        <w:rPr>
          <w:szCs w:val="18"/>
        </w:rPr>
        <w:t>CHURCHLAND P.M.</w:t>
      </w:r>
    </w:p>
    <w:p w14:paraId="7E56682B" w14:textId="77777777" w:rsidR="003C0E83" w:rsidRPr="001C6C67" w:rsidRDefault="003C0E83" w:rsidP="003C0E83">
      <w:pPr>
        <w:spacing w:before="120" w:after="120"/>
        <w:ind w:left="900" w:hanging="900"/>
        <w:jc w:val="both"/>
        <w:rPr>
          <w:rFonts w:cs="Calibri Light"/>
          <w:szCs w:val="18"/>
        </w:rPr>
      </w:pPr>
      <w:r w:rsidRPr="001C6C67">
        <w:rPr>
          <w:szCs w:val="18"/>
        </w:rPr>
        <w:t>1988</w:t>
      </w:r>
      <w:r w:rsidRPr="001C6C67">
        <w:rPr>
          <w:szCs w:val="18"/>
        </w:rPr>
        <w:tab/>
        <w:t>« Reductionism, Connectionism, and the Plasticity of Human Consciousness »,</w:t>
      </w:r>
      <w:r>
        <w:rPr>
          <w:szCs w:val="18"/>
        </w:rPr>
        <w:t xml:space="preserve"> </w:t>
      </w:r>
      <w:r w:rsidRPr="001C6C67">
        <w:rPr>
          <w:i/>
          <w:iCs/>
          <w:szCs w:val="18"/>
        </w:rPr>
        <w:t xml:space="preserve">Cultural Dynamics, </w:t>
      </w:r>
      <w:r w:rsidRPr="00FC6D8C">
        <w:rPr>
          <w:iCs/>
          <w:szCs w:val="18"/>
        </w:rPr>
        <w:t>1 : 29</w:t>
      </w:r>
      <w:r>
        <w:rPr>
          <w:rFonts w:cs="Calibri Light"/>
          <w:szCs w:val="18"/>
        </w:rPr>
        <w:t>-</w:t>
      </w:r>
      <w:r w:rsidRPr="00FC6D8C">
        <w:rPr>
          <w:rFonts w:cs="Calibri Light"/>
          <w:szCs w:val="18"/>
        </w:rPr>
        <w:t>45.</w:t>
      </w:r>
    </w:p>
    <w:p w14:paraId="53E725F7" w14:textId="77777777" w:rsidR="003C0E83" w:rsidRPr="001C6C67" w:rsidRDefault="003C0E83" w:rsidP="003C0E83">
      <w:pPr>
        <w:spacing w:before="120" w:after="120"/>
        <w:ind w:left="900" w:hanging="900"/>
        <w:jc w:val="both"/>
        <w:rPr>
          <w:szCs w:val="18"/>
        </w:rPr>
      </w:pPr>
      <w:r w:rsidRPr="001C6C67">
        <w:rPr>
          <w:szCs w:val="18"/>
        </w:rPr>
        <w:t>DESCLÉS J.</w:t>
      </w:r>
      <w:r>
        <w:rPr>
          <w:szCs w:val="18"/>
        </w:rPr>
        <w:t>-</w:t>
      </w:r>
      <w:r w:rsidRPr="001C6C67">
        <w:rPr>
          <w:szCs w:val="18"/>
        </w:rPr>
        <w:t>P.</w:t>
      </w:r>
    </w:p>
    <w:p w14:paraId="65A867BE" w14:textId="77777777" w:rsidR="003C0E83" w:rsidRPr="001C6C67" w:rsidRDefault="003C0E83" w:rsidP="003C0E83">
      <w:pPr>
        <w:spacing w:before="120" w:after="120"/>
        <w:ind w:left="900" w:hanging="900"/>
        <w:jc w:val="both"/>
        <w:rPr>
          <w:rFonts w:cs="Calibri Light"/>
          <w:szCs w:val="18"/>
        </w:rPr>
      </w:pPr>
      <w:r w:rsidRPr="001C6C67">
        <w:rPr>
          <w:szCs w:val="18"/>
        </w:rPr>
        <w:t>1988</w:t>
      </w:r>
      <w:r w:rsidRPr="001C6C67">
        <w:rPr>
          <w:szCs w:val="18"/>
        </w:rPr>
        <w:tab/>
        <w:t xml:space="preserve">« Langage et cognition », </w:t>
      </w:r>
      <w:r w:rsidRPr="001C6C67">
        <w:rPr>
          <w:i/>
          <w:iCs/>
          <w:szCs w:val="18"/>
        </w:rPr>
        <w:t>Recherches sémiotiques</w:t>
      </w:r>
      <w:r>
        <w:rPr>
          <w:i/>
          <w:iCs/>
          <w:szCs w:val="18"/>
        </w:rPr>
        <w:t>/</w:t>
      </w:r>
      <w:r w:rsidRPr="001C6C67">
        <w:rPr>
          <w:i/>
          <w:iCs/>
          <w:szCs w:val="18"/>
        </w:rPr>
        <w:t>Semiotic I</w:t>
      </w:r>
      <w:r w:rsidRPr="001C6C67">
        <w:rPr>
          <w:i/>
          <w:iCs/>
          <w:szCs w:val="18"/>
        </w:rPr>
        <w:t>n</w:t>
      </w:r>
      <w:r w:rsidRPr="001C6C67">
        <w:rPr>
          <w:i/>
          <w:iCs/>
          <w:szCs w:val="18"/>
        </w:rPr>
        <w:t xml:space="preserve">quiry, </w:t>
      </w:r>
      <w:r w:rsidRPr="001C6C67">
        <w:rPr>
          <w:rFonts w:cs="Calibri Light"/>
          <w:szCs w:val="18"/>
        </w:rPr>
        <w:t>8, 1</w:t>
      </w:r>
      <w:r>
        <w:rPr>
          <w:rFonts w:cs="Calibri Light"/>
          <w:szCs w:val="18"/>
        </w:rPr>
        <w:t>-</w:t>
      </w:r>
      <w:r w:rsidRPr="001C6C67">
        <w:rPr>
          <w:rFonts w:cs="Calibri Light"/>
          <w:szCs w:val="18"/>
        </w:rPr>
        <w:t>2 :</w:t>
      </w:r>
      <w:r>
        <w:rPr>
          <w:rFonts w:cs="Calibri Light"/>
          <w:szCs w:val="18"/>
        </w:rPr>
        <w:t xml:space="preserve"> </w:t>
      </w:r>
      <w:r w:rsidRPr="001C6C67">
        <w:rPr>
          <w:rFonts w:cs="Calibri Light"/>
          <w:szCs w:val="18"/>
        </w:rPr>
        <w:t>1</w:t>
      </w:r>
      <w:r>
        <w:rPr>
          <w:rFonts w:cs="Calibri Light"/>
          <w:szCs w:val="18"/>
        </w:rPr>
        <w:t>-</w:t>
      </w:r>
      <w:r w:rsidRPr="001C6C67">
        <w:rPr>
          <w:rFonts w:cs="Calibri Light"/>
          <w:szCs w:val="18"/>
        </w:rPr>
        <w:t>23.</w:t>
      </w:r>
    </w:p>
    <w:p w14:paraId="08A0DD43" w14:textId="77777777" w:rsidR="003C0E83" w:rsidRPr="001C6C67" w:rsidRDefault="003C0E83" w:rsidP="003C0E83">
      <w:pPr>
        <w:spacing w:before="120" w:after="120"/>
        <w:ind w:left="900" w:hanging="900"/>
        <w:jc w:val="both"/>
        <w:rPr>
          <w:szCs w:val="18"/>
        </w:rPr>
      </w:pPr>
      <w:r w:rsidRPr="001C6C67">
        <w:rPr>
          <w:szCs w:val="18"/>
        </w:rPr>
        <w:t>DILLON M.C.</w:t>
      </w:r>
    </w:p>
    <w:p w14:paraId="1E5502C6" w14:textId="77777777" w:rsidR="003C0E83" w:rsidRPr="001C6C67" w:rsidRDefault="003C0E83" w:rsidP="003C0E83">
      <w:pPr>
        <w:spacing w:before="120" w:after="120"/>
        <w:ind w:left="900" w:hanging="900"/>
        <w:jc w:val="both"/>
        <w:rPr>
          <w:rFonts w:cs="Calibri Light"/>
          <w:szCs w:val="18"/>
        </w:rPr>
      </w:pPr>
      <w:r w:rsidRPr="001C6C67">
        <w:rPr>
          <w:szCs w:val="18"/>
        </w:rPr>
        <w:t xml:space="preserve">1988 </w:t>
      </w:r>
      <w:r w:rsidRPr="001C6C67">
        <w:rPr>
          <w:i/>
          <w:iCs/>
          <w:szCs w:val="18"/>
        </w:rPr>
        <w:tab/>
        <w:t>Merleau</w:t>
      </w:r>
      <w:r>
        <w:rPr>
          <w:i/>
          <w:iCs/>
          <w:szCs w:val="18"/>
        </w:rPr>
        <w:t>-</w:t>
      </w:r>
      <w:r w:rsidRPr="001C6C67">
        <w:rPr>
          <w:i/>
          <w:iCs/>
          <w:szCs w:val="18"/>
        </w:rPr>
        <w:t xml:space="preserve">Ponty's Ontology. </w:t>
      </w:r>
      <w:r w:rsidRPr="001C6C67">
        <w:rPr>
          <w:rFonts w:cs="Calibri Light"/>
          <w:szCs w:val="18"/>
        </w:rPr>
        <w:t>Bloomington : Indiana Un</w:t>
      </w:r>
      <w:r w:rsidRPr="001C6C67">
        <w:rPr>
          <w:rFonts w:cs="Calibri Light"/>
          <w:szCs w:val="18"/>
        </w:rPr>
        <w:t>i</w:t>
      </w:r>
      <w:r w:rsidRPr="001C6C67">
        <w:rPr>
          <w:rFonts w:cs="Calibri Light"/>
          <w:szCs w:val="18"/>
        </w:rPr>
        <w:t>versity Press.</w:t>
      </w:r>
    </w:p>
    <w:p w14:paraId="3E581895" w14:textId="77777777" w:rsidR="003C0E83" w:rsidRPr="001C6C67" w:rsidRDefault="003C0E83" w:rsidP="003C0E83">
      <w:pPr>
        <w:spacing w:before="120" w:after="120"/>
        <w:ind w:left="900" w:hanging="900"/>
        <w:jc w:val="both"/>
        <w:rPr>
          <w:szCs w:val="18"/>
        </w:rPr>
      </w:pPr>
      <w:r w:rsidRPr="001C6C67">
        <w:rPr>
          <w:szCs w:val="18"/>
        </w:rPr>
        <w:t>DUMONT L.</w:t>
      </w:r>
    </w:p>
    <w:p w14:paraId="54B3DDE0" w14:textId="77777777" w:rsidR="003C0E83" w:rsidRPr="001C6C67" w:rsidRDefault="003C0E83" w:rsidP="003C0E83">
      <w:pPr>
        <w:spacing w:before="120" w:after="120"/>
        <w:ind w:left="900" w:hanging="900"/>
        <w:jc w:val="both"/>
        <w:rPr>
          <w:rFonts w:cs="Calibri Light"/>
          <w:szCs w:val="18"/>
        </w:rPr>
      </w:pPr>
      <w:r w:rsidRPr="001C6C67">
        <w:rPr>
          <w:szCs w:val="18"/>
        </w:rPr>
        <w:t>1983</w:t>
      </w:r>
      <w:r w:rsidRPr="001C6C67">
        <w:rPr>
          <w:i/>
          <w:iCs/>
          <w:szCs w:val="18"/>
        </w:rPr>
        <w:tab/>
        <w:t>Essais sur l'individualisme. Une perspective anthropol</w:t>
      </w:r>
      <w:r w:rsidRPr="001C6C67">
        <w:rPr>
          <w:i/>
          <w:iCs/>
          <w:szCs w:val="18"/>
        </w:rPr>
        <w:t>o</w:t>
      </w:r>
      <w:r w:rsidRPr="001C6C67">
        <w:rPr>
          <w:i/>
          <w:iCs/>
          <w:szCs w:val="18"/>
        </w:rPr>
        <w:t>gique sur l'idéologie</w:t>
      </w:r>
      <w:r>
        <w:rPr>
          <w:i/>
          <w:iCs/>
          <w:szCs w:val="18"/>
        </w:rPr>
        <w:t xml:space="preserve"> </w:t>
      </w:r>
      <w:r w:rsidRPr="001C6C67">
        <w:rPr>
          <w:i/>
          <w:iCs/>
          <w:szCs w:val="18"/>
        </w:rPr>
        <w:t xml:space="preserve">moderne. </w:t>
      </w:r>
      <w:r w:rsidRPr="001C6C67">
        <w:rPr>
          <w:rFonts w:cs="Calibri Light"/>
          <w:szCs w:val="18"/>
        </w:rPr>
        <w:t>Paris : Éditions du Seuil.</w:t>
      </w:r>
    </w:p>
    <w:p w14:paraId="1353BABC" w14:textId="77777777" w:rsidR="003C0E83" w:rsidRPr="001C6C67" w:rsidRDefault="003C0E83" w:rsidP="003C0E83">
      <w:pPr>
        <w:spacing w:before="120" w:after="120"/>
        <w:ind w:left="900" w:hanging="900"/>
        <w:jc w:val="both"/>
        <w:rPr>
          <w:szCs w:val="18"/>
        </w:rPr>
      </w:pPr>
      <w:r w:rsidRPr="001C6C67">
        <w:rPr>
          <w:szCs w:val="18"/>
        </w:rPr>
        <w:t>ERIKSON E.</w:t>
      </w:r>
    </w:p>
    <w:p w14:paraId="0E2F8868" w14:textId="77777777" w:rsidR="003C0E83" w:rsidRPr="001C6C67" w:rsidRDefault="003C0E83" w:rsidP="003C0E83">
      <w:pPr>
        <w:spacing w:before="120" w:after="120"/>
        <w:ind w:left="900" w:hanging="900"/>
        <w:jc w:val="both"/>
        <w:rPr>
          <w:rFonts w:cs="Calibri Light"/>
          <w:szCs w:val="18"/>
        </w:rPr>
      </w:pPr>
      <w:r w:rsidRPr="001C6C67">
        <w:rPr>
          <w:szCs w:val="18"/>
        </w:rPr>
        <w:t xml:space="preserve">1950 </w:t>
      </w:r>
      <w:r w:rsidRPr="001C6C67">
        <w:rPr>
          <w:i/>
          <w:iCs/>
          <w:szCs w:val="18"/>
        </w:rPr>
        <w:tab/>
        <w:t xml:space="preserve">Childhood and Society. </w:t>
      </w:r>
      <w:r w:rsidRPr="001C6C67">
        <w:rPr>
          <w:rFonts w:cs="Calibri Light"/>
          <w:szCs w:val="18"/>
        </w:rPr>
        <w:t>New York : Norton.</w:t>
      </w:r>
    </w:p>
    <w:p w14:paraId="5090A38B" w14:textId="77777777" w:rsidR="003C0E83" w:rsidRPr="001C6C67" w:rsidRDefault="003C0E83" w:rsidP="003C0E83">
      <w:pPr>
        <w:spacing w:before="120" w:after="120"/>
        <w:ind w:left="900" w:hanging="900"/>
        <w:jc w:val="both"/>
        <w:rPr>
          <w:szCs w:val="18"/>
        </w:rPr>
      </w:pPr>
      <w:r w:rsidRPr="001C6C67">
        <w:rPr>
          <w:szCs w:val="18"/>
        </w:rPr>
        <w:t>FERNANDEZ J.</w:t>
      </w:r>
    </w:p>
    <w:p w14:paraId="57DEFA50" w14:textId="77777777" w:rsidR="003C0E83" w:rsidRPr="001C6C67" w:rsidRDefault="003C0E83" w:rsidP="003C0E83">
      <w:pPr>
        <w:spacing w:before="120" w:after="120"/>
        <w:ind w:left="900" w:hanging="900"/>
        <w:jc w:val="both"/>
        <w:rPr>
          <w:rFonts w:cs="Calibri Light"/>
          <w:szCs w:val="18"/>
        </w:rPr>
      </w:pPr>
      <w:r w:rsidRPr="001C6C67">
        <w:rPr>
          <w:szCs w:val="18"/>
        </w:rPr>
        <w:t>1977</w:t>
      </w:r>
      <w:r w:rsidRPr="001C6C67">
        <w:rPr>
          <w:szCs w:val="18"/>
        </w:rPr>
        <w:tab/>
      </w:r>
      <w:r>
        <w:rPr>
          <w:szCs w:val="18"/>
        </w:rPr>
        <w:t>« </w:t>
      </w:r>
      <w:r w:rsidRPr="001C6C67">
        <w:rPr>
          <w:szCs w:val="18"/>
        </w:rPr>
        <w:t>The Performance of Ritual Metaphors</w:t>
      </w:r>
      <w:r>
        <w:rPr>
          <w:szCs w:val="18"/>
        </w:rPr>
        <w:t> »</w:t>
      </w:r>
      <w:r w:rsidRPr="001C6C67">
        <w:rPr>
          <w:szCs w:val="12"/>
        </w:rPr>
        <w:t> : 1</w:t>
      </w:r>
      <w:r w:rsidRPr="001C6C67">
        <w:rPr>
          <w:szCs w:val="18"/>
        </w:rPr>
        <w:t>00</w:t>
      </w:r>
      <w:r>
        <w:rPr>
          <w:szCs w:val="18"/>
        </w:rPr>
        <w:t>-13</w:t>
      </w:r>
      <w:r w:rsidRPr="001C6C67">
        <w:rPr>
          <w:szCs w:val="18"/>
        </w:rPr>
        <w:t xml:space="preserve">1, in D. Sapir et C. Crocker (dir.), </w:t>
      </w:r>
      <w:r w:rsidRPr="001C6C67">
        <w:rPr>
          <w:i/>
          <w:iCs/>
          <w:szCs w:val="18"/>
        </w:rPr>
        <w:t>The Social Use of Metaphor, Essays an the A</w:t>
      </w:r>
      <w:r w:rsidRPr="001C6C67">
        <w:rPr>
          <w:i/>
          <w:iCs/>
          <w:szCs w:val="18"/>
        </w:rPr>
        <w:t>n</w:t>
      </w:r>
      <w:r w:rsidRPr="001C6C67">
        <w:rPr>
          <w:i/>
          <w:iCs/>
          <w:szCs w:val="18"/>
        </w:rPr>
        <w:t xml:space="preserve">thropology of Rhetoric. </w:t>
      </w:r>
      <w:r w:rsidRPr="001C6C67">
        <w:rPr>
          <w:rFonts w:cs="Calibri Light"/>
          <w:szCs w:val="18"/>
        </w:rPr>
        <w:t>Philadelphia : University of Pennsylv</w:t>
      </w:r>
      <w:r w:rsidRPr="001C6C67">
        <w:rPr>
          <w:rFonts w:cs="Calibri Light"/>
          <w:szCs w:val="18"/>
        </w:rPr>
        <w:t>a</w:t>
      </w:r>
      <w:r w:rsidRPr="001C6C67">
        <w:rPr>
          <w:rFonts w:cs="Calibri Light"/>
          <w:szCs w:val="18"/>
        </w:rPr>
        <w:t>nia Press.</w:t>
      </w:r>
    </w:p>
    <w:p w14:paraId="2035C1B4" w14:textId="77777777" w:rsidR="003C0E83" w:rsidRPr="001C6C67" w:rsidRDefault="003C0E83" w:rsidP="003C0E83">
      <w:pPr>
        <w:spacing w:before="120" w:after="120"/>
        <w:ind w:left="900" w:hanging="900"/>
        <w:jc w:val="both"/>
        <w:rPr>
          <w:szCs w:val="18"/>
        </w:rPr>
      </w:pPr>
      <w:r w:rsidRPr="001C6C67">
        <w:rPr>
          <w:szCs w:val="18"/>
        </w:rPr>
        <w:t>GENDREA</w:t>
      </w:r>
      <w:r>
        <w:rPr>
          <w:szCs w:val="18"/>
        </w:rPr>
        <w:t>U</w:t>
      </w:r>
      <w:r w:rsidRPr="001C6C67">
        <w:rPr>
          <w:szCs w:val="18"/>
        </w:rPr>
        <w:t xml:space="preserve"> A.</w:t>
      </w:r>
    </w:p>
    <w:p w14:paraId="4954ECC8" w14:textId="77777777" w:rsidR="003C0E83" w:rsidRPr="001C6C67" w:rsidRDefault="003C0E83" w:rsidP="003C0E83">
      <w:pPr>
        <w:spacing w:before="120" w:after="120"/>
        <w:ind w:left="900" w:hanging="900"/>
        <w:jc w:val="both"/>
        <w:rPr>
          <w:rFonts w:cs="Calibri Light"/>
          <w:szCs w:val="18"/>
        </w:rPr>
      </w:pPr>
      <w:r w:rsidRPr="001C6C67">
        <w:rPr>
          <w:szCs w:val="18"/>
        </w:rPr>
        <w:t>1993</w:t>
      </w:r>
      <w:r w:rsidRPr="001C6C67">
        <w:rPr>
          <w:i/>
          <w:iCs/>
          <w:szCs w:val="18"/>
        </w:rPr>
        <w:tab/>
        <w:t>Compte rendu d'une mission au Nouveau</w:t>
      </w:r>
      <w:r>
        <w:rPr>
          <w:i/>
          <w:iCs/>
          <w:szCs w:val="18"/>
        </w:rPr>
        <w:t>-</w:t>
      </w:r>
      <w:r w:rsidRPr="001C6C67">
        <w:rPr>
          <w:i/>
          <w:iCs/>
          <w:szCs w:val="18"/>
        </w:rPr>
        <w:t xml:space="preserve">Mexique. </w:t>
      </w:r>
      <w:r w:rsidRPr="001C6C67">
        <w:rPr>
          <w:rFonts w:cs="Calibri Light"/>
          <w:szCs w:val="18"/>
        </w:rPr>
        <w:t>Qu</w:t>
      </w:r>
      <w:r w:rsidRPr="001C6C67">
        <w:rPr>
          <w:rFonts w:cs="Calibri Light"/>
          <w:szCs w:val="18"/>
        </w:rPr>
        <w:t>é</w:t>
      </w:r>
      <w:r w:rsidRPr="001C6C67">
        <w:rPr>
          <w:rFonts w:cs="Calibri Light"/>
          <w:szCs w:val="18"/>
        </w:rPr>
        <w:t>bec : Musée de la</w:t>
      </w:r>
      <w:r>
        <w:rPr>
          <w:rFonts w:cs="Calibri Light"/>
          <w:szCs w:val="18"/>
        </w:rPr>
        <w:t xml:space="preserve"> </w:t>
      </w:r>
      <w:r w:rsidRPr="001C6C67">
        <w:rPr>
          <w:rFonts w:cs="Calibri Light"/>
          <w:szCs w:val="18"/>
        </w:rPr>
        <w:t>civilisation.</w:t>
      </w:r>
    </w:p>
    <w:p w14:paraId="5A0C9F0E" w14:textId="77777777" w:rsidR="003C0E83" w:rsidRPr="001C6C67" w:rsidRDefault="003C0E83" w:rsidP="003C0E83">
      <w:pPr>
        <w:spacing w:before="120" w:after="120"/>
        <w:ind w:left="900" w:hanging="900"/>
        <w:jc w:val="both"/>
        <w:rPr>
          <w:szCs w:val="18"/>
        </w:rPr>
      </w:pPr>
      <w:r w:rsidRPr="001C6C67">
        <w:rPr>
          <w:szCs w:val="18"/>
        </w:rPr>
        <w:t>GLUCKMAN M.</w:t>
      </w:r>
    </w:p>
    <w:p w14:paraId="313EB33B" w14:textId="77777777" w:rsidR="003C0E83" w:rsidRPr="001C6C67" w:rsidRDefault="003C0E83" w:rsidP="003C0E83">
      <w:pPr>
        <w:spacing w:before="120" w:after="120"/>
        <w:ind w:left="900" w:hanging="900"/>
        <w:jc w:val="both"/>
        <w:rPr>
          <w:rFonts w:cs="Calibri Light"/>
          <w:szCs w:val="18"/>
        </w:rPr>
      </w:pPr>
      <w:r>
        <w:rPr>
          <w:szCs w:val="18"/>
        </w:rPr>
        <w:t>1965</w:t>
      </w:r>
      <w:r w:rsidRPr="001C6C67">
        <w:rPr>
          <w:i/>
          <w:iCs/>
          <w:szCs w:val="18"/>
        </w:rPr>
        <w:tab/>
        <w:t xml:space="preserve">Politics, Law and Ritual in Tribal Society. </w:t>
      </w:r>
      <w:r w:rsidRPr="001C6C67">
        <w:rPr>
          <w:rFonts w:cs="Calibri Light"/>
          <w:szCs w:val="18"/>
        </w:rPr>
        <w:t>Chicago : A</w:t>
      </w:r>
      <w:r w:rsidRPr="001C6C67">
        <w:rPr>
          <w:rFonts w:cs="Calibri Light"/>
          <w:szCs w:val="18"/>
        </w:rPr>
        <w:t>l</w:t>
      </w:r>
      <w:r w:rsidRPr="001C6C67">
        <w:rPr>
          <w:rFonts w:cs="Calibri Light"/>
          <w:szCs w:val="18"/>
        </w:rPr>
        <w:t>dine.</w:t>
      </w:r>
    </w:p>
    <w:p w14:paraId="4D6E9B6D" w14:textId="77777777" w:rsidR="003C0E83" w:rsidRPr="001C6C67" w:rsidRDefault="003C0E83" w:rsidP="003C0E83">
      <w:pPr>
        <w:spacing w:before="120" w:after="120"/>
        <w:ind w:left="900" w:hanging="900"/>
        <w:jc w:val="both"/>
        <w:rPr>
          <w:szCs w:val="18"/>
        </w:rPr>
      </w:pPr>
      <w:r w:rsidRPr="001C6C67">
        <w:rPr>
          <w:szCs w:val="18"/>
        </w:rPr>
        <w:t>GRIVEL C. (dir.)</w:t>
      </w:r>
    </w:p>
    <w:p w14:paraId="274D78E5" w14:textId="77777777" w:rsidR="003C0E83" w:rsidRPr="001C6C67" w:rsidRDefault="003C0E83" w:rsidP="003C0E83">
      <w:pPr>
        <w:spacing w:before="120" w:after="120"/>
        <w:ind w:left="900" w:hanging="900"/>
        <w:jc w:val="both"/>
        <w:rPr>
          <w:rFonts w:cs="Calibri Light"/>
          <w:szCs w:val="18"/>
        </w:rPr>
      </w:pPr>
      <w:r w:rsidRPr="001C6C67">
        <w:rPr>
          <w:szCs w:val="18"/>
        </w:rPr>
        <w:t>1988</w:t>
      </w:r>
      <w:r w:rsidRPr="001C6C67">
        <w:rPr>
          <w:i/>
          <w:iCs/>
          <w:szCs w:val="18"/>
        </w:rPr>
        <w:tab/>
        <w:t xml:space="preserve">Appareils et machines à représentation. </w:t>
      </w:r>
      <w:r w:rsidRPr="001C6C67">
        <w:rPr>
          <w:rFonts w:cs="Calibri Light"/>
          <w:szCs w:val="18"/>
        </w:rPr>
        <w:t>Mannheim : Unive</w:t>
      </w:r>
      <w:r w:rsidRPr="001C6C67">
        <w:rPr>
          <w:rFonts w:cs="Calibri Light"/>
          <w:szCs w:val="18"/>
        </w:rPr>
        <w:t>r</w:t>
      </w:r>
      <w:r w:rsidRPr="001C6C67">
        <w:rPr>
          <w:rFonts w:cs="Calibri Light"/>
          <w:szCs w:val="18"/>
        </w:rPr>
        <w:t>sité de Mannheim,</w:t>
      </w:r>
      <w:r>
        <w:rPr>
          <w:rFonts w:cs="Calibri Light"/>
          <w:szCs w:val="18"/>
        </w:rPr>
        <w:t xml:space="preserve"> </w:t>
      </w:r>
      <w:r w:rsidRPr="001C6C67">
        <w:rPr>
          <w:rFonts w:cs="Calibri Light"/>
          <w:szCs w:val="18"/>
        </w:rPr>
        <w:t>Mannheim</w:t>
      </w:r>
      <w:r>
        <w:rPr>
          <w:rFonts w:cs="Calibri Light"/>
          <w:szCs w:val="18"/>
        </w:rPr>
        <w:t>-</w:t>
      </w:r>
      <w:r w:rsidRPr="001C6C67">
        <w:rPr>
          <w:rFonts w:cs="Calibri Light"/>
          <w:szCs w:val="18"/>
        </w:rPr>
        <w:t>Analytiques.</w:t>
      </w:r>
    </w:p>
    <w:p w14:paraId="6223A9ED" w14:textId="77777777" w:rsidR="003C0E83" w:rsidRPr="001C6C67" w:rsidRDefault="003C0E83" w:rsidP="003C0E83">
      <w:pPr>
        <w:spacing w:before="120" w:after="120"/>
        <w:ind w:left="900" w:hanging="900"/>
        <w:jc w:val="both"/>
        <w:rPr>
          <w:szCs w:val="18"/>
        </w:rPr>
      </w:pPr>
      <w:r w:rsidRPr="001C6C67">
        <w:rPr>
          <w:szCs w:val="18"/>
        </w:rPr>
        <w:t>HÉRITIER F.</w:t>
      </w:r>
    </w:p>
    <w:p w14:paraId="0D3AE6E8" w14:textId="77777777" w:rsidR="003C0E83" w:rsidRPr="001C6C67" w:rsidRDefault="003C0E83" w:rsidP="003C0E83">
      <w:pPr>
        <w:spacing w:before="120" w:after="120"/>
        <w:ind w:left="900" w:hanging="900"/>
        <w:jc w:val="both"/>
        <w:rPr>
          <w:rFonts w:cs="Calibri Light"/>
          <w:szCs w:val="18"/>
        </w:rPr>
      </w:pPr>
      <w:r w:rsidRPr="001C6C67">
        <w:rPr>
          <w:szCs w:val="18"/>
        </w:rPr>
        <w:t>1977</w:t>
      </w:r>
      <w:r w:rsidRPr="001C6C67">
        <w:rPr>
          <w:szCs w:val="18"/>
        </w:rPr>
        <w:tab/>
        <w:t>« L'identité samo » : 51</w:t>
      </w:r>
      <w:r>
        <w:rPr>
          <w:szCs w:val="18"/>
        </w:rPr>
        <w:t>-</w:t>
      </w:r>
      <w:r w:rsidRPr="001C6C67">
        <w:rPr>
          <w:szCs w:val="18"/>
        </w:rPr>
        <w:t xml:space="preserve">80, in </w:t>
      </w:r>
      <w:r w:rsidRPr="001C6C67">
        <w:rPr>
          <w:i/>
          <w:iCs/>
          <w:szCs w:val="18"/>
        </w:rPr>
        <w:t xml:space="preserve">L'Identité, </w:t>
      </w:r>
      <w:r w:rsidRPr="001C6C67">
        <w:rPr>
          <w:rFonts w:cs="Calibri Light"/>
          <w:szCs w:val="18"/>
        </w:rPr>
        <w:t>séminaire dirigé par C. Lévi</w:t>
      </w:r>
      <w:r>
        <w:rPr>
          <w:rFonts w:cs="Calibri Light"/>
          <w:szCs w:val="18"/>
        </w:rPr>
        <w:t>-</w:t>
      </w:r>
      <w:r w:rsidRPr="001C6C67">
        <w:rPr>
          <w:rFonts w:cs="Calibri Light"/>
          <w:szCs w:val="18"/>
        </w:rPr>
        <w:t>Strauss.</w:t>
      </w:r>
      <w:r>
        <w:rPr>
          <w:rFonts w:cs="Calibri Light"/>
          <w:szCs w:val="18"/>
        </w:rPr>
        <w:t xml:space="preserve"> </w:t>
      </w:r>
      <w:r w:rsidRPr="001C6C67">
        <w:rPr>
          <w:rFonts w:cs="Calibri Light"/>
          <w:szCs w:val="18"/>
        </w:rPr>
        <w:t>Paris : Grasset.</w:t>
      </w:r>
    </w:p>
    <w:p w14:paraId="27B904C9" w14:textId="77777777" w:rsidR="003C0E83" w:rsidRPr="001C6C67" w:rsidRDefault="003C0E83" w:rsidP="003C0E83">
      <w:pPr>
        <w:spacing w:before="120" w:after="120"/>
        <w:ind w:left="900" w:hanging="900"/>
        <w:jc w:val="both"/>
        <w:rPr>
          <w:szCs w:val="18"/>
        </w:rPr>
      </w:pPr>
      <w:r w:rsidRPr="001C6C67">
        <w:rPr>
          <w:szCs w:val="18"/>
        </w:rPr>
        <w:t>HUBERT H. et M. Mauss</w:t>
      </w:r>
    </w:p>
    <w:p w14:paraId="7FF956D3" w14:textId="77777777" w:rsidR="003C0E83" w:rsidRPr="001C6C67" w:rsidRDefault="003C0E83" w:rsidP="003C0E83">
      <w:pPr>
        <w:spacing w:before="120" w:after="120"/>
        <w:ind w:left="900" w:hanging="900"/>
        <w:jc w:val="both"/>
        <w:rPr>
          <w:szCs w:val="18"/>
        </w:rPr>
      </w:pPr>
      <w:r>
        <w:rPr>
          <w:szCs w:val="18"/>
        </w:rPr>
        <w:t>1902-1903</w:t>
      </w:r>
      <w:r w:rsidRPr="001C6C67">
        <w:rPr>
          <w:i/>
          <w:iCs/>
          <w:szCs w:val="18"/>
        </w:rPr>
        <w:tab/>
        <w:t xml:space="preserve">Théorie générale de la magie. </w:t>
      </w:r>
      <w:r w:rsidRPr="001C6C67">
        <w:rPr>
          <w:rFonts w:cs="Calibri Light"/>
          <w:szCs w:val="18"/>
        </w:rPr>
        <w:t>Paris : Année sociolog</w:t>
      </w:r>
      <w:r w:rsidRPr="001C6C67">
        <w:rPr>
          <w:rFonts w:cs="Calibri Light"/>
          <w:szCs w:val="18"/>
        </w:rPr>
        <w:t>i</w:t>
      </w:r>
      <w:r w:rsidRPr="001C6C67">
        <w:rPr>
          <w:rFonts w:cs="Calibri Light"/>
          <w:szCs w:val="18"/>
        </w:rPr>
        <w:t>que ; reproduit dans</w:t>
      </w:r>
      <w:r>
        <w:rPr>
          <w:rFonts w:cs="Calibri Light"/>
          <w:szCs w:val="18"/>
        </w:rPr>
        <w:t xml:space="preserve"> </w:t>
      </w:r>
      <w:r w:rsidRPr="001C6C67">
        <w:rPr>
          <w:szCs w:val="18"/>
        </w:rPr>
        <w:t>Mauss</w:t>
      </w:r>
      <w:r>
        <w:rPr>
          <w:szCs w:val="18"/>
        </w:rPr>
        <w:t>,</w:t>
      </w:r>
      <w:r w:rsidRPr="001C6C67">
        <w:rPr>
          <w:szCs w:val="18"/>
        </w:rPr>
        <w:t xml:space="preserve"> 1950 : 1</w:t>
      </w:r>
      <w:r>
        <w:rPr>
          <w:szCs w:val="18"/>
        </w:rPr>
        <w:t>-</w:t>
      </w:r>
      <w:r w:rsidRPr="001C6C67">
        <w:rPr>
          <w:szCs w:val="18"/>
        </w:rPr>
        <w:t>141.</w:t>
      </w:r>
      <w:r>
        <w:rPr>
          <w:szCs w:val="18"/>
        </w:rPr>
        <w:br/>
      </w:r>
      <w:hyperlink r:id="rId20" w:history="1">
        <w:r w:rsidRPr="007C2DA8">
          <w:rPr>
            <w:rStyle w:val="Hyperlien"/>
            <w:szCs w:val="18"/>
          </w:rPr>
          <w:t>https://classiques.uqam.ca/classiques/mauss_marcel/socio_et_anthropo/1_esquisse_magie/esquisse_magie.html</w:t>
        </w:r>
      </w:hyperlink>
      <w:r>
        <w:rPr>
          <w:szCs w:val="18"/>
        </w:rPr>
        <w:t xml:space="preserve"> </w:t>
      </w:r>
    </w:p>
    <w:p w14:paraId="1B84EB9E" w14:textId="77777777" w:rsidR="003C0E83" w:rsidRPr="001C6C67" w:rsidRDefault="003C0E83" w:rsidP="003C0E83">
      <w:pPr>
        <w:spacing w:before="120" w:after="120"/>
        <w:ind w:left="900" w:hanging="900"/>
        <w:jc w:val="both"/>
        <w:rPr>
          <w:szCs w:val="18"/>
        </w:rPr>
      </w:pPr>
      <w:r w:rsidRPr="001C6C67">
        <w:rPr>
          <w:szCs w:val="18"/>
        </w:rPr>
        <w:t>JODELET D. et S. Moscovici</w:t>
      </w:r>
    </w:p>
    <w:p w14:paraId="554FD5C1" w14:textId="77777777" w:rsidR="003C0E83" w:rsidRPr="001C6C67" w:rsidRDefault="003C0E83" w:rsidP="003C0E83">
      <w:pPr>
        <w:spacing w:before="120" w:after="120"/>
        <w:ind w:left="900" w:hanging="900"/>
        <w:jc w:val="both"/>
        <w:rPr>
          <w:rFonts w:cs="Calibri Light"/>
          <w:szCs w:val="18"/>
        </w:rPr>
      </w:pPr>
      <w:r w:rsidRPr="001C6C67">
        <w:rPr>
          <w:szCs w:val="18"/>
        </w:rPr>
        <w:t>1977</w:t>
      </w:r>
      <w:r w:rsidRPr="001C6C67">
        <w:rPr>
          <w:i/>
          <w:iCs/>
          <w:szCs w:val="18"/>
        </w:rPr>
        <w:tab/>
        <w:t xml:space="preserve">La Représentation sociale du corps. </w:t>
      </w:r>
      <w:r w:rsidRPr="001C6C67">
        <w:rPr>
          <w:rFonts w:cs="Calibri Light"/>
          <w:szCs w:val="18"/>
        </w:rPr>
        <w:t>Paris :</w:t>
      </w:r>
      <w:r>
        <w:rPr>
          <w:rFonts w:cs="Calibri Light"/>
          <w:szCs w:val="18"/>
        </w:rPr>
        <w:t xml:space="preserve"> EHESS, Labor</w:t>
      </w:r>
      <w:r>
        <w:rPr>
          <w:rFonts w:cs="Calibri Light"/>
          <w:szCs w:val="18"/>
        </w:rPr>
        <w:t>a</w:t>
      </w:r>
      <w:r>
        <w:rPr>
          <w:rFonts w:cs="Calibri Light"/>
          <w:szCs w:val="18"/>
        </w:rPr>
        <w:t>toire de psycho</w:t>
      </w:r>
      <w:r w:rsidRPr="001C6C67">
        <w:rPr>
          <w:rFonts w:cs="Calibri Light"/>
          <w:szCs w:val="18"/>
        </w:rPr>
        <w:t>logie sociale.</w:t>
      </w:r>
    </w:p>
    <w:p w14:paraId="72C82048" w14:textId="77777777" w:rsidR="003C0E83" w:rsidRPr="001C6C67" w:rsidRDefault="003C0E83" w:rsidP="003C0E83">
      <w:pPr>
        <w:spacing w:before="120" w:after="120"/>
        <w:ind w:left="900" w:hanging="900"/>
        <w:jc w:val="both"/>
        <w:rPr>
          <w:szCs w:val="18"/>
        </w:rPr>
      </w:pPr>
      <w:r w:rsidRPr="001C6C67">
        <w:rPr>
          <w:szCs w:val="18"/>
        </w:rPr>
        <w:t>KRISTEVA J.</w:t>
      </w:r>
    </w:p>
    <w:p w14:paraId="028B5BD4" w14:textId="77777777" w:rsidR="003C0E83" w:rsidRPr="001C6C67" w:rsidRDefault="003C0E83" w:rsidP="003C0E83">
      <w:pPr>
        <w:spacing w:before="120" w:after="120"/>
        <w:ind w:left="900" w:hanging="900"/>
        <w:jc w:val="both"/>
        <w:rPr>
          <w:rFonts w:cs="Calibri Light"/>
          <w:szCs w:val="18"/>
        </w:rPr>
      </w:pPr>
      <w:r w:rsidRPr="001C6C67">
        <w:rPr>
          <w:szCs w:val="18"/>
        </w:rPr>
        <w:t>1977</w:t>
      </w:r>
      <w:r w:rsidRPr="001C6C67">
        <w:rPr>
          <w:szCs w:val="18"/>
        </w:rPr>
        <w:tab/>
        <w:t>« Le Sujet en procès : le langage poétique » : 223</w:t>
      </w:r>
      <w:r>
        <w:rPr>
          <w:szCs w:val="18"/>
        </w:rPr>
        <w:t>-</w:t>
      </w:r>
      <w:r w:rsidRPr="001C6C67">
        <w:rPr>
          <w:szCs w:val="18"/>
        </w:rPr>
        <w:t xml:space="preserve">256, in </w:t>
      </w:r>
      <w:r w:rsidRPr="001C6C67">
        <w:rPr>
          <w:i/>
          <w:iCs/>
          <w:szCs w:val="18"/>
        </w:rPr>
        <w:t xml:space="preserve">L'Identité, </w:t>
      </w:r>
      <w:r w:rsidRPr="001C6C67">
        <w:rPr>
          <w:rFonts w:cs="Calibri Light"/>
          <w:szCs w:val="18"/>
        </w:rPr>
        <w:t>séminaire</w:t>
      </w:r>
      <w:r>
        <w:rPr>
          <w:rFonts w:cs="Calibri Light"/>
          <w:szCs w:val="18"/>
        </w:rPr>
        <w:t xml:space="preserve"> </w:t>
      </w:r>
      <w:r w:rsidRPr="001C6C67">
        <w:rPr>
          <w:rFonts w:cs="Calibri Light"/>
          <w:szCs w:val="18"/>
        </w:rPr>
        <w:t>dirigé par C. Lévi</w:t>
      </w:r>
      <w:r>
        <w:rPr>
          <w:rFonts w:cs="Calibri Light"/>
          <w:szCs w:val="18"/>
        </w:rPr>
        <w:t>-</w:t>
      </w:r>
      <w:r w:rsidRPr="001C6C67">
        <w:rPr>
          <w:rFonts w:cs="Calibri Light"/>
          <w:szCs w:val="18"/>
        </w:rPr>
        <w:t>Strauss. Paris : Gra</w:t>
      </w:r>
      <w:r w:rsidRPr="001C6C67">
        <w:rPr>
          <w:rFonts w:cs="Calibri Light"/>
          <w:szCs w:val="18"/>
        </w:rPr>
        <w:t>s</w:t>
      </w:r>
      <w:r w:rsidRPr="001C6C67">
        <w:rPr>
          <w:rFonts w:cs="Calibri Light"/>
          <w:szCs w:val="18"/>
        </w:rPr>
        <w:t>set.</w:t>
      </w:r>
    </w:p>
    <w:p w14:paraId="374E7642" w14:textId="77777777" w:rsidR="003C0E83" w:rsidRPr="001C6C67" w:rsidRDefault="003C0E83" w:rsidP="003C0E83">
      <w:pPr>
        <w:spacing w:before="120" w:after="120"/>
        <w:ind w:left="900" w:hanging="900"/>
        <w:jc w:val="both"/>
        <w:rPr>
          <w:szCs w:val="18"/>
        </w:rPr>
      </w:pPr>
      <w:r w:rsidRPr="001C6C67">
        <w:rPr>
          <w:szCs w:val="18"/>
        </w:rPr>
        <w:t>LAYNE L.L.</w:t>
      </w:r>
    </w:p>
    <w:p w14:paraId="581B9C31" w14:textId="77777777" w:rsidR="003C0E83" w:rsidRPr="001C6C67" w:rsidRDefault="003C0E83" w:rsidP="003C0E83">
      <w:pPr>
        <w:spacing w:before="120" w:after="120"/>
        <w:ind w:left="900" w:hanging="900"/>
        <w:jc w:val="both"/>
        <w:rPr>
          <w:rFonts w:cs="Calibri Light"/>
          <w:szCs w:val="18"/>
        </w:rPr>
      </w:pPr>
      <w:r w:rsidRPr="001C6C67">
        <w:rPr>
          <w:szCs w:val="18"/>
        </w:rPr>
        <w:t>1989</w:t>
      </w:r>
      <w:r w:rsidRPr="001C6C67">
        <w:rPr>
          <w:szCs w:val="18"/>
        </w:rPr>
        <w:tab/>
        <w:t>« The Dialogics of Tribal Self</w:t>
      </w:r>
      <w:r>
        <w:rPr>
          <w:szCs w:val="18"/>
        </w:rPr>
        <w:t>-</w:t>
      </w:r>
      <w:r w:rsidRPr="001C6C67">
        <w:rPr>
          <w:szCs w:val="18"/>
        </w:rPr>
        <w:t xml:space="preserve">Representation in Jordan », </w:t>
      </w:r>
      <w:r>
        <w:rPr>
          <w:i/>
          <w:iCs/>
          <w:szCs w:val="18"/>
        </w:rPr>
        <w:t>Am</w:t>
      </w:r>
      <w:r>
        <w:rPr>
          <w:i/>
          <w:iCs/>
          <w:szCs w:val="18"/>
        </w:rPr>
        <w:t>e</w:t>
      </w:r>
      <w:r>
        <w:rPr>
          <w:i/>
          <w:iCs/>
          <w:szCs w:val="18"/>
        </w:rPr>
        <w:t>rican Ethnolo</w:t>
      </w:r>
      <w:r w:rsidRPr="001C6C67">
        <w:rPr>
          <w:i/>
          <w:iCs/>
          <w:szCs w:val="18"/>
        </w:rPr>
        <w:t xml:space="preserve">gist, </w:t>
      </w:r>
      <w:r w:rsidRPr="001C6C67">
        <w:rPr>
          <w:rFonts w:cs="Calibri Light"/>
          <w:szCs w:val="18"/>
        </w:rPr>
        <w:t>16, 1 : 24</w:t>
      </w:r>
      <w:r>
        <w:rPr>
          <w:rFonts w:cs="Calibri Light"/>
          <w:szCs w:val="18"/>
        </w:rPr>
        <w:t>-</w:t>
      </w:r>
      <w:r w:rsidRPr="001C6C67">
        <w:rPr>
          <w:rFonts w:cs="Calibri Light"/>
          <w:szCs w:val="18"/>
        </w:rPr>
        <w:t>39.</w:t>
      </w:r>
    </w:p>
    <w:p w14:paraId="3643E8F4" w14:textId="77777777" w:rsidR="003C0E83" w:rsidRPr="001C6C67" w:rsidRDefault="003C0E83" w:rsidP="003C0E83">
      <w:pPr>
        <w:spacing w:before="120" w:after="120"/>
        <w:ind w:left="900" w:hanging="900"/>
        <w:jc w:val="both"/>
        <w:rPr>
          <w:szCs w:val="18"/>
        </w:rPr>
      </w:pPr>
      <w:r w:rsidRPr="001C6C67">
        <w:rPr>
          <w:szCs w:val="18"/>
        </w:rPr>
        <w:t>LEACH E.R.</w:t>
      </w:r>
    </w:p>
    <w:p w14:paraId="664CBAB8" w14:textId="77777777" w:rsidR="003C0E83" w:rsidRPr="001C6C67" w:rsidRDefault="003C0E83" w:rsidP="003C0E83">
      <w:pPr>
        <w:spacing w:before="120" w:after="120"/>
        <w:ind w:left="900" w:hanging="900"/>
        <w:jc w:val="both"/>
        <w:rPr>
          <w:rFonts w:cs="Calibri Light"/>
          <w:szCs w:val="18"/>
        </w:rPr>
      </w:pPr>
      <w:r w:rsidRPr="001C6C67">
        <w:rPr>
          <w:szCs w:val="18"/>
        </w:rPr>
        <w:t>1972</w:t>
      </w:r>
      <w:r w:rsidRPr="001C6C67">
        <w:rPr>
          <w:szCs w:val="18"/>
        </w:rPr>
        <w:tab/>
        <w:t>« Animal Categories and Verbal Abuse » : 39</w:t>
      </w:r>
      <w:r>
        <w:rPr>
          <w:szCs w:val="18"/>
        </w:rPr>
        <w:t>-</w:t>
      </w:r>
      <w:r w:rsidRPr="001C6C67">
        <w:rPr>
          <w:szCs w:val="18"/>
        </w:rPr>
        <w:t>67, in P. M</w:t>
      </w:r>
      <w:r w:rsidRPr="001C6C67">
        <w:rPr>
          <w:szCs w:val="18"/>
        </w:rPr>
        <w:t>a</w:t>
      </w:r>
      <w:r w:rsidRPr="001C6C67">
        <w:rPr>
          <w:szCs w:val="18"/>
        </w:rPr>
        <w:t xml:space="preserve">randa (dir.), </w:t>
      </w:r>
      <w:r>
        <w:rPr>
          <w:i/>
          <w:iCs/>
          <w:szCs w:val="18"/>
        </w:rPr>
        <w:t>Mytho</w:t>
      </w:r>
      <w:r w:rsidRPr="001C6C67">
        <w:rPr>
          <w:i/>
          <w:iCs/>
          <w:szCs w:val="18"/>
        </w:rPr>
        <w:t xml:space="preserve">logy. </w:t>
      </w:r>
      <w:r w:rsidRPr="001C6C67">
        <w:rPr>
          <w:rFonts w:cs="Calibri Light"/>
          <w:szCs w:val="18"/>
        </w:rPr>
        <w:t>Penguin Books.</w:t>
      </w:r>
    </w:p>
    <w:p w14:paraId="28A41C22" w14:textId="77777777" w:rsidR="003C0E83" w:rsidRDefault="003C0E83" w:rsidP="003C0E83">
      <w:pPr>
        <w:spacing w:before="120" w:after="120"/>
        <w:ind w:left="900" w:hanging="900"/>
        <w:jc w:val="both"/>
        <w:rPr>
          <w:szCs w:val="18"/>
        </w:rPr>
      </w:pPr>
      <w:r>
        <w:rPr>
          <w:szCs w:val="18"/>
        </w:rPr>
        <w:t>[27]</w:t>
      </w:r>
    </w:p>
    <w:p w14:paraId="3AD7FE6C" w14:textId="77777777" w:rsidR="003C0E83" w:rsidRPr="001C6C67" w:rsidRDefault="003C0E83" w:rsidP="003C0E83">
      <w:pPr>
        <w:spacing w:before="120" w:after="120"/>
        <w:ind w:left="900" w:hanging="900"/>
        <w:jc w:val="both"/>
        <w:rPr>
          <w:szCs w:val="18"/>
        </w:rPr>
      </w:pPr>
      <w:r w:rsidRPr="001C6C67">
        <w:rPr>
          <w:szCs w:val="18"/>
        </w:rPr>
        <w:t>LÉVI</w:t>
      </w:r>
      <w:r>
        <w:rPr>
          <w:szCs w:val="18"/>
        </w:rPr>
        <w:t>-</w:t>
      </w:r>
      <w:r w:rsidRPr="001C6C67">
        <w:rPr>
          <w:szCs w:val="18"/>
        </w:rPr>
        <w:t>STRAUSS C.</w:t>
      </w:r>
    </w:p>
    <w:p w14:paraId="0B48464F" w14:textId="77777777" w:rsidR="003C0E83" w:rsidRPr="001C6C67" w:rsidRDefault="003C0E83" w:rsidP="003C0E83">
      <w:pPr>
        <w:spacing w:before="120" w:after="120"/>
        <w:ind w:left="900" w:hanging="900"/>
        <w:jc w:val="both"/>
        <w:rPr>
          <w:rFonts w:cs="Calibri Light"/>
          <w:szCs w:val="18"/>
        </w:rPr>
      </w:pPr>
      <w:r w:rsidRPr="001C6C67">
        <w:rPr>
          <w:szCs w:val="18"/>
        </w:rPr>
        <w:t>1962</w:t>
      </w:r>
      <w:r w:rsidRPr="001C6C67">
        <w:rPr>
          <w:i/>
          <w:iCs/>
          <w:szCs w:val="18"/>
        </w:rPr>
        <w:tab/>
        <w:t xml:space="preserve">La Pensée sauvage. </w:t>
      </w:r>
      <w:r w:rsidRPr="001C6C67">
        <w:rPr>
          <w:rFonts w:cs="Calibri Light"/>
          <w:szCs w:val="18"/>
        </w:rPr>
        <w:t>Paris Plon.</w:t>
      </w:r>
    </w:p>
    <w:p w14:paraId="6EBE0CB4" w14:textId="77777777" w:rsidR="003C0E83" w:rsidRPr="001C6C67" w:rsidRDefault="003C0E83" w:rsidP="003C0E83">
      <w:pPr>
        <w:spacing w:before="120" w:after="120"/>
        <w:ind w:left="900" w:hanging="900"/>
        <w:jc w:val="both"/>
        <w:rPr>
          <w:rFonts w:cs="Calibri Light"/>
          <w:szCs w:val="18"/>
        </w:rPr>
      </w:pPr>
      <w:r w:rsidRPr="001C6C67">
        <w:rPr>
          <w:szCs w:val="18"/>
        </w:rPr>
        <w:t>1980</w:t>
      </w:r>
      <w:r w:rsidRPr="001C6C67">
        <w:rPr>
          <w:szCs w:val="18"/>
        </w:rPr>
        <w:tab/>
        <w:t>« Masques amérindiens » 17</w:t>
      </w:r>
      <w:r>
        <w:rPr>
          <w:szCs w:val="18"/>
        </w:rPr>
        <w:t>-</w:t>
      </w:r>
      <w:r w:rsidRPr="001C6C67">
        <w:rPr>
          <w:szCs w:val="18"/>
        </w:rPr>
        <w:t>21, in J. Duvignaud</w:t>
      </w:r>
      <w:r>
        <w:rPr>
          <w:szCs w:val="18"/>
        </w:rPr>
        <w:t>,</w:t>
      </w:r>
      <w:r w:rsidRPr="001C6C67">
        <w:rPr>
          <w:szCs w:val="18"/>
        </w:rPr>
        <w:t xml:space="preserve"> </w:t>
      </w:r>
      <w:r w:rsidRPr="001C6C67">
        <w:rPr>
          <w:i/>
          <w:iCs/>
          <w:szCs w:val="18"/>
        </w:rPr>
        <w:t>Les ma</w:t>
      </w:r>
      <w:r w:rsidRPr="001C6C67">
        <w:rPr>
          <w:i/>
          <w:iCs/>
          <w:szCs w:val="18"/>
        </w:rPr>
        <w:t>s</w:t>
      </w:r>
      <w:r w:rsidRPr="001C6C67">
        <w:rPr>
          <w:i/>
          <w:iCs/>
          <w:szCs w:val="18"/>
        </w:rPr>
        <w:t>ques et leurs</w:t>
      </w:r>
      <w:r>
        <w:rPr>
          <w:i/>
          <w:iCs/>
          <w:szCs w:val="18"/>
        </w:rPr>
        <w:t xml:space="preserve"> fonc</w:t>
      </w:r>
      <w:r w:rsidRPr="001C6C67">
        <w:rPr>
          <w:i/>
          <w:iCs/>
          <w:szCs w:val="18"/>
        </w:rPr>
        <w:t xml:space="preserve">tions. </w:t>
      </w:r>
      <w:r w:rsidRPr="001C6C67">
        <w:rPr>
          <w:rFonts w:cs="Calibri Light"/>
          <w:szCs w:val="18"/>
        </w:rPr>
        <w:t>Rennes : Maison de la Culture.</w:t>
      </w:r>
    </w:p>
    <w:p w14:paraId="0BFA4496" w14:textId="77777777" w:rsidR="003C0E83" w:rsidRPr="001C6C67" w:rsidRDefault="003C0E83" w:rsidP="003C0E83">
      <w:pPr>
        <w:spacing w:before="120" w:after="120"/>
        <w:ind w:left="900" w:hanging="900"/>
        <w:jc w:val="both"/>
        <w:rPr>
          <w:szCs w:val="18"/>
        </w:rPr>
      </w:pPr>
      <w:r>
        <w:rPr>
          <w:szCs w:val="18"/>
        </w:rPr>
        <w:t>LI</w:t>
      </w:r>
      <w:r w:rsidRPr="001C6C67">
        <w:rPr>
          <w:szCs w:val="18"/>
        </w:rPr>
        <w:t>POVETSKY G.</w:t>
      </w:r>
    </w:p>
    <w:p w14:paraId="1B25F740" w14:textId="77777777" w:rsidR="003C0E83" w:rsidRPr="001C6C67" w:rsidRDefault="003C0E83" w:rsidP="003C0E83">
      <w:pPr>
        <w:spacing w:before="120" w:after="120"/>
        <w:ind w:left="900" w:hanging="900"/>
        <w:jc w:val="both"/>
        <w:rPr>
          <w:rFonts w:cs="Calibri Light"/>
          <w:szCs w:val="18"/>
        </w:rPr>
      </w:pPr>
      <w:r w:rsidRPr="001C6C67">
        <w:rPr>
          <w:szCs w:val="18"/>
        </w:rPr>
        <w:t xml:space="preserve">1983 </w:t>
      </w:r>
      <w:r w:rsidRPr="001C6C67">
        <w:rPr>
          <w:i/>
          <w:iCs/>
          <w:szCs w:val="18"/>
        </w:rPr>
        <w:tab/>
        <w:t xml:space="preserve">L'Ère du vide. Essais sur l'individualisme contemporain. </w:t>
      </w:r>
      <w:r w:rsidRPr="001C6C67">
        <w:rPr>
          <w:rFonts w:cs="Calibri Light"/>
          <w:szCs w:val="18"/>
        </w:rPr>
        <w:t>P</w:t>
      </w:r>
      <w:r w:rsidRPr="001C6C67">
        <w:rPr>
          <w:rFonts w:cs="Calibri Light"/>
          <w:szCs w:val="18"/>
        </w:rPr>
        <w:t>a</w:t>
      </w:r>
      <w:r w:rsidRPr="001C6C67">
        <w:rPr>
          <w:rFonts w:cs="Calibri Light"/>
          <w:szCs w:val="18"/>
        </w:rPr>
        <w:t>ris : Gallimard.</w:t>
      </w:r>
    </w:p>
    <w:p w14:paraId="1A8B140A" w14:textId="77777777" w:rsidR="003C0E83" w:rsidRPr="001C6C67" w:rsidRDefault="003C0E83" w:rsidP="003C0E83">
      <w:pPr>
        <w:spacing w:before="120" w:after="120"/>
        <w:ind w:left="900" w:hanging="900"/>
        <w:jc w:val="both"/>
        <w:rPr>
          <w:szCs w:val="18"/>
        </w:rPr>
      </w:pPr>
      <w:r w:rsidRPr="001C6C67">
        <w:rPr>
          <w:szCs w:val="18"/>
        </w:rPr>
        <w:t>LOFLAND J.</w:t>
      </w:r>
    </w:p>
    <w:p w14:paraId="648C898A" w14:textId="77777777" w:rsidR="003C0E83" w:rsidRPr="001C6C67" w:rsidRDefault="003C0E83" w:rsidP="003C0E83">
      <w:pPr>
        <w:spacing w:before="120" w:after="120"/>
        <w:ind w:left="900" w:hanging="900"/>
        <w:jc w:val="both"/>
        <w:rPr>
          <w:rFonts w:cs="Calibri Light"/>
          <w:szCs w:val="18"/>
        </w:rPr>
      </w:pPr>
      <w:r w:rsidRPr="001C6C67">
        <w:rPr>
          <w:szCs w:val="18"/>
        </w:rPr>
        <w:t xml:space="preserve">1969 </w:t>
      </w:r>
      <w:r w:rsidRPr="001C6C67">
        <w:rPr>
          <w:i/>
          <w:iCs/>
          <w:szCs w:val="18"/>
        </w:rPr>
        <w:tab/>
        <w:t xml:space="preserve">Deviance and Identity. </w:t>
      </w:r>
      <w:r w:rsidRPr="001C6C67">
        <w:rPr>
          <w:rFonts w:cs="Calibri Light"/>
          <w:szCs w:val="18"/>
        </w:rPr>
        <w:t>Englewood Cliffs (N.J.) : Prent</w:t>
      </w:r>
      <w:r w:rsidRPr="001C6C67">
        <w:rPr>
          <w:rFonts w:cs="Calibri Light"/>
          <w:szCs w:val="18"/>
        </w:rPr>
        <w:t>i</w:t>
      </w:r>
      <w:r w:rsidRPr="001C6C67">
        <w:rPr>
          <w:rFonts w:cs="Calibri Light"/>
          <w:szCs w:val="18"/>
        </w:rPr>
        <w:t>ce</w:t>
      </w:r>
      <w:r>
        <w:rPr>
          <w:rFonts w:cs="Calibri Light"/>
          <w:szCs w:val="18"/>
        </w:rPr>
        <w:t>-</w:t>
      </w:r>
      <w:r w:rsidRPr="001C6C67">
        <w:rPr>
          <w:rFonts w:cs="Calibri Light"/>
          <w:szCs w:val="18"/>
        </w:rPr>
        <w:t>Hall.</w:t>
      </w:r>
    </w:p>
    <w:p w14:paraId="7E855F07" w14:textId="77777777" w:rsidR="003C0E83" w:rsidRPr="001C6C67" w:rsidRDefault="003C0E83" w:rsidP="003C0E83">
      <w:pPr>
        <w:spacing w:before="120" w:after="120"/>
        <w:ind w:left="900" w:hanging="900"/>
        <w:jc w:val="both"/>
        <w:rPr>
          <w:szCs w:val="18"/>
        </w:rPr>
      </w:pPr>
      <w:r w:rsidRPr="001C6C67">
        <w:rPr>
          <w:szCs w:val="18"/>
        </w:rPr>
        <w:t>MAINE H.S.</w:t>
      </w:r>
    </w:p>
    <w:p w14:paraId="5D9B7EF6" w14:textId="77777777" w:rsidR="003C0E83" w:rsidRPr="001C6C67" w:rsidRDefault="003C0E83" w:rsidP="003C0E83">
      <w:pPr>
        <w:spacing w:before="120" w:after="120"/>
        <w:ind w:left="900" w:hanging="900"/>
        <w:jc w:val="both"/>
        <w:rPr>
          <w:rFonts w:cs="Calibri Light"/>
          <w:szCs w:val="18"/>
        </w:rPr>
      </w:pPr>
      <w:r w:rsidRPr="001C6C67">
        <w:rPr>
          <w:szCs w:val="18"/>
        </w:rPr>
        <w:t xml:space="preserve">1861 </w:t>
      </w:r>
      <w:r w:rsidRPr="001C6C67">
        <w:rPr>
          <w:i/>
          <w:iCs/>
          <w:szCs w:val="18"/>
        </w:rPr>
        <w:tab/>
        <w:t xml:space="preserve">Ancient Law. </w:t>
      </w:r>
      <w:r w:rsidRPr="001C6C67">
        <w:rPr>
          <w:rFonts w:cs="Calibri Light"/>
          <w:szCs w:val="18"/>
        </w:rPr>
        <w:t>Londres : Murray.</w:t>
      </w:r>
    </w:p>
    <w:p w14:paraId="3162811B" w14:textId="77777777" w:rsidR="003C0E83" w:rsidRPr="001C6C67" w:rsidRDefault="003C0E83" w:rsidP="003C0E83">
      <w:pPr>
        <w:spacing w:before="120" w:after="120"/>
        <w:ind w:left="900" w:hanging="900"/>
        <w:jc w:val="both"/>
        <w:rPr>
          <w:szCs w:val="18"/>
        </w:rPr>
      </w:pPr>
      <w:r w:rsidRPr="001C6C67">
        <w:rPr>
          <w:szCs w:val="18"/>
        </w:rPr>
        <w:t>MARANDA P.</w:t>
      </w:r>
    </w:p>
    <w:p w14:paraId="2AFFA534" w14:textId="77777777" w:rsidR="003C0E83" w:rsidRPr="001C6C67" w:rsidRDefault="003C0E83" w:rsidP="003C0E83">
      <w:pPr>
        <w:spacing w:before="120" w:after="120"/>
        <w:ind w:left="900" w:hanging="900"/>
        <w:jc w:val="both"/>
        <w:rPr>
          <w:rFonts w:cs="Calibri Light"/>
          <w:szCs w:val="18"/>
        </w:rPr>
      </w:pPr>
      <w:r w:rsidRPr="001C6C67">
        <w:rPr>
          <w:szCs w:val="18"/>
        </w:rPr>
        <w:t>1985</w:t>
      </w:r>
      <w:r w:rsidRPr="001C6C67">
        <w:rPr>
          <w:szCs w:val="18"/>
        </w:rPr>
        <w:tab/>
      </w:r>
      <w:r>
        <w:rPr>
          <w:szCs w:val="18"/>
        </w:rPr>
        <w:t>« </w:t>
      </w:r>
      <w:r w:rsidRPr="001C6C67">
        <w:rPr>
          <w:szCs w:val="18"/>
        </w:rPr>
        <w:t>Semiography and Artificial Intelligence</w:t>
      </w:r>
      <w:r>
        <w:rPr>
          <w:szCs w:val="18"/>
        </w:rPr>
        <w:t> »</w:t>
      </w:r>
      <w:r w:rsidRPr="001C6C67">
        <w:rPr>
          <w:szCs w:val="18"/>
        </w:rPr>
        <w:t xml:space="preserve">, </w:t>
      </w:r>
      <w:r w:rsidRPr="001C6C67">
        <w:rPr>
          <w:i/>
          <w:iCs/>
          <w:szCs w:val="18"/>
        </w:rPr>
        <w:t>International Semiotic Spectrum,</w:t>
      </w:r>
      <w:r>
        <w:rPr>
          <w:iCs/>
          <w:szCs w:val="18"/>
        </w:rPr>
        <w:t xml:space="preserve"> </w:t>
      </w:r>
      <w:r w:rsidRPr="001C6C67">
        <w:rPr>
          <w:rFonts w:cs="Calibri Light"/>
          <w:szCs w:val="18"/>
        </w:rPr>
        <w:t>3 : 1</w:t>
      </w:r>
      <w:r>
        <w:rPr>
          <w:rFonts w:cs="Calibri Light"/>
          <w:szCs w:val="18"/>
        </w:rPr>
        <w:t>-</w:t>
      </w:r>
      <w:r w:rsidRPr="001C6C67">
        <w:rPr>
          <w:rFonts w:cs="Calibri Light"/>
          <w:szCs w:val="18"/>
        </w:rPr>
        <w:t>3.</w:t>
      </w:r>
    </w:p>
    <w:p w14:paraId="2C717ECE" w14:textId="77777777" w:rsidR="003C0E83" w:rsidRPr="001C6C67" w:rsidRDefault="003C0E83" w:rsidP="003C0E83">
      <w:pPr>
        <w:spacing w:before="120" w:after="120"/>
        <w:ind w:left="900" w:hanging="900"/>
        <w:jc w:val="both"/>
        <w:rPr>
          <w:rFonts w:cs="Calibri Light"/>
          <w:szCs w:val="18"/>
        </w:rPr>
      </w:pPr>
      <w:r w:rsidRPr="001C6C67">
        <w:rPr>
          <w:rFonts w:cs="Calibri Light"/>
          <w:szCs w:val="18"/>
        </w:rPr>
        <w:t>1991</w:t>
      </w:r>
      <w:r w:rsidRPr="001C6C67">
        <w:rPr>
          <w:rFonts w:cs="Calibri Light"/>
          <w:szCs w:val="18"/>
        </w:rPr>
        <w:tab/>
      </w:r>
      <w:r>
        <w:rPr>
          <w:rFonts w:cs="Calibri Light"/>
          <w:szCs w:val="18"/>
        </w:rPr>
        <w:t>« </w:t>
      </w:r>
      <w:r w:rsidRPr="001C6C67">
        <w:rPr>
          <w:rFonts w:cs="Calibri Light"/>
          <w:szCs w:val="18"/>
        </w:rPr>
        <w:t>The Computer as a Japanese Mirror</w:t>
      </w:r>
      <w:r>
        <w:rPr>
          <w:rFonts w:cs="Calibri Light"/>
          <w:szCs w:val="18"/>
        </w:rPr>
        <w:t> »</w:t>
      </w:r>
      <w:r w:rsidRPr="001C6C67">
        <w:rPr>
          <w:rFonts w:cs="Calibri Light"/>
          <w:szCs w:val="18"/>
        </w:rPr>
        <w:t xml:space="preserve">, </w:t>
      </w:r>
      <w:r w:rsidRPr="001C6C67">
        <w:rPr>
          <w:i/>
          <w:iCs/>
          <w:szCs w:val="18"/>
        </w:rPr>
        <w:t xml:space="preserve">Semiotica, </w:t>
      </w:r>
      <w:r w:rsidRPr="001C6C67">
        <w:rPr>
          <w:rFonts w:cs="Calibri Light"/>
          <w:szCs w:val="18"/>
        </w:rPr>
        <w:t>86, 3</w:t>
      </w:r>
      <w:r>
        <w:rPr>
          <w:rFonts w:cs="Calibri Light"/>
          <w:szCs w:val="18"/>
        </w:rPr>
        <w:t>-</w:t>
      </w:r>
      <w:r w:rsidRPr="001C6C67">
        <w:rPr>
          <w:rFonts w:cs="Calibri Light"/>
          <w:szCs w:val="18"/>
        </w:rPr>
        <w:t>4 : 367</w:t>
      </w:r>
      <w:r>
        <w:rPr>
          <w:rFonts w:cs="Calibri Light"/>
          <w:szCs w:val="18"/>
        </w:rPr>
        <w:t>-</w:t>
      </w:r>
      <w:r w:rsidRPr="001C6C67">
        <w:rPr>
          <w:rFonts w:cs="Calibri Light"/>
          <w:szCs w:val="18"/>
        </w:rPr>
        <w:t>373.</w:t>
      </w:r>
    </w:p>
    <w:p w14:paraId="191A602F" w14:textId="77777777" w:rsidR="003C0E83" w:rsidRPr="001C6C67" w:rsidRDefault="003C0E83" w:rsidP="003C0E83">
      <w:pPr>
        <w:spacing w:before="120" w:after="120"/>
        <w:ind w:left="900" w:hanging="900"/>
        <w:jc w:val="both"/>
        <w:rPr>
          <w:rFonts w:cs="Calibri Light"/>
          <w:szCs w:val="18"/>
        </w:rPr>
      </w:pPr>
      <w:r w:rsidRPr="001C6C67">
        <w:rPr>
          <w:rFonts w:cs="Calibri Light"/>
          <w:szCs w:val="18"/>
        </w:rPr>
        <w:t>MAUSS M.</w:t>
      </w:r>
    </w:p>
    <w:p w14:paraId="23E89928" w14:textId="77777777" w:rsidR="003C0E83" w:rsidRPr="001C6C67" w:rsidRDefault="003C0E83" w:rsidP="003C0E83">
      <w:pPr>
        <w:spacing w:before="120" w:after="120"/>
        <w:ind w:left="900" w:hanging="900"/>
        <w:jc w:val="both"/>
        <w:rPr>
          <w:rFonts w:cs="Calibri Light"/>
          <w:szCs w:val="18"/>
        </w:rPr>
      </w:pPr>
      <w:r w:rsidRPr="001C6C67">
        <w:rPr>
          <w:rFonts w:cs="Calibri Light"/>
          <w:szCs w:val="18"/>
        </w:rPr>
        <w:t>1950</w:t>
      </w:r>
      <w:r w:rsidRPr="001C6C67">
        <w:rPr>
          <w:rFonts w:cs="Calibri Light"/>
          <w:szCs w:val="18"/>
        </w:rPr>
        <w:tab/>
        <w:t>« Une Catégorie de l'esprit humain : la notion de perso</w:t>
      </w:r>
      <w:r w:rsidRPr="001C6C67">
        <w:rPr>
          <w:rFonts w:cs="Calibri Light"/>
          <w:szCs w:val="18"/>
        </w:rPr>
        <w:t>n</w:t>
      </w:r>
      <w:r w:rsidRPr="001C6C67">
        <w:rPr>
          <w:rFonts w:cs="Calibri Light"/>
          <w:szCs w:val="18"/>
        </w:rPr>
        <w:t>ne, celle du moi » :</w:t>
      </w:r>
      <w:r>
        <w:rPr>
          <w:rFonts w:cs="Calibri Light"/>
          <w:szCs w:val="18"/>
        </w:rPr>
        <w:t xml:space="preserve"> 333-</w:t>
      </w:r>
      <w:r w:rsidRPr="001C6C67">
        <w:rPr>
          <w:rFonts w:cs="Calibri Light"/>
          <w:szCs w:val="18"/>
        </w:rPr>
        <w:t xml:space="preserve">363, in </w:t>
      </w:r>
      <w:r w:rsidRPr="001C6C67">
        <w:rPr>
          <w:i/>
          <w:iCs/>
          <w:szCs w:val="18"/>
        </w:rPr>
        <w:t xml:space="preserve">Sociologie et Anthropologie. </w:t>
      </w:r>
      <w:r w:rsidRPr="001C6C67">
        <w:rPr>
          <w:rFonts w:cs="Calibri Light"/>
          <w:szCs w:val="18"/>
        </w:rPr>
        <w:t>P</w:t>
      </w:r>
      <w:r w:rsidRPr="001C6C67">
        <w:rPr>
          <w:rFonts w:cs="Calibri Light"/>
          <w:szCs w:val="18"/>
        </w:rPr>
        <w:t>a</w:t>
      </w:r>
      <w:r w:rsidRPr="001C6C67">
        <w:rPr>
          <w:rFonts w:cs="Calibri Light"/>
          <w:szCs w:val="18"/>
        </w:rPr>
        <w:t>ris : Presses Universitaires de France.</w:t>
      </w:r>
      <w:r>
        <w:rPr>
          <w:rFonts w:cs="Calibri Light"/>
          <w:szCs w:val="18"/>
        </w:rPr>
        <w:br/>
      </w:r>
      <w:hyperlink r:id="rId21" w:history="1">
        <w:r w:rsidRPr="007C2DA8">
          <w:rPr>
            <w:rStyle w:val="Hyperlien"/>
            <w:rFonts w:cs="Calibri Light"/>
            <w:szCs w:val="18"/>
          </w:rPr>
          <w:t>https://classiques.uqam.ca/classiques/mauss_marcel/socio_et_anthropo/5_Une_categorie/Une_categorie.html</w:t>
        </w:r>
      </w:hyperlink>
      <w:r>
        <w:rPr>
          <w:rFonts w:cs="Calibri Light"/>
          <w:szCs w:val="18"/>
        </w:rPr>
        <w:t xml:space="preserve"> </w:t>
      </w:r>
    </w:p>
    <w:p w14:paraId="2D486235" w14:textId="77777777" w:rsidR="003C0E83" w:rsidRPr="001C6C67" w:rsidRDefault="003C0E83" w:rsidP="003C0E83">
      <w:pPr>
        <w:spacing w:before="120" w:after="120"/>
        <w:ind w:left="900" w:hanging="900"/>
        <w:jc w:val="both"/>
        <w:rPr>
          <w:szCs w:val="18"/>
        </w:rPr>
      </w:pPr>
      <w:r w:rsidRPr="001C6C67">
        <w:rPr>
          <w:szCs w:val="18"/>
        </w:rPr>
        <w:t>MONGARDINI C.</w:t>
      </w:r>
    </w:p>
    <w:p w14:paraId="4CEC5A74" w14:textId="77777777" w:rsidR="003C0E83" w:rsidRPr="001C6C67" w:rsidRDefault="003C0E83" w:rsidP="003C0E83">
      <w:pPr>
        <w:spacing w:before="120" w:after="120"/>
        <w:ind w:left="900" w:hanging="900"/>
        <w:jc w:val="both"/>
        <w:rPr>
          <w:rFonts w:cs="Calibri Light"/>
          <w:szCs w:val="18"/>
        </w:rPr>
      </w:pPr>
      <w:r w:rsidRPr="001C6C67">
        <w:rPr>
          <w:szCs w:val="18"/>
        </w:rPr>
        <w:t>1989</w:t>
      </w:r>
      <w:r w:rsidRPr="001C6C67">
        <w:rPr>
          <w:szCs w:val="18"/>
        </w:rPr>
        <w:tab/>
        <w:t>« The Role of the Name between Culture and Social A</w:t>
      </w:r>
      <w:r w:rsidRPr="001C6C67">
        <w:rPr>
          <w:szCs w:val="18"/>
        </w:rPr>
        <w:t>c</w:t>
      </w:r>
      <w:r w:rsidRPr="001C6C67">
        <w:rPr>
          <w:szCs w:val="18"/>
        </w:rPr>
        <w:t>tion » : 217</w:t>
      </w:r>
      <w:r>
        <w:rPr>
          <w:szCs w:val="18"/>
        </w:rPr>
        <w:t>-</w:t>
      </w:r>
      <w:r w:rsidRPr="001C6C67">
        <w:rPr>
          <w:szCs w:val="18"/>
        </w:rPr>
        <w:t>228, in</w:t>
      </w:r>
      <w:r>
        <w:rPr>
          <w:szCs w:val="18"/>
        </w:rPr>
        <w:t xml:space="preserve"> </w:t>
      </w:r>
      <w:r w:rsidRPr="001C6C67">
        <w:rPr>
          <w:szCs w:val="18"/>
        </w:rPr>
        <w:t xml:space="preserve">H. Haferkamp (dir.), </w:t>
      </w:r>
      <w:r w:rsidRPr="001C6C67">
        <w:rPr>
          <w:i/>
          <w:iCs/>
          <w:szCs w:val="18"/>
        </w:rPr>
        <w:t xml:space="preserve">Social Structure and Culture. </w:t>
      </w:r>
      <w:r w:rsidRPr="001C6C67">
        <w:rPr>
          <w:rFonts w:cs="Calibri Light"/>
          <w:szCs w:val="18"/>
        </w:rPr>
        <w:t>Be</w:t>
      </w:r>
      <w:r w:rsidRPr="001C6C67">
        <w:rPr>
          <w:rFonts w:cs="Calibri Light"/>
          <w:szCs w:val="18"/>
        </w:rPr>
        <w:t>r</w:t>
      </w:r>
      <w:r w:rsidRPr="001C6C67">
        <w:rPr>
          <w:rFonts w:cs="Calibri Light"/>
          <w:szCs w:val="18"/>
        </w:rPr>
        <w:t>lin : de Gruyter.</w:t>
      </w:r>
    </w:p>
    <w:p w14:paraId="2256EDC2" w14:textId="77777777" w:rsidR="003C0E83" w:rsidRPr="001C6C67" w:rsidRDefault="003C0E83" w:rsidP="003C0E83">
      <w:pPr>
        <w:spacing w:before="120" w:after="120"/>
        <w:ind w:left="900" w:hanging="900"/>
        <w:jc w:val="both"/>
        <w:rPr>
          <w:szCs w:val="18"/>
        </w:rPr>
      </w:pPr>
      <w:r w:rsidRPr="001C6C67">
        <w:rPr>
          <w:szCs w:val="18"/>
        </w:rPr>
        <w:t>MOREUX C.</w:t>
      </w:r>
    </w:p>
    <w:p w14:paraId="7BEBE83D" w14:textId="77777777" w:rsidR="003C0E83" w:rsidRPr="001C6C67" w:rsidRDefault="003C0E83" w:rsidP="003C0E83">
      <w:pPr>
        <w:spacing w:before="120" w:after="120"/>
        <w:ind w:left="900" w:hanging="900"/>
        <w:jc w:val="both"/>
        <w:rPr>
          <w:rFonts w:cs="Calibri Light"/>
          <w:szCs w:val="18"/>
        </w:rPr>
      </w:pPr>
      <w:r w:rsidRPr="001C6C67">
        <w:rPr>
          <w:szCs w:val="18"/>
        </w:rPr>
        <w:t xml:space="preserve">1978 </w:t>
      </w:r>
      <w:r w:rsidRPr="001C6C67">
        <w:rPr>
          <w:i/>
          <w:iCs/>
          <w:szCs w:val="18"/>
        </w:rPr>
        <w:tab/>
        <w:t xml:space="preserve">La Conviction idéologique. </w:t>
      </w:r>
      <w:r w:rsidRPr="001C6C67">
        <w:rPr>
          <w:rFonts w:cs="Calibri Light"/>
          <w:szCs w:val="18"/>
        </w:rPr>
        <w:t>Montréal : Presses de l'Un</w:t>
      </w:r>
      <w:r w:rsidRPr="001C6C67">
        <w:rPr>
          <w:rFonts w:cs="Calibri Light"/>
          <w:szCs w:val="18"/>
        </w:rPr>
        <w:t>i</w:t>
      </w:r>
      <w:r w:rsidRPr="001C6C67">
        <w:rPr>
          <w:rFonts w:cs="Calibri Light"/>
          <w:szCs w:val="18"/>
        </w:rPr>
        <w:t>versité du Québec.</w:t>
      </w:r>
      <w:r>
        <w:rPr>
          <w:rFonts w:cs="Calibri Light"/>
          <w:szCs w:val="18"/>
        </w:rPr>
        <w:br/>
      </w:r>
      <w:hyperlink r:id="rId22" w:history="1">
        <w:r w:rsidRPr="007C2DA8">
          <w:rPr>
            <w:rStyle w:val="Hyperlien"/>
            <w:rFonts w:cs="Calibri Light"/>
            <w:szCs w:val="18"/>
          </w:rPr>
          <w:t>https://classiques.uqam.ca/contemporains/moreux_colette/conviction_ideologique/conviction.html</w:t>
        </w:r>
      </w:hyperlink>
      <w:r>
        <w:rPr>
          <w:rFonts w:cs="Calibri Light"/>
          <w:szCs w:val="18"/>
        </w:rPr>
        <w:t xml:space="preserve"> </w:t>
      </w:r>
    </w:p>
    <w:p w14:paraId="24397847" w14:textId="77777777" w:rsidR="003C0E83" w:rsidRPr="001C6C67" w:rsidRDefault="003C0E83" w:rsidP="003C0E83">
      <w:pPr>
        <w:spacing w:before="120" w:after="120"/>
        <w:ind w:left="900" w:hanging="900"/>
        <w:jc w:val="both"/>
        <w:rPr>
          <w:szCs w:val="18"/>
        </w:rPr>
      </w:pPr>
      <w:r w:rsidRPr="001C6C67">
        <w:rPr>
          <w:szCs w:val="18"/>
        </w:rPr>
        <w:t>POLLARD C. et I.A. Sag</w:t>
      </w:r>
    </w:p>
    <w:p w14:paraId="4BC8090B" w14:textId="77777777" w:rsidR="003C0E83" w:rsidRPr="001C6C67" w:rsidRDefault="003C0E83" w:rsidP="003C0E83">
      <w:pPr>
        <w:spacing w:before="120" w:after="120"/>
        <w:ind w:left="900" w:hanging="900"/>
        <w:jc w:val="both"/>
        <w:rPr>
          <w:rFonts w:cs="Calibri Light"/>
          <w:szCs w:val="18"/>
        </w:rPr>
      </w:pPr>
      <w:r w:rsidRPr="001C6C67">
        <w:rPr>
          <w:szCs w:val="18"/>
        </w:rPr>
        <w:t>1987</w:t>
      </w:r>
      <w:r w:rsidRPr="001C6C67">
        <w:rPr>
          <w:i/>
          <w:iCs/>
          <w:szCs w:val="18"/>
        </w:rPr>
        <w:tab/>
        <w:t>Information</w:t>
      </w:r>
      <w:r>
        <w:rPr>
          <w:i/>
          <w:iCs/>
          <w:szCs w:val="18"/>
        </w:rPr>
        <w:t>-</w:t>
      </w:r>
      <w:r w:rsidRPr="001C6C67">
        <w:rPr>
          <w:i/>
          <w:iCs/>
          <w:szCs w:val="18"/>
        </w:rPr>
        <w:t xml:space="preserve">based Syntax and Semantics. </w:t>
      </w:r>
      <w:r w:rsidRPr="001C6C67">
        <w:rPr>
          <w:rFonts w:cs="Calibri Light"/>
          <w:szCs w:val="18"/>
        </w:rPr>
        <w:t>Palo Alto (CA.) : Center for the</w:t>
      </w:r>
      <w:r>
        <w:rPr>
          <w:rFonts w:cs="Calibri Light"/>
          <w:szCs w:val="18"/>
        </w:rPr>
        <w:t xml:space="preserve"> </w:t>
      </w:r>
      <w:r w:rsidRPr="001C6C67">
        <w:rPr>
          <w:rFonts w:cs="Calibri Light"/>
          <w:szCs w:val="18"/>
        </w:rPr>
        <w:t>Study of Language and Information.</w:t>
      </w:r>
    </w:p>
    <w:p w14:paraId="540FCF40" w14:textId="77777777" w:rsidR="003C0E83" w:rsidRPr="001C6C67" w:rsidRDefault="003C0E83" w:rsidP="003C0E83">
      <w:pPr>
        <w:spacing w:before="120" w:after="120"/>
        <w:ind w:left="900" w:hanging="900"/>
        <w:jc w:val="both"/>
        <w:rPr>
          <w:rFonts w:cs="Calibri Light"/>
          <w:szCs w:val="18"/>
        </w:rPr>
      </w:pPr>
      <w:r>
        <w:rPr>
          <w:rFonts w:cs="Calibri Light"/>
          <w:szCs w:val="18"/>
        </w:rPr>
        <w:t>RO</w:t>
      </w:r>
      <w:r w:rsidRPr="001C6C67">
        <w:rPr>
          <w:rFonts w:cs="Calibri Light"/>
          <w:szCs w:val="18"/>
        </w:rPr>
        <w:t>SALDO M.Z.</w:t>
      </w:r>
    </w:p>
    <w:p w14:paraId="7D8EA56F" w14:textId="77777777" w:rsidR="003C0E83" w:rsidRPr="001C6C67" w:rsidRDefault="003C0E83" w:rsidP="003C0E83">
      <w:pPr>
        <w:spacing w:before="120" w:after="120"/>
        <w:ind w:left="900" w:hanging="900"/>
        <w:jc w:val="both"/>
        <w:rPr>
          <w:szCs w:val="18"/>
        </w:rPr>
      </w:pPr>
      <w:r w:rsidRPr="001C6C67">
        <w:rPr>
          <w:szCs w:val="18"/>
        </w:rPr>
        <w:t xml:space="preserve">1980 </w:t>
      </w:r>
      <w:r w:rsidRPr="001C6C67">
        <w:rPr>
          <w:i/>
          <w:iCs/>
          <w:szCs w:val="18"/>
        </w:rPr>
        <w:tab/>
        <w:t>Knowledge and Passion : Ilongot Notions of Self and S</w:t>
      </w:r>
      <w:r w:rsidRPr="001C6C67">
        <w:rPr>
          <w:i/>
          <w:iCs/>
          <w:szCs w:val="18"/>
        </w:rPr>
        <w:t>o</w:t>
      </w:r>
      <w:r w:rsidRPr="001C6C67">
        <w:rPr>
          <w:i/>
          <w:iCs/>
          <w:szCs w:val="18"/>
        </w:rPr>
        <w:t xml:space="preserve">cial Life. </w:t>
      </w:r>
      <w:r w:rsidRPr="001C6C67">
        <w:rPr>
          <w:rFonts w:cs="Calibri Light"/>
          <w:szCs w:val="18"/>
        </w:rPr>
        <w:t>Cambridge</w:t>
      </w:r>
      <w:r>
        <w:rPr>
          <w:rFonts w:cs="Calibri Light"/>
          <w:szCs w:val="18"/>
        </w:rPr>
        <w:t xml:space="preserve"> : </w:t>
      </w:r>
      <w:r w:rsidRPr="001C6C67">
        <w:rPr>
          <w:szCs w:val="18"/>
        </w:rPr>
        <w:t>Cambridge University Press.</w:t>
      </w:r>
    </w:p>
    <w:p w14:paraId="646D95B3" w14:textId="77777777" w:rsidR="003C0E83" w:rsidRPr="001C6C67" w:rsidRDefault="003C0E83" w:rsidP="003C0E83">
      <w:pPr>
        <w:spacing w:before="120" w:after="120"/>
        <w:ind w:left="900" w:hanging="900"/>
        <w:jc w:val="both"/>
        <w:rPr>
          <w:rFonts w:cs="Calibri Light"/>
          <w:szCs w:val="18"/>
        </w:rPr>
      </w:pPr>
      <w:r w:rsidRPr="001C6C67">
        <w:rPr>
          <w:szCs w:val="18"/>
        </w:rPr>
        <w:t>1984</w:t>
      </w:r>
      <w:r w:rsidRPr="001C6C67">
        <w:rPr>
          <w:szCs w:val="18"/>
        </w:rPr>
        <w:tab/>
        <w:t>« Toward an Anthropology of Self and Feeling » : 137</w:t>
      </w:r>
      <w:r w:rsidRPr="001C6C67">
        <w:rPr>
          <w:szCs w:val="18"/>
        </w:rPr>
        <w:noBreakHyphen/>
        <w:t>157, in R.A. Shweder et</w:t>
      </w:r>
      <w:r>
        <w:rPr>
          <w:szCs w:val="18"/>
        </w:rPr>
        <w:t xml:space="preserve"> </w:t>
      </w:r>
      <w:r w:rsidRPr="001C6C67">
        <w:rPr>
          <w:szCs w:val="18"/>
        </w:rPr>
        <w:t xml:space="preserve">R.A. Levine (dir.), </w:t>
      </w:r>
      <w:r w:rsidRPr="001C6C67">
        <w:rPr>
          <w:i/>
          <w:iCs/>
          <w:szCs w:val="18"/>
        </w:rPr>
        <w:t>Essays on Mind, Self, and</w:t>
      </w:r>
      <w:r>
        <w:rPr>
          <w:i/>
          <w:iCs/>
          <w:szCs w:val="18"/>
        </w:rPr>
        <w:t xml:space="preserve"> </w:t>
      </w:r>
      <w:r w:rsidRPr="001C6C67">
        <w:rPr>
          <w:i/>
          <w:iCs/>
          <w:szCs w:val="18"/>
        </w:rPr>
        <w:t>Em</w:t>
      </w:r>
      <w:r w:rsidRPr="001C6C67">
        <w:rPr>
          <w:i/>
          <w:iCs/>
          <w:szCs w:val="18"/>
        </w:rPr>
        <w:t>o</w:t>
      </w:r>
      <w:r w:rsidRPr="001C6C67">
        <w:rPr>
          <w:i/>
          <w:iCs/>
          <w:szCs w:val="18"/>
        </w:rPr>
        <w:t xml:space="preserve">tion. </w:t>
      </w:r>
      <w:r w:rsidRPr="001C6C67">
        <w:rPr>
          <w:rFonts w:cs="Calibri Light"/>
          <w:szCs w:val="18"/>
        </w:rPr>
        <w:t>Cambridge : Cambridge</w:t>
      </w:r>
      <w:r>
        <w:rPr>
          <w:rFonts w:cs="Calibri Light"/>
          <w:szCs w:val="18"/>
        </w:rPr>
        <w:t xml:space="preserve"> </w:t>
      </w:r>
      <w:r w:rsidRPr="001C6C67">
        <w:rPr>
          <w:rFonts w:cs="Calibri Light"/>
          <w:szCs w:val="18"/>
        </w:rPr>
        <w:t>University Press.</w:t>
      </w:r>
    </w:p>
    <w:p w14:paraId="5B14CFF7" w14:textId="77777777" w:rsidR="003C0E83" w:rsidRDefault="003C0E83" w:rsidP="003C0E83">
      <w:pPr>
        <w:spacing w:before="120" w:after="120"/>
        <w:ind w:left="900" w:hanging="900"/>
        <w:jc w:val="both"/>
        <w:rPr>
          <w:rFonts w:cs="Calibri Light"/>
          <w:szCs w:val="18"/>
        </w:rPr>
      </w:pPr>
    </w:p>
    <w:p w14:paraId="487B0BB3" w14:textId="77777777" w:rsidR="003C0E83" w:rsidRPr="001C6C67" w:rsidRDefault="003C0E83" w:rsidP="003C0E83">
      <w:pPr>
        <w:spacing w:before="120" w:after="120"/>
        <w:ind w:left="900" w:hanging="900"/>
        <w:jc w:val="both"/>
        <w:rPr>
          <w:rFonts w:cs="Calibri Light"/>
          <w:szCs w:val="18"/>
        </w:rPr>
      </w:pPr>
      <w:r w:rsidRPr="001C6C67">
        <w:rPr>
          <w:rFonts w:cs="Calibri Light"/>
          <w:szCs w:val="18"/>
        </w:rPr>
        <w:t>SALADIN D'ANGLURE B.</w:t>
      </w:r>
    </w:p>
    <w:p w14:paraId="337CAB1E" w14:textId="77777777" w:rsidR="003C0E83" w:rsidRPr="001C6C67" w:rsidRDefault="003C0E83" w:rsidP="003C0E83">
      <w:pPr>
        <w:spacing w:before="120" w:after="120"/>
        <w:ind w:left="900" w:hanging="900"/>
        <w:jc w:val="both"/>
        <w:rPr>
          <w:rFonts w:cs="Calibri Light"/>
          <w:szCs w:val="18"/>
        </w:rPr>
      </w:pPr>
      <w:r w:rsidRPr="001C6C67">
        <w:rPr>
          <w:szCs w:val="18"/>
        </w:rPr>
        <w:t xml:space="preserve">1980 </w:t>
      </w:r>
      <w:r w:rsidRPr="001C6C67">
        <w:rPr>
          <w:szCs w:val="18"/>
        </w:rPr>
        <w:tab/>
        <w:t>« Violences</w:t>
      </w:r>
      <w:r>
        <w:rPr>
          <w:szCs w:val="18"/>
        </w:rPr>
        <w:t xml:space="preserve"> et enfantements inuit ou les nœ</w:t>
      </w:r>
      <w:r w:rsidRPr="001C6C67">
        <w:rPr>
          <w:szCs w:val="18"/>
        </w:rPr>
        <w:t>uds de la vie dans le fil du temps »,</w:t>
      </w:r>
      <w:r>
        <w:rPr>
          <w:szCs w:val="18"/>
        </w:rPr>
        <w:t xml:space="preserve"> </w:t>
      </w:r>
      <w:r w:rsidRPr="001C6C67">
        <w:rPr>
          <w:i/>
          <w:iCs/>
          <w:szCs w:val="18"/>
        </w:rPr>
        <w:t xml:space="preserve">Anthropologie et Sociétés, </w:t>
      </w:r>
      <w:r w:rsidRPr="001C6C67">
        <w:rPr>
          <w:rFonts w:cs="Calibri Light"/>
          <w:szCs w:val="18"/>
        </w:rPr>
        <w:t>4, 2 : 65</w:t>
      </w:r>
      <w:r>
        <w:rPr>
          <w:rFonts w:cs="Calibri Light"/>
          <w:szCs w:val="18"/>
        </w:rPr>
        <w:t>-</w:t>
      </w:r>
      <w:r w:rsidRPr="001C6C67">
        <w:rPr>
          <w:rFonts w:cs="Calibri Light"/>
          <w:szCs w:val="18"/>
        </w:rPr>
        <w:t>99.</w:t>
      </w:r>
    </w:p>
    <w:p w14:paraId="50BD769D" w14:textId="77777777" w:rsidR="003C0E83" w:rsidRPr="001C6C67" w:rsidRDefault="003C0E83" w:rsidP="003C0E83">
      <w:pPr>
        <w:spacing w:before="120" w:after="120"/>
        <w:ind w:left="900" w:hanging="900"/>
        <w:jc w:val="both"/>
        <w:rPr>
          <w:rFonts w:cs="Calibri Light"/>
          <w:szCs w:val="18"/>
        </w:rPr>
      </w:pPr>
      <w:r w:rsidRPr="001C6C67">
        <w:rPr>
          <w:szCs w:val="18"/>
        </w:rPr>
        <w:t>1988</w:t>
      </w:r>
      <w:r w:rsidRPr="001C6C67">
        <w:rPr>
          <w:szCs w:val="18"/>
        </w:rPr>
        <w:tab/>
        <w:t xml:space="preserve">« Enfants nomades au pays des Inuit Iglulik », </w:t>
      </w:r>
      <w:r w:rsidRPr="001C6C67">
        <w:rPr>
          <w:i/>
          <w:iCs/>
          <w:szCs w:val="18"/>
        </w:rPr>
        <w:t>Anthrop</w:t>
      </w:r>
      <w:r w:rsidRPr="001C6C67">
        <w:rPr>
          <w:i/>
          <w:iCs/>
          <w:szCs w:val="18"/>
        </w:rPr>
        <w:t>o</w:t>
      </w:r>
      <w:r w:rsidRPr="001C6C67">
        <w:rPr>
          <w:i/>
          <w:iCs/>
          <w:szCs w:val="18"/>
        </w:rPr>
        <w:t xml:space="preserve">logie et Sociétés, </w:t>
      </w:r>
      <w:r w:rsidRPr="001C6C67">
        <w:rPr>
          <w:rFonts w:cs="Calibri Light"/>
          <w:szCs w:val="18"/>
        </w:rPr>
        <w:t>12,</w:t>
      </w:r>
      <w:r>
        <w:rPr>
          <w:rFonts w:cs="Calibri Light"/>
          <w:szCs w:val="18"/>
        </w:rPr>
        <w:t xml:space="preserve"> </w:t>
      </w:r>
      <w:r w:rsidRPr="001C6C67">
        <w:rPr>
          <w:rFonts w:cs="Calibri Light"/>
          <w:szCs w:val="18"/>
        </w:rPr>
        <w:t>2 : 125</w:t>
      </w:r>
      <w:r>
        <w:rPr>
          <w:rFonts w:cs="Calibri Light"/>
          <w:szCs w:val="18"/>
        </w:rPr>
        <w:t>-</w:t>
      </w:r>
      <w:r w:rsidRPr="001C6C67">
        <w:rPr>
          <w:rFonts w:cs="Calibri Light"/>
          <w:szCs w:val="18"/>
        </w:rPr>
        <w:t>166.</w:t>
      </w:r>
    </w:p>
    <w:p w14:paraId="0F7C4146" w14:textId="77777777" w:rsidR="003C0E83" w:rsidRPr="001C6C67" w:rsidRDefault="003C0E83" w:rsidP="003C0E83">
      <w:pPr>
        <w:spacing w:before="120" w:after="120"/>
        <w:ind w:left="900" w:hanging="900"/>
        <w:jc w:val="both"/>
        <w:rPr>
          <w:szCs w:val="18"/>
        </w:rPr>
      </w:pPr>
      <w:r w:rsidRPr="001C6C67">
        <w:rPr>
          <w:szCs w:val="18"/>
        </w:rPr>
        <w:t>SCHWIMMER É.</w:t>
      </w:r>
    </w:p>
    <w:p w14:paraId="2CE0E4E9" w14:textId="77777777" w:rsidR="003C0E83" w:rsidRPr="001C6C67" w:rsidRDefault="003C0E83" w:rsidP="003C0E83">
      <w:pPr>
        <w:spacing w:before="120" w:after="120"/>
        <w:ind w:left="900" w:hanging="900"/>
        <w:jc w:val="both"/>
        <w:rPr>
          <w:rFonts w:cs="Calibri Light"/>
          <w:szCs w:val="18"/>
        </w:rPr>
      </w:pPr>
      <w:r w:rsidRPr="001C6C67">
        <w:rPr>
          <w:szCs w:val="18"/>
        </w:rPr>
        <w:t xml:space="preserve">1986 </w:t>
      </w:r>
      <w:r w:rsidRPr="001C6C67">
        <w:rPr>
          <w:szCs w:val="18"/>
        </w:rPr>
        <w:tab/>
        <w:t>« Icons of Identity » : 359</w:t>
      </w:r>
      <w:r>
        <w:rPr>
          <w:szCs w:val="18"/>
        </w:rPr>
        <w:t>-</w:t>
      </w:r>
      <w:r w:rsidRPr="001C6C67">
        <w:rPr>
          <w:szCs w:val="18"/>
        </w:rPr>
        <w:t>384, in P. Bouissac, M. Her</w:t>
      </w:r>
      <w:r w:rsidRPr="001C6C67">
        <w:rPr>
          <w:szCs w:val="18"/>
        </w:rPr>
        <w:t>z</w:t>
      </w:r>
      <w:r w:rsidRPr="001C6C67">
        <w:rPr>
          <w:szCs w:val="18"/>
        </w:rPr>
        <w:t>feld et R. Posner (dir.),</w:t>
      </w:r>
      <w:r>
        <w:rPr>
          <w:szCs w:val="18"/>
        </w:rPr>
        <w:t xml:space="preserve"> </w:t>
      </w:r>
      <w:r w:rsidRPr="001C6C67">
        <w:rPr>
          <w:i/>
          <w:iCs/>
          <w:szCs w:val="18"/>
        </w:rPr>
        <w:t xml:space="preserve">Iconicily. Essays on the Nature of Culture. </w:t>
      </w:r>
      <w:r w:rsidRPr="001C6C67">
        <w:rPr>
          <w:rFonts w:cs="Calibri Light"/>
          <w:szCs w:val="18"/>
        </w:rPr>
        <w:t>Tübi</w:t>
      </w:r>
      <w:r w:rsidRPr="001C6C67">
        <w:rPr>
          <w:rFonts w:cs="Calibri Light"/>
          <w:szCs w:val="18"/>
        </w:rPr>
        <w:t>n</w:t>
      </w:r>
      <w:r w:rsidRPr="001C6C67">
        <w:rPr>
          <w:rFonts w:cs="Calibri Light"/>
          <w:szCs w:val="18"/>
        </w:rPr>
        <w:t>gen : Stauffenburg</w:t>
      </w:r>
      <w:r>
        <w:rPr>
          <w:rFonts w:cs="Calibri Light"/>
          <w:szCs w:val="18"/>
        </w:rPr>
        <w:t>-</w:t>
      </w:r>
      <w:r w:rsidRPr="001C6C67">
        <w:rPr>
          <w:rFonts w:cs="Calibri Light"/>
          <w:szCs w:val="18"/>
        </w:rPr>
        <w:t>Verlag.</w:t>
      </w:r>
    </w:p>
    <w:p w14:paraId="4ABA8740" w14:textId="77777777" w:rsidR="003C0E83" w:rsidRPr="001C6C67" w:rsidRDefault="003C0E83" w:rsidP="003C0E83">
      <w:pPr>
        <w:spacing w:before="120" w:after="120"/>
        <w:ind w:left="900" w:hanging="900"/>
        <w:jc w:val="both"/>
        <w:rPr>
          <w:szCs w:val="18"/>
        </w:rPr>
      </w:pPr>
      <w:r w:rsidRPr="001C6C67">
        <w:rPr>
          <w:szCs w:val="18"/>
        </w:rPr>
        <w:t>SHWEDER R.A. et E.J. Bourne</w:t>
      </w:r>
    </w:p>
    <w:p w14:paraId="70E37C76" w14:textId="77777777" w:rsidR="003C0E83" w:rsidRPr="001C6C67" w:rsidRDefault="003C0E83" w:rsidP="003C0E83">
      <w:pPr>
        <w:spacing w:before="120" w:after="120"/>
        <w:ind w:left="900" w:hanging="900"/>
        <w:jc w:val="both"/>
        <w:rPr>
          <w:rFonts w:cs="Calibri Light"/>
          <w:szCs w:val="18"/>
        </w:rPr>
      </w:pPr>
      <w:r w:rsidRPr="002F2CE2">
        <w:rPr>
          <w:bCs/>
          <w:szCs w:val="18"/>
        </w:rPr>
        <w:t>1984</w:t>
      </w:r>
      <w:r w:rsidRPr="002F2CE2">
        <w:rPr>
          <w:bCs/>
          <w:szCs w:val="18"/>
        </w:rPr>
        <w:tab/>
        <w:t xml:space="preserve">« Does </w:t>
      </w:r>
      <w:r w:rsidRPr="002F2CE2">
        <w:rPr>
          <w:rFonts w:cs="Calibri Light"/>
          <w:szCs w:val="18"/>
        </w:rPr>
        <w:t>the</w:t>
      </w:r>
      <w:r w:rsidRPr="001C6C67">
        <w:rPr>
          <w:rFonts w:cs="Calibri Light"/>
          <w:szCs w:val="18"/>
        </w:rPr>
        <w:t xml:space="preserve"> Concept of Person Vary Cross</w:t>
      </w:r>
      <w:r>
        <w:rPr>
          <w:rFonts w:cs="Calibri Light"/>
          <w:szCs w:val="18"/>
        </w:rPr>
        <w:t>-</w:t>
      </w:r>
      <w:r w:rsidRPr="001C6C67">
        <w:rPr>
          <w:rFonts w:cs="Calibri Light"/>
          <w:szCs w:val="18"/>
        </w:rPr>
        <w:t>Culturally ? » : 158</w:t>
      </w:r>
      <w:r>
        <w:rPr>
          <w:rFonts w:cs="Calibri Light"/>
          <w:szCs w:val="18"/>
        </w:rPr>
        <w:t>-</w:t>
      </w:r>
      <w:r w:rsidRPr="001C6C67">
        <w:rPr>
          <w:rFonts w:cs="Calibri Light"/>
          <w:szCs w:val="18"/>
        </w:rPr>
        <w:t xml:space="preserve">199, in R.A. Shweder et R.A. Levine (dir.), </w:t>
      </w:r>
      <w:r w:rsidRPr="001C6C67">
        <w:rPr>
          <w:i/>
          <w:iCs/>
          <w:szCs w:val="18"/>
        </w:rPr>
        <w:t>Essays on Mind, Se</w:t>
      </w:r>
      <w:r>
        <w:rPr>
          <w:i/>
          <w:iCs/>
          <w:szCs w:val="18"/>
        </w:rPr>
        <w:t>l</w:t>
      </w:r>
      <w:r w:rsidRPr="001C6C67">
        <w:rPr>
          <w:i/>
          <w:iCs/>
          <w:szCs w:val="18"/>
        </w:rPr>
        <w:t>f, and</w:t>
      </w:r>
      <w:r>
        <w:rPr>
          <w:i/>
          <w:iCs/>
          <w:szCs w:val="18"/>
        </w:rPr>
        <w:t xml:space="preserve"> </w:t>
      </w:r>
      <w:r w:rsidRPr="001C6C67">
        <w:rPr>
          <w:i/>
          <w:iCs/>
          <w:szCs w:val="18"/>
        </w:rPr>
        <w:t xml:space="preserve">Emotion. </w:t>
      </w:r>
      <w:r w:rsidRPr="001C6C67">
        <w:rPr>
          <w:rFonts w:cs="Calibri Light"/>
          <w:szCs w:val="18"/>
        </w:rPr>
        <w:t>Cambridge</w:t>
      </w:r>
      <w:r>
        <w:rPr>
          <w:rFonts w:cs="Calibri Light"/>
          <w:szCs w:val="18"/>
        </w:rPr>
        <w:t> :</w:t>
      </w:r>
      <w:r w:rsidRPr="001C6C67">
        <w:rPr>
          <w:rFonts w:cs="Calibri Light"/>
          <w:szCs w:val="18"/>
        </w:rPr>
        <w:t xml:space="preserve"> Cambridge University Press.</w:t>
      </w:r>
    </w:p>
    <w:p w14:paraId="622AAF61" w14:textId="77777777" w:rsidR="003C0E83" w:rsidRDefault="003C0E83" w:rsidP="003C0E83">
      <w:pPr>
        <w:spacing w:before="120" w:after="120"/>
        <w:ind w:left="900" w:hanging="900"/>
        <w:jc w:val="both"/>
        <w:rPr>
          <w:szCs w:val="16"/>
        </w:rPr>
      </w:pPr>
      <w:r>
        <w:rPr>
          <w:szCs w:val="16"/>
        </w:rPr>
        <w:t>[28]</w:t>
      </w:r>
    </w:p>
    <w:p w14:paraId="1A970777" w14:textId="77777777" w:rsidR="003C0E83" w:rsidRPr="001C6C67" w:rsidRDefault="003C0E83" w:rsidP="003C0E83">
      <w:pPr>
        <w:spacing w:before="120" w:after="120"/>
        <w:ind w:left="900" w:hanging="900"/>
        <w:jc w:val="both"/>
        <w:rPr>
          <w:szCs w:val="16"/>
        </w:rPr>
      </w:pPr>
      <w:r w:rsidRPr="001C6C67">
        <w:rPr>
          <w:szCs w:val="16"/>
        </w:rPr>
        <w:t>SHWEDER R.A. et J.G. Miller</w:t>
      </w:r>
    </w:p>
    <w:p w14:paraId="2F0610EF" w14:textId="77777777" w:rsidR="003C0E83" w:rsidRPr="001C6C67" w:rsidRDefault="003C0E83" w:rsidP="003C0E83">
      <w:pPr>
        <w:spacing w:before="120" w:after="120"/>
        <w:ind w:left="900" w:hanging="900"/>
        <w:jc w:val="both"/>
        <w:rPr>
          <w:rFonts w:cs="Calibri Light"/>
          <w:szCs w:val="16"/>
        </w:rPr>
      </w:pPr>
      <w:r w:rsidRPr="001C6C67">
        <w:rPr>
          <w:szCs w:val="16"/>
        </w:rPr>
        <w:t>1995</w:t>
      </w:r>
      <w:r w:rsidRPr="001C6C67">
        <w:rPr>
          <w:szCs w:val="16"/>
        </w:rPr>
        <w:tab/>
      </w:r>
      <w:r>
        <w:rPr>
          <w:szCs w:val="16"/>
        </w:rPr>
        <w:t>« </w:t>
      </w:r>
      <w:r w:rsidRPr="001C6C67">
        <w:rPr>
          <w:szCs w:val="16"/>
        </w:rPr>
        <w:t>The Social Construction of the Person : How is it Poss</w:t>
      </w:r>
      <w:r w:rsidRPr="001C6C67">
        <w:rPr>
          <w:szCs w:val="16"/>
        </w:rPr>
        <w:t>i</w:t>
      </w:r>
      <w:r w:rsidRPr="001C6C67">
        <w:rPr>
          <w:szCs w:val="16"/>
        </w:rPr>
        <w:t>ble ?</w:t>
      </w:r>
      <w:r>
        <w:rPr>
          <w:szCs w:val="16"/>
        </w:rPr>
        <w:t> »</w:t>
      </w:r>
      <w:r w:rsidRPr="001C6C67">
        <w:rPr>
          <w:szCs w:val="16"/>
        </w:rPr>
        <w:t> : 112</w:t>
      </w:r>
      <w:r>
        <w:rPr>
          <w:szCs w:val="16"/>
        </w:rPr>
        <w:t>-</w:t>
      </w:r>
      <w:r w:rsidRPr="001C6C67">
        <w:rPr>
          <w:szCs w:val="16"/>
        </w:rPr>
        <w:t>131, in</w:t>
      </w:r>
      <w:r>
        <w:rPr>
          <w:szCs w:val="16"/>
        </w:rPr>
        <w:t xml:space="preserve"> </w:t>
      </w:r>
      <w:r w:rsidRPr="001C6C67">
        <w:rPr>
          <w:szCs w:val="16"/>
        </w:rPr>
        <w:t xml:space="preserve">K.J. Gergen et K.E. Davis (dir.), </w:t>
      </w:r>
      <w:r w:rsidRPr="001C6C67">
        <w:rPr>
          <w:i/>
          <w:iCs/>
          <w:szCs w:val="18"/>
        </w:rPr>
        <w:t>The S</w:t>
      </w:r>
      <w:r w:rsidRPr="001C6C67">
        <w:rPr>
          <w:i/>
          <w:iCs/>
          <w:szCs w:val="18"/>
        </w:rPr>
        <w:t>o</w:t>
      </w:r>
      <w:r w:rsidRPr="001C6C67">
        <w:rPr>
          <w:i/>
          <w:iCs/>
          <w:szCs w:val="18"/>
        </w:rPr>
        <w:t xml:space="preserve">cial Construction of the Person. </w:t>
      </w:r>
      <w:r w:rsidRPr="001C6C67">
        <w:rPr>
          <w:rFonts w:cs="Calibri Light"/>
          <w:szCs w:val="16"/>
        </w:rPr>
        <w:t>New</w:t>
      </w:r>
      <w:r>
        <w:rPr>
          <w:rFonts w:cs="Calibri Light"/>
          <w:szCs w:val="16"/>
        </w:rPr>
        <w:t xml:space="preserve"> </w:t>
      </w:r>
      <w:r w:rsidRPr="001C6C67">
        <w:rPr>
          <w:rFonts w:cs="Calibri Light"/>
          <w:szCs w:val="16"/>
        </w:rPr>
        <w:t>York : Springer</w:t>
      </w:r>
      <w:r>
        <w:rPr>
          <w:rFonts w:cs="Calibri Light"/>
          <w:szCs w:val="16"/>
        </w:rPr>
        <w:t>-</w:t>
      </w:r>
      <w:r w:rsidRPr="001C6C67">
        <w:rPr>
          <w:rFonts w:cs="Calibri Light"/>
          <w:szCs w:val="16"/>
        </w:rPr>
        <w:t>Verlag.</w:t>
      </w:r>
    </w:p>
    <w:p w14:paraId="16C47D37" w14:textId="77777777" w:rsidR="003C0E83" w:rsidRPr="001C6C67" w:rsidRDefault="003C0E83" w:rsidP="003C0E83">
      <w:pPr>
        <w:spacing w:before="120" w:after="120"/>
        <w:ind w:left="900" w:hanging="900"/>
        <w:jc w:val="both"/>
        <w:rPr>
          <w:rFonts w:cs="Calibri Light"/>
          <w:szCs w:val="16"/>
        </w:rPr>
      </w:pPr>
      <w:r w:rsidRPr="001C6C67">
        <w:rPr>
          <w:rFonts w:cs="Calibri Light"/>
          <w:szCs w:val="16"/>
        </w:rPr>
        <w:t>SINGER M.</w:t>
      </w:r>
    </w:p>
    <w:p w14:paraId="0B045909" w14:textId="77777777" w:rsidR="003C0E83" w:rsidRPr="001C6C67" w:rsidRDefault="003C0E83" w:rsidP="003C0E83">
      <w:pPr>
        <w:spacing w:before="120" w:after="120"/>
        <w:ind w:left="900" w:hanging="900"/>
        <w:jc w:val="both"/>
        <w:rPr>
          <w:rFonts w:cs="Calibri Light"/>
          <w:szCs w:val="16"/>
        </w:rPr>
      </w:pPr>
      <w:r>
        <w:rPr>
          <w:rFonts w:cs="Calibri Light"/>
          <w:szCs w:val="16"/>
        </w:rPr>
        <w:t>1980</w:t>
      </w:r>
      <w:r>
        <w:rPr>
          <w:rFonts w:cs="Calibri Light"/>
          <w:szCs w:val="16"/>
        </w:rPr>
        <w:tab/>
        <w:t>« </w:t>
      </w:r>
      <w:r w:rsidRPr="001C6C67">
        <w:rPr>
          <w:rFonts w:cs="Calibri Light"/>
          <w:szCs w:val="16"/>
        </w:rPr>
        <w:t>Signs of the Self</w:t>
      </w:r>
      <w:r>
        <w:rPr>
          <w:rFonts w:cs="Calibri Light"/>
          <w:szCs w:val="16"/>
        </w:rPr>
        <w:t> »</w:t>
      </w:r>
      <w:r w:rsidRPr="001C6C67">
        <w:rPr>
          <w:rFonts w:cs="Calibri Light"/>
          <w:szCs w:val="16"/>
        </w:rPr>
        <w:t xml:space="preserve">, </w:t>
      </w:r>
      <w:r w:rsidRPr="001C6C67">
        <w:rPr>
          <w:i/>
          <w:iCs/>
          <w:szCs w:val="18"/>
        </w:rPr>
        <w:t xml:space="preserve">American Anthropologist, </w:t>
      </w:r>
      <w:r w:rsidRPr="001C6C67">
        <w:rPr>
          <w:rFonts w:cs="Calibri Light"/>
          <w:szCs w:val="16"/>
        </w:rPr>
        <w:t>82 : 485</w:t>
      </w:r>
      <w:r>
        <w:rPr>
          <w:rFonts w:cs="Calibri Light"/>
          <w:szCs w:val="16"/>
        </w:rPr>
        <w:t>-</w:t>
      </w:r>
      <w:r w:rsidRPr="001C6C67">
        <w:rPr>
          <w:rFonts w:cs="Calibri Light"/>
          <w:szCs w:val="16"/>
        </w:rPr>
        <w:t>507.</w:t>
      </w:r>
    </w:p>
    <w:p w14:paraId="40D86EA2" w14:textId="77777777" w:rsidR="003C0E83" w:rsidRPr="001C6C67" w:rsidRDefault="003C0E83" w:rsidP="003C0E83">
      <w:pPr>
        <w:spacing w:before="120" w:after="120"/>
        <w:ind w:left="900" w:hanging="900"/>
        <w:jc w:val="both"/>
        <w:rPr>
          <w:rFonts w:cs="Calibri Light"/>
          <w:szCs w:val="16"/>
        </w:rPr>
      </w:pPr>
      <w:r w:rsidRPr="001C6C67">
        <w:rPr>
          <w:rFonts w:cs="Calibri Light"/>
          <w:szCs w:val="16"/>
        </w:rPr>
        <w:t>SMITH D.</w:t>
      </w:r>
    </w:p>
    <w:p w14:paraId="4A1917D0" w14:textId="77777777" w:rsidR="003C0E83" w:rsidRPr="001C6C67" w:rsidRDefault="003C0E83" w:rsidP="003C0E83">
      <w:pPr>
        <w:spacing w:before="120" w:after="120"/>
        <w:ind w:left="900" w:hanging="900"/>
        <w:jc w:val="both"/>
        <w:rPr>
          <w:rFonts w:cs="Calibri Light"/>
          <w:szCs w:val="16"/>
        </w:rPr>
      </w:pPr>
      <w:r w:rsidRPr="001C6C67">
        <w:rPr>
          <w:rFonts w:cs="Calibri Light"/>
          <w:szCs w:val="16"/>
        </w:rPr>
        <w:t>1990</w:t>
      </w:r>
      <w:r w:rsidRPr="001C6C67">
        <w:rPr>
          <w:i/>
          <w:iCs/>
          <w:szCs w:val="18"/>
        </w:rPr>
        <w:tab/>
        <w:t xml:space="preserve">Texts, Facts and Seminity : Exploring the Relations of Ruling. </w:t>
      </w:r>
      <w:r w:rsidRPr="001C6C67">
        <w:rPr>
          <w:rFonts w:cs="Calibri Light"/>
          <w:szCs w:val="16"/>
        </w:rPr>
        <w:t>New York</w:t>
      </w:r>
      <w:r>
        <w:rPr>
          <w:rFonts w:cs="Calibri Light"/>
          <w:szCs w:val="16"/>
        </w:rPr>
        <w:t xml:space="preserve"> : </w:t>
      </w:r>
      <w:r w:rsidRPr="001C6C67">
        <w:rPr>
          <w:rFonts w:cs="Calibri Light"/>
          <w:szCs w:val="16"/>
        </w:rPr>
        <w:t>Routledge.</w:t>
      </w:r>
    </w:p>
    <w:p w14:paraId="3FB37408" w14:textId="77777777" w:rsidR="003C0E83" w:rsidRPr="001C6C67" w:rsidRDefault="003C0E83" w:rsidP="003C0E83">
      <w:pPr>
        <w:spacing w:before="120" w:after="120"/>
        <w:ind w:left="900" w:hanging="900"/>
        <w:jc w:val="both"/>
        <w:rPr>
          <w:szCs w:val="16"/>
        </w:rPr>
      </w:pPr>
      <w:r w:rsidRPr="001C6C67">
        <w:rPr>
          <w:szCs w:val="16"/>
        </w:rPr>
        <w:t>YALMAN N.</w:t>
      </w:r>
    </w:p>
    <w:p w14:paraId="62773F34" w14:textId="77777777" w:rsidR="003C0E83" w:rsidRPr="001C6C67" w:rsidRDefault="003C0E83" w:rsidP="003C0E83">
      <w:pPr>
        <w:spacing w:before="120" w:after="120"/>
        <w:ind w:left="900" w:hanging="900"/>
        <w:jc w:val="both"/>
        <w:rPr>
          <w:rFonts w:cs="Calibri Light"/>
          <w:szCs w:val="16"/>
        </w:rPr>
      </w:pPr>
      <w:r w:rsidRPr="001C6C67">
        <w:rPr>
          <w:szCs w:val="16"/>
        </w:rPr>
        <w:t xml:space="preserve">1971 </w:t>
      </w:r>
      <w:r w:rsidRPr="001C6C67">
        <w:rPr>
          <w:i/>
          <w:iCs/>
          <w:szCs w:val="18"/>
        </w:rPr>
        <w:tab/>
        <w:t xml:space="preserve">Under the Bo Tree. </w:t>
      </w:r>
      <w:r w:rsidRPr="001C6C67">
        <w:rPr>
          <w:rFonts w:cs="Calibri Light"/>
          <w:szCs w:val="16"/>
        </w:rPr>
        <w:t>Berkeley : University of California Press.</w:t>
      </w:r>
    </w:p>
    <w:p w14:paraId="13C0A81A" w14:textId="77777777" w:rsidR="003C0E83" w:rsidRPr="001C6C67" w:rsidRDefault="003C0E83" w:rsidP="003C0E83">
      <w:pPr>
        <w:spacing w:before="120" w:after="120"/>
        <w:ind w:left="900" w:hanging="900"/>
        <w:jc w:val="both"/>
        <w:rPr>
          <w:szCs w:val="16"/>
        </w:rPr>
      </w:pPr>
      <w:r w:rsidRPr="001C6C67">
        <w:rPr>
          <w:szCs w:val="16"/>
        </w:rPr>
        <w:t>ZONABEND F.</w:t>
      </w:r>
    </w:p>
    <w:p w14:paraId="60FDAABC" w14:textId="77777777" w:rsidR="003C0E83" w:rsidRPr="001C6C67" w:rsidRDefault="003C0E83" w:rsidP="003C0E83">
      <w:pPr>
        <w:spacing w:before="120" w:after="120"/>
        <w:ind w:left="900" w:hanging="900"/>
        <w:jc w:val="both"/>
        <w:rPr>
          <w:szCs w:val="16"/>
        </w:rPr>
      </w:pPr>
      <w:r w:rsidRPr="001C6C67">
        <w:rPr>
          <w:szCs w:val="16"/>
        </w:rPr>
        <w:t xml:space="preserve">1977 </w:t>
      </w:r>
      <w:r w:rsidRPr="001C6C67">
        <w:rPr>
          <w:szCs w:val="16"/>
        </w:rPr>
        <w:tab/>
        <w:t>« Pourquoi nommer ? » : 257</w:t>
      </w:r>
      <w:r>
        <w:rPr>
          <w:szCs w:val="16"/>
        </w:rPr>
        <w:t>-</w:t>
      </w:r>
      <w:r w:rsidRPr="001C6C67">
        <w:rPr>
          <w:szCs w:val="16"/>
        </w:rPr>
        <w:t xml:space="preserve">286, in </w:t>
      </w:r>
      <w:r w:rsidRPr="001C6C67">
        <w:rPr>
          <w:i/>
          <w:iCs/>
          <w:szCs w:val="18"/>
        </w:rPr>
        <w:t xml:space="preserve">L'Identité, </w:t>
      </w:r>
      <w:r>
        <w:rPr>
          <w:rFonts w:cs="Calibri Light"/>
          <w:szCs w:val="16"/>
        </w:rPr>
        <w:t>séminaire dir</w:t>
      </w:r>
      <w:r>
        <w:rPr>
          <w:rFonts w:cs="Calibri Light"/>
          <w:szCs w:val="16"/>
        </w:rPr>
        <w:t>i</w:t>
      </w:r>
      <w:r>
        <w:rPr>
          <w:rFonts w:cs="Calibri Light"/>
          <w:szCs w:val="16"/>
        </w:rPr>
        <w:t>gé par C. Lévi-</w:t>
      </w:r>
      <w:r w:rsidRPr="001C6C67">
        <w:rPr>
          <w:szCs w:val="16"/>
        </w:rPr>
        <w:t>Strauss. Paris : Grasset.</w:t>
      </w:r>
    </w:p>
    <w:p w14:paraId="7E8BDE76" w14:textId="77777777" w:rsidR="003C0E83" w:rsidRPr="001C6C67" w:rsidRDefault="003C0E83" w:rsidP="003C0E83">
      <w:pPr>
        <w:spacing w:before="120" w:after="120"/>
        <w:jc w:val="both"/>
        <w:rPr>
          <w:szCs w:val="16"/>
        </w:rPr>
      </w:pPr>
      <w:r>
        <w:rPr>
          <w:szCs w:val="16"/>
        </w:rPr>
        <w:br w:type="page"/>
      </w:r>
    </w:p>
    <w:p w14:paraId="56E251D9" w14:textId="77777777" w:rsidR="003C0E83" w:rsidRPr="001C6C67" w:rsidRDefault="003C0E83" w:rsidP="003C0E83">
      <w:pPr>
        <w:pStyle w:val="a"/>
      </w:pPr>
      <w:bookmarkStart w:id="5" w:name="Masque_resume"/>
      <w:r w:rsidRPr="001C6C67">
        <w:t>RÉSUMÉ/ABSTRACT</w:t>
      </w:r>
    </w:p>
    <w:bookmarkEnd w:id="5"/>
    <w:p w14:paraId="436ACAC6" w14:textId="77777777" w:rsidR="003C0E83" w:rsidRPr="001C6C67" w:rsidRDefault="003C0E83" w:rsidP="003C0E83">
      <w:pPr>
        <w:spacing w:before="120" w:after="120"/>
        <w:jc w:val="both"/>
        <w:rPr>
          <w:szCs w:val="22"/>
        </w:rPr>
      </w:pPr>
    </w:p>
    <w:p w14:paraId="72F1D8B5" w14:textId="77777777" w:rsidR="003C0E83" w:rsidRPr="001C6C67" w:rsidRDefault="003C0E83" w:rsidP="003C0E83">
      <w:pPr>
        <w:pStyle w:val="b"/>
      </w:pPr>
      <w:r w:rsidRPr="001C6C67">
        <w:t>Masque et identité</w:t>
      </w:r>
    </w:p>
    <w:p w14:paraId="43137C3C" w14:textId="77777777" w:rsidR="003C0E83" w:rsidRPr="001C6C67" w:rsidRDefault="003C0E83" w:rsidP="003C0E83">
      <w:pPr>
        <w:spacing w:before="120" w:after="120"/>
        <w:jc w:val="both"/>
        <w:rPr>
          <w:i/>
          <w:iCs/>
          <w:szCs w:val="18"/>
        </w:rPr>
      </w:pPr>
    </w:p>
    <w:p w14:paraId="5D91D39A" w14:textId="77777777" w:rsidR="003C0E83" w:rsidRPr="0072451B" w:rsidRDefault="003C0E83" w:rsidP="003C0E83">
      <w:pPr>
        <w:ind w:right="90" w:firstLine="0"/>
        <w:jc w:val="both"/>
        <w:rPr>
          <w:sz w:val="20"/>
        </w:rPr>
      </w:pPr>
      <w:hyperlink w:anchor="tdm" w:history="1">
        <w:r w:rsidRPr="0072451B">
          <w:rPr>
            <w:rStyle w:val="Hyperlien"/>
            <w:sz w:val="20"/>
          </w:rPr>
          <w:t>Retour à la table des matières</w:t>
        </w:r>
      </w:hyperlink>
    </w:p>
    <w:p w14:paraId="3E6F9190" w14:textId="77777777" w:rsidR="003C0E83" w:rsidRPr="001C6C67" w:rsidRDefault="003C0E83" w:rsidP="003C0E83">
      <w:pPr>
        <w:spacing w:before="120" w:after="120"/>
        <w:jc w:val="both"/>
        <w:rPr>
          <w:rFonts w:cs="Calibri Light"/>
          <w:szCs w:val="16"/>
        </w:rPr>
      </w:pPr>
      <w:r w:rsidRPr="001C6C67">
        <w:rPr>
          <w:rFonts w:cs="Calibri Light"/>
          <w:szCs w:val="16"/>
        </w:rPr>
        <w:t>Ce texte suit un parcours à incidences sémiotiques sommairement tributaires de la philosophie, de la science des religions, de la psych</w:t>
      </w:r>
      <w:r w:rsidRPr="001C6C67">
        <w:rPr>
          <w:rFonts w:cs="Calibri Light"/>
          <w:szCs w:val="16"/>
        </w:rPr>
        <w:t>o</w:t>
      </w:r>
      <w:r w:rsidRPr="001C6C67">
        <w:rPr>
          <w:rFonts w:cs="Calibri Light"/>
          <w:szCs w:val="16"/>
        </w:rPr>
        <w:t>logie, de la linguistique et du cognitivisme. En s'appuyant de diverses façons plus ou moins insistantes sur l'anthropologie comme approche maîtresse, il a comme objets de réflexion l'identité et la performance sociale par le nom propre, le masque, le costume et certains autres phénomènes relevant de ta même iconique. Une considération de la mode et de la représentation sociale du corps permet de traiter du masque comme effigie définie par la frappe dont chaque société ma</w:t>
      </w:r>
      <w:r w:rsidRPr="001C6C67">
        <w:rPr>
          <w:rFonts w:cs="Calibri Light"/>
          <w:szCs w:val="16"/>
        </w:rPr>
        <w:t>r</w:t>
      </w:r>
      <w:r w:rsidRPr="001C6C67">
        <w:rPr>
          <w:rFonts w:cs="Calibri Light"/>
          <w:szCs w:val="16"/>
        </w:rPr>
        <w:t>que ses membres.</w:t>
      </w:r>
    </w:p>
    <w:p w14:paraId="59301A40" w14:textId="77777777" w:rsidR="003C0E83" w:rsidRPr="001C6C67" w:rsidRDefault="003C0E83" w:rsidP="003C0E83">
      <w:pPr>
        <w:spacing w:before="120" w:after="120"/>
        <w:jc w:val="both"/>
        <w:rPr>
          <w:rFonts w:cs="Calibri Light"/>
          <w:szCs w:val="16"/>
        </w:rPr>
      </w:pPr>
    </w:p>
    <w:p w14:paraId="256BFA65" w14:textId="77777777" w:rsidR="003C0E83" w:rsidRPr="001C6C67" w:rsidRDefault="003C0E83" w:rsidP="003C0E83">
      <w:pPr>
        <w:pStyle w:val="b"/>
      </w:pPr>
      <w:r w:rsidRPr="001C6C67">
        <w:t>Masks and Identity</w:t>
      </w:r>
    </w:p>
    <w:p w14:paraId="3A71B2CF" w14:textId="77777777" w:rsidR="003C0E83" w:rsidRPr="001C6C67" w:rsidRDefault="003C0E83" w:rsidP="003C0E83">
      <w:pPr>
        <w:spacing w:before="120" w:after="120"/>
        <w:jc w:val="both"/>
        <w:rPr>
          <w:i/>
          <w:iCs/>
          <w:szCs w:val="18"/>
        </w:rPr>
      </w:pPr>
    </w:p>
    <w:p w14:paraId="36E578EE" w14:textId="77777777" w:rsidR="003C0E83" w:rsidRPr="001C6C67" w:rsidRDefault="003C0E83" w:rsidP="003C0E83">
      <w:pPr>
        <w:spacing w:before="120" w:after="120"/>
        <w:jc w:val="both"/>
        <w:rPr>
          <w:rFonts w:cs="Calibri Light"/>
          <w:szCs w:val="16"/>
        </w:rPr>
      </w:pPr>
      <w:r w:rsidRPr="001C6C67">
        <w:rPr>
          <w:rFonts w:cs="Calibri Light"/>
          <w:szCs w:val="16"/>
        </w:rPr>
        <w:t>The first part of this paper offers a broad sketch of notions of ide</w:t>
      </w:r>
      <w:r w:rsidRPr="001C6C67">
        <w:rPr>
          <w:rFonts w:cs="Calibri Light"/>
          <w:szCs w:val="16"/>
        </w:rPr>
        <w:t>n</w:t>
      </w:r>
      <w:r w:rsidRPr="001C6C67">
        <w:rPr>
          <w:rFonts w:cs="Calibri Light"/>
          <w:szCs w:val="16"/>
        </w:rPr>
        <w:t>tity. It sets them succinctly in the contexts of philosophy, science of religions, sociology and social psychology. The second and more substantial part takes up masks in connection with other operators of identity : proper names, uniforms, fashions, social representations of the body, to end with masks as artefacts that coin social beings.</w:t>
      </w:r>
    </w:p>
    <w:p w14:paraId="1C5D121D" w14:textId="77777777" w:rsidR="003C0E83" w:rsidRPr="001C6C67" w:rsidRDefault="003C0E83" w:rsidP="003C0E83">
      <w:pPr>
        <w:spacing w:before="120" w:after="120"/>
        <w:jc w:val="both"/>
        <w:rPr>
          <w:rFonts w:cs="Calibri Light"/>
          <w:szCs w:val="16"/>
        </w:rPr>
      </w:pPr>
    </w:p>
    <w:p w14:paraId="398C993C" w14:textId="77777777" w:rsidR="003C0E83" w:rsidRPr="001C6C67" w:rsidRDefault="003C0E83" w:rsidP="003C0E83">
      <w:pPr>
        <w:spacing w:before="120" w:after="120"/>
        <w:ind w:right="810"/>
        <w:jc w:val="right"/>
        <w:rPr>
          <w:i/>
          <w:iCs/>
          <w:szCs w:val="18"/>
        </w:rPr>
      </w:pPr>
      <w:r>
        <w:rPr>
          <w:i/>
          <w:iCs/>
          <w:szCs w:val="18"/>
        </w:rPr>
        <w:t>Pierre Maranda</w:t>
      </w:r>
      <w:r>
        <w:rPr>
          <w:i/>
          <w:iCs/>
          <w:szCs w:val="18"/>
        </w:rPr>
        <w:br/>
        <w:t>Département d'anthropologie</w:t>
      </w:r>
      <w:r>
        <w:rPr>
          <w:i/>
          <w:iCs/>
          <w:szCs w:val="18"/>
        </w:rPr>
        <w:br/>
      </w:r>
      <w:r w:rsidRPr="001C6C67">
        <w:rPr>
          <w:i/>
          <w:iCs/>
          <w:szCs w:val="18"/>
        </w:rPr>
        <w:t>Université Laval</w:t>
      </w:r>
      <w:r>
        <w:rPr>
          <w:i/>
          <w:iCs/>
          <w:szCs w:val="18"/>
        </w:rPr>
        <w:br/>
      </w:r>
      <w:r w:rsidRPr="001C6C67">
        <w:rPr>
          <w:i/>
          <w:iCs/>
          <w:szCs w:val="18"/>
        </w:rPr>
        <w:t xml:space="preserve">Québec </w:t>
      </w:r>
      <w:r>
        <w:rPr>
          <w:i/>
          <w:iCs/>
          <w:szCs w:val="18"/>
        </w:rPr>
        <w:t>Canada</w:t>
      </w:r>
      <w:r>
        <w:rPr>
          <w:i/>
          <w:iCs/>
          <w:szCs w:val="18"/>
        </w:rPr>
        <w:br/>
      </w:r>
      <w:r w:rsidRPr="001C6C67">
        <w:rPr>
          <w:i/>
          <w:iCs/>
          <w:szCs w:val="18"/>
        </w:rPr>
        <w:t>GIK 7P4</w:t>
      </w:r>
    </w:p>
    <w:p w14:paraId="61DF5D33" w14:textId="77777777" w:rsidR="003C0E83" w:rsidRPr="0072451B" w:rsidRDefault="003C0E83" w:rsidP="003C0E83">
      <w:pPr>
        <w:jc w:val="both"/>
      </w:pPr>
    </w:p>
    <w:sectPr w:rsidR="003C0E83" w:rsidRPr="0072451B" w:rsidSect="003C0E83">
      <w:headerReference w:type="default" r:id="rId23"/>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2128A" w14:textId="77777777" w:rsidR="00AA1B0A" w:rsidRDefault="00AA1B0A">
      <w:r>
        <w:separator/>
      </w:r>
    </w:p>
  </w:endnote>
  <w:endnote w:type="continuationSeparator" w:id="0">
    <w:p w14:paraId="75C5B9DC" w14:textId="77777777" w:rsidR="00AA1B0A" w:rsidRDefault="00AA1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altName w:val="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Times New Roman">
    <w:altName w:val="Times New Roman"/>
    <w:panose1 w:val="02020603050405020304"/>
    <w:charset w:val="00"/>
    <w:family w:val="roman"/>
    <w:pitch w:val="variable"/>
    <w:sig w:usb0="E0002EFF" w:usb1="C000785B" w:usb2="00000009" w:usb3="00000000" w:csb0="000001FF" w:csb1="00000000"/>
  </w:font>
  <w:font w:name="GillSans">
    <w:panose1 w:val="020B0502020104020203"/>
    <w:charset w:val="B1"/>
    <w:family w:val="swiss"/>
    <w:pitch w:val="variable"/>
    <w:sig w:usb0="80000A67" w:usb1="00000000" w:usb2="00000000" w:usb3="00000000" w:csb0="000001F7" w:csb1="00000000"/>
  </w:font>
  <w:font w:name="B Times Bold">
    <w:altName w:val="Calibri"/>
    <w:panose1 w:val="020B0604020202020204"/>
    <w:charset w:val="00"/>
    <w:family w:val="auto"/>
    <w:pitch w:val="variable"/>
    <w:sig w:usb0="00000003" w:usb1="00000000" w:usb2="00000000" w:usb3="00000000" w:csb0="00000001" w:csb1="00000000"/>
  </w:font>
  <w:font w:name="AppleGothic">
    <w:panose1 w:val="00000000000000000000"/>
    <w:charset w:val="81"/>
    <w:family w:val="auto"/>
    <w:pitch w:val="variable"/>
    <w:sig w:usb0="00000001" w:usb1="09060000" w:usb2="00000010" w:usb3="00000000" w:csb0="00280001" w:csb1="00000000"/>
  </w:font>
  <w:font w:name="AppleMyungjo">
    <w:panose1 w:val="00000000000000000000"/>
    <w:charset w:val="81"/>
    <w:family w:val="auto"/>
    <w:pitch w:val="variable"/>
    <w:sig w:usb0="00000001" w:usb1="09060000" w:usb2="00000010" w:usb3="00000000" w:csb0="002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283B64" w14:textId="77777777" w:rsidR="00AA1B0A" w:rsidRDefault="00AA1B0A">
      <w:pPr>
        <w:ind w:firstLine="0"/>
      </w:pPr>
      <w:r>
        <w:separator/>
      </w:r>
    </w:p>
  </w:footnote>
  <w:footnote w:type="continuationSeparator" w:id="0">
    <w:p w14:paraId="4D60AE9B" w14:textId="77777777" w:rsidR="00AA1B0A" w:rsidRDefault="00AA1B0A">
      <w:pPr>
        <w:ind w:firstLine="0"/>
      </w:pPr>
      <w:r>
        <w:separator/>
      </w:r>
    </w:p>
  </w:footnote>
  <w:footnote w:id="1">
    <w:p w14:paraId="73A5A0C2" w14:textId="77777777" w:rsidR="003C0E83" w:rsidRDefault="003C0E83" w:rsidP="003C0E83">
      <w:pPr>
        <w:pStyle w:val="Notedebasdepage"/>
      </w:pPr>
      <w:r>
        <w:rPr>
          <w:rStyle w:val="Appelnotedebasdep"/>
        </w:rPr>
        <w:footnoteRef/>
      </w:r>
      <w:r>
        <w:t xml:space="preserve"> </w:t>
      </w:r>
      <w:r>
        <w:tab/>
      </w:r>
      <w:r w:rsidRPr="001C6C67">
        <w:t>Je veux remercier pour leurs commentaires fort pertinents et j</w:t>
      </w:r>
      <w:r w:rsidRPr="001C6C67">
        <w:t>u</w:t>
      </w:r>
      <w:r w:rsidRPr="001C6C67">
        <w:t>dicieux ma collègue Andrée Gendreau du Musée de la civilisation et un évaluateur an</w:t>
      </w:r>
      <w:r w:rsidRPr="001C6C67">
        <w:t>o</w:t>
      </w:r>
      <w:r w:rsidRPr="001C6C67">
        <w:t>nyme de mon texte.</w:t>
      </w:r>
    </w:p>
  </w:footnote>
  <w:footnote w:id="2">
    <w:p w14:paraId="3415215F" w14:textId="77777777" w:rsidR="003C0E83" w:rsidRDefault="003C0E83" w:rsidP="003C0E83">
      <w:pPr>
        <w:pStyle w:val="Notedebasdepage"/>
      </w:pPr>
      <w:r>
        <w:rPr>
          <w:rStyle w:val="Appelnotedebasdep"/>
        </w:rPr>
        <w:footnoteRef/>
      </w:r>
      <w:r>
        <w:t xml:space="preserve"> </w:t>
      </w:r>
      <w:r>
        <w:tab/>
      </w:r>
      <w:r w:rsidRPr="001C6C67">
        <w:rPr>
          <w:szCs w:val="16"/>
        </w:rPr>
        <w:t>« Pour une pensée fondée sur l'opération dichotomique, le pri</w:t>
      </w:r>
      <w:r w:rsidRPr="001C6C67">
        <w:rPr>
          <w:szCs w:val="16"/>
        </w:rPr>
        <w:t>n</w:t>
      </w:r>
      <w:r w:rsidRPr="001C6C67">
        <w:rPr>
          <w:szCs w:val="16"/>
        </w:rPr>
        <w:t>cipe du tout ou rien n'a pas seulement une valeur heuristique, il e</w:t>
      </w:r>
      <w:r w:rsidRPr="001C6C67">
        <w:rPr>
          <w:szCs w:val="16"/>
        </w:rPr>
        <w:t>x</w:t>
      </w:r>
      <w:r w:rsidRPr="001C6C67">
        <w:rPr>
          <w:szCs w:val="16"/>
        </w:rPr>
        <w:t>prime une propriété de l'être : tout offre un sens, sinon rien n'a de sens » (Lévi</w:t>
      </w:r>
      <w:r>
        <w:rPr>
          <w:szCs w:val="16"/>
        </w:rPr>
        <w:t>-</w:t>
      </w:r>
      <w:r w:rsidRPr="001C6C67">
        <w:rPr>
          <w:szCs w:val="16"/>
        </w:rPr>
        <w:t>Strauss 1962 : 228).</w:t>
      </w:r>
    </w:p>
  </w:footnote>
  <w:footnote w:id="3">
    <w:p w14:paraId="29AE0CC2" w14:textId="77777777" w:rsidR="003C0E83" w:rsidRDefault="003C0E83">
      <w:pPr>
        <w:pStyle w:val="Notedebasdepage"/>
      </w:pPr>
      <w:r>
        <w:rPr>
          <w:rStyle w:val="Appelnotedebasdep"/>
        </w:rPr>
        <w:footnoteRef/>
      </w:r>
      <w:r>
        <w:t xml:space="preserve"> </w:t>
      </w:r>
      <w:r>
        <w:tab/>
      </w:r>
      <w:r w:rsidRPr="000B6439">
        <w:rPr>
          <w:iCs/>
        </w:rPr>
        <w:t>Il</w:t>
      </w:r>
      <w:r w:rsidRPr="001C6C67">
        <w:rPr>
          <w:i/>
          <w:iCs/>
        </w:rPr>
        <w:t xml:space="preserve"> </w:t>
      </w:r>
      <w:r w:rsidRPr="001C6C67">
        <w:rPr>
          <w:rFonts w:cs="Calibri Light"/>
        </w:rPr>
        <w:t>serait vain de vouloir fournir une analyse approfondie du nom propre dans un texte comme celui</w:t>
      </w:r>
      <w:r>
        <w:rPr>
          <w:rFonts w:cs="Calibri Light"/>
        </w:rPr>
        <w:t>-ci</w:t>
      </w:r>
      <w:r w:rsidRPr="001C6C67">
        <w:rPr>
          <w:i/>
          <w:iCs/>
        </w:rPr>
        <w:t xml:space="preserve"> </w:t>
      </w:r>
      <w:r w:rsidRPr="001C6C67">
        <w:rPr>
          <w:rFonts w:cs="Calibri Light"/>
        </w:rPr>
        <w:t>et de prétendre recenser, par exemple, les positions pertinentes de Frege, de Quine, de Wittgen</w:t>
      </w:r>
      <w:r w:rsidRPr="001C6C67">
        <w:rPr>
          <w:rFonts w:cs="Calibri Light"/>
        </w:rPr>
        <w:t>s</w:t>
      </w:r>
      <w:r w:rsidRPr="001C6C67">
        <w:rPr>
          <w:rFonts w:cs="Calibri Light"/>
        </w:rPr>
        <w:t>tein, du Linguistic Analysis, de Sartre, etc. Résumons plutôt quelques propositions contemporaines sur le s</w:t>
      </w:r>
      <w:r w:rsidRPr="001C6C67">
        <w:rPr>
          <w:rFonts w:cs="Calibri Light"/>
        </w:rPr>
        <w:t>u</w:t>
      </w:r>
      <w:r w:rsidRPr="001C6C67">
        <w:rPr>
          <w:rFonts w:cs="Calibri Light"/>
        </w:rPr>
        <w:t>jet. À l'occasion, des recoup</w:t>
      </w:r>
      <w:r w:rsidRPr="001C6C67">
        <w:rPr>
          <w:rFonts w:cs="Calibri Light"/>
        </w:rPr>
        <w:t>e</w:t>
      </w:r>
      <w:r w:rsidRPr="001C6C67">
        <w:rPr>
          <w:rFonts w:cs="Calibri Light"/>
        </w:rPr>
        <w:t>ments permettront de situer ces approches dans le contexte général de la pensée anthropologique.</w:t>
      </w:r>
    </w:p>
  </w:footnote>
  <w:footnote w:id="4">
    <w:p w14:paraId="152C40C0" w14:textId="77777777" w:rsidR="003C0E83" w:rsidRDefault="003C0E83">
      <w:pPr>
        <w:pStyle w:val="Notedebasdepage"/>
      </w:pPr>
      <w:r>
        <w:rPr>
          <w:rStyle w:val="Appelnotedebasdep"/>
        </w:rPr>
        <w:footnoteRef/>
      </w:r>
      <w:r>
        <w:t xml:space="preserve"> </w:t>
      </w:r>
      <w:r>
        <w:tab/>
      </w:r>
      <w:r w:rsidRPr="001C6C67">
        <w:t xml:space="preserve">On appuiera cette vue par l'ethnolinguistique, par exemple </w:t>
      </w:r>
      <w:r w:rsidRPr="001C6C67">
        <w:rPr>
          <w:i/>
          <w:iCs/>
        </w:rPr>
        <w:t>Language Unive</w:t>
      </w:r>
      <w:r w:rsidRPr="001C6C67">
        <w:rPr>
          <w:i/>
          <w:iCs/>
        </w:rPr>
        <w:t>r</w:t>
      </w:r>
      <w:r w:rsidRPr="001C6C67">
        <w:rPr>
          <w:i/>
          <w:iCs/>
        </w:rPr>
        <w:t>sals and Linguistic</w:t>
      </w:r>
      <w:r>
        <w:rPr>
          <w:i/>
          <w:iCs/>
        </w:rPr>
        <w:t xml:space="preserve"> </w:t>
      </w:r>
      <w:r w:rsidRPr="007D1740">
        <w:rPr>
          <w:rFonts w:cs="Calibri Light"/>
          <w:i/>
        </w:rPr>
        <w:t>Typology</w:t>
      </w:r>
      <w:r w:rsidRPr="001C6C67">
        <w:rPr>
          <w:rFonts w:cs="Calibri Light"/>
        </w:rPr>
        <w:t xml:space="preserve"> (Cromrie 1981) : on trouve des langues où existe le pluriel de noms propres. Ainsi, « les</w:t>
      </w:r>
      <w:r>
        <w:rPr>
          <w:rFonts w:cs="Calibri Light"/>
        </w:rPr>
        <w:t xml:space="preserve"> </w:t>
      </w:r>
      <w:r w:rsidRPr="001C6C67">
        <w:t>Chico</w:t>
      </w:r>
      <w:r w:rsidRPr="001C6C67">
        <w:t>u</w:t>
      </w:r>
      <w:r w:rsidRPr="001C6C67">
        <w:t>timis » signifierait, dans une langue comme le chukc'hi de Sibérie, Chicoutimi et toutes les autres indiv</w:t>
      </w:r>
      <w:r w:rsidRPr="001C6C67">
        <w:t>i</w:t>
      </w:r>
      <w:r w:rsidRPr="001C6C67">
        <w:t>dualités désignées par un nom propre appartenant par association (démogr</w:t>
      </w:r>
      <w:r w:rsidRPr="001C6C67">
        <w:t>a</w:t>
      </w:r>
      <w:r w:rsidRPr="001C6C67">
        <w:t>phique, culturelle ou autre) à la même classe de villes. Le problème des pr</w:t>
      </w:r>
      <w:r w:rsidRPr="001C6C67">
        <w:t>o</w:t>
      </w:r>
      <w:r w:rsidRPr="001C6C67">
        <w:t>noms personnels de la première personne du singulier s'avère tout aussi pert</w:t>
      </w:r>
      <w:r w:rsidRPr="001C6C67">
        <w:t>i</w:t>
      </w:r>
      <w:r w:rsidRPr="001C6C67">
        <w:t>nent dans ce contexte.</w:t>
      </w:r>
    </w:p>
  </w:footnote>
  <w:footnote w:id="5">
    <w:p w14:paraId="5DBCCA28" w14:textId="77777777" w:rsidR="003C0E83" w:rsidRDefault="003C0E83">
      <w:pPr>
        <w:pStyle w:val="Notedebasdepage"/>
      </w:pPr>
      <w:r>
        <w:rPr>
          <w:rStyle w:val="Appelnotedebasdep"/>
        </w:rPr>
        <w:footnoteRef/>
      </w:r>
      <w:r>
        <w:t xml:space="preserve"> </w:t>
      </w:r>
      <w:r>
        <w:tab/>
      </w:r>
      <w:r w:rsidRPr="001C6C67">
        <w:t>Voir Lévi</w:t>
      </w:r>
      <w:r>
        <w:t>-</w:t>
      </w:r>
      <w:r w:rsidRPr="001C6C67">
        <w:t>Strauss (1962). Pour d'excellents traitements anthr</w:t>
      </w:r>
      <w:r w:rsidRPr="001C6C67">
        <w:t>o</w:t>
      </w:r>
      <w:r w:rsidRPr="001C6C67">
        <w:t>pologiques de J'assignation et de la signification de noms propres, voir Schwimmer (1988) pour les Orokaiva de la Papouasie</w:t>
      </w:r>
      <w:r>
        <w:t>-</w:t>
      </w:r>
      <w:r w:rsidRPr="001C6C67">
        <w:t>Nouvelle</w:t>
      </w:r>
      <w:r>
        <w:t>-</w:t>
      </w:r>
      <w:r w:rsidRPr="001C6C67">
        <w:t>Guinée et Saladin d'Anglure (1980, 1988) pour les Inuit.</w:t>
      </w:r>
    </w:p>
  </w:footnote>
  <w:footnote w:id="6">
    <w:p w14:paraId="2EA45A84" w14:textId="77777777" w:rsidR="003C0E83" w:rsidRDefault="003C0E83">
      <w:pPr>
        <w:pStyle w:val="Notedebasdepage"/>
      </w:pPr>
      <w:r>
        <w:rPr>
          <w:rStyle w:val="Appelnotedebasdep"/>
        </w:rPr>
        <w:footnoteRef/>
      </w:r>
      <w:r>
        <w:t xml:space="preserve"> </w:t>
      </w:r>
      <w:r>
        <w:tab/>
      </w:r>
      <w:r w:rsidRPr="001C6C67">
        <w:t>Au sens défini par Maine (1861) ; cf. Gluckman (1965 : 118 sq.).</w:t>
      </w:r>
    </w:p>
  </w:footnote>
  <w:footnote w:id="7">
    <w:p w14:paraId="723148B3" w14:textId="77777777" w:rsidR="003C0E83" w:rsidRDefault="003C0E83">
      <w:pPr>
        <w:pStyle w:val="Notedebasdepage"/>
      </w:pPr>
      <w:r>
        <w:rPr>
          <w:rStyle w:val="Appelnotedebasdep"/>
        </w:rPr>
        <w:footnoteRef/>
      </w:r>
      <w:r>
        <w:t xml:space="preserve"> </w:t>
      </w:r>
      <w:r>
        <w:tab/>
      </w:r>
      <w:r w:rsidRPr="001C6C67">
        <w:t>Et</w:t>
      </w:r>
      <w:r>
        <w:t xml:space="preserve"> </w:t>
      </w:r>
      <w:r w:rsidRPr="001C6C67">
        <w:t>jusqu'à tout récemment, il en allait de même en France pour le répertoire autorisé des prénoms.</w:t>
      </w:r>
    </w:p>
  </w:footnote>
  <w:footnote w:id="8">
    <w:p w14:paraId="67BEF78E" w14:textId="77777777" w:rsidR="003C0E83" w:rsidRDefault="003C0E83">
      <w:pPr>
        <w:pStyle w:val="Notedebasdepage"/>
      </w:pPr>
      <w:r>
        <w:rPr>
          <w:rStyle w:val="Appelnotedebasdep"/>
        </w:rPr>
        <w:footnoteRef/>
      </w:r>
      <w:r>
        <w:t xml:space="preserve"> </w:t>
      </w:r>
      <w:r>
        <w:tab/>
      </w:r>
      <w:r w:rsidRPr="00A0639E">
        <w:rPr>
          <w:bCs/>
          <w:szCs w:val="14"/>
        </w:rPr>
        <w:t>Et l'on observe une sorte de convergence, voire de connivence, entre le d</w:t>
      </w:r>
      <w:r w:rsidRPr="00A0639E">
        <w:rPr>
          <w:bCs/>
          <w:szCs w:val="14"/>
        </w:rPr>
        <w:t>é</w:t>
      </w:r>
      <w:r w:rsidRPr="00A0639E">
        <w:rPr>
          <w:bCs/>
          <w:szCs w:val="14"/>
        </w:rPr>
        <w:t>constructionnisme et le postmodernisme d'une part et le connectionnisme, l'i</w:t>
      </w:r>
      <w:r w:rsidRPr="00A0639E">
        <w:rPr>
          <w:bCs/>
          <w:szCs w:val="14"/>
        </w:rPr>
        <w:t>n</w:t>
      </w:r>
      <w:r w:rsidRPr="00A0639E">
        <w:rPr>
          <w:bCs/>
          <w:szCs w:val="14"/>
        </w:rPr>
        <w:t xml:space="preserve">telligence artificielle, les </w:t>
      </w:r>
      <w:r w:rsidRPr="00A0639E">
        <w:rPr>
          <w:bCs/>
          <w:i/>
          <w:iCs/>
          <w:szCs w:val="12"/>
        </w:rPr>
        <w:t>neural network</w:t>
      </w:r>
      <w:r>
        <w:rPr>
          <w:bCs/>
          <w:i/>
          <w:iCs/>
          <w:szCs w:val="12"/>
        </w:rPr>
        <w:t>s</w:t>
      </w:r>
      <w:r w:rsidRPr="00A0639E">
        <w:rPr>
          <w:bCs/>
          <w:i/>
          <w:iCs/>
          <w:szCs w:val="12"/>
        </w:rPr>
        <w:t xml:space="preserve"> </w:t>
      </w:r>
      <w:r w:rsidRPr="00A0639E">
        <w:rPr>
          <w:rFonts w:cs="Calibri Light"/>
          <w:bCs/>
          <w:szCs w:val="14"/>
        </w:rPr>
        <w:t>d'autre part (sur ces derniers points, voir Bennett 1984 ; M</w:t>
      </w:r>
      <w:r>
        <w:rPr>
          <w:rFonts w:cs="Calibri Light"/>
          <w:bCs/>
          <w:szCs w:val="14"/>
        </w:rPr>
        <w:t>a</w:t>
      </w:r>
      <w:r w:rsidRPr="00A0639E">
        <w:rPr>
          <w:rFonts w:cs="Calibri Light"/>
          <w:bCs/>
          <w:szCs w:val="14"/>
        </w:rPr>
        <w:t>randa 1985, 1991 ;</w:t>
      </w:r>
      <w:r>
        <w:rPr>
          <w:rFonts w:cs="Calibri Light"/>
          <w:bCs/>
          <w:szCs w:val="14"/>
        </w:rPr>
        <w:t xml:space="preserve"> Churchl</w:t>
      </w:r>
      <w:r w:rsidRPr="00A0639E">
        <w:rPr>
          <w:rFonts w:cs="Calibri Light"/>
          <w:bCs/>
          <w:szCs w:val="14"/>
        </w:rPr>
        <w:t>and 1988 ; Desclés 1988).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C96E6" w14:textId="77777777" w:rsidR="003C0E83" w:rsidRDefault="003C0E83" w:rsidP="003C0E83">
    <w:pPr>
      <w:pStyle w:val="En-tte"/>
      <w:tabs>
        <w:tab w:val="clear" w:pos="4320"/>
        <w:tab w:val="clear" w:pos="8640"/>
        <w:tab w:val="right" w:pos="7380"/>
        <w:tab w:val="right" w:pos="7920"/>
      </w:tabs>
      <w:ind w:firstLine="0"/>
      <w:rPr>
        <w:rFonts w:ascii="Times New Roman" w:hAnsi="Times New Roman"/>
      </w:rPr>
    </w:pPr>
    <w:r>
      <w:rPr>
        <w:rFonts w:ascii="Times New Roman" w:hAnsi="Times New Roman"/>
      </w:rPr>
      <w:tab/>
      <w:t xml:space="preserve">Pierre Maranda, </w:t>
    </w:r>
    <w:r w:rsidRPr="0012782F">
      <w:rPr>
        <w:rFonts w:ascii="Times New Roman" w:hAnsi="Times New Roman"/>
      </w:rPr>
      <w:t>“</w:t>
    </w:r>
    <w:r>
      <w:rPr>
        <w:rFonts w:ascii="Times New Roman" w:hAnsi="Times New Roman"/>
      </w:rPr>
      <w:t>Masque et identité</w:t>
    </w:r>
    <w:r w:rsidRPr="0012782F">
      <w:rPr>
        <w:rFonts w:ascii="Times New Roman" w:hAnsi="Times New Roman"/>
      </w:rPr>
      <w:t>”</w:t>
    </w:r>
    <w:r w:rsidRPr="00C90835">
      <w:rPr>
        <w:rFonts w:ascii="Times New Roman" w:hAnsi="Times New Roman"/>
      </w:rPr>
      <w:t xml:space="preserve"> </w:t>
    </w:r>
    <w:r>
      <w:rPr>
        <w:rFonts w:ascii="Times New Roman" w:hAnsi="Times New Roman"/>
      </w:rPr>
      <w:t>(1993)</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000000">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8</w:t>
    </w:r>
    <w:r>
      <w:rPr>
        <w:rStyle w:val="Numrodepage"/>
        <w:rFonts w:ascii="Times New Roman" w:hAnsi="Times New Roman"/>
      </w:rPr>
      <w:fldChar w:fldCharType="end"/>
    </w:r>
  </w:p>
  <w:p w14:paraId="0B45DFCE" w14:textId="77777777" w:rsidR="003C0E83" w:rsidRDefault="003C0E83">
    <w:pPr>
      <w:pBdr>
        <w:top w:val="single" w:sz="4" w:space="1" w:color="auto"/>
      </w:pBdr>
      <w:spacing w:before="60"/>
      <w:rPr>
        <w:rStyle w:val="Numrodepage"/>
        <w:rFonts w:ascii="GillSans" w:hAnsi="GillSans"/>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85E0F"/>
    <w:multiLevelType w:val="multilevel"/>
    <w:tmpl w:val="4DB0E628"/>
    <w:lvl w:ilvl="0">
      <w:start w:val="2"/>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F138D1"/>
    <w:multiLevelType w:val="multilevel"/>
    <w:tmpl w:val="B2643CF4"/>
    <w:lvl w:ilvl="0">
      <w:start w:val="1"/>
      <w:numFmt w:val="upperRoman"/>
      <w:lvlText w:val="%1."/>
      <w:lvlJc w:val="left"/>
      <w:rPr>
        <w:rFonts w:ascii="Arial" w:eastAsia="Arial" w:hAnsi="Arial" w:cs="Aria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220D6F"/>
    <w:multiLevelType w:val="multilevel"/>
    <w:tmpl w:val="314A6B78"/>
    <w:lvl w:ilvl="0">
      <w:start w:val="1"/>
      <w:numFmt w:val="upperLetter"/>
      <w:lvlText w:val="%1)"/>
      <w:lvlJc w:val="left"/>
      <w:rPr>
        <w:rFonts w:ascii="Arial" w:eastAsia="Arial" w:hAnsi="Arial" w:cs="Aria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7F7CC4"/>
    <w:multiLevelType w:val="multilevel"/>
    <w:tmpl w:val="5F42C9CC"/>
    <w:lvl w:ilvl="0">
      <w:start w:val="5"/>
      <w:numFmt w:val="upperRoman"/>
      <w:lvlText w:val="%1-"/>
      <w:lvlJc w:val="left"/>
      <w:rPr>
        <w:rFonts w:ascii="Arial" w:eastAsia="Arial" w:hAnsi="Arial" w:cs="Courier New"/>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C338FF"/>
    <w:multiLevelType w:val="multilevel"/>
    <w:tmpl w:val="940E4910"/>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F0263F3"/>
    <w:multiLevelType w:val="multilevel"/>
    <w:tmpl w:val="50D2DA94"/>
    <w:lvl w:ilvl="0">
      <w:start w:val="3"/>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2B551E1"/>
    <w:multiLevelType w:val="multilevel"/>
    <w:tmpl w:val="DE40F5E6"/>
    <w:lvl w:ilvl="0">
      <w:start w:val="3"/>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98E0E84"/>
    <w:multiLevelType w:val="multilevel"/>
    <w:tmpl w:val="1D2CA2D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AF43706"/>
    <w:multiLevelType w:val="multilevel"/>
    <w:tmpl w:val="47DAD270"/>
    <w:lvl w:ilvl="0">
      <w:start w:val="1"/>
      <w:numFmt w:val="bullet"/>
      <w:lvlText w:val="-"/>
      <w:lvlJc w:val="left"/>
      <w:rPr>
        <w:rFonts w:ascii="Arial" w:eastAsia="Arial" w:hAnsi="Arial" w:cs="Courier New"/>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7965290"/>
    <w:multiLevelType w:val="multilevel"/>
    <w:tmpl w:val="709231D0"/>
    <w:lvl w:ilvl="0">
      <w:start w:val="1"/>
      <w:numFmt w:val="upperRoman"/>
      <w:lvlText w:val="%1-"/>
      <w:lvlJc w:val="left"/>
      <w:rPr>
        <w:rFonts w:ascii="Arial" w:eastAsia="Arial" w:hAnsi="Arial" w:cs="Courier New"/>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E9F5521"/>
    <w:multiLevelType w:val="multilevel"/>
    <w:tmpl w:val="3CE22158"/>
    <w:lvl w:ilvl="0">
      <w:start w:val="1"/>
      <w:numFmt w:val="upperRoman"/>
      <w:lvlText w:val="%1."/>
      <w:lvlJc w:val="left"/>
      <w:rPr>
        <w:rFonts w:ascii="Arial" w:eastAsia="Arial" w:hAnsi="Arial" w:cs="Aria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F8548D8"/>
    <w:multiLevelType w:val="multilevel"/>
    <w:tmpl w:val="7C7AEB50"/>
    <w:lvl w:ilvl="0">
      <w:start w:val="11"/>
      <w:numFmt w:val="decimal"/>
      <w:lvlText w:val="%1-"/>
      <w:lvlJc w:val="left"/>
      <w:rPr>
        <w:rFonts w:ascii="Arial" w:eastAsia="Arial" w:hAnsi="Arial" w:cs="Courier New"/>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73939E2"/>
    <w:multiLevelType w:val="multilevel"/>
    <w:tmpl w:val="88CA30FC"/>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9C32B2C"/>
    <w:multiLevelType w:val="multilevel"/>
    <w:tmpl w:val="DD8CFF0C"/>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CB870BC"/>
    <w:multiLevelType w:val="multilevel"/>
    <w:tmpl w:val="50AE865C"/>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ECB0F77"/>
    <w:multiLevelType w:val="multilevel"/>
    <w:tmpl w:val="DCE86AB4"/>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3745C52"/>
    <w:multiLevelType w:val="multilevel"/>
    <w:tmpl w:val="FACE65FE"/>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571171F"/>
    <w:multiLevelType w:val="multilevel"/>
    <w:tmpl w:val="6AEE97E0"/>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DE551AD"/>
    <w:multiLevelType w:val="multilevel"/>
    <w:tmpl w:val="23D05EB0"/>
    <w:lvl w:ilvl="0">
      <w:start w:val="1"/>
      <w:numFmt w:val="upperRoman"/>
      <w:lvlText w:val="%1."/>
      <w:lvlJc w:val="left"/>
      <w:rPr>
        <w:rFonts w:ascii="Arial" w:eastAsia="Arial" w:hAnsi="Arial" w:cs="Aria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B85122C"/>
    <w:multiLevelType w:val="multilevel"/>
    <w:tmpl w:val="C07ABF1A"/>
    <w:lvl w:ilvl="0">
      <w:start w:val="2"/>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5CA21F8"/>
    <w:multiLevelType w:val="multilevel"/>
    <w:tmpl w:val="B978A016"/>
    <w:lvl w:ilvl="0">
      <w:start w:val="3"/>
      <w:numFmt w:val="upperRoman"/>
      <w:lvlText w:val="%1-"/>
      <w:lvlJc w:val="left"/>
      <w:rPr>
        <w:rFonts w:ascii="Arial" w:eastAsia="Arial" w:hAnsi="Arial" w:cs="Courier New"/>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7971B2A"/>
    <w:multiLevelType w:val="multilevel"/>
    <w:tmpl w:val="B9FA3954"/>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99866772">
    <w:abstractNumId w:val="9"/>
  </w:num>
  <w:num w:numId="2" w16cid:durableId="1167208762">
    <w:abstractNumId w:val="11"/>
  </w:num>
  <w:num w:numId="3" w16cid:durableId="1169829641">
    <w:abstractNumId w:val="20"/>
  </w:num>
  <w:num w:numId="4" w16cid:durableId="768895301">
    <w:abstractNumId w:val="3"/>
  </w:num>
  <w:num w:numId="5" w16cid:durableId="1325626268">
    <w:abstractNumId w:val="8"/>
  </w:num>
  <w:num w:numId="6" w16cid:durableId="66076435">
    <w:abstractNumId w:val="14"/>
  </w:num>
  <w:num w:numId="7" w16cid:durableId="1789347514">
    <w:abstractNumId w:val="19"/>
  </w:num>
  <w:num w:numId="8" w16cid:durableId="230970052">
    <w:abstractNumId w:val="18"/>
  </w:num>
  <w:num w:numId="9" w16cid:durableId="14812141">
    <w:abstractNumId w:val="0"/>
  </w:num>
  <w:num w:numId="10" w16cid:durableId="1281570291">
    <w:abstractNumId w:val="1"/>
  </w:num>
  <w:num w:numId="11" w16cid:durableId="1887569229">
    <w:abstractNumId w:val="17"/>
  </w:num>
  <w:num w:numId="12" w16cid:durableId="382827377">
    <w:abstractNumId w:val="21"/>
  </w:num>
  <w:num w:numId="13" w16cid:durableId="1692488893">
    <w:abstractNumId w:val="16"/>
  </w:num>
  <w:num w:numId="14" w16cid:durableId="446437746">
    <w:abstractNumId w:val="6"/>
  </w:num>
  <w:num w:numId="15" w16cid:durableId="1390493949">
    <w:abstractNumId w:val="4"/>
  </w:num>
  <w:num w:numId="16" w16cid:durableId="1505247597">
    <w:abstractNumId w:val="12"/>
  </w:num>
  <w:num w:numId="17" w16cid:durableId="1023944403">
    <w:abstractNumId w:val="15"/>
  </w:num>
  <w:num w:numId="18" w16cid:durableId="940726526">
    <w:abstractNumId w:val="5"/>
  </w:num>
  <w:num w:numId="19" w16cid:durableId="1172599081">
    <w:abstractNumId w:val="2"/>
  </w:num>
  <w:num w:numId="20" w16cid:durableId="252132571">
    <w:abstractNumId w:val="10"/>
  </w:num>
  <w:num w:numId="21" w16cid:durableId="1454013261">
    <w:abstractNumId w:val="13"/>
  </w:num>
  <w:num w:numId="22" w16cid:durableId="21227210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3C0E83"/>
    <w:rsid w:val="006753F2"/>
    <w:rsid w:val="00AA1B0A"/>
  </w:rsids>
  <m:mathPr>
    <m:mathFont m:val="Cambria Math"/>
    <m:brkBin m:val="before"/>
    <m:brkBinSub m:val="--"/>
    <m:smallFrac/>
    <m:dispDef/>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21C0B59A"/>
  <w15:chartTrackingRefBased/>
  <w15:docId w15:val="{B36C4AB4-6B5B-C148-ACFF-C16D29736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14FD"/>
    <w:pPr>
      <w:ind w:firstLine="360"/>
    </w:pPr>
    <w:rPr>
      <w:rFonts w:ascii="Times New Roman" w:eastAsia="Times New Roman" w:hAnsi="Times New Roman"/>
      <w:sz w:val="28"/>
      <w:lang w:eastAsia="en-US"/>
    </w:rPr>
  </w:style>
  <w:style w:type="paragraph" w:styleId="Titre1">
    <w:name w:val="heading 1"/>
    <w:next w:val="Normal"/>
    <w:link w:val="Titre1Car"/>
    <w:qFormat/>
    <w:rsid w:val="006614FD"/>
    <w:pPr>
      <w:outlineLvl w:val="0"/>
    </w:pPr>
    <w:rPr>
      <w:rFonts w:eastAsia="Times New Roman"/>
      <w:noProof/>
      <w:lang w:eastAsia="en-US"/>
    </w:rPr>
  </w:style>
  <w:style w:type="paragraph" w:styleId="Titre2">
    <w:name w:val="heading 2"/>
    <w:next w:val="Normal"/>
    <w:link w:val="Titre2Car"/>
    <w:qFormat/>
    <w:rsid w:val="006614FD"/>
    <w:pPr>
      <w:outlineLvl w:val="1"/>
    </w:pPr>
    <w:rPr>
      <w:rFonts w:eastAsia="Times New Roman"/>
      <w:noProof/>
      <w:lang w:eastAsia="en-US"/>
    </w:rPr>
  </w:style>
  <w:style w:type="paragraph" w:styleId="Titre3">
    <w:name w:val="heading 3"/>
    <w:next w:val="Normal"/>
    <w:link w:val="Titre3Car"/>
    <w:qFormat/>
    <w:rsid w:val="006614FD"/>
    <w:pPr>
      <w:outlineLvl w:val="2"/>
    </w:pPr>
    <w:rPr>
      <w:rFonts w:eastAsia="Times New Roman"/>
      <w:noProof/>
      <w:lang w:eastAsia="en-US"/>
    </w:rPr>
  </w:style>
  <w:style w:type="paragraph" w:styleId="Titre4">
    <w:name w:val="heading 4"/>
    <w:next w:val="Normal"/>
    <w:link w:val="Titre4Car"/>
    <w:qFormat/>
    <w:rsid w:val="006614FD"/>
    <w:pPr>
      <w:outlineLvl w:val="3"/>
    </w:pPr>
    <w:rPr>
      <w:rFonts w:eastAsia="Times New Roman"/>
      <w:noProof/>
      <w:lang w:eastAsia="en-US"/>
    </w:rPr>
  </w:style>
  <w:style w:type="paragraph" w:styleId="Titre5">
    <w:name w:val="heading 5"/>
    <w:next w:val="Normal"/>
    <w:link w:val="Titre5Car"/>
    <w:qFormat/>
    <w:rsid w:val="006614FD"/>
    <w:pPr>
      <w:outlineLvl w:val="4"/>
    </w:pPr>
    <w:rPr>
      <w:rFonts w:eastAsia="Times New Roman"/>
      <w:noProof/>
      <w:lang w:eastAsia="en-US"/>
    </w:rPr>
  </w:style>
  <w:style w:type="paragraph" w:styleId="Titre6">
    <w:name w:val="heading 6"/>
    <w:next w:val="Normal"/>
    <w:link w:val="Titre6Car"/>
    <w:qFormat/>
    <w:rsid w:val="006614FD"/>
    <w:pPr>
      <w:outlineLvl w:val="5"/>
    </w:pPr>
    <w:rPr>
      <w:rFonts w:eastAsia="Times New Roman"/>
      <w:noProof/>
      <w:lang w:eastAsia="en-US"/>
    </w:rPr>
  </w:style>
  <w:style w:type="paragraph" w:styleId="Titre7">
    <w:name w:val="heading 7"/>
    <w:next w:val="Normal"/>
    <w:link w:val="Titre7Car"/>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character" w:styleId="Appeldenotedefin">
    <w:name w:val="endnote reference"/>
    <w:basedOn w:val="Policepardfaut"/>
    <w:rsid w:val="006614FD"/>
    <w:rPr>
      <w:vertAlign w:val="superscript"/>
    </w:rPr>
  </w:style>
  <w:style w:type="character" w:styleId="Appelnotedebasdep">
    <w:name w:val="footnote reference"/>
    <w:basedOn w:val="Policepardfaut"/>
    <w:autoRedefine/>
    <w:rsid w:val="006614FD"/>
    <w:rPr>
      <w:color w:val="FF0000"/>
      <w:position w:val="6"/>
      <w:sz w:val="20"/>
    </w:rPr>
  </w:style>
  <w:style w:type="paragraph" w:customStyle="1" w:styleId="Grillecouleur-Accent11">
    <w:name w:val="Grille couleur - Accent 11"/>
    <w:basedOn w:val="Normal"/>
    <w:link w:val="Grillecouleur-Accent1Car"/>
    <w:autoRedefine/>
    <w:rsid w:val="00F8147D"/>
    <w:pPr>
      <w:spacing w:before="120" w:after="120"/>
      <w:ind w:left="720"/>
      <w:jc w:val="both"/>
    </w:pPr>
    <w:rPr>
      <w:color w:val="000080"/>
      <w:sz w:val="24"/>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384B20"/>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384B20"/>
    <w:pPr>
      <w:widowControl w:val="0"/>
      <w:pBdr>
        <w:bottom w:val="none" w:sz="0" w:space="0" w:color="auto"/>
      </w:pBdr>
      <w:ind w:left="0" w:right="0"/>
    </w:pPr>
    <w:rPr>
      <w:color w:val="auto"/>
    </w:rPr>
  </w:style>
  <w:style w:type="paragraph" w:styleId="Corpsdetexte">
    <w:name w:val="Body Text"/>
    <w:basedOn w:val="Normal"/>
    <w:link w:val="CorpsdetexteCar"/>
    <w:rsid w:val="006614FD"/>
    <w:pPr>
      <w:spacing w:before="360" w:after="240"/>
      <w:ind w:firstLine="0"/>
      <w:jc w:val="center"/>
    </w:pPr>
    <w:rPr>
      <w:sz w:val="72"/>
    </w:rPr>
  </w:style>
  <w:style w:type="paragraph" w:styleId="En-tte">
    <w:name w:val="header"/>
    <w:basedOn w:val="Normal"/>
    <w:link w:val="En-tteCar"/>
    <w:uiPriority w:val="99"/>
    <w:rsid w:val="006614FD"/>
    <w:pPr>
      <w:tabs>
        <w:tab w:val="center" w:pos="4320"/>
        <w:tab w:val="right" w:pos="8640"/>
      </w:tabs>
    </w:pPr>
    <w:rPr>
      <w:rFonts w:ascii="GillSans" w:hAnsi="GillSans"/>
      <w:sz w:val="20"/>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Hyperlien">
    <w:name w:val="Hyperlink"/>
    <w:basedOn w:val="Policepardfaut"/>
    <w:uiPriority w:val="99"/>
    <w:rsid w:val="006614FD"/>
    <w:rPr>
      <w:color w:val="0000FF"/>
      <w:u w:val="single"/>
    </w:rPr>
  </w:style>
  <w:style w:type="character" w:styleId="Lienvisit">
    <w:name w:val="FollowedHyperlink"/>
    <w:basedOn w:val="Policepardfaut"/>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link w:val="NotedebasdepageCar"/>
    <w:autoRedefine/>
    <w:rsid w:val="001A1EE3"/>
    <w:pPr>
      <w:tabs>
        <w:tab w:val="left" w:pos="720"/>
      </w:tabs>
      <w:ind w:left="360" w:hanging="360"/>
      <w:jc w:val="both"/>
    </w:pPr>
    <w:rPr>
      <w:color w:val="000000"/>
      <w:sz w:val="24"/>
    </w:rPr>
  </w:style>
  <w:style w:type="character" w:styleId="Numrodepage">
    <w:name w:val="page number"/>
    <w:basedOn w:val="Policepardfaut"/>
    <w:rsid w:val="006614FD"/>
  </w:style>
  <w:style w:type="paragraph" w:styleId="Pieddepage">
    <w:name w:val="footer"/>
    <w:basedOn w:val="Normal"/>
    <w:link w:val="PieddepageCar"/>
    <w:uiPriority w:val="99"/>
    <w:rsid w:val="006614FD"/>
    <w:pPr>
      <w:tabs>
        <w:tab w:val="center" w:pos="4320"/>
        <w:tab w:val="right" w:pos="8640"/>
      </w:tabs>
    </w:pPr>
    <w:rPr>
      <w:rFonts w:ascii="GillSans" w:hAnsi="GillSans"/>
      <w:sz w:val="20"/>
    </w:rPr>
  </w:style>
  <w:style w:type="paragraph" w:styleId="Retraitcorpsdetexte">
    <w:name w:val="Body Text Indent"/>
    <w:basedOn w:val="Normal"/>
    <w:link w:val="RetraitcorpsdetexteCar"/>
    <w:rsid w:val="006614FD"/>
    <w:pPr>
      <w:ind w:left="20" w:firstLine="400"/>
    </w:pPr>
    <w:rPr>
      <w:rFonts w:ascii="Arial" w:hAnsi="Arial"/>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paragraph" w:styleId="Retraitcorpsdetexte3">
    <w:name w:val="Body Text Indent 3"/>
    <w:basedOn w:val="Normal"/>
    <w:link w:val="Retraitcorpsdetexte3Car"/>
    <w:rsid w:val="006614FD"/>
    <w:pPr>
      <w:ind w:left="20" w:firstLine="380"/>
      <w:jc w:val="both"/>
    </w:pPr>
    <w:rPr>
      <w:rFonts w:ascii="Arial" w:hAnsi="Arial"/>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qFormat/>
    <w:rsid w:val="006614FD"/>
    <w:pPr>
      <w:ind w:firstLine="0"/>
      <w:jc w:val="center"/>
    </w:pPr>
    <w:rPr>
      <w:b/>
      <w:sz w:val="48"/>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384B20"/>
    <w:pPr>
      <w:spacing w:before="60"/>
    </w:pPr>
    <w:rPr>
      <w:i w:val="0"/>
      <w:sz w:val="48"/>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881CC4"/>
    <w:rPr>
      <w:b w:val="0"/>
      <w:sz w:val="96"/>
    </w:rPr>
  </w:style>
  <w:style w:type="paragraph" w:customStyle="1" w:styleId="GridTable2">
    <w:name w:val="Grid Table 2"/>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fr-FR"/>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autoRedefine/>
    <w:rsid w:val="00881CC4"/>
    <w:pPr>
      <w:ind w:firstLine="0"/>
      <w:jc w:val="left"/>
    </w:pPr>
    <w:rPr>
      <w:b/>
      <w:i/>
      <w:iCs/>
      <w:color w:val="FF0000"/>
      <w:sz w:val="32"/>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couleur-Accent11"/>
    <w:autoRedefine/>
    <w:rsid w:val="001A1EE3"/>
    <w:pPr>
      <w:ind w:firstLine="0"/>
    </w:pPr>
    <w:rPr>
      <w:sz w:val="28"/>
    </w:r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rsid w:val="00362640"/>
    <w:rPr>
      <w:i/>
    </w:rPr>
  </w:style>
  <w:style w:type="paragraph" w:styleId="NormalWeb">
    <w:name w:val="Normal (Web)"/>
    <w:basedOn w:val="Normal"/>
    <w:uiPriority w:val="99"/>
    <w:rsid w:val="00E07116"/>
    <w:pPr>
      <w:spacing w:beforeLines="1" w:afterLines="1"/>
      <w:ind w:firstLine="0"/>
    </w:pPr>
    <w:rPr>
      <w:rFonts w:ascii="Times" w:eastAsia="Times" w:hAnsi="Times"/>
      <w:sz w:val="20"/>
      <w:lang w:val="fr-FR" w:eastAsia="fr-FR"/>
    </w:rPr>
  </w:style>
  <w:style w:type="character" w:customStyle="1" w:styleId="Corpsdutexte6">
    <w:name w:val="Corps du texte (6)"/>
    <w:basedOn w:val="Policepardfaut"/>
    <w:rsid w:val="0090190D"/>
    <w:rPr>
      <w:rFonts w:ascii="Times New Roman" w:eastAsia="Times New Roman" w:hAnsi="Times New Roman" w:cs="Times New Roman"/>
      <w:b w:val="0"/>
      <w:bCs w:val="0"/>
      <w:i w:val="0"/>
      <w:iCs w:val="0"/>
      <w:smallCaps w:val="0"/>
      <w:strike w:val="0"/>
      <w:color w:val="000000"/>
      <w:spacing w:val="0"/>
      <w:w w:val="100"/>
      <w:position w:val="0"/>
      <w:sz w:val="28"/>
      <w:szCs w:val="28"/>
      <w:u w:val="none"/>
      <w:lang w:val="fr-FR" w:eastAsia="fr-FR" w:bidi="fr-FR"/>
    </w:rPr>
  </w:style>
  <w:style w:type="character" w:customStyle="1" w:styleId="Corpsdutexte2">
    <w:name w:val="Corps du texte (2)_"/>
    <w:basedOn w:val="Policepardfaut"/>
    <w:link w:val="Corpsdutexte20"/>
    <w:rsid w:val="0090190D"/>
    <w:rPr>
      <w:rFonts w:ascii="Times New Roman" w:eastAsia="Times New Roman" w:hAnsi="Times New Roman"/>
      <w:sz w:val="22"/>
      <w:szCs w:val="22"/>
      <w:shd w:val="clear" w:color="auto" w:fill="FFFFFF"/>
    </w:rPr>
  </w:style>
  <w:style w:type="character" w:customStyle="1" w:styleId="Corpsdutexte2Exact">
    <w:name w:val="Corps du texte (2) Exact"/>
    <w:basedOn w:val="Policepardfaut"/>
    <w:rsid w:val="0090190D"/>
    <w:rPr>
      <w:rFonts w:ascii="Times New Roman" w:eastAsia="Times New Roman" w:hAnsi="Times New Roman" w:cs="Times New Roman"/>
      <w:b w:val="0"/>
      <w:bCs w:val="0"/>
      <w:i w:val="0"/>
      <w:iCs w:val="0"/>
      <w:smallCaps w:val="0"/>
      <w:strike w:val="0"/>
      <w:sz w:val="22"/>
      <w:szCs w:val="22"/>
      <w:u w:val="none"/>
    </w:rPr>
  </w:style>
  <w:style w:type="paragraph" w:customStyle="1" w:styleId="Corpsdutexte20">
    <w:name w:val="Corps du texte (2)"/>
    <w:basedOn w:val="Normal"/>
    <w:link w:val="Corpsdutexte2"/>
    <w:rsid w:val="0090190D"/>
    <w:pPr>
      <w:widowControl w:val="0"/>
      <w:shd w:val="clear" w:color="auto" w:fill="FFFFFF"/>
      <w:spacing w:before="120" w:after="60" w:line="269" w:lineRule="exact"/>
      <w:ind w:hanging="6"/>
      <w:jc w:val="both"/>
    </w:pPr>
    <w:rPr>
      <w:sz w:val="22"/>
      <w:szCs w:val="22"/>
      <w:lang w:val="fr-FR" w:eastAsia="fr-FR"/>
    </w:rPr>
  </w:style>
  <w:style w:type="character" w:customStyle="1" w:styleId="Corpsdutexte2Gras">
    <w:name w:val="Corps du texte (2) + Gras"/>
    <w:basedOn w:val="Corpsdutexte2"/>
    <w:rsid w:val="0090190D"/>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fr-FR" w:eastAsia="fr-FR" w:bidi="fr-FR"/>
    </w:rPr>
  </w:style>
  <w:style w:type="character" w:customStyle="1" w:styleId="Notedebasdepage0">
    <w:name w:val="Note de bas de page_"/>
    <w:basedOn w:val="Policepardfaut"/>
    <w:link w:val="Notedebasdepage1"/>
    <w:rsid w:val="005F6132"/>
    <w:rPr>
      <w:rFonts w:ascii="Times New Roman" w:eastAsia="Times New Roman" w:hAnsi="Times New Roman"/>
      <w:sz w:val="19"/>
      <w:szCs w:val="19"/>
      <w:shd w:val="clear" w:color="auto" w:fill="FFFFFF"/>
    </w:rPr>
  </w:style>
  <w:style w:type="character" w:customStyle="1" w:styleId="Notedebasdepage8ptGrasItalique">
    <w:name w:val="Note de bas de page + 8 pt;Gras;Italique"/>
    <w:basedOn w:val="Notedebasdepage0"/>
    <w:rsid w:val="005F6132"/>
    <w:rPr>
      <w:rFonts w:ascii="Times New Roman" w:eastAsia="Times New Roman" w:hAnsi="Times New Roman"/>
      <w:b/>
      <w:bCs/>
      <w:i/>
      <w:iCs/>
      <w:color w:val="000000"/>
      <w:spacing w:val="0"/>
      <w:w w:val="100"/>
      <w:position w:val="0"/>
      <w:sz w:val="16"/>
      <w:szCs w:val="16"/>
      <w:shd w:val="clear" w:color="auto" w:fill="FFFFFF"/>
      <w:lang w:val="fr-FR" w:eastAsia="fr-FR" w:bidi="fr-FR"/>
    </w:rPr>
  </w:style>
  <w:style w:type="character" w:customStyle="1" w:styleId="Corpsdutexte60">
    <w:name w:val="Corps du texte (6)_"/>
    <w:basedOn w:val="Policepardfaut"/>
    <w:rsid w:val="005F6132"/>
    <w:rPr>
      <w:rFonts w:ascii="Times New Roman" w:eastAsia="Times New Roman" w:hAnsi="Times New Roman" w:cs="Times New Roman"/>
      <w:b w:val="0"/>
      <w:bCs w:val="0"/>
      <w:i w:val="0"/>
      <w:iCs w:val="0"/>
      <w:smallCaps w:val="0"/>
      <w:strike w:val="0"/>
      <w:sz w:val="28"/>
      <w:szCs w:val="28"/>
      <w:u w:val="none"/>
    </w:rPr>
  </w:style>
  <w:style w:type="character" w:customStyle="1" w:styleId="Corpsdutexte8">
    <w:name w:val="Corps du texte (8)_"/>
    <w:basedOn w:val="Policepardfaut"/>
    <w:link w:val="Corpsdutexte80"/>
    <w:rsid w:val="005F6132"/>
    <w:rPr>
      <w:rFonts w:ascii="AppleGothic" w:eastAsia="AppleGothic" w:hAnsi="AppleGothic" w:cs="AppleGothic"/>
      <w:sz w:val="32"/>
      <w:szCs w:val="32"/>
      <w:shd w:val="clear" w:color="auto" w:fill="FFFFFF"/>
    </w:rPr>
  </w:style>
  <w:style w:type="character" w:customStyle="1" w:styleId="En-tte2">
    <w:name w:val="En-tête #2_"/>
    <w:basedOn w:val="Policepardfaut"/>
    <w:link w:val="En-tte20"/>
    <w:rsid w:val="005F6132"/>
    <w:rPr>
      <w:rFonts w:ascii="Times New Roman" w:eastAsia="Times New Roman" w:hAnsi="Times New Roman"/>
      <w:b/>
      <w:bCs/>
      <w:w w:val="66"/>
      <w:sz w:val="90"/>
      <w:szCs w:val="90"/>
      <w:shd w:val="clear" w:color="auto" w:fill="FFFFFF"/>
    </w:rPr>
  </w:style>
  <w:style w:type="character" w:customStyle="1" w:styleId="Corpsdutexte9">
    <w:name w:val="Corps du texte (9)_"/>
    <w:basedOn w:val="Policepardfaut"/>
    <w:link w:val="Corpsdutexte90"/>
    <w:rsid w:val="005F6132"/>
    <w:rPr>
      <w:rFonts w:ascii="Times New Roman" w:eastAsia="Times New Roman" w:hAnsi="Times New Roman"/>
      <w:b/>
      <w:bCs/>
      <w:sz w:val="22"/>
      <w:szCs w:val="22"/>
      <w:shd w:val="clear" w:color="auto" w:fill="FFFFFF"/>
    </w:rPr>
  </w:style>
  <w:style w:type="character" w:customStyle="1" w:styleId="Corpsdutexte7Exact">
    <w:name w:val="Corps du texte (7) Exact"/>
    <w:basedOn w:val="Policepardfaut"/>
    <w:rsid w:val="005F6132"/>
    <w:rPr>
      <w:rFonts w:ascii="Times New Roman" w:eastAsia="Times New Roman" w:hAnsi="Times New Roman" w:cs="Times New Roman"/>
      <w:b w:val="0"/>
      <w:bCs w:val="0"/>
      <w:i w:val="0"/>
      <w:iCs w:val="0"/>
      <w:smallCaps w:val="0"/>
      <w:strike w:val="0"/>
      <w:sz w:val="20"/>
      <w:szCs w:val="20"/>
      <w:u w:val="none"/>
      <w:lang w:val="uz-Cyrl-UZ"/>
    </w:rPr>
  </w:style>
  <w:style w:type="character" w:customStyle="1" w:styleId="Corpsdutexte11Exact">
    <w:name w:val="Corps du texte (11) Exact"/>
    <w:basedOn w:val="Policepardfaut"/>
    <w:rsid w:val="005F6132"/>
    <w:rPr>
      <w:rFonts w:ascii="Times New Roman" w:eastAsia="Times New Roman" w:hAnsi="Times New Roman" w:cs="Times New Roman"/>
      <w:b w:val="0"/>
      <w:bCs w:val="0"/>
      <w:i/>
      <w:iCs/>
      <w:smallCaps w:val="0"/>
      <w:strike w:val="0"/>
      <w:sz w:val="22"/>
      <w:szCs w:val="22"/>
      <w:u w:val="none"/>
    </w:rPr>
  </w:style>
  <w:style w:type="character" w:customStyle="1" w:styleId="En-tteoupieddepageExact">
    <w:name w:val="En-tête ou pied de page Exact"/>
    <w:basedOn w:val="Policepardfaut"/>
    <w:rsid w:val="005F6132"/>
    <w:rPr>
      <w:rFonts w:ascii="Times New Roman" w:eastAsia="Times New Roman" w:hAnsi="Times New Roman" w:cs="Times New Roman"/>
      <w:b w:val="0"/>
      <w:bCs w:val="0"/>
      <w:i/>
      <w:iCs/>
      <w:smallCaps w:val="0"/>
      <w:strike w:val="0"/>
      <w:spacing w:val="10"/>
      <w:sz w:val="17"/>
      <w:szCs w:val="17"/>
      <w:u w:val="none"/>
    </w:rPr>
  </w:style>
  <w:style w:type="character" w:customStyle="1" w:styleId="Corpsdutexte10">
    <w:name w:val="Corps du texte (10)_"/>
    <w:basedOn w:val="Policepardfaut"/>
    <w:link w:val="Corpsdutexte100"/>
    <w:rsid w:val="005F6132"/>
    <w:rPr>
      <w:rFonts w:ascii="Times New Roman" w:eastAsia="Times New Roman" w:hAnsi="Times New Roman"/>
      <w:sz w:val="19"/>
      <w:szCs w:val="19"/>
      <w:shd w:val="clear" w:color="auto" w:fill="FFFFFF"/>
    </w:rPr>
  </w:style>
  <w:style w:type="character" w:customStyle="1" w:styleId="TM4Car">
    <w:name w:val="TM 4 Car"/>
    <w:basedOn w:val="Policepardfaut"/>
    <w:link w:val="TM4"/>
    <w:rsid w:val="005F6132"/>
    <w:rPr>
      <w:rFonts w:ascii="Times New Roman" w:eastAsia="Times New Roman" w:hAnsi="Times New Roman"/>
      <w:sz w:val="22"/>
      <w:szCs w:val="22"/>
      <w:shd w:val="clear" w:color="auto" w:fill="FFFFFF"/>
    </w:rPr>
  </w:style>
  <w:style w:type="character" w:customStyle="1" w:styleId="Tabledesmatires8ptGras">
    <w:name w:val="Table des matières + 8 pt;Gras"/>
    <w:basedOn w:val="TM4Car"/>
    <w:rsid w:val="005F6132"/>
    <w:rPr>
      <w:rFonts w:ascii="Times New Roman" w:eastAsia="Times New Roman" w:hAnsi="Times New Roman"/>
      <w:b/>
      <w:bCs/>
      <w:color w:val="000000"/>
      <w:spacing w:val="0"/>
      <w:w w:val="100"/>
      <w:position w:val="0"/>
      <w:sz w:val="16"/>
      <w:szCs w:val="16"/>
      <w:shd w:val="clear" w:color="auto" w:fill="FFFFFF"/>
      <w:lang w:val="fr-FR" w:eastAsia="fr-FR" w:bidi="fr-FR"/>
    </w:rPr>
  </w:style>
  <w:style w:type="character" w:customStyle="1" w:styleId="TabledesmatiresGras">
    <w:name w:val="Table des matières + Gras"/>
    <w:basedOn w:val="TM4Car"/>
    <w:rsid w:val="005F6132"/>
    <w:rPr>
      <w:rFonts w:ascii="Times New Roman" w:eastAsia="Times New Roman" w:hAnsi="Times New Roman"/>
      <w:b/>
      <w:bCs/>
      <w:color w:val="000000"/>
      <w:spacing w:val="0"/>
      <w:w w:val="100"/>
      <w:position w:val="0"/>
      <w:sz w:val="22"/>
      <w:szCs w:val="22"/>
      <w:shd w:val="clear" w:color="auto" w:fill="FFFFFF"/>
      <w:lang w:val="fr-FR" w:eastAsia="fr-FR" w:bidi="fr-FR"/>
    </w:rPr>
  </w:style>
  <w:style w:type="character" w:customStyle="1" w:styleId="Corpsdutexte12">
    <w:name w:val="Corps du texte (12)_"/>
    <w:basedOn w:val="Policepardfaut"/>
    <w:link w:val="Corpsdutexte120"/>
    <w:rsid w:val="005F6132"/>
    <w:rPr>
      <w:rFonts w:ascii="Times New Roman" w:eastAsia="Times New Roman" w:hAnsi="Times New Roman"/>
      <w:b/>
      <w:bCs/>
      <w:sz w:val="16"/>
      <w:szCs w:val="16"/>
      <w:shd w:val="clear" w:color="auto" w:fill="FFFFFF"/>
    </w:rPr>
  </w:style>
  <w:style w:type="character" w:customStyle="1" w:styleId="En-tteoupieddepage">
    <w:name w:val="En-tête ou pied de page_"/>
    <w:basedOn w:val="Policepardfaut"/>
    <w:rsid w:val="005F6132"/>
    <w:rPr>
      <w:rFonts w:ascii="Times New Roman" w:eastAsia="Times New Roman" w:hAnsi="Times New Roman" w:cs="Times New Roman"/>
      <w:b w:val="0"/>
      <w:bCs w:val="0"/>
      <w:i/>
      <w:iCs/>
      <w:smallCaps w:val="0"/>
      <w:strike w:val="0"/>
      <w:spacing w:val="10"/>
      <w:sz w:val="17"/>
      <w:szCs w:val="17"/>
      <w:u w:val="none"/>
    </w:rPr>
  </w:style>
  <w:style w:type="character" w:customStyle="1" w:styleId="Corpsdutexte14Exact">
    <w:name w:val="Corps du texte (14) Exact"/>
    <w:basedOn w:val="Policepardfaut"/>
    <w:link w:val="Corpsdutexte14"/>
    <w:rsid w:val="005F6132"/>
    <w:rPr>
      <w:rFonts w:ascii="AppleGothic" w:eastAsia="AppleGothic" w:hAnsi="AppleGothic" w:cs="AppleGothic"/>
      <w:i/>
      <w:iCs/>
      <w:sz w:val="14"/>
      <w:szCs w:val="14"/>
      <w:shd w:val="clear" w:color="auto" w:fill="FFFFFF"/>
    </w:rPr>
  </w:style>
  <w:style w:type="character" w:customStyle="1" w:styleId="Corpsdutexte13">
    <w:name w:val="Corps du texte (13)_"/>
    <w:basedOn w:val="Policepardfaut"/>
    <w:rsid w:val="005F6132"/>
    <w:rPr>
      <w:rFonts w:ascii="Times New Roman" w:eastAsia="Times New Roman" w:hAnsi="Times New Roman" w:cs="Times New Roman"/>
      <w:b w:val="0"/>
      <w:bCs w:val="0"/>
      <w:i/>
      <w:iCs/>
      <w:smallCaps w:val="0"/>
      <w:strike w:val="0"/>
      <w:spacing w:val="10"/>
      <w:sz w:val="16"/>
      <w:szCs w:val="16"/>
      <w:u w:val="none"/>
    </w:rPr>
  </w:style>
  <w:style w:type="character" w:customStyle="1" w:styleId="Corpsdutexte15">
    <w:name w:val="Corps du texte (15)_"/>
    <w:basedOn w:val="Policepardfaut"/>
    <w:link w:val="Corpsdutexte150"/>
    <w:rsid w:val="005F6132"/>
    <w:rPr>
      <w:rFonts w:ascii="Times New Roman" w:eastAsia="Times New Roman" w:hAnsi="Times New Roman"/>
      <w:b/>
      <w:bCs/>
      <w:sz w:val="22"/>
      <w:szCs w:val="22"/>
      <w:shd w:val="clear" w:color="auto" w:fill="FFFFFF"/>
    </w:rPr>
  </w:style>
  <w:style w:type="character" w:customStyle="1" w:styleId="Tabledesmatires8ptGrasPetitesmajuscules">
    <w:name w:val="Table des matières + 8 pt;Gras;Petites majuscules"/>
    <w:basedOn w:val="TM4Car"/>
    <w:rsid w:val="005F6132"/>
    <w:rPr>
      <w:rFonts w:ascii="Times New Roman" w:eastAsia="Times New Roman" w:hAnsi="Times New Roman"/>
      <w:b/>
      <w:bCs/>
      <w:smallCaps/>
      <w:color w:val="000000"/>
      <w:spacing w:val="0"/>
      <w:w w:val="100"/>
      <w:position w:val="0"/>
      <w:sz w:val="16"/>
      <w:szCs w:val="16"/>
      <w:shd w:val="clear" w:color="auto" w:fill="FFFFFF"/>
      <w:lang w:val="fr-FR" w:eastAsia="fr-FR" w:bidi="fr-FR"/>
    </w:rPr>
  </w:style>
  <w:style w:type="character" w:customStyle="1" w:styleId="Tabledesmatires3">
    <w:name w:val="Table des matières (3)_"/>
    <w:basedOn w:val="Policepardfaut"/>
    <w:link w:val="Tabledesmatires30"/>
    <w:rsid w:val="005F6132"/>
    <w:rPr>
      <w:rFonts w:ascii="Times New Roman" w:eastAsia="Times New Roman" w:hAnsi="Times New Roman"/>
      <w:b/>
      <w:bCs/>
      <w:sz w:val="16"/>
      <w:szCs w:val="16"/>
      <w:shd w:val="clear" w:color="auto" w:fill="FFFFFF"/>
    </w:rPr>
  </w:style>
  <w:style w:type="character" w:customStyle="1" w:styleId="Tabledesmatires311ptNonGras">
    <w:name w:val="Table des matières (3) + 11 pt;Non Gras"/>
    <w:basedOn w:val="Tabledesmatires3"/>
    <w:rsid w:val="005F6132"/>
    <w:rPr>
      <w:rFonts w:ascii="Times New Roman" w:eastAsia="Times New Roman" w:hAnsi="Times New Roman"/>
      <w:b w:val="0"/>
      <w:bCs w:val="0"/>
      <w:color w:val="000000"/>
      <w:spacing w:val="0"/>
      <w:w w:val="100"/>
      <w:position w:val="0"/>
      <w:sz w:val="22"/>
      <w:szCs w:val="22"/>
      <w:shd w:val="clear" w:color="auto" w:fill="FFFFFF"/>
      <w:lang w:val="fr-FR" w:eastAsia="fr-FR" w:bidi="fr-FR"/>
    </w:rPr>
  </w:style>
  <w:style w:type="character" w:customStyle="1" w:styleId="Corpsdutexte16">
    <w:name w:val="Corps du texte (16)_"/>
    <w:basedOn w:val="Policepardfaut"/>
    <w:link w:val="Corpsdutexte160"/>
    <w:rsid w:val="005F6132"/>
    <w:rPr>
      <w:rFonts w:ascii="AppleGothic" w:eastAsia="AppleGothic" w:hAnsi="AppleGothic" w:cs="AppleGothic"/>
      <w:i/>
      <w:iCs/>
      <w:w w:val="200"/>
      <w:sz w:val="22"/>
      <w:szCs w:val="22"/>
      <w:shd w:val="clear" w:color="auto" w:fill="FFFFFF"/>
    </w:rPr>
  </w:style>
  <w:style w:type="character" w:customStyle="1" w:styleId="En-tte4">
    <w:name w:val="En-tête #4_"/>
    <w:basedOn w:val="Policepardfaut"/>
    <w:link w:val="En-tte40"/>
    <w:rsid w:val="005F6132"/>
    <w:rPr>
      <w:rFonts w:ascii="Times New Roman" w:eastAsia="Times New Roman" w:hAnsi="Times New Roman"/>
      <w:b/>
      <w:bCs/>
      <w:i/>
      <w:iCs/>
      <w:sz w:val="40"/>
      <w:szCs w:val="40"/>
      <w:shd w:val="clear" w:color="auto" w:fill="FFFFFF"/>
    </w:rPr>
  </w:style>
  <w:style w:type="character" w:customStyle="1" w:styleId="Corpsdutexte7">
    <w:name w:val="Corps du texte (7)_"/>
    <w:basedOn w:val="Policepardfaut"/>
    <w:link w:val="Corpsdutexte70"/>
    <w:rsid w:val="005F6132"/>
    <w:rPr>
      <w:rFonts w:ascii="Times New Roman" w:eastAsia="Times New Roman" w:hAnsi="Times New Roman"/>
      <w:shd w:val="clear" w:color="auto" w:fill="FFFFFF"/>
    </w:rPr>
  </w:style>
  <w:style w:type="character" w:customStyle="1" w:styleId="Corpsdutexte17">
    <w:name w:val="Corps du texte (17)_"/>
    <w:basedOn w:val="Policepardfaut"/>
    <w:link w:val="Corpsdutexte170"/>
    <w:rsid w:val="005F6132"/>
    <w:rPr>
      <w:rFonts w:ascii="Times New Roman" w:eastAsia="Times New Roman" w:hAnsi="Times New Roman"/>
      <w:i/>
      <w:iCs/>
      <w:spacing w:val="-50"/>
      <w:sz w:val="42"/>
      <w:szCs w:val="42"/>
      <w:shd w:val="clear" w:color="auto" w:fill="FFFFFF"/>
    </w:rPr>
  </w:style>
  <w:style w:type="character" w:customStyle="1" w:styleId="Corpsdutexte2Italique">
    <w:name w:val="Corps du texte (2) + Italique"/>
    <w:basedOn w:val="Corpsdutexte2"/>
    <w:rsid w:val="005F6132"/>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fr-FR" w:eastAsia="fr-FR" w:bidi="fr-FR"/>
    </w:rPr>
  </w:style>
  <w:style w:type="character" w:customStyle="1" w:styleId="En-tteoupieddepage0">
    <w:name w:val="En-tête ou pied de page"/>
    <w:basedOn w:val="En-tteoupieddepage"/>
    <w:rsid w:val="005F6132"/>
    <w:rPr>
      <w:rFonts w:ascii="Times New Roman" w:eastAsia="Times New Roman" w:hAnsi="Times New Roman" w:cs="Times New Roman"/>
      <w:b w:val="0"/>
      <w:bCs w:val="0"/>
      <w:i w:val="0"/>
      <w:iCs w:val="0"/>
      <w:smallCaps w:val="0"/>
      <w:strike w:val="0"/>
      <w:color w:val="000000"/>
      <w:spacing w:val="10"/>
      <w:w w:val="100"/>
      <w:position w:val="0"/>
      <w:sz w:val="17"/>
      <w:szCs w:val="17"/>
      <w:u w:val="none"/>
      <w:lang w:val="fr-FR" w:eastAsia="fr-FR" w:bidi="fr-FR"/>
    </w:rPr>
  </w:style>
  <w:style w:type="character" w:customStyle="1" w:styleId="En-tteoupieddepage8ptEspacement0pt">
    <w:name w:val="En-tête ou pied de page + 8 pt;Espacement 0 pt"/>
    <w:basedOn w:val="En-tteoupieddepage"/>
    <w:rsid w:val="005F6132"/>
    <w:rPr>
      <w:rFonts w:ascii="Times New Roman" w:eastAsia="Times New Roman" w:hAnsi="Times New Roman" w:cs="Times New Roman"/>
      <w:b w:val="0"/>
      <w:bCs w:val="0"/>
      <w:i w:val="0"/>
      <w:iCs w:val="0"/>
      <w:smallCaps w:val="0"/>
      <w:strike w:val="0"/>
      <w:color w:val="000000"/>
      <w:spacing w:val="0"/>
      <w:w w:val="100"/>
      <w:position w:val="0"/>
      <w:sz w:val="16"/>
      <w:szCs w:val="16"/>
      <w:u w:val="none"/>
      <w:lang w:val="fr-FR" w:eastAsia="fr-FR" w:bidi="fr-FR"/>
    </w:rPr>
  </w:style>
  <w:style w:type="character" w:customStyle="1" w:styleId="Corpsdutexte18Exact">
    <w:name w:val="Corps du texte (18) Exact"/>
    <w:basedOn w:val="Policepardfaut"/>
    <w:link w:val="Corpsdutexte18"/>
    <w:rsid w:val="005F6132"/>
    <w:rPr>
      <w:rFonts w:ascii="AppleGothic" w:eastAsia="AppleGothic" w:hAnsi="AppleGothic" w:cs="AppleGothic"/>
      <w:i/>
      <w:iCs/>
      <w:sz w:val="42"/>
      <w:szCs w:val="42"/>
      <w:shd w:val="clear" w:color="auto" w:fill="FFFFFF"/>
    </w:rPr>
  </w:style>
  <w:style w:type="character" w:customStyle="1" w:styleId="Corpsdutexte19">
    <w:name w:val="Corps du texte (19)_"/>
    <w:basedOn w:val="Policepardfaut"/>
    <w:link w:val="Corpsdutexte190"/>
    <w:rsid w:val="005F6132"/>
    <w:rPr>
      <w:rFonts w:ascii="Times New Roman" w:eastAsia="Times New Roman" w:hAnsi="Times New Roman"/>
      <w:b/>
      <w:bCs/>
      <w:i/>
      <w:iCs/>
      <w:spacing w:val="-50"/>
      <w:sz w:val="28"/>
      <w:szCs w:val="28"/>
      <w:shd w:val="clear" w:color="auto" w:fill="FFFFFF"/>
    </w:rPr>
  </w:style>
  <w:style w:type="character" w:customStyle="1" w:styleId="En-tte5">
    <w:name w:val="En-tête #5_"/>
    <w:basedOn w:val="Policepardfaut"/>
    <w:link w:val="En-tte50"/>
    <w:rsid w:val="005F6132"/>
    <w:rPr>
      <w:rFonts w:ascii="Times New Roman" w:eastAsia="Times New Roman" w:hAnsi="Times New Roman"/>
      <w:b/>
      <w:bCs/>
      <w:i/>
      <w:iCs/>
      <w:sz w:val="28"/>
      <w:szCs w:val="28"/>
      <w:shd w:val="clear" w:color="auto" w:fill="FFFFFF"/>
    </w:rPr>
  </w:style>
  <w:style w:type="character" w:customStyle="1" w:styleId="Corpsdutexte210pt">
    <w:name w:val="Corps du texte (2) + 10 pt"/>
    <w:basedOn w:val="Corpsdutexte2"/>
    <w:rsid w:val="005F6132"/>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fr-FR" w:eastAsia="fr-FR" w:bidi="fr-FR"/>
    </w:rPr>
  </w:style>
  <w:style w:type="character" w:customStyle="1" w:styleId="Corpsdutexte200">
    <w:name w:val="Corps du texte (20)_"/>
    <w:basedOn w:val="Policepardfaut"/>
    <w:link w:val="Corpsdutexte201"/>
    <w:rsid w:val="005F6132"/>
    <w:rPr>
      <w:rFonts w:ascii="Times New Roman" w:eastAsia="Times New Roman" w:hAnsi="Times New Roman"/>
      <w:spacing w:val="20"/>
      <w:sz w:val="34"/>
      <w:szCs w:val="34"/>
      <w:shd w:val="clear" w:color="auto" w:fill="FFFFFF"/>
    </w:rPr>
  </w:style>
  <w:style w:type="character" w:customStyle="1" w:styleId="En-tte3">
    <w:name w:val="En-tête #3_"/>
    <w:basedOn w:val="Policepardfaut"/>
    <w:link w:val="En-tte30"/>
    <w:rsid w:val="005F6132"/>
    <w:rPr>
      <w:rFonts w:ascii="AppleGothic" w:eastAsia="AppleGothic" w:hAnsi="AppleGothic" w:cs="AppleGothic"/>
      <w:sz w:val="36"/>
      <w:szCs w:val="36"/>
      <w:shd w:val="clear" w:color="auto" w:fill="FFFFFF"/>
    </w:rPr>
  </w:style>
  <w:style w:type="character" w:customStyle="1" w:styleId="En-tte3TimesNewRoman45pt">
    <w:name w:val="En-tête #3 + Times New Roman;4.5 pt"/>
    <w:basedOn w:val="En-tte3"/>
    <w:rsid w:val="005F6132"/>
    <w:rPr>
      <w:rFonts w:ascii="Times New Roman" w:eastAsia="Times New Roman" w:hAnsi="Times New Roman" w:cs="Times New Roman"/>
      <w:color w:val="000000"/>
      <w:spacing w:val="0"/>
      <w:w w:val="100"/>
      <w:position w:val="0"/>
      <w:sz w:val="9"/>
      <w:szCs w:val="9"/>
      <w:shd w:val="clear" w:color="auto" w:fill="FFFFFF"/>
      <w:lang w:val="fr-FR" w:eastAsia="fr-FR" w:bidi="fr-FR"/>
    </w:rPr>
  </w:style>
  <w:style w:type="character" w:customStyle="1" w:styleId="Corpsdutexte13105ptNonItaliqueEspacement0pt">
    <w:name w:val="Corps du texte (13) + 10.5 pt;Non Italique;Espacement 0 pt"/>
    <w:basedOn w:val="Corpsdutexte13"/>
    <w:rsid w:val="005F6132"/>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eastAsia="fr-FR" w:bidi="fr-FR"/>
    </w:rPr>
  </w:style>
  <w:style w:type="character" w:customStyle="1" w:styleId="Corpsdutexte130">
    <w:name w:val="Corps du texte (13)"/>
    <w:basedOn w:val="Corpsdutexte13"/>
    <w:rsid w:val="005F6132"/>
    <w:rPr>
      <w:rFonts w:ascii="Times New Roman" w:eastAsia="Times New Roman" w:hAnsi="Times New Roman" w:cs="Times New Roman"/>
      <w:b w:val="0"/>
      <w:bCs w:val="0"/>
      <w:i w:val="0"/>
      <w:iCs w:val="0"/>
      <w:smallCaps w:val="0"/>
      <w:strike w:val="0"/>
      <w:color w:val="000000"/>
      <w:spacing w:val="10"/>
      <w:w w:val="100"/>
      <w:position w:val="0"/>
      <w:sz w:val="16"/>
      <w:szCs w:val="16"/>
      <w:u w:val="single"/>
      <w:lang w:val="fr-FR" w:eastAsia="fr-FR" w:bidi="fr-FR"/>
    </w:rPr>
  </w:style>
  <w:style w:type="character" w:customStyle="1" w:styleId="En-tteoupieddepage8ptGrasNonItaliqueEspacement0pt">
    <w:name w:val="En-tête ou pied de page + 8 pt;Gras;Non Italique;Espacement 0 pt"/>
    <w:basedOn w:val="En-tteoupieddepage"/>
    <w:rsid w:val="005F6132"/>
    <w:rPr>
      <w:rFonts w:ascii="Times New Roman" w:eastAsia="Times New Roman" w:hAnsi="Times New Roman" w:cs="Times New Roman"/>
      <w:b/>
      <w:bCs/>
      <w:i w:val="0"/>
      <w:iCs w:val="0"/>
      <w:smallCaps w:val="0"/>
      <w:strike w:val="0"/>
      <w:color w:val="000000"/>
      <w:spacing w:val="0"/>
      <w:w w:val="100"/>
      <w:position w:val="0"/>
      <w:sz w:val="16"/>
      <w:szCs w:val="16"/>
      <w:u w:val="none"/>
      <w:lang w:val="fr-FR" w:eastAsia="fr-FR" w:bidi="fr-FR"/>
    </w:rPr>
  </w:style>
  <w:style w:type="character" w:customStyle="1" w:styleId="Corpsdutexte13Exact">
    <w:name w:val="Corps du texte (13) Exact"/>
    <w:basedOn w:val="Policepardfaut"/>
    <w:rsid w:val="005F6132"/>
    <w:rPr>
      <w:rFonts w:ascii="Times New Roman" w:eastAsia="Times New Roman" w:hAnsi="Times New Roman" w:cs="Times New Roman"/>
      <w:b w:val="0"/>
      <w:bCs w:val="0"/>
      <w:i/>
      <w:iCs/>
      <w:smallCaps w:val="0"/>
      <w:strike w:val="0"/>
      <w:spacing w:val="10"/>
      <w:sz w:val="16"/>
      <w:szCs w:val="16"/>
      <w:u w:val="none"/>
    </w:rPr>
  </w:style>
  <w:style w:type="character" w:customStyle="1" w:styleId="Corpsdutexte2AppleGothic105pt">
    <w:name w:val="Corps du texte (2) + AppleGothic;10.5 pt"/>
    <w:basedOn w:val="Corpsdutexte2"/>
    <w:rsid w:val="005F6132"/>
    <w:rPr>
      <w:rFonts w:ascii="AppleGothic" w:eastAsia="AppleGothic" w:hAnsi="AppleGothic" w:cs="AppleGothic"/>
      <w:b w:val="0"/>
      <w:bCs w:val="0"/>
      <w:i w:val="0"/>
      <w:iCs w:val="0"/>
      <w:smallCaps w:val="0"/>
      <w:strike w:val="0"/>
      <w:color w:val="000000"/>
      <w:spacing w:val="0"/>
      <w:w w:val="100"/>
      <w:position w:val="0"/>
      <w:sz w:val="21"/>
      <w:szCs w:val="21"/>
      <w:u w:val="none"/>
      <w:shd w:val="clear" w:color="auto" w:fill="FFFFFF"/>
      <w:lang w:val="fr-FR" w:eastAsia="fr-FR" w:bidi="fr-FR"/>
    </w:rPr>
  </w:style>
  <w:style w:type="character" w:customStyle="1" w:styleId="Corpsdutexte13AppleGothic95ptNonItaliqueEspacement0pt">
    <w:name w:val="Corps du texte (13) + AppleGothic;9.5 pt;Non Italique;Espacement 0 pt"/>
    <w:basedOn w:val="Corpsdutexte13"/>
    <w:rsid w:val="005F6132"/>
    <w:rPr>
      <w:rFonts w:ascii="AppleGothic" w:eastAsia="AppleGothic" w:hAnsi="AppleGothic" w:cs="AppleGothic"/>
      <w:b w:val="0"/>
      <w:bCs w:val="0"/>
      <w:i w:val="0"/>
      <w:iCs w:val="0"/>
      <w:smallCaps w:val="0"/>
      <w:strike w:val="0"/>
      <w:color w:val="000000"/>
      <w:spacing w:val="0"/>
      <w:w w:val="100"/>
      <w:position w:val="0"/>
      <w:sz w:val="19"/>
      <w:szCs w:val="19"/>
      <w:u w:val="none"/>
      <w:lang w:val="fr-FR" w:eastAsia="fr-FR" w:bidi="fr-FR"/>
    </w:rPr>
  </w:style>
  <w:style w:type="character" w:customStyle="1" w:styleId="Corpsdutexte23">
    <w:name w:val="Corps du texte (23)_"/>
    <w:basedOn w:val="Policepardfaut"/>
    <w:link w:val="Corpsdutexte230"/>
    <w:rsid w:val="005F6132"/>
    <w:rPr>
      <w:rFonts w:ascii="Times New Roman" w:eastAsia="Times New Roman" w:hAnsi="Times New Roman"/>
      <w:b/>
      <w:bCs/>
      <w:i/>
      <w:iCs/>
      <w:sz w:val="21"/>
      <w:szCs w:val="21"/>
      <w:shd w:val="clear" w:color="auto" w:fill="FFFFFF"/>
    </w:rPr>
  </w:style>
  <w:style w:type="character" w:customStyle="1" w:styleId="Corpsdutexte14Espacement0ptExact">
    <w:name w:val="Corps du texte (14) + Espacement 0 pt Exact"/>
    <w:basedOn w:val="Corpsdutexte14Exact"/>
    <w:rsid w:val="005F6132"/>
    <w:rPr>
      <w:rFonts w:ascii="AppleGothic" w:eastAsia="AppleGothic" w:hAnsi="AppleGothic" w:cs="AppleGothic"/>
      <w:i w:val="0"/>
      <w:iCs w:val="0"/>
      <w:color w:val="000000"/>
      <w:spacing w:val="-10"/>
      <w:w w:val="100"/>
      <w:position w:val="0"/>
      <w:sz w:val="14"/>
      <w:szCs w:val="14"/>
      <w:shd w:val="clear" w:color="auto" w:fill="FFFFFF"/>
      <w:lang w:val="fr-FR" w:eastAsia="fr-FR" w:bidi="fr-FR"/>
    </w:rPr>
  </w:style>
  <w:style w:type="character" w:customStyle="1" w:styleId="Corpsdutexte24">
    <w:name w:val="Corps du texte (24)_"/>
    <w:basedOn w:val="Policepardfaut"/>
    <w:link w:val="Corpsdutexte240"/>
    <w:rsid w:val="005F6132"/>
    <w:rPr>
      <w:rFonts w:ascii="Times New Roman" w:eastAsia="Times New Roman" w:hAnsi="Times New Roman"/>
      <w:b/>
      <w:bCs/>
      <w:i/>
      <w:iCs/>
      <w:sz w:val="16"/>
      <w:szCs w:val="16"/>
      <w:shd w:val="clear" w:color="auto" w:fill="FFFFFF"/>
    </w:rPr>
  </w:style>
  <w:style w:type="character" w:customStyle="1" w:styleId="Corpsdutexte108ptGrasItalique">
    <w:name w:val="Corps du texte (10) + 8 pt;Gras;Italique"/>
    <w:basedOn w:val="Corpsdutexte10"/>
    <w:rsid w:val="005F6132"/>
    <w:rPr>
      <w:rFonts w:ascii="Times New Roman" w:eastAsia="Times New Roman" w:hAnsi="Times New Roman"/>
      <w:b/>
      <w:bCs/>
      <w:i/>
      <w:iCs/>
      <w:color w:val="000000"/>
      <w:spacing w:val="0"/>
      <w:w w:val="100"/>
      <w:position w:val="0"/>
      <w:sz w:val="16"/>
      <w:szCs w:val="16"/>
      <w:shd w:val="clear" w:color="auto" w:fill="FFFFFF"/>
      <w:lang w:val="fr-FR" w:eastAsia="fr-FR" w:bidi="fr-FR"/>
    </w:rPr>
  </w:style>
  <w:style w:type="character" w:customStyle="1" w:styleId="Corpsdutexte11">
    <w:name w:val="Corps du texte (11)_"/>
    <w:basedOn w:val="Policepardfaut"/>
    <w:link w:val="Corpsdutexte110"/>
    <w:rsid w:val="005F6132"/>
    <w:rPr>
      <w:rFonts w:ascii="Times New Roman" w:eastAsia="Times New Roman" w:hAnsi="Times New Roman"/>
      <w:i/>
      <w:iCs/>
      <w:sz w:val="22"/>
      <w:szCs w:val="22"/>
      <w:shd w:val="clear" w:color="auto" w:fill="FFFFFF"/>
    </w:rPr>
  </w:style>
  <w:style w:type="character" w:customStyle="1" w:styleId="Corpsdutexte2495ptNonGrasNonItalique">
    <w:name w:val="Corps du texte (24) + 9.5 pt;Non Gras;Non Italique"/>
    <w:basedOn w:val="Corpsdutexte24"/>
    <w:rsid w:val="005F6132"/>
    <w:rPr>
      <w:rFonts w:ascii="Times New Roman" w:eastAsia="Times New Roman" w:hAnsi="Times New Roman"/>
      <w:b w:val="0"/>
      <w:bCs w:val="0"/>
      <w:i w:val="0"/>
      <w:iCs w:val="0"/>
      <w:color w:val="000000"/>
      <w:spacing w:val="0"/>
      <w:w w:val="100"/>
      <w:position w:val="0"/>
      <w:sz w:val="19"/>
      <w:szCs w:val="19"/>
      <w:shd w:val="clear" w:color="auto" w:fill="FFFFFF"/>
      <w:lang w:val="fr-FR" w:eastAsia="fr-FR" w:bidi="fr-FR"/>
    </w:rPr>
  </w:style>
  <w:style w:type="character" w:customStyle="1" w:styleId="Corpsdutexte25">
    <w:name w:val="Corps du texte (25)_"/>
    <w:basedOn w:val="Policepardfaut"/>
    <w:link w:val="Corpsdutexte250"/>
    <w:rsid w:val="005F6132"/>
    <w:rPr>
      <w:rFonts w:ascii="Times New Roman" w:eastAsia="Times New Roman" w:hAnsi="Times New Roman"/>
      <w:sz w:val="34"/>
      <w:szCs w:val="34"/>
      <w:shd w:val="clear" w:color="auto" w:fill="FFFFFF"/>
    </w:rPr>
  </w:style>
  <w:style w:type="character" w:customStyle="1" w:styleId="Corpsdutexte254pt">
    <w:name w:val="Corps du texte (25) + 4 pt"/>
    <w:basedOn w:val="Corpsdutexte25"/>
    <w:rsid w:val="005F6132"/>
    <w:rPr>
      <w:rFonts w:ascii="Times New Roman" w:eastAsia="Times New Roman" w:hAnsi="Times New Roman"/>
      <w:color w:val="000000"/>
      <w:spacing w:val="0"/>
      <w:w w:val="100"/>
      <w:position w:val="0"/>
      <w:sz w:val="8"/>
      <w:szCs w:val="8"/>
      <w:shd w:val="clear" w:color="auto" w:fill="FFFFFF"/>
      <w:lang w:val="fr-FR" w:eastAsia="fr-FR" w:bidi="fr-FR"/>
    </w:rPr>
  </w:style>
  <w:style w:type="character" w:customStyle="1" w:styleId="Corpsdutexte26">
    <w:name w:val="Corps du texte (26)_"/>
    <w:basedOn w:val="Policepardfaut"/>
    <w:link w:val="Corpsdutexte260"/>
    <w:rsid w:val="005F6132"/>
    <w:rPr>
      <w:rFonts w:ascii="Times New Roman" w:eastAsia="Times New Roman" w:hAnsi="Times New Roman"/>
      <w:b/>
      <w:bCs/>
      <w:i/>
      <w:iCs/>
      <w:sz w:val="17"/>
      <w:szCs w:val="17"/>
      <w:shd w:val="clear" w:color="auto" w:fill="FFFFFF"/>
    </w:rPr>
  </w:style>
  <w:style w:type="character" w:customStyle="1" w:styleId="Corpsdutexte2GrasItaliqueEspacement0pt">
    <w:name w:val="Corps du texte (2) + Gras;Italique;Espacement 0 pt"/>
    <w:basedOn w:val="Corpsdutexte2"/>
    <w:rsid w:val="005F6132"/>
    <w:rPr>
      <w:rFonts w:ascii="Times New Roman" w:eastAsia="Times New Roman" w:hAnsi="Times New Roman" w:cs="Times New Roman"/>
      <w:b/>
      <w:bCs/>
      <w:i/>
      <w:iCs/>
      <w:smallCaps w:val="0"/>
      <w:strike w:val="0"/>
      <w:color w:val="000000"/>
      <w:spacing w:val="-10"/>
      <w:w w:val="100"/>
      <w:position w:val="0"/>
      <w:sz w:val="22"/>
      <w:szCs w:val="22"/>
      <w:u w:val="none"/>
      <w:shd w:val="clear" w:color="auto" w:fill="FFFFFF"/>
      <w:lang w:val="fr-FR" w:eastAsia="fr-FR" w:bidi="fr-FR"/>
    </w:rPr>
  </w:style>
  <w:style w:type="character" w:customStyle="1" w:styleId="En-tte3TimesNewRoman20ptGrasItalique">
    <w:name w:val="En-tête #3 + Times New Roman;20 pt;Gras;Italique"/>
    <w:basedOn w:val="En-tte3"/>
    <w:rsid w:val="005F6132"/>
    <w:rPr>
      <w:rFonts w:ascii="Times New Roman" w:eastAsia="Times New Roman" w:hAnsi="Times New Roman" w:cs="Times New Roman"/>
      <w:b/>
      <w:bCs/>
      <w:i/>
      <w:iCs/>
      <w:color w:val="000000"/>
      <w:spacing w:val="0"/>
      <w:w w:val="100"/>
      <w:position w:val="0"/>
      <w:sz w:val="40"/>
      <w:szCs w:val="40"/>
      <w:shd w:val="clear" w:color="auto" w:fill="FFFFFF"/>
      <w:lang w:val="fr-FR" w:eastAsia="fr-FR" w:bidi="fr-FR"/>
    </w:rPr>
  </w:style>
  <w:style w:type="character" w:customStyle="1" w:styleId="En-tte414pt">
    <w:name w:val="En-tête #4 + 14 pt"/>
    <w:basedOn w:val="En-tte4"/>
    <w:rsid w:val="005F6132"/>
    <w:rPr>
      <w:rFonts w:ascii="Times New Roman" w:eastAsia="Times New Roman" w:hAnsi="Times New Roman"/>
      <w:b w:val="0"/>
      <w:bCs w:val="0"/>
      <w:i w:val="0"/>
      <w:iCs w:val="0"/>
      <w:color w:val="000000"/>
      <w:spacing w:val="0"/>
      <w:w w:val="100"/>
      <w:position w:val="0"/>
      <w:sz w:val="28"/>
      <w:szCs w:val="28"/>
      <w:shd w:val="clear" w:color="auto" w:fill="FFFFFF"/>
      <w:lang w:val="fr-FR" w:eastAsia="fr-FR" w:bidi="fr-FR"/>
    </w:rPr>
  </w:style>
  <w:style w:type="character" w:customStyle="1" w:styleId="Corpsdutexte3">
    <w:name w:val="Corps du texte (3)_"/>
    <w:basedOn w:val="Policepardfaut"/>
    <w:link w:val="Corpsdutexte30"/>
    <w:rsid w:val="005F6132"/>
    <w:rPr>
      <w:rFonts w:ascii="AppleGothic" w:eastAsia="AppleGothic" w:hAnsi="AppleGothic" w:cs="AppleGothic"/>
      <w:spacing w:val="10"/>
      <w:sz w:val="19"/>
      <w:szCs w:val="19"/>
      <w:shd w:val="clear" w:color="auto" w:fill="FFFFFF"/>
    </w:rPr>
  </w:style>
  <w:style w:type="character" w:customStyle="1" w:styleId="Corpsdutexte3TimesNewRoman11ptEspacement0pt">
    <w:name w:val="Corps du texte (3) + Times New Roman;11 pt;Espacement 0 pt"/>
    <w:basedOn w:val="Corpsdutexte3"/>
    <w:rsid w:val="005F6132"/>
    <w:rPr>
      <w:rFonts w:ascii="Times New Roman" w:eastAsia="Times New Roman" w:hAnsi="Times New Roman" w:cs="Times New Roman"/>
      <w:color w:val="000000"/>
      <w:spacing w:val="0"/>
      <w:w w:val="100"/>
      <w:position w:val="0"/>
      <w:sz w:val="22"/>
      <w:szCs w:val="22"/>
      <w:shd w:val="clear" w:color="auto" w:fill="FFFFFF"/>
      <w:lang w:val="fr-FR" w:eastAsia="fr-FR" w:bidi="fr-FR"/>
    </w:rPr>
  </w:style>
  <w:style w:type="character" w:customStyle="1" w:styleId="Corpsdutexte3TimesNewRoman85ptGrasItaliqueEspacement0pt">
    <w:name w:val="Corps du texte (3) + Times New Roman;8.5 pt;Gras;Italique;Espacement 0 pt"/>
    <w:basedOn w:val="Corpsdutexte3"/>
    <w:rsid w:val="005F6132"/>
    <w:rPr>
      <w:rFonts w:ascii="Times New Roman" w:eastAsia="Times New Roman" w:hAnsi="Times New Roman" w:cs="Times New Roman"/>
      <w:b/>
      <w:bCs/>
      <w:i/>
      <w:iCs/>
      <w:color w:val="000000"/>
      <w:spacing w:val="0"/>
      <w:w w:val="100"/>
      <w:position w:val="0"/>
      <w:sz w:val="17"/>
      <w:szCs w:val="17"/>
      <w:shd w:val="clear" w:color="auto" w:fill="FFFFFF"/>
      <w:lang w:val="fr-FR" w:eastAsia="fr-FR" w:bidi="fr-FR"/>
    </w:rPr>
  </w:style>
  <w:style w:type="character" w:customStyle="1" w:styleId="Corpsdutexte285ptGrasItalique">
    <w:name w:val="Corps du texte (2) + 8.5 pt;Gras;Italique"/>
    <w:basedOn w:val="Corpsdutexte2"/>
    <w:rsid w:val="005F6132"/>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27Exact">
    <w:name w:val="Corps du texte (27) Exact"/>
    <w:basedOn w:val="Policepardfaut"/>
    <w:link w:val="Corpsdutexte27"/>
    <w:rsid w:val="005F6132"/>
    <w:rPr>
      <w:rFonts w:ascii="Times New Roman" w:eastAsia="Times New Roman" w:hAnsi="Times New Roman"/>
      <w:b/>
      <w:bCs/>
      <w:i/>
      <w:iCs/>
      <w:sz w:val="15"/>
      <w:szCs w:val="15"/>
      <w:shd w:val="clear" w:color="auto" w:fill="FFFFFF"/>
    </w:rPr>
  </w:style>
  <w:style w:type="paragraph" w:customStyle="1" w:styleId="Notedebasdepage1">
    <w:name w:val="Note de bas de page1"/>
    <w:basedOn w:val="Normal"/>
    <w:link w:val="Notedebasdepage0"/>
    <w:rsid w:val="005F6132"/>
    <w:pPr>
      <w:widowControl w:val="0"/>
      <w:shd w:val="clear" w:color="auto" w:fill="FFFFFF"/>
      <w:spacing w:line="202" w:lineRule="exact"/>
      <w:ind w:hanging="363"/>
      <w:jc w:val="both"/>
    </w:pPr>
    <w:rPr>
      <w:sz w:val="19"/>
      <w:szCs w:val="19"/>
      <w:lang w:val="fr-FR" w:eastAsia="fr-FR"/>
    </w:rPr>
  </w:style>
  <w:style w:type="paragraph" w:customStyle="1" w:styleId="Corpsdutexte80">
    <w:name w:val="Corps du texte (8)"/>
    <w:basedOn w:val="Normal"/>
    <w:link w:val="Corpsdutexte8"/>
    <w:rsid w:val="005F6132"/>
    <w:pPr>
      <w:widowControl w:val="0"/>
      <w:shd w:val="clear" w:color="auto" w:fill="FFFFFF"/>
      <w:spacing w:line="0" w:lineRule="atLeast"/>
      <w:jc w:val="center"/>
    </w:pPr>
    <w:rPr>
      <w:rFonts w:ascii="AppleGothic" w:eastAsia="AppleGothic" w:hAnsi="AppleGothic" w:cs="AppleGothic"/>
      <w:sz w:val="32"/>
      <w:szCs w:val="32"/>
      <w:lang w:val="fr-FR" w:eastAsia="fr-FR"/>
    </w:rPr>
  </w:style>
  <w:style w:type="paragraph" w:customStyle="1" w:styleId="En-tte20">
    <w:name w:val="En-tête #2"/>
    <w:basedOn w:val="Normal"/>
    <w:link w:val="En-tte2"/>
    <w:rsid w:val="005F6132"/>
    <w:pPr>
      <w:widowControl w:val="0"/>
      <w:shd w:val="clear" w:color="auto" w:fill="FFFFFF"/>
      <w:spacing w:line="0" w:lineRule="atLeast"/>
      <w:ind w:firstLine="58"/>
      <w:outlineLvl w:val="1"/>
    </w:pPr>
    <w:rPr>
      <w:b/>
      <w:bCs/>
      <w:w w:val="66"/>
      <w:sz w:val="90"/>
      <w:szCs w:val="90"/>
      <w:lang w:val="fr-FR" w:eastAsia="fr-FR"/>
    </w:rPr>
  </w:style>
  <w:style w:type="paragraph" w:customStyle="1" w:styleId="Corpsdutexte90">
    <w:name w:val="Corps du texte (9)"/>
    <w:basedOn w:val="Normal"/>
    <w:link w:val="Corpsdutexte9"/>
    <w:rsid w:val="005F6132"/>
    <w:pPr>
      <w:widowControl w:val="0"/>
      <w:shd w:val="clear" w:color="auto" w:fill="FFFFFF"/>
      <w:spacing w:before="180" w:line="254" w:lineRule="exact"/>
      <w:jc w:val="center"/>
    </w:pPr>
    <w:rPr>
      <w:b/>
      <w:bCs/>
      <w:sz w:val="22"/>
      <w:szCs w:val="22"/>
      <w:lang w:val="fr-FR" w:eastAsia="fr-FR"/>
    </w:rPr>
  </w:style>
  <w:style w:type="paragraph" w:customStyle="1" w:styleId="Corpsdutexte70">
    <w:name w:val="Corps du texte (7)"/>
    <w:basedOn w:val="Normal"/>
    <w:link w:val="Corpsdutexte7"/>
    <w:rsid w:val="005F6132"/>
    <w:pPr>
      <w:widowControl w:val="0"/>
      <w:shd w:val="clear" w:color="auto" w:fill="FFFFFF"/>
      <w:spacing w:line="0" w:lineRule="atLeast"/>
    </w:pPr>
    <w:rPr>
      <w:sz w:val="20"/>
      <w:lang w:val="fr-FR" w:eastAsia="fr-FR"/>
    </w:rPr>
  </w:style>
  <w:style w:type="paragraph" w:customStyle="1" w:styleId="Corpsdutexte110">
    <w:name w:val="Corps du texte (11)"/>
    <w:basedOn w:val="Normal"/>
    <w:link w:val="Corpsdutexte11"/>
    <w:rsid w:val="005F6132"/>
    <w:pPr>
      <w:widowControl w:val="0"/>
      <w:shd w:val="clear" w:color="auto" w:fill="FFFFFF"/>
      <w:spacing w:line="240" w:lineRule="exact"/>
      <w:ind w:firstLine="34"/>
      <w:jc w:val="both"/>
    </w:pPr>
    <w:rPr>
      <w:i/>
      <w:iCs/>
      <w:sz w:val="22"/>
      <w:szCs w:val="22"/>
      <w:lang w:val="fr-FR" w:eastAsia="fr-FR"/>
    </w:rPr>
  </w:style>
  <w:style w:type="paragraph" w:customStyle="1" w:styleId="Corpsdutexte100">
    <w:name w:val="Corps du texte (10)"/>
    <w:basedOn w:val="Normal"/>
    <w:link w:val="Corpsdutexte10"/>
    <w:rsid w:val="005F6132"/>
    <w:pPr>
      <w:widowControl w:val="0"/>
      <w:shd w:val="clear" w:color="auto" w:fill="FFFFFF"/>
      <w:spacing w:after="60" w:line="0" w:lineRule="atLeast"/>
      <w:ind w:firstLine="34"/>
      <w:jc w:val="both"/>
    </w:pPr>
    <w:rPr>
      <w:sz w:val="19"/>
      <w:szCs w:val="19"/>
      <w:lang w:val="fr-FR" w:eastAsia="fr-FR"/>
    </w:rPr>
  </w:style>
  <w:style w:type="paragraph" w:styleId="TM4">
    <w:name w:val="toc 4"/>
    <w:basedOn w:val="Normal"/>
    <w:link w:val="TM4Car"/>
    <w:autoRedefine/>
    <w:rsid w:val="005F6132"/>
    <w:pPr>
      <w:widowControl w:val="0"/>
      <w:shd w:val="clear" w:color="auto" w:fill="FFFFFF"/>
      <w:spacing w:before="1260" w:after="60" w:line="0" w:lineRule="atLeast"/>
      <w:ind w:hanging="6"/>
      <w:jc w:val="both"/>
    </w:pPr>
    <w:rPr>
      <w:sz w:val="22"/>
      <w:szCs w:val="22"/>
      <w:lang w:val="fr-FR" w:eastAsia="fr-FR"/>
    </w:rPr>
  </w:style>
  <w:style w:type="paragraph" w:customStyle="1" w:styleId="Corpsdutexte120">
    <w:name w:val="Corps du texte (12)"/>
    <w:basedOn w:val="Normal"/>
    <w:link w:val="Corpsdutexte12"/>
    <w:rsid w:val="005F6132"/>
    <w:pPr>
      <w:widowControl w:val="0"/>
      <w:shd w:val="clear" w:color="auto" w:fill="FFFFFF"/>
      <w:spacing w:line="240" w:lineRule="exact"/>
      <w:ind w:hanging="6"/>
      <w:jc w:val="both"/>
    </w:pPr>
    <w:rPr>
      <w:b/>
      <w:bCs/>
      <w:sz w:val="16"/>
      <w:szCs w:val="16"/>
      <w:lang w:val="fr-FR" w:eastAsia="fr-FR"/>
    </w:rPr>
  </w:style>
  <w:style w:type="paragraph" w:customStyle="1" w:styleId="Corpsdutexte14">
    <w:name w:val="Corps du texte (14)"/>
    <w:basedOn w:val="Normal"/>
    <w:link w:val="Corpsdutexte14Exact"/>
    <w:rsid w:val="005F6132"/>
    <w:pPr>
      <w:widowControl w:val="0"/>
      <w:shd w:val="clear" w:color="auto" w:fill="FFFFFF"/>
      <w:spacing w:line="0" w:lineRule="atLeast"/>
      <w:ind w:firstLine="29"/>
    </w:pPr>
    <w:rPr>
      <w:rFonts w:ascii="AppleGothic" w:eastAsia="AppleGothic" w:hAnsi="AppleGothic" w:cs="AppleGothic"/>
      <w:i/>
      <w:iCs/>
      <w:sz w:val="14"/>
      <w:szCs w:val="14"/>
      <w:lang w:val="fr-FR" w:eastAsia="fr-FR"/>
    </w:rPr>
  </w:style>
  <w:style w:type="paragraph" w:customStyle="1" w:styleId="Corpsdutexte150">
    <w:name w:val="Corps du texte (15)"/>
    <w:basedOn w:val="Normal"/>
    <w:link w:val="Corpsdutexte15"/>
    <w:rsid w:val="005F6132"/>
    <w:pPr>
      <w:widowControl w:val="0"/>
      <w:shd w:val="clear" w:color="auto" w:fill="FFFFFF"/>
      <w:spacing w:after="60" w:line="0" w:lineRule="atLeast"/>
      <w:ind w:firstLine="25"/>
      <w:jc w:val="both"/>
    </w:pPr>
    <w:rPr>
      <w:b/>
      <w:bCs/>
      <w:sz w:val="22"/>
      <w:szCs w:val="22"/>
      <w:lang w:val="fr-FR" w:eastAsia="fr-FR"/>
    </w:rPr>
  </w:style>
  <w:style w:type="paragraph" w:customStyle="1" w:styleId="Tabledesmatires30">
    <w:name w:val="Table des matières (3)"/>
    <w:basedOn w:val="Normal"/>
    <w:link w:val="Tabledesmatires3"/>
    <w:rsid w:val="005F6132"/>
    <w:pPr>
      <w:widowControl w:val="0"/>
      <w:shd w:val="clear" w:color="auto" w:fill="FFFFFF"/>
      <w:spacing w:after="60" w:line="240" w:lineRule="exact"/>
      <w:ind w:hanging="6"/>
      <w:jc w:val="both"/>
    </w:pPr>
    <w:rPr>
      <w:b/>
      <w:bCs/>
      <w:sz w:val="16"/>
      <w:szCs w:val="16"/>
      <w:lang w:val="fr-FR" w:eastAsia="fr-FR"/>
    </w:rPr>
  </w:style>
  <w:style w:type="paragraph" w:customStyle="1" w:styleId="Corpsdutexte160">
    <w:name w:val="Corps du texte (16)"/>
    <w:basedOn w:val="Normal"/>
    <w:link w:val="Corpsdutexte16"/>
    <w:rsid w:val="005F6132"/>
    <w:pPr>
      <w:widowControl w:val="0"/>
      <w:shd w:val="clear" w:color="auto" w:fill="FFFFFF"/>
      <w:spacing w:after="3240" w:line="0" w:lineRule="atLeast"/>
      <w:jc w:val="right"/>
    </w:pPr>
    <w:rPr>
      <w:rFonts w:ascii="AppleGothic" w:eastAsia="AppleGothic" w:hAnsi="AppleGothic" w:cs="AppleGothic"/>
      <w:i/>
      <w:iCs/>
      <w:w w:val="200"/>
      <w:sz w:val="22"/>
      <w:szCs w:val="22"/>
      <w:lang w:val="fr-FR" w:eastAsia="fr-FR"/>
    </w:rPr>
  </w:style>
  <w:style w:type="paragraph" w:customStyle="1" w:styleId="En-tte40">
    <w:name w:val="En-tête #4"/>
    <w:basedOn w:val="Normal"/>
    <w:link w:val="En-tte4"/>
    <w:rsid w:val="005F6132"/>
    <w:pPr>
      <w:widowControl w:val="0"/>
      <w:shd w:val="clear" w:color="auto" w:fill="FFFFFF"/>
      <w:spacing w:before="3240" w:after="660" w:line="0" w:lineRule="atLeast"/>
      <w:jc w:val="right"/>
      <w:outlineLvl w:val="3"/>
    </w:pPr>
    <w:rPr>
      <w:b/>
      <w:bCs/>
      <w:i/>
      <w:iCs/>
      <w:sz w:val="40"/>
      <w:szCs w:val="40"/>
      <w:lang w:val="fr-FR" w:eastAsia="fr-FR"/>
    </w:rPr>
  </w:style>
  <w:style w:type="paragraph" w:customStyle="1" w:styleId="Corpsdutexte170">
    <w:name w:val="Corps du texte (17)"/>
    <w:basedOn w:val="Normal"/>
    <w:link w:val="Corpsdutexte17"/>
    <w:rsid w:val="005F6132"/>
    <w:pPr>
      <w:widowControl w:val="0"/>
      <w:shd w:val="clear" w:color="auto" w:fill="FFFFFF"/>
      <w:spacing w:before="360" w:line="0" w:lineRule="atLeast"/>
      <w:ind w:hanging="1"/>
    </w:pPr>
    <w:rPr>
      <w:i/>
      <w:iCs/>
      <w:spacing w:val="-50"/>
      <w:sz w:val="42"/>
      <w:szCs w:val="42"/>
      <w:lang w:val="fr-FR" w:eastAsia="fr-FR"/>
    </w:rPr>
  </w:style>
  <w:style w:type="paragraph" w:customStyle="1" w:styleId="Corpsdutexte18">
    <w:name w:val="Corps du texte (18)"/>
    <w:basedOn w:val="Normal"/>
    <w:link w:val="Corpsdutexte18Exact"/>
    <w:rsid w:val="005F6132"/>
    <w:pPr>
      <w:widowControl w:val="0"/>
      <w:shd w:val="clear" w:color="auto" w:fill="FFFFFF"/>
      <w:spacing w:line="0" w:lineRule="atLeast"/>
      <w:ind w:firstLine="29"/>
    </w:pPr>
    <w:rPr>
      <w:rFonts w:ascii="AppleGothic" w:eastAsia="AppleGothic" w:hAnsi="AppleGothic" w:cs="AppleGothic"/>
      <w:i/>
      <w:iCs/>
      <w:sz w:val="42"/>
      <w:szCs w:val="42"/>
      <w:lang w:val="fr-FR" w:eastAsia="fr-FR"/>
    </w:rPr>
  </w:style>
  <w:style w:type="paragraph" w:customStyle="1" w:styleId="Corpsdutexte190">
    <w:name w:val="Corps du texte (19)"/>
    <w:basedOn w:val="Normal"/>
    <w:link w:val="Corpsdutexte19"/>
    <w:rsid w:val="005F6132"/>
    <w:pPr>
      <w:widowControl w:val="0"/>
      <w:shd w:val="clear" w:color="auto" w:fill="FFFFFF"/>
      <w:spacing w:after="3360" w:line="0" w:lineRule="atLeast"/>
      <w:jc w:val="right"/>
    </w:pPr>
    <w:rPr>
      <w:b/>
      <w:bCs/>
      <w:i/>
      <w:iCs/>
      <w:spacing w:val="-50"/>
      <w:szCs w:val="28"/>
      <w:lang w:val="fr-FR" w:eastAsia="fr-FR"/>
    </w:rPr>
  </w:style>
  <w:style w:type="paragraph" w:customStyle="1" w:styleId="En-tte50">
    <w:name w:val="En-tête #5"/>
    <w:basedOn w:val="Normal"/>
    <w:link w:val="En-tte5"/>
    <w:rsid w:val="005F6132"/>
    <w:pPr>
      <w:widowControl w:val="0"/>
      <w:shd w:val="clear" w:color="auto" w:fill="FFFFFF"/>
      <w:spacing w:before="180" w:after="660" w:line="0" w:lineRule="atLeast"/>
      <w:jc w:val="right"/>
      <w:outlineLvl w:val="4"/>
    </w:pPr>
    <w:rPr>
      <w:b/>
      <w:bCs/>
      <w:i/>
      <w:iCs/>
      <w:szCs w:val="28"/>
      <w:lang w:val="fr-FR" w:eastAsia="fr-FR"/>
    </w:rPr>
  </w:style>
  <w:style w:type="paragraph" w:customStyle="1" w:styleId="Corpsdutexte201">
    <w:name w:val="Corps du texte (20)"/>
    <w:basedOn w:val="Normal"/>
    <w:link w:val="Corpsdutexte200"/>
    <w:rsid w:val="005F6132"/>
    <w:pPr>
      <w:widowControl w:val="0"/>
      <w:shd w:val="clear" w:color="auto" w:fill="FFFFFF"/>
      <w:spacing w:after="2100" w:line="0" w:lineRule="atLeast"/>
      <w:jc w:val="right"/>
    </w:pPr>
    <w:rPr>
      <w:spacing w:val="20"/>
      <w:sz w:val="34"/>
      <w:szCs w:val="34"/>
      <w:lang w:val="fr-FR" w:eastAsia="fr-FR"/>
    </w:rPr>
  </w:style>
  <w:style w:type="paragraph" w:customStyle="1" w:styleId="En-tte30">
    <w:name w:val="En-tête #3"/>
    <w:basedOn w:val="Normal"/>
    <w:link w:val="En-tte3"/>
    <w:rsid w:val="005F6132"/>
    <w:pPr>
      <w:widowControl w:val="0"/>
      <w:shd w:val="clear" w:color="auto" w:fill="FFFFFF"/>
      <w:spacing w:after="3180" w:line="0" w:lineRule="atLeast"/>
      <w:ind w:hanging="1"/>
      <w:outlineLvl w:val="2"/>
    </w:pPr>
    <w:rPr>
      <w:rFonts w:ascii="AppleGothic" w:eastAsia="AppleGothic" w:hAnsi="AppleGothic" w:cs="AppleGothic"/>
      <w:sz w:val="36"/>
      <w:szCs w:val="36"/>
      <w:lang w:val="fr-FR" w:eastAsia="fr-FR"/>
    </w:rPr>
  </w:style>
  <w:style w:type="paragraph" w:customStyle="1" w:styleId="Corpsdutexte230">
    <w:name w:val="Corps du texte (23)"/>
    <w:basedOn w:val="Normal"/>
    <w:link w:val="Corpsdutexte23"/>
    <w:rsid w:val="005F6132"/>
    <w:pPr>
      <w:widowControl w:val="0"/>
      <w:shd w:val="clear" w:color="auto" w:fill="FFFFFF"/>
      <w:spacing w:before="300" w:after="300" w:line="0" w:lineRule="atLeast"/>
      <w:ind w:firstLine="72"/>
      <w:jc w:val="both"/>
    </w:pPr>
    <w:rPr>
      <w:b/>
      <w:bCs/>
      <w:i/>
      <w:iCs/>
      <w:sz w:val="21"/>
      <w:szCs w:val="21"/>
      <w:lang w:val="fr-FR" w:eastAsia="fr-FR"/>
    </w:rPr>
  </w:style>
  <w:style w:type="paragraph" w:customStyle="1" w:styleId="Corpsdutexte240">
    <w:name w:val="Corps du texte (24)"/>
    <w:basedOn w:val="Normal"/>
    <w:link w:val="Corpsdutexte24"/>
    <w:rsid w:val="005F6132"/>
    <w:pPr>
      <w:widowControl w:val="0"/>
      <w:shd w:val="clear" w:color="auto" w:fill="FFFFFF"/>
      <w:spacing w:before="900" w:after="720" w:line="0" w:lineRule="atLeast"/>
      <w:ind w:firstLine="6"/>
    </w:pPr>
    <w:rPr>
      <w:b/>
      <w:bCs/>
      <w:i/>
      <w:iCs/>
      <w:sz w:val="16"/>
      <w:szCs w:val="16"/>
      <w:lang w:val="fr-FR" w:eastAsia="fr-FR"/>
    </w:rPr>
  </w:style>
  <w:style w:type="paragraph" w:customStyle="1" w:styleId="Corpsdutexte250">
    <w:name w:val="Corps du texte (25)"/>
    <w:basedOn w:val="Normal"/>
    <w:link w:val="Corpsdutexte25"/>
    <w:rsid w:val="005F6132"/>
    <w:pPr>
      <w:widowControl w:val="0"/>
      <w:shd w:val="clear" w:color="auto" w:fill="FFFFFF"/>
      <w:spacing w:after="3300" w:line="0" w:lineRule="atLeast"/>
      <w:jc w:val="right"/>
    </w:pPr>
    <w:rPr>
      <w:sz w:val="34"/>
      <w:szCs w:val="34"/>
      <w:lang w:val="fr-FR" w:eastAsia="fr-FR"/>
    </w:rPr>
  </w:style>
  <w:style w:type="paragraph" w:customStyle="1" w:styleId="Corpsdutexte260">
    <w:name w:val="Corps du texte (26)"/>
    <w:basedOn w:val="Normal"/>
    <w:link w:val="Corpsdutexte26"/>
    <w:rsid w:val="005F6132"/>
    <w:pPr>
      <w:widowControl w:val="0"/>
      <w:shd w:val="clear" w:color="auto" w:fill="FFFFFF"/>
      <w:spacing w:before="60" w:after="660" w:line="0" w:lineRule="atLeast"/>
      <w:jc w:val="right"/>
    </w:pPr>
    <w:rPr>
      <w:b/>
      <w:bCs/>
      <w:i/>
      <w:iCs/>
      <w:sz w:val="17"/>
      <w:szCs w:val="17"/>
      <w:lang w:val="fr-FR" w:eastAsia="fr-FR"/>
    </w:rPr>
  </w:style>
  <w:style w:type="paragraph" w:customStyle="1" w:styleId="Corpsdutexte30">
    <w:name w:val="Corps du texte (3)"/>
    <w:basedOn w:val="Normal"/>
    <w:link w:val="Corpsdutexte3"/>
    <w:rsid w:val="005F6132"/>
    <w:pPr>
      <w:widowControl w:val="0"/>
      <w:shd w:val="clear" w:color="auto" w:fill="FFFFFF"/>
      <w:spacing w:after="360" w:line="0" w:lineRule="atLeast"/>
      <w:jc w:val="center"/>
    </w:pPr>
    <w:rPr>
      <w:rFonts w:ascii="AppleGothic" w:eastAsia="AppleGothic" w:hAnsi="AppleGothic" w:cs="AppleGothic"/>
      <w:spacing w:val="10"/>
      <w:sz w:val="19"/>
      <w:szCs w:val="19"/>
      <w:lang w:val="fr-FR" w:eastAsia="fr-FR"/>
    </w:rPr>
  </w:style>
  <w:style w:type="paragraph" w:customStyle="1" w:styleId="Corpsdutexte27">
    <w:name w:val="Corps du texte (27)"/>
    <w:basedOn w:val="Normal"/>
    <w:link w:val="Corpsdutexte27Exact"/>
    <w:rsid w:val="005F6132"/>
    <w:pPr>
      <w:widowControl w:val="0"/>
      <w:shd w:val="clear" w:color="auto" w:fill="FFFFFF"/>
      <w:spacing w:line="0" w:lineRule="atLeast"/>
      <w:ind w:firstLine="29"/>
    </w:pPr>
    <w:rPr>
      <w:b/>
      <w:bCs/>
      <w:i/>
      <w:iCs/>
      <w:sz w:val="15"/>
      <w:szCs w:val="15"/>
      <w:lang w:val="fr-FR" w:eastAsia="fr-FR"/>
    </w:rPr>
  </w:style>
  <w:style w:type="paragraph" w:styleId="TM5">
    <w:name w:val="toc 5"/>
    <w:basedOn w:val="Normal"/>
    <w:autoRedefine/>
    <w:rsid w:val="005F6132"/>
    <w:pPr>
      <w:widowControl w:val="0"/>
      <w:shd w:val="clear" w:color="auto" w:fill="FFFFFF"/>
      <w:spacing w:before="1260" w:after="60" w:line="0" w:lineRule="atLeast"/>
      <w:ind w:hanging="6"/>
      <w:jc w:val="both"/>
    </w:pPr>
    <w:rPr>
      <w:sz w:val="22"/>
      <w:szCs w:val="22"/>
    </w:rPr>
  </w:style>
  <w:style w:type="character" w:customStyle="1" w:styleId="Grillecouleur-Accent1Car">
    <w:name w:val="Grille couleur - Accent 1 Car"/>
    <w:basedOn w:val="Policepardfaut"/>
    <w:link w:val="Grillecouleur-Accent11"/>
    <w:rsid w:val="00F8147D"/>
    <w:rPr>
      <w:rFonts w:ascii="Times New Roman" w:eastAsia="Times New Roman" w:hAnsi="Times New Roman"/>
      <w:color w:val="000080"/>
      <w:sz w:val="24"/>
      <w:lang w:val="fr-CA" w:eastAsia="en-US"/>
    </w:rPr>
  </w:style>
  <w:style w:type="character" w:customStyle="1" w:styleId="CorpsdetexteCar">
    <w:name w:val="Corps de texte Car"/>
    <w:basedOn w:val="Policepardfaut"/>
    <w:link w:val="Corpsdetexte"/>
    <w:rsid w:val="005F6132"/>
    <w:rPr>
      <w:rFonts w:ascii="Times New Roman" w:eastAsia="Times New Roman" w:hAnsi="Times New Roman"/>
      <w:sz w:val="72"/>
      <w:lang w:val="fr-CA" w:eastAsia="en-US"/>
    </w:rPr>
  </w:style>
  <w:style w:type="paragraph" w:styleId="Corpsdetexte2">
    <w:name w:val="Body Text 2"/>
    <w:basedOn w:val="Normal"/>
    <w:link w:val="Corpsdetexte2Car"/>
    <w:rsid w:val="005F6132"/>
    <w:pPr>
      <w:jc w:val="both"/>
    </w:pPr>
    <w:rPr>
      <w:rFonts w:ascii="Arial" w:hAnsi="Arial"/>
    </w:rPr>
  </w:style>
  <w:style w:type="character" w:customStyle="1" w:styleId="Corpsdetexte2Car">
    <w:name w:val="Corps de texte 2 Car"/>
    <w:basedOn w:val="Policepardfaut"/>
    <w:link w:val="Corpsdetexte2"/>
    <w:rsid w:val="005F6132"/>
    <w:rPr>
      <w:rFonts w:ascii="Arial" w:eastAsia="Times New Roman" w:hAnsi="Arial"/>
      <w:sz w:val="28"/>
      <w:lang w:val="fr-CA" w:eastAsia="en-US"/>
    </w:rPr>
  </w:style>
  <w:style w:type="paragraph" w:styleId="Corpsdetexte3">
    <w:name w:val="Body Text 3"/>
    <w:basedOn w:val="Normal"/>
    <w:link w:val="Corpsdetexte3Car"/>
    <w:rsid w:val="005F6132"/>
    <w:pPr>
      <w:tabs>
        <w:tab w:val="left" w:pos="510"/>
        <w:tab w:val="left" w:pos="510"/>
      </w:tabs>
      <w:jc w:val="both"/>
    </w:pPr>
    <w:rPr>
      <w:rFonts w:ascii="Arial" w:hAnsi="Arial"/>
      <w:sz w:val="20"/>
    </w:rPr>
  </w:style>
  <w:style w:type="character" w:customStyle="1" w:styleId="Corpsdetexte3Car">
    <w:name w:val="Corps de texte 3 Car"/>
    <w:basedOn w:val="Policepardfaut"/>
    <w:link w:val="Corpsdetexte3"/>
    <w:rsid w:val="005F6132"/>
    <w:rPr>
      <w:rFonts w:ascii="Arial" w:eastAsia="Times New Roman" w:hAnsi="Arial"/>
      <w:lang w:val="fr-CA" w:eastAsia="en-US"/>
    </w:rPr>
  </w:style>
  <w:style w:type="character" w:customStyle="1" w:styleId="En-tteCar">
    <w:name w:val="En-tête Car"/>
    <w:basedOn w:val="Policepardfaut"/>
    <w:link w:val="En-tte"/>
    <w:uiPriority w:val="99"/>
    <w:rsid w:val="005F6132"/>
    <w:rPr>
      <w:rFonts w:ascii="GillSans" w:eastAsia="Times New Roman" w:hAnsi="GillSans"/>
      <w:lang w:val="fr-CA" w:eastAsia="en-US"/>
    </w:rPr>
  </w:style>
  <w:style w:type="character" w:customStyle="1" w:styleId="NotedebasdepageCar">
    <w:name w:val="Note de bas de page Car"/>
    <w:basedOn w:val="Policepardfaut"/>
    <w:link w:val="Notedebasdepage"/>
    <w:rsid w:val="001A1EE3"/>
    <w:rPr>
      <w:rFonts w:ascii="Times New Roman" w:eastAsia="Times New Roman" w:hAnsi="Times New Roman"/>
      <w:color w:val="000000"/>
      <w:sz w:val="24"/>
      <w:lang w:val="fr-CA" w:eastAsia="en-US"/>
    </w:rPr>
  </w:style>
  <w:style w:type="character" w:customStyle="1" w:styleId="NotedefinCar">
    <w:name w:val="Note de fin Car"/>
    <w:basedOn w:val="Policepardfaut"/>
    <w:link w:val="Notedefin"/>
    <w:rsid w:val="005F6132"/>
    <w:rPr>
      <w:rFonts w:ascii="Times New Roman" w:eastAsia="Times New Roman" w:hAnsi="Times New Roman"/>
      <w:lang w:eastAsia="en-US"/>
    </w:rPr>
  </w:style>
  <w:style w:type="character" w:customStyle="1" w:styleId="PieddepageCar">
    <w:name w:val="Pied de page Car"/>
    <w:basedOn w:val="Policepardfaut"/>
    <w:link w:val="Pieddepage"/>
    <w:uiPriority w:val="99"/>
    <w:rsid w:val="005F6132"/>
    <w:rPr>
      <w:rFonts w:ascii="GillSans" w:eastAsia="Times New Roman" w:hAnsi="GillSans"/>
      <w:lang w:val="fr-CA" w:eastAsia="en-US"/>
    </w:rPr>
  </w:style>
  <w:style w:type="character" w:customStyle="1" w:styleId="RetraitcorpsdetexteCar">
    <w:name w:val="Retrait corps de texte Car"/>
    <w:basedOn w:val="Policepardfaut"/>
    <w:link w:val="Retraitcorpsdetexte"/>
    <w:rsid w:val="005F6132"/>
    <w:rPr>
      <w:rFonts w:ascii="Arial" w:eastAsia="Times New Roman" w:hAnsi="Arial"/>
      <w:sz w:val="28"/>
      <w:lang w:val="fr-CA" w:eastAsia="en-US"/>
    </w:rPr>
  </w:style>
  <w:style w:type="character" w:customStyle="1" w:styleId="Retraitcorpsdetexte2Car">
    <w:name w:val="Retrait corps de texte 2 Car"/>
    <w:basedOn w:val="Policepardfaut"/>
    <w:link w:val="Retraitcorpsdetexte2"/>
    <w:rsid w:val="005F6132"/>
    <w:rPr>
      <w:rFonts w:ascii="Arial" w:eastAsia="Times New Roman" w:hAnsi="Arial"/>
      <w:sz w:val="28"/>
      <w:lang w:val="fr-CA" w:eastAsia="en-US"/>
    </w:rPr>
  </w:style>
  <w:style w:type="character" w:customStyle="1" w:styleId="Retraitcorpsdetexte3Car">
    <w:name w:val="Retrait corps de texte 3 Car"/>
    <w:basedOn w:val="Policepardfaut"/>
    <w:link w:val="Retraitcorpsdetexte3"/>
    <w:rsid w:val="005F6132"/>
    <w:rPr>
      <w:rFonts w:ascii="Arial" w:eastAsia="Times New Roman" w:hAnsi="Arial"/>
      <w:sz w:val="28"/>
      <w:lang w:val="fr-CA" w:eastAsia="en-US"/>
    </w:rPr>
  </w:style>
  <w:style w:type="character" w:customStyle="1" w:styleId="TitreCar">
    <w:name w:val="Titre Car"/>
    <w:basedOn w:val="Policepardfaut"/>
    <w:link w:val="Titre"/>
    <w:rsid w:val="005F6132"/>
    <w:rPr>
      <w:rFonts w:ascii="Times New Roman" w:eastAsia="Times New Roman" w:hAnsi="Times New Roman"/>
      <w:b/>
      <w:sz w:val="48"/>
      <w:lang w:val="fr-CA" w:eastAsia="en-US"/>
    </w:rPr>
  </w:style>
  <w:style w:type="character" w:customStyle="1" w:styleId="Titre1Car">
    <w:name w:val="Titre 1 Car"/>
    <w:basedOn w:val="Policepardfaut"/>
    <w:link w:val="Titre1"/>
    <w:rsid w:val="005F6132"/>
    <w:rPr>
      <w:rFonts w:eastAsia="Times New Roman"/>
      <w:noProof/>
      <w:lang w:val="fr-CA" w:eastAsia="en-US" w:bidi="ar-SA"/>
    </w:rPr>
  </w:style>
  <w:style w:type="character" w:customStyle="1" w:styleId="Titre2Car">
    <w:name w:val="Titre 2 Car"/>
    <w:basedOn w:val="Policepardfaut"/>
    <w:link w:val="Titre2"/>
    <w:rsid w:val="005F6132"/>
    <w:rPr>
      <w:rFonts w:eastAsia="Times New Roman"/>
      <w:noProof/>
      <w:lang w:val="fr-CA" w:eastAsia="en-US" w:bidi="ar-SA"/>
    </w:rPr>
  </w:style>
  <w:style w:type="character" w:customStyle="1" w:styleId="Titre3Car">
    <w:name w:val="Titre 3 Car"/>
    <w:basedOn w:val="Policepardfaut"/>
    <w:link w:val="Titre3"/>
    <w:rsid w:val="005F6132"/>
    <w:rPr>
      <w:rFonts w:eastAsia="Times New Roman"/>
      <w:noProof/>
      <w:lang w:val="fr-CA" w:eastAsia="en-US" w:bidi="ar-SA"/>
    </w:rPr>
  </w:style>
  <w:style w:type="character" w:customStyle="1" w:styleId="Titre4Car">
    <w:name w:val="Titre 4 Car"/>
    <w:basedOn w:val="Policepardfaut"/>
    <w:link w:val="Titre4"/>
    <w:rsid w:val="005F6132"/>
    <w:rPr>
      <w:rFonts w:eastAsia="Times New Roman"/>
      <w:noProof/>
      <w:lang w:val="fr-CA" w:eastAsia="en-US" w:bidi="ar-SA"/>
    </w:rPr>
  </w:style>
  <w:style w:type="character" w:customStyle="1" w:styleId="Titre5Car">
    <w:name w:val="Titre 5 Car"/>
    <w:basedOn w:val="Policepardfaut"/>
    <w:link w:val="Titre5"/>
    <w:rsid w:val="005F6132"/>
    <w:rPr>
      <w:rFonts w:eastAsia="Times New Roman"/>
      <w:noProof/>
      <w:lang w:val="fr-CA" w:eastAsia="en-US" w:bidi="ar-SA"/>
    </w:rPr>
  </w:style>
  <w:style w:type="character" w:customStyle="1" w:styleId="Titre6Car">
    <w:name w:val="Titre 6 Car"/>
    <w:basedOn w:val="Policepardfaut"/>
    <w:link w:val="Titre6"/>
    <w:rsid w:val="005F6132"/>
    <w:rPr>
      <w:rFonts w:eastAsia="Times New Roman"/>
      <w:noProof/>
      <w:lang w:val="fr-CA" w:eastAsia="en-US" w:bidi="ar-SA"/>
    </w:rPr>
  </w:style>
  <w:style w:type="character" w:customStyle="1" w:styleId="Titre7Car">
    <w:name w:val="Titre 7 Car"/>
    <w:basedOn w:val="Policepardfaut"/>
    <w:link w:val="Titre7"/>
    <w:rsid w:val="005F6132"/>
    <w:rPr>
      <w:rFonts w:eastAsia="Times New Roman"/>
      <w:noProof/>
      <w:lang w:val="fr-CA" w:eastAsia="en-US" w:bidi="ar-SA"/>
    </w:rPr>
  </w:style>
  <w:style w:type="character" w:customStyle="1" w:styleId="Titre8Car">
    <w:name w:val="Titre 8 Car"/>
    <w:basedOn w:val="Policepardfaut"/>
    <w:link w:val="Titre8"/>
    <w:rsid w:val="005F6132"/>
    <w:rPr>
      <w:rFonts w:eastAsia="Times New Roman"/>
      <w:noProof/>
      <w:lang w:val="fr-CA" w:eastAsia="en-US" w:bidi="ar-SA"/>
    </w:rPr>
  </w:style>
  <w:style w:type="character" w:customStyle="1" w:styleId="Titre9Car">
    <w:name w:val="Titre 9 Car"/>
    <w:basedOn w:val="Policepardfaut"/>
    <w:link w:val="Titre9"/>
    <w:rsid w:val="005F6132"/>
    <w:rPr>
      <w:rFonts w:eastAsia="Times New Roman"/>
      <w:noProof/>
      <w:lang w:val="fr-CA" w:eastAsia="en-US" w:bidi="ar-SA"/>
    </w:rPr>
  </w:style>
  <w:style w:type="paragraph" w:customStyle="1" w:styleId="Titreniveau2i">
    <w:name w:val="Titre niveau 2i"/>
    <w:basedOn w:val="Titreniveau2"/>
    <w:autoRedefine/>
    <w:rsid w:val="00A07EC4"/>
    <w:rPr>
      <w:i/>
      <w:sz w:val="36"/>
    </w:rPr>
  </w:style>
  <w:style w:type="character" w:customStyle="1" w:styleId="En-tte1">
    <w:name w:val="En-tête #1_"/>
    <w:basedOn w:val="Policepardfaut"/>
    <w:link w:val="En-tte10"/>
    <w:rsid w:val="008C2EB4"/>
    <w:rPr>
      <w:rFonts w:ascii="Times New Roman" w:eastAsia="Times New Roman" w:hAnsi="Times New Roman"/>
      <w:b/>
      <w:bCs/>
      <w:i/>
      <w:iCs/>
      <w:sz w:val="38"/>
      <w:szCs w:val="38"/>
      <w:shd w:val="clear" w:color="auto" w:fill="FFFFFF"/>
    </w:rPr>
  </w:style>
  <w:style w:type="character" w:customStyle="1" w:styleId="Corpsdutexte4">
    <w:name w:val="Corps du texte (4)_"/>
    <w:basedOn w:val="Policepardfaut"/>
    <w:link w:val="Corpsdutexte40"/>
    <w:rsid w:val="008C2EB4"/>
    <w:rPr>
      <w:rFonts w:ascii="Times New Roman" w:eastAsia="Times New Roman" w:hAnsi="Times New Roman"/>
      <w:sz w:val="19"/>
      <w:szCs w:val="19"/>
      <w:shd w:val="clear" w:color="auto" w:fill="FFFFFF"/>
    </w:rPr>
  </w:style>
  <w:style w:type="character" w:customStyle="1" w:styleId="En-tteoupieddepage2">
    <w:name w:val="En-tête ou pied de page (2)"/>
    <w:basedOn w:val="Policepardfaut"/>
    <w:rsid w:val="008C2EB4"/>
    <w:rPr>
      <w:rFonts w:ascii="Times New Roman" w:eastAsia="Times New Roman" w:hAnsi="Times New Roman" w:cs="Times New Roman"/>
      <w:b w:val="0"/>
      <w:bCs w:val="0"/>
      <w:i/>
      <w:iCs/>
      <w:smallCaps w:val="0"/>
      <w:strike w:val="0"/>
      <w:spacing w:val="0"/>
      <w:sz w:val="16"/>
      <w:szCs w:val="16"/>
      <w:u w:val="none"/>
    </w:rPr>
  </w:style>
  <w:style w:type="character" w:customStyle="1" w:styleId="Corpsdutexte4Italique">
    <w:name w:val="Corps du texte (4) + Italique"/>
    <w:basedOn w:val="Corpsdutexte4"/>
    <w:rsid w:val="008C2EB4"/>
    <w:rPr>
      <w:rFonts w:ascii="Times New Roman" w:eastAsia="Times New Roman" w:hAnsi="Times New Roman"/>
      <w:i/>
      <w:iCs/>
      <w:color w:val="000000"/>
      <w:spacing w:val="0"/>
      <w:w w:val="100"/>
      <w:position w:val="0"/>
      <w:sz w:val="19"/>
      <w:szCs w:val="19"/>
      <w:shd w:val="clear" w:color="auto" w:fill="FFFFFF"/>
      <w:lang w:val="fr-FR" w:eastAsia="fr-FR" w:bidi="fr-FR"/>
    </w:rPr>
  </w:style>
  <w:style w:type="character" w:customStyle="1" w:styleId="Corpsdutexte5">
    <w:name w:val="Corps du texte (5)_"/>
    <w:basedOn w:val="Policepardfaut"/>
    <w:link w:val="Corpsdutexte50"/>
    <w:rsid w:val="008C2EB4"/>
    <w:rPr>
      <w:rFonts w:ascii="Times New Roman" w:eastAsia="Times New Roman" w:hAnsi="Times New Roman"/>
      <w:i/>
      <w:iCs/>
      <w:sz w:val="19"/>
      <w:szCs w:val="19"/>
      <w:shd w:val="clear" w:color="auto" w:fill="FFFFFF"/>
    </w:rPr>
  </w:style>
  <w:style w:type="character" w:customStyle="1" w:styleId="Corpsdutexte5NonItalique">
    <w:name w:val="Corps du texte (5) + Non Italique"/>
    <w:basedOn w:val="Corpsdutexte5"/>
    <w:rsid w:val="008C2EB4"/>
    <w:rPr>
      <w:rFonts w:ascii="Times New Roman" w:eastAsia="Times New Roman" w:hAnsi="Times New Roman"/>
      <w:i w:val="0"/>
      <w:iCs w:val="0"/>
      <w:color w:val="000000"/>
      <w:spacing w:val="0"/>
      <w:w w:val="100"/>
      <w:position w:val="0"/>
      <w:sz w:val="19"/>
      <w:szCs w:val="19"/>
      <w:shd w:val="clear" w:color="auto" w:fill="FFFFFF"/>
      <w:lang w:val="fr-FR" w:eastAsia="fr-FR" w:bidi="fr-FR"/>
    </w:rPr>
  </w:style>
  <w:style w:type="character" w:customStyle="1" w:styleId="Corpsdutexte5Espacement1pt">
    <w:name w:val="Corps du texte (5) + Espacement 1 pt"/>
    <w:basedOn w:val="Corpsdutexte5"/>
    <w:rsid w:val="008C2EB4"/>
    <w:rPr>
      <w:rFonts w:ascii="Times New Roman" w:eastAsia="Times New Roman" w:hAnsi="Times New Roman"/>
      <w:i w:val="0"/>
      <w:iCs w:val="0"/>
      <w:color w:val="000000"/>
      <w:spacing w:val="30"/>
      <w:w w:val="100"/>
      <w:position w:val="0"/>
      <w:sz w:val="19"/>
      <w:szCs w:val="19"/>
      <w:shd w:val="clear" w:color="auto" w:fill="FFFFFF"/>
      <w:lang w:val="fr-FR" w:eastAsia="fr-FR" w:bidi="fr-FR"/>
    </w:rPr>
  </w:style>
  <w:style w:type="character" w:customStyle="1" w:styleId="Corpsdutexte8Exact">
    <w:name w:val="Corps du texte (8) Exact"/>
    <w:basedOn w:val="Policepardfaut"/>
    <w:rsid w:val="008C2EB4"/>
    <w:rPr>
      <w:rFonts w:ascii="Times New Roman" w:eastAsia="Times New Roman" w:hAnsi="Times New Roman" w:cs="Times New Roman"/>
      <w:b w:val="0"/>
      <w:bCs w:val="0"/>
      <w:i/>
      <w:iCs/>
      <w:smallCaps w:val="0"/>
      <w:strike w:val="0"/>
      <w:sz w:val="22"/>
      <w:szCs w:val="22"/>
      <w:u w:val="none"/>
    </w:rPr>
  </w:style>
  <w:style w:type="character" w:customStyle="1" w:styleId="Corpsdutexte5Exact">
    <w:name w:val="Corps du texte (5) Exact"/>
    <w:basedOn w:val="Policepardfaut"/>
    <w:rsid w:val="008C2EB4"/>
    <w:rPr>
      <w:rFonts w:ascii="Times New Roman" w:eastAsia="Times New Roman" w:hAnsi="Times New Roman" w:cs="Times New Roman"/>
      <w:b w:val="0"/>
      <w:bCs w:val="0"/>
      <w:i/>
      <w:iCs/>
      <w:smallCaps w:val="0"/>
      <w:strike w:val="0"/>
      <w:sz w:val="19"/>
      <w:szCs w:val="19"/>
      <w:u w:val="none"/>
    </w:rPr>
  </w:style>
  <w:style w:type="character" w:customStyle="1" w:styleId="Corpsdutexte295pt">
    <w:name w:val="Corps du texte (2) + 9.5 pt"/>
    <w:basedOn w:val="Corpsdutexte2"/>
    <w:rsid w:val="008C2EB4"/>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fr-FR" w:eastAsia="fr-FR" w:bidi="fr-FR"/>
    </w:rPr>
  </w:style>
  <w:style w:type="character" w:customStyle="1" w:styleId="Corpsdutexte310ptNonItaliqueEspacement0pt">
    <w:name w:val="Corps du texte (3) + 10 pt;Non Italique;Espacement 0 pt"/>
    <w:basedOn w:val="Corpsdutexte3"/>
    <w:rsid w:val="008C2EB4"/>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uz-Cyrl-UZ"/>
    </w:rPr>
  </w:style>
  <w:style w:type="character" w:customStyle="1" w:styleId="En-tteoupieddepage6">
    <w:name w:val="En-tête ou pied de page (6)"/>
    <w:basedOn w:val="Policepardfaut"/>
    <w:rsid w:val="008C2EB4"/>
    <w:rPr>
      <w:rFonts w:ascii="Times New Roman" w:eastAsia="Times New Roman" w:hAnsi="Times New Roman" w:cs="Times New Roman"/>
      <w:b w:val="0"/>
      <w:bCs w:val="0"/>
      <w:i/>
      <w:iCs/>
      <w:smallCaps w:val="0"/>
      <w:strike w:val="0"/>
      <w:spacing w:val="10"/>
      <w:sz w:val="14"/>
      <w:szCs w:val="14"/>
      <w:u w:val="none"/>
    </w:rPr>
  </w:style>
  <w:style w:type="character" w:customStyle="1" w:styleId="Corpsdutexte411pt">
    <w:name w:val="Corps du texte (4) + 11 pt"/>
    <w:basedOn w:val="Corpsdutexte4"/>
    <w:rsid w:val="008C2EB4"/>
    <w:rPr>
      <w:rFonts w:ascii="Times New Roman" w:eastAsia="Times New Roman" w:hAnsi="Times New Roman"/>
      <w:color w:val="000000"/>
      <w:spacing w:val="0"/>
      <w:w w:val="100"/>
      <w:position w:val="0"/>
      <w:sz w:val="22"/>
      <w:szCs w:val="22"/>
      <w:shd w:val="clear" w:color="auto" w:fill="FFFFFF"/>
      <w:lang w:val="fr-FR" w:eastAsia="fr-FR" w:bidi="fr-FR"/>
    </w:rPr>
  </w:style>
  <w:style w:type="character" w:customStyle="1" w:styleId="Corpsdutexte411ptItalique">
    <w:name w:val="Corps du texte (4) + 11 pt;Italique"/>
    <w:basedOn w:val="Corpsdutexte4"/>
    <w:rsid w:val="008C2EB4"/>
    <w:rPr>
      <w:rFonts w:ascii="Times New Roman" w:eastAsia="Times New Roman" w:hAnsi="Times New Roman"/>
      <w:i/>
      <w:iCs/>
      <w:color w:val="000000"/>
      <w:spacing w:val="0"/>
      <w:w w:val="100"/>
      <w:position w:val="0"/>
      <w:sz w:val="22"/>
      <w:szCs w:val="22"/>
      <w:shd w:val="clear" w:color="auto" w:fill="FFFFFF"/>
      <w:lang w:val="fr-FR" w:eastAsia="fr-FR" w:bidi="fr-FR"/>
    </w:rPr>
  </w:style>
  <w:style w:type="character" w:customStyle="1" w:styleId="En-tteoupieddepage7">
    <w:name w:val="En-tête ou pied de page (7)"/>
    <w:basedOn w:val="Policepardfaut"/>
    <w:rsid w:val="008C2EB4"/>
    <w:rPr>
      <w:rFonts w:ascii="Times New Roman" w:eastAsia="Times New Roman" w:hAnsi="Times New Roman" w:cs="Times New Roman"/>
      <w:b w:val="0"/>
      <w:bCs w:val="0"/>
      <w:i/>
      <w:iCs/>
      <w:smallCaps w:val="0"/>
      <w:strike w:val="0"/>
      <w:sz w:val="16"/>
      <w:szCs w:val="16"/>
      <w:u w:val="none"/>
    </w:rPr>
  </w:style>
  <w:style w:type="character" w:customStyle="1" w:styleId="Corpsdutexte385ptNonItaliqueEspacement0pt">
    <w:name w:val="Corps du texte (3) + 8.5 pt;Non Italique;Espacement 0 pt"/>
    <w:basedOn w:val="Corpsdutexte3"/>
    <w:rsid w:val="008C2EB4"/>
    <w:rPr>
      <w:rFonts w:ascii="Times New Roman" w:eastAsia="Times New Roman" w:hAnsi="Times New Roman" w:cs="Times New Roman"/>
      <w:b w:val="0"/>
      <w:bCs w:val="0"/>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1311pt">
    <w:name w:val="Corps du texte (13) + 11 pt"/>
    <w:basedOn w:val="Corpsdutexte13"/>
    <w:rsid w:val="008C2EB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style>
  <w:style w:type="character" w:customStyle="1" w:styleId="En-tteoupieddepage8">
    <w:name w:val="En-tête ou pied de page (8)"/>
    <w:basedOn w:val="Policepardfaut"/>
    <w:rsid w:val="008C2EB4"/>
    <w:rPr>
      <w:rFonts w:ascii="Times New Roman" w:eastAsia="Times New Roman" w:hAnsi="Times New Roman" w:cs="Times New Roman"/>
      <w:b/>
      <w:bCs/>
      <w:i w:val="0"/>
      <w:iCs w:val="0"/>
      <w:smallCaps w:val="0"/>
      <w:strike w:val="0"/>
      <w:sz w:val="16"/>
      <w:szCs w:val="16"/>
      <w:u w:val="none"/>
    </w:rPr>
  </w:style>
  <w:style w:type="character" w:customStyle="1" w:styleId="Corpsdutexte310ptGrasEspacement0pt">
    <w:name w:val="Corps du texte (3) + 10 pt;Gras;Espacement 0 pt"/>
    <w:basedOn w:val="Corpsdutexte3"/>
    <w:rsid w:val="008C2EB4"/>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fr-FR" w:eastAsia="fr-FR" w:bidi="fr-FR"/>
    </w:rPr>
  </w:style>
  <w:style w:type="character" w:customStyle="1" w:styleId="En-tte110ptNonGrasNonItalique">
    <w:name w:val="En-tête #1 + 10 pt;Non Gras;Non Italique"/>
    <w:basedOn w:val="En-tte1"/>
    <w:rsid w:val="008C2EB4"/>
    <w:rPr>
      <w:rFonts w:ascii="Times New Roman" w:eastAsia="Times New Roman" w:hAnsi="Times New Roman"/>
      <w:b w:val="0"/>
      <w:bCs w:val="0"/>
      <w:i w:val="0"/>
      <w:iCs w:val="0"/>
      <w:color w:val="000000"/>
      <w:spacing w:val="0"/>
      <w:w w:val="100"/>
      <w:position w:val="0"/>
      <w:sz w:val="20"/>
      <w:szCs w:val="20"/>
      <w:shd w:val="clear" w:color="auto" w:fill="FFFFFF"/>
      <w:lang w:val="fr-FR" w:eastAsia="fr-FR" w:bidi="fr-FR"/>
    </w:rPr>
  </w:style>
  <w:style w:type="character" w:customStyle="1" w:styleId="En-tteoupieddepageArial75pt">
    <w:name w:val="En-tête ou pied de page + Arial;7.5 pt"/>
    <w:basedOn w:val="En-tteoupieddepage"/>
    <w:rsid w:val="008C2EB4"/>
    <w:rPr>
      <w:rFonts w:ascii="Arial" w:eastAsia="Arial" w:hAnsi="Arial" w:cs="Arial"/>
      <w:b w:val="0"/>
      <w:bCs w:val="0"/>
      <w:i w:val="0"/>
      <w:iCs w:val="0"/>
      <w:smallCaps w:val="0"/>
      <w:strike w:val="0"/>
      <w:color w:val="000000"/>
      <w:spacing w:val="10"/>
      <w:w w:val="100"/>
      <w:position w:val="0"/>
      <w:sz w:val="15"/>
      <w:szCs w:val="15"/>
      <w:u w:val="none"/>
      <w:lang w:val="fr-FR" w:eastAsia="fr-FR" w:bidi="fr-FR"/>
    </w:rPr>
  </w:style>
  <w:style w:type="character" w:customStyle="1" w:styleId="Corpsdutexte228ptGrasItalique">
    <w:name w:val="Corps du texte (2) + 28 pt;Gras;Italique"/>
    <w:basedOn w:val="Corpsdutexte2"/>
    <w:rsid w:val="008C2EB4"/>
    <w:rPr>
      <w:rFonts w:ascii="Times New Roman" w:eastAsia="Times New Roman" w:hAnsi="Times New Roman" w:cs="Times New Roman"/>
      <w:b/>
      <w:bCs/>
      <w:i/>
      <w:iCs/>
      <w:smallCaps w:val="0"/>
      <w:strike w:val="0"/>
      <w:color w:val="000000"/>
      <w:spacing w:val="0"/>
      <w:w w:val="100"/>
      <w:position w:val="0"/>
      <w:sz w:val="56"/>
      <w:szCs w:val="56"/>
      <w:u w:val="none"/>
      <w:shd w:val="clear" w:color="auto" w:fill="FFFFFF"/>
      <w:lang w:val="fr-FR" w:eastAsia="fr-FR" w:bidi="fr-FR"/>
    </w:rPr>
  </w:style>
  <w:style w:type="character" w:customStyle="1" w:styleId="Lgendedutableau">
    <w:name w:val="Légende du tableau_"/>
    <w:basedOn w:val="Policepardfaut"/>
    <w:link w:val="Lgendedutableau0"/>
    <w:rsid w:val="008C2EB4"/>
    <w:rPr>
      <w:rFonts w:ascii="Times New Roman" w:eastAsia="Times New Roman" w:hAnsi="Times New Roman"/>
      <w:b/>
      <w:bCs/>
      <w:sz w:val="22"/>
      <w:szCs w:val="22"/>
      <w:shd w:val="clear" w:color="auto" w:fill="FFFFFF"/>
    </w:rPr>
  </w:style>
  <w:style w:type="character" w:customStyle="1" w:styleId="Lgendedutableau2">
    <w:name w:val="Légende du tableau (2)_"/>
    <w:basedOn w:val="Policepardfaut"/>
    <w:link w:val="Lgendedutableau20"/>
    <w:rsid w:val="008C2EB4"/>
    <w:rPr>
      <w:rFonts w:ascii="Times New Roman" w:eastAsia="Times New Roman" w:hAnsi="Times New Roman"/>
      <w:sz w:val="17"/>
      <w:szCs w:val="17"/>
      <w:shd w:val="clear" w:color="auto" w:fill="FFFFFF"/>
    </w:rPr>
  </w:style>
  <w:style w:type="character" w:customStyle="1" w:styleId="Corpsdutexte29ptGras">
    <w:name w:val="Corps du texte (2) + 9 pt;Gras"/>
    <w:basedOn w:val="Corpsdutexte2"/>
    <w:rsid w:val="008C2EB4"/>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fr-FR" w:eastAsia="fr-FR" w:bidi="fr-FR"/>
    </w:rPr>
  </w:style>
  <w:style w:type="character" w:customStyle="1" w:styleId="Corpsdutexte4Petitesmajuscules">
    <w:name w:val="Corps du texte (4) + Petites majuscules"/>
    <w:basedOn w:val="Corpsdutexte4"/>
    <w:rsid w:val="008C2EB4"/>
    <w:rPr>
      <w:rFonts w:ascii="Times New Roman" w:eastAsia="Times New Roman" w:hAnsi="Times New Roman"/>
      <w:smallCaps/>
      <w:color w:val="000000"/>
      <w:spacing w:val="0"/>
      <w:w w:val="100"/>
      <w:position w:val="0"/>
      <w:sz w:val="19"/>
      <w:szCs w:val="19"/>
      <w:shd w:val="clear" w:color="auto" w:fill="FFFFFF"/>
      <w:lang w:val="fr-FR" w:eastAsia="fr-FR" w:bidi="fr-FR"/>
    </w:rPr>
  </w:style>
  <w:style w:type="character" w:customStyle="1" w:styleId="Corpsdutexte395ptNonItaliqueEspacement0pt">
    <w:name w:val="Corps du texte (3) + 9.5 pt;Non Italique;Espacement 0 pt"/>
    <w:basedOn w:val="Corpsdutexte3"/>
    <w:rsid w:val="008C2EB4"/>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140">
    <w:name w:val="Corps du texte (14)_"/>
    <w:basedOn w:val="Policepardfaut"/>
    <w:rsid w:val="008C2EB4"/>
    <w:rPr>
      <w:rFonts w:ascii="Times New Roman" w:eastAsia="Times New Roman" w:hAnsi="Times New Roman" w:cs="Times New Roman"/>
      <w:b/>
      <w:bCs/>
      <w:i w:val="0"/>
      <w:iCs w:val="0"/>
      <w:smallCaps w:val="0"/>
      <w:strike w:val="0"/>
      <w:sz w:val="22"/>
      <w:szCs w:val="22"/>
      <w:u w:val="none"/>
    </w:rPr>
  </w:style>
  <w:style w:type="character" w:customStyle="1" w:styleId="Corpsdutexte285pt">
    <w:name w:val="Corps du texte (2) + 8.5 pt"/>
    <w:basedOn w:val="Corpsdutexte2"/>
    <w:rsid w:val="008C2EB4"/>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fr-FR" w:eastAsia="fr-FR" w:bidi="fr-FR"/>
    </w:rPr>
  </w:style>
  <w:style w:type="character" w:customStyle="1" w:styleId="Corpsdutexte295ptPetitesmajuscules">
    <w:name w:val="Corps du texte (2) + 9.5 pt;Petites majuscules"/>
    <w:basedOn w:val="Corpsdutexte2"/>
    <w:rsid w:val="008C2EB4"/>
    <w:rPr>
      <w:rFonts w:ascii="Times New Roman" w:eastAsia="Times New Roman" w:hAnsi="Times New Roman" w:cs="Times New Roman"/>
      <w:b w:val="0"/>
      <w:bCs w:val="0"/>
      <w:i w:val="0"/>
      <w:iCs w:val="0"/>
      <w:smallCaps/>
      <w:strike w:val="0"/>
      <w:color w:val="000000"/>
      <w:spacing w:val="0"/>
      <w:w w:val="100"/>
      <w:position w:val="0"/>
      <w:sz w:val="19"/>
      <w:szCs w:val="19"/>
      <w:u w:val="none"/>
      <w:shd w:val="clear" w:color="auto" w:fill="FFFFFF"/>
      <w:lang w:val="fr-FR" w:eastAsia="fr-FR" w:bidi="fr-FR"/>
    </w:rPr>
  </w:style>
  <w:style w:type="character" w:customStyle="1" w:styleId="Lgendedutableau4">
    <w:name w:val="Légende du tableau (4)_"/>
    <w:basedOn w:val="Policepardfaut"/>
    <w:link w:val="Lgendedutableau40"/>
    <w:rsid w:val="008C2EB4"/>
    <w:rPr>
      <w:rFonts w:ascii="Times New Roman" w:eastAsia="Times New Roman" w:hAnsi="Times New Roman"/>
      <w:b/>
      <w:bCs/>
      <w:sz w:val="18"/>
      <w:szCs w:val="18"/>
      <w:shd w:val="clear" w:color="auto" w:fill="FFFFFF"/>
    </w:rPr>
  </w:style>
  <w:style w:type="character" w:customStyle="1" w:styleId="Lgendedutableau485ptNonGras">
    <w:name w:val="Légende du tableau (4) + 8.5 pt;Non Gras"/>
    <w:basedOn w:val="Lgendedutableau4"/>
    <w:rsid w:val="008C2EB4"/>
    <w:rPr>
      <w:rFonts w:ascii="Times New Roman" w:eastAsia="Times New Roman" w:hAnsi="Times New Roman"/>
      <w:b w:val="0"/>
      <w:bCs w:val="0"/>
      <w:color w:val="000000"/>
      <w:spacing w:val="0"/>
      <w:w w:val="100"/>
      <w:position w:val="0"/>
      <w:sz w:val="17"/>
      <w:szCs w:val="17"/>
      <w:shd w:val="clear" w:color="auto" w:fill="FFFFFF"/>
      <w:lang w:val="fr-FR" w:eastAsia="fr-FR" w:bidi="fr-FR"/>
    </w:rPr>
  </w:style>
  <w:style w:type="character" w:customStyle="1" w:styleId="Corpsdutexte15Petitesmajuscules">
    <w:name w:val="Corps du texte (15) + Petites majuscules"/>
    <w:basedOn w:val="Corpsdutexte15"/>
    <w:rsid w:val="008C2EB4"/>
    <w:rPr>
      <w:rFonts w:ascii="Times New Roman" w:eastAsia="Times New Roman" w:hAnsi="Times New Roman" w:cs="Times New Roman"/>
      <w:b/>
      <w:bCs/>
      <w:i w:val="0"/>
      <w:iCs w:val="0"/>
      <w:smallCaps/>
      <w:strike w:val="0"/>
      <w:color w:val="000000"/>
      <w:spacing w:val="0"/>
      <w:w w:val="100"/>
      <w:position w:val="0"/>
      <w:sz w:val="20"/>
      <w:szCs w:val="20"/>
      <w:u w:val="none"/>
      <w:shd w:val="clear" w:color="auto" w:fill="FFFFFF"/>
      <w:lang w:val="fr-FR" w:eastAsia="fr-FR" w:bidi="fr-FR"/>
    </w:rPr>
  </w:style>
  <w:style w:type="character" w:customStyle="1" w:styleId="NotedebasdepageItalique">
    <w:name w:val="Note de bas de page + Italique"/>
    <w:basedOn w:val="Notedebasdepage0"/>
    <w:rsid w:val="008C2EB4"/>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En-tteoupieddepage10ptNonItaliqueEspacement1pt">
    <w:name w:val="En-tête ou pied de page + 10 pt;Non Italique;Espacement 1 pt"/>
    <w:basedOn w:val="En-tteoupieddepage"/>
    <w:rsid w:val="008C2EB4"/>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fr-FR" w:eastAsia="fr-FR" w:bidi="fr-FR"/>
    </w:rPr>
  </w:style>
  <w:style w:type="character" w:customStyle="1" w:styleId="En-tteoupieddepage10ptNonItaliqueEspacement0pt">
    <w:name w:val="En-tête ou pied de page + 10 pt;Non Italique;Espacement 0 pt"/>
    <w:basedOn w:val="En-tteoupieddepage"/>
    <w:rsid w:val="008C2EB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En-tteoupieddepage6GrasNonItaliqueEspacement0pt">
    <w:name w:val="En-tête ou pied de page (6) + Gras;Non Italique;Espacement 0 pt"/>
    <w:basedOn w:val="Policepardfaut"/>
    <w:rsid w:val="008C2EB4"/>
    <w:rPr>
      <w:rFonts w:ascii="Times New Roman" w:eastAsia="Times New Roman" w:hAnsi="Times New Roman" w:cs="Times New Roman"/>
      <w:b/>
      <w:bCs/>
      <w:i w:val="0"/>
      <w:iCs w:val="0"/>
      <w:smallCaps w:val="0"/>
      <w:strike w:val="0"/>
      <w:sz w:val="14"/>
      <w:szCs w:val="14"/>
      <w:u w:val="none"/>
    </w:rPr>
  </w:style>
  <w:style w:type="character" w:customStyle="1" w:styleId="En-tteoupieddepage610ptNonItaliqueEspacement0pt">
    <w:name w:val="En-tête ou pied de page (6) + 10 pt;Non Italique;Espacement 0 pt"/>
    <w:basedOn w:val="Policepardfaut"/>
    <w:rsid w:val="008C2EB4"/>
    <w:rPr>
      <w:rFonts w:ascii="Times New Roman" w:eastAsia="Times New Roman" w:hAnsi="Times New Roman" w:cs="Times New Roman"/>
      <w:b w:val="0"/>
      <w:bCs w:val="0"/>
      <w:i w:val="0"/>
      <w:iCs w:val="0"/>
      <w:smallCaps w:val="0"/>
      <w:strike w:val="0"/>
      <w:sz w:val="20"/>
      <w:szCs w:val="20"/>
      <w:u w:val="none"/>
    </w:rPr>
  </w:style>
  <w:style w:type="character" w:customStyle="1" w:styleId="En-tteoupieddepage6Espacement0pt">
    <w:name w:val="En-tête ou pied de page (6) + Espacement 0 pt"/>
    <w:basedOn w:val="Policepardfaut"/>
    <w:rsid w:val="008C2EB4"/>
    <w:rPr>
      <w:rFonts w:ascii="Times New Roman" w:eastAsia="Times New Roman" w:hAnsi="Times New Roman" w:cs="Times New Roman"/>
      <w:b w:val="0"/>
      <w:bCs w:val="0"/>
      <w:i/>
      <w:iCs/>
      <w:smallCaps w:val="0"/>
      <w:strike w:val="0"/>
      <w:spacing w:val="-10"/>
      <w:sz w:val="14"/>
      <w:szCs w:val="14"/>
      <w:u w:val="none"/>
    </w:rPr>
  </w:style>
  <w:style w:type="paragraph" w:customStyle="1" w:styleId="En-tte10">
    <w:name w:val="En-tête #1"/>
    <w:basedOn w:val="Normal"/>
    <w:link w:val="En-tte1"/>
    <w:rsid w:val="008C2EB4"/>
    <w:pPr>
      <w:widowControl w:val="0"/>
      <w:shd w:val="clear" w:color="auto" w:fill="FFFFFF"/>
      <w:spacing w:before="3120" w:after="60" w:line="0" w:lineRule="atLeast"/>
      <w:jc w:val="right"/>
      <w:outlineLvl w:val="0"/>
    </w:pPr>
    <w:rPr>
      <w:b/>
      <w:bCs/>
      <w:i/>
      <w:iCs/>
      <w:sz w:val="38"/>
      <w:szCs w:val="38"/>
      <w:lang w:val="fr-FR" w:eastAsia="fr-FR"/>
    </w:rPr>
  </w:style>
  <w:style w:type="paragraph" w:customStyle="1" w:styleId="Corpsdutexte40">
    <w:name w:val="Corps du texte (4)"/>
    <w:basedOn w:val="Normal"/>
    <w:link w:val="Corpsdutexte4"/>
    <w:rsid w:val="008C2EB4"/>
    <w:pPr>
      <w:widowControl w:val="0"/>
      <w:shd w:val="clear" w:color="auto" w:fill="FFFFFF"/>
      <w:spacing w:before="300" w:after="60" w:line="206" w:lineRule="exact"/>
      <w:ind w:hanging="731"/>
      <w:jc w:val="both"/>
    </w:pPr>
    <w:rPr>
      <w:sz w:val="19"/>
      <w:szCs w:val="19"/>
      <w:lang w:val="fr-FR" w:eastAsia="fr-FR"/>
    </w:rPr>
  </w:style>
  <w:style w:type="paragraph" w:customStyle="1" w:styleId="Corpsdutexte50">
    <w:name w:val="Corps du texte (5)"/>
    <w:basedOn w:val="Normal"/>
    <w:link w:val="Corpsdutexte5"/>
    <w:rsid w:val="008C2EB4"/>
    <w:pPr>
      <w:widowControl w:val="0"/>
      <w:shd w:val="clear" w:color="auto" w:fill="FFFFFF"/>
      <w:spacing w:before="60" w:after="60" w:line="206" w:lineRule="exact"/>
      <w:ind w:hanging="731"/>
      <w:jc w:val="both"/>
    </w:pPr>
    <w:rPr>
      <w:i/>
      <w:iCs/>
      <w:sz w:val="19"/>
      <w:szCs w:val="19"/>
      <w:lang w:val="fr-FR" w:eastAsia="fr-FR"/>
    </w:rPr>
  </w:style>
  <w:style w:type="paragraph" w:customStyle="1" w:styleId="Lgendedutableau0">
    <w:name w:val="Légende du tableau"/>
    <w:basedOn w:val="Normal"/>
    <w:link w:val="Lgendedutableau"/>
    <w:rsid w:val="008C2EB4"/>
    <w:pPr>
      <w:widowControl w:val="0"/>
      <w:shd w:val="clear" w:color="auto" w:fill="FFFFFF"/>
      <w:spacing w:line="240" w:lineRule="exact"/>
      <w:jc w:val="center"/>
    </w:pPr>
    <w:rPr>
      <w:b/>
      <w:bCs/>
      <w:sz w:val="22"/>
      <w:szCs w:val="22"/>
      <w:lang w:val="fr-FR" w:eastAsia="fr-FR"/>
    </w:rPr>
  </w:style>
  <w:style w:type="paragraph" w:customStyle="1" w:styleId="Lgendedutableau20">
    <w:name w:val="Légende du tableau (2)"/>
    <w:basedOn w:val="Normal"/>
    <w:link w:val="Lgendedutableau2"/>
    <w:rsid w:val="008C2EB4"/>
    <w:pPr>
      <w:widowControl w:val="0"/>
      <w:shd w:val="clear" w:color="auto" w:fill="FFFFFF"/>
      <w:spacing w:line="0" w:lineRule="atLeast"/>
      <w:ind w:firstLine="29"/>
    </w:pPr>
    <w:rPr>
      <w:sz w:val="17"/>
      <w:szCs w:val="17"/>
      <w:lang w:val="fr-FR" w:eastAsia="fr-FR"/>
    </w:rPr>
  </w:style>
  <w:style w:type="paragraph" w:customStyle="1" w:styleId="Lgendedutableau40">
    <w:name w:val="Légende du tableau (4)"/>
    <w:basedOn w:val="Normal"/>
    <w:link w:val="Lgendedutableau4"/>
    <w:rsid w:val="008C2EB4"/>
    <w:pPr>
      <w:widowControl w:val="0"/>
      <w:shd w:val="clear" w:color="auto" w:fill="FFFFFF"/>
      <w:spacing w:line="0" w:lineRule="atLeast"/>
      <w:ind w:firstLine="29"/>
    </w:pPr>
    <w:rPr>
      <w:b/>
      <w:bCs/>
      <w:sz w:val="18"/>
      <w:szCs w:val="18"/>
      <w:lang w:val="fr-FR" w:eastAsia="fr-FR"/>
    </w:rPr>
  </w:style>
  <w:style w:type="paragraph" w:customStyle="1" w:styleId="figtitre">
    <w:name w:val="fig titre"/>
    <w:basedOn w:val="Normal"/>
    <w:autoRedefine/>
    <w:rsid w:val="00191259"/>
    <w:pPr>
      <w:spacing w:before="120" w:after="120"/>
      <w:ind w:firstLine="0"/>
      <w:jc w:val="center"/>
    </w:pPr>
    <w:rPr>
      <w:color w:val="0000FF"/>
      <w:sz w:val="24"/>
    </w:rPr>
  </w:style>
  <w:style w:type="character" w:customStyle="1" w:styleId="Corpsdutexte48pt">
    <w:name w:val="Corps du texte (4) + 8 pt"/>
    <w:basedOn w:val="Corpsdutexte4"/>
    <w:rsid w:val="00FC161A"/>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fr-FR" w:eastAsia="fr-FR" w:bidi="fr-FR"/>
    </w:rPr>
  </w:style>
  <w:style w:type="character" w:customStyle="1" w:styleId="Corpsdutexte3NonItaliqueEspacement0pt">
    <w:name w:val="Corps du texte (3) + Non Italique;Espacement 0 pt"/>
    <w:basedOn w:val="Corpsdutexte3"/>
    <w:rsid w:val="00FC161A"/>
    <w:rPr>
      <w:rFonts w:ascii="Times New Roman" w:eastAsia="Times New Roman" w:hAnsi="Times New Roman" w:cs="Times New Roman"/>
      <w:b w:val="0"/>
      <w:bCs w:val="0"/>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210ptGras">
    <w:name w:val="Corps du texte (2) + 10 pt;Gras"/>
    <w:basedOn w:val="Corpsdutexte2"/>
    <w:rsid w:val="00FC161A"/>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fr-FR" w:eastAsia="fr-FR" w:bidi="fr-FR"/>
    </w:rPr>
  </w:style>
  <w:style w:type="character" w:customStyle="1" w:styleId="Corpsdutexte128ptNonItaliqueEspacement0pt">
    <w:name w:val="Corps du texte (12) + 8 pt;Non Italique;Espacement 0 pt"/>
    <w:basedOn w:val="Policepardfaut"/>
    <w:rsid w:val="00FC161A"/>
    <w:rPr>
      <w:rFonts w:ascii="Times New Roman" w:eastAsia="Times New Roman" w:hAnsi="Times New Roman" w:cs="Times New Roman"/>
      <w:b/>
      <w:bCs/>
      <w:i w:val="0"/>
      <w:iCs w:val="0"/>
      <w:smallCaps w:val="0"/>
      <w:strike w:val="0"/>
      <w:sz w:val="16"/>
      <w:szCs w:val="16"/>
      <w:u w:val="none"/>
    </w:rPr>
  </w:style>
  <w:style w:type="character" w:customStyle="1" w:styleId="Corpsdutexte12NonGrasNonItaliqueEspacement0pt">
    <w:name w:val="Corps du texte (12) + Non Gras;Non Italique;Espacement 0 pt"/>
    <w:basedOn w:val="Policepardfaut"/>
    <w:rsid w:val="00FC161A"/>
    <w:rPr>
      <w:rFonts w:ascii="Times New Roman" w:eastAsia="Times New Roman" w:hAnsi="Times New Roman" w:cs="Times New Roman"/>
      <w:b w:val="0"/>
      <w:bCs w:val="0"/>
      <w:i w:val="0"/>
      <w:iCs w:val="0"/>
      <w:smallCaps w:val="0"/>
      <w:strike w:val="0"/>
      <w:sz w:val="15"/>
      <w:szCs w:val="15"/>
      <w:u w:val="none"/>
    </w:rPr>
  </w:style>
  <w:style w:type="character" w:customStyle="1" w:styleId="En-tte210ptNonItalique">
    <w:name w:val="En-tête #2 + 10 pt;Non Italique"/>
    <w:basedOn w:val="En-tte2"/>
    <w:rsid w:val="00FC161A"/>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fr-FR" w:eastAsia="fr-FR" w:bidi="fr-FR"/>
    </w:rPr>
  </w:style>
  <w:style w:type="character" w:customStyle="1" w:styleId="Corpsdutexte15NonItalique">
    <w:name w:val="Corps du texte (15) + Non Italique"/>
    <w:basedOn w:val="Corpsdutexte15"/>
    <w:rsid w:val="00FC161A"/>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32">
    <w:name w:val="Corps du texte (32)_"/>
    <w:basedOn w:val="Policepardfaut"/>
    <w:link w:val="Corpsdutexte320"/>
    <w:rsid w:val="00FC161A"/>
    <w:rPr>
      <w:rFonts w:ascii="Times New Roman" w:eastAsia="Times New Roman" w:hAnsi="Times New Roman"/>
      <w:spacing w:val="20"/>
      <w:sz w:val="16"/>
      <w:szCs w:val="16"/>
      <w:shd w:val="clear" w:color="auto" w:fill="FFFFFF"/>
    </w:rPr>
  </w:style>
  <w:style w:type="character" w:customStyle="1" w:styleId="Corpsdutexte32Petitesmajuscules">
    <w:name w:val="Corps du texte (32) + Petites majuscules"/>
    <w:basedOn w:val="Corpsdutexte32"/>
    <w:rsid w:val="00FC161A"/>
    <w:rPr>
      <w:rFonts w:ascii="Times New Roman" w:eastAsia="Times New Roman" w:hAnsi="Times New Roman"/>
      <w:smallCaps/>
      <w:color w:val="000000"/>
      <w:spacing w:val="20"/>
      <w:w w:val="100"/>
      <w:position w:val="0"/>
      <w:sz w:val="16"/>
      <w:szCs w:val="16"/>
      <w:shd w:val="clear" w:color="auto" w:fill="FFFFFF"/>
      <w:lang w:val="fr-FR" w:eastAsia="fr-FR" w:bidi="fr-FR"/>
    </w:rPr>
  </w:style>
  <w:style w:type="character" w:customStyle="1" w:styleId="Corpsdutexte33">
    <w:name w:val="Corps du texte (33)_"/>
    <w:basedOn w:val="Policepardfaut"/>
    <w:link w:val="Corpsdutexte330"/>
    <w:rsid w:val="00FC161A"/>
    <w:rPr>
      <w:rFonts w:ascii="Times New Roman" w:eastAsia="Times New Roman" w:hAnsi="Times New Roman"/>
      <w:spacing w:val="20"/>
      <w:sz w:val="23"/>
      <w:szCs w:val="23"/>
      <w:shd w:val="clear" w:color="auto" w:fill="FFFFFF"/>
    </w:rPr>
  </w:style>
  <w:style w:type="character" w:customStyle="1" w:styleId="Corpsdutexte3311ptItaliqueEspacement0pt">
    <w:name w:val="Corps du texte (33) + 11 pt;Italique;Espacement 0 pt"/>
    <w:basedOn w:val="Corpsdutexte33"/>
    <w:rsid w:val="00FC161A"/>
    <w:rPr>
      <w:rFonts w:ascii="Times New Roman" w:eastAsia="Times New Roman" w:hAnsi="Times New Roman"/>
      <w:i/>
      <w:iCs/>
      <w:color w:val="000000"/>
      <w:spacing w:val="0"/>
      <w:w w:val="100"/>
      <w:position w:val="0"/>
      <w:sz w:val="22"/>
      <w:szCs w:val="22"/>
      <w:shd w:val="clear" w:color="auto" w:fill="FFFFFF"/>
      <w:lang w:val="fr-FR" w:eastAsia="fr-FR" w:bidi="fr-FR"/>
    </w:rPr>
  </w:style>
  <w:style w:type="character" w:customStyle="1" w:styleId="Corpsdutexte180">
    <w:name w:val="Corps du texte (18)_"/>
    <w:basedOn w:val="Policepardfaut"/>
    <w:rsid w:val="00FC161A"/>
    <w:rPr>
      <w:rFonts w:ascii="Times New Roman" w:eastAsia="Times New Roman" w:hAnsi="Times New Roman" w:cs="Times New Roman"/>
      <w:b w:val="0"/>
      <w:bCs w:val="0"/>
      <w:i/>
      <w:iCs/>
      <w:smallCaps w:val="0"/>
      <w:strike w:val="0"/>
      <w:spacing w:val="30"/>
      <w:sz w:val="30"/>
      <w:szCs w:val="30"/>
      <w:u w:val="none"/>
    </w:rPr>
  </w:style>
  <w:style w:type="character" w:customStyle="1" w:styleId="En-tteoupieddepage2ItaliqueEspacement0pt">
    <w:name w:val="En-tête ou pied de page (2) + Italique;Espacement 0 pt"/>
    <w:basedOn w:val="Policepardfaut"/>
    <w:rsid w:val="00FC161A"/>
    <w:rPr>
      <w:rFonts w:ascii="Times New Roman" w:eastAsia="Times New Roman" w:hAnsi="Times New Roman" w:cs="Times New Roman"/>
      <w:b w:val="0"/>
      <w:bCs w:val="0"/>
      <w:i/>
      <w:iCs/>
      <w:smallCaps w:val="0"/>
      <w:strike w:val="0"/>
      <w:spacing w:val="10"/>
      <w:sz w:val="17"/>
      <w:szCs w:val="17"/>
      <w:u w:val="none"/>
    </w:rPr>
  </w:style>
  <w:style w:type="character" w:customStyle="1" w:styleId="Corpsdutexte210ptGrasPetitesmajusculesEspacement0pt">
    <w:name w:val="Corps du texte (2) + 10 pt;Gras;Petites majuscules;Espacement 0 pt"/>
    <w:basedOn w:val="Corpsdutexte2"/>
    <w:rsid w:val="00FC161A"/>
    <w:rPr>
      <w:rFonts w:ascii="Times New Roman" w:eastAsia="Times New Roman" w:hAnsi="Times New Roman" w:cs="Times New Roman"/>
      <w:b/>
      <w:bCs/>
      <w:i w:val="0"/>
      <w:iCs w:val="0"/>
      <w:smallCaps/>
      <w:strike w:val="0"/>
      <w:color w:val="000000"/>
      <w:spacing w:val="-10"/>
      <w:w w:val="100"/>
      <w:position w:val="0"/>
      <w:sz w:val="20"/>
      <w:szCs w:val="20"/>
      <w:u w:val="single"/>
      <w:shd w:val="clear" w:color="auto" w:fill="FFFFFF"/>
      <w:lang w:val="fr-FR" w:eastAsia="fr-FR" w:bidi="fr-FR"/>
    </w:rPr>
  </w:style>
  <w:style w:type="character" w:customStyle="1" w:styleId="Corpsdutexte21">
    <w:name w:val="Corps du texte (21)_"/>
    <w:basedOn w:val="Policepardfaut"/>
    <w:link w:val="Corpsdutexte210"/>
    <w:rsid w:val="00FC161A"/>
    <w:rPr>
      <w:rFonts w:ascii="Times New Roman" w:eastAsia="Times New Roman" w:hAnsi="Times New Roman"/>
      <w:b/>
      <w:bCs/>
      <w:sz w:val="19"/>
      <w:szCs w:val="19"/>
      <w:shd w:val="clear" w:color="auto" w:fill="FFFFFF"/>
    </w:rPr>
  </w:style>
  <w:style w:type="character" w:customStyle="1" w:styleId="Corpsdutexte22">
    <w:name w:val="Corps du texte (22)"/>
    <w:basedOn w:val="Policepardfaut"/>
    <w:rsid w:val="00FC161A"/>
    <w:rPr>
      <w:rFonts w:ascii="Times New Roman" w:eastAsia="Times New Roman" w:hAnsi="Times New Roman" w:cs="Times New Roman"/>
      <w:b/>
      <w:bCs/>
      <w:i w:val="0"/>
      <w:iCs w:val="0"/>
      <w:smallCaps w:val="0"/>
      <w:strike w:val="0"/>
      <w:sz w:val="16"/>
      <w:szCs w:val="16"/>
      <w:u w:val="none"/>
    </w:rPr>
  </w:style>
  <w:style w:type="character" w:customStyle="1" w:styleId="Corpsdutexte22NonGras">
    <w:name w:val="Corps du texte (22) + Non Gras"/>
    <w:basedOn w:val="Policepardfaut"/>
    <w:rsid w:val="00FC161A"/>
    <w:rPr>
      <w:rFonts w:ascii="Times New Roman" w:eastAsia="Times New Roman" w:hAnsi="Times New Roman" w:cs="Times New Roman"/>
      <w:b w:val="0"/>
      <w:bCs w:val="0"/>
      <w:i w:val="0"/>
      <w:iCs w:val="0"/>
      <w:smallCaps w:val="0"/>
      <w:strike w:val="0"/>
      <w:sz w:val="16"/>
      <w:szCs w:val="16"/>
      <w:u w:val="none"/>
    </w:rPr>
  </w:style>
  <w:style w:type="character" w:customStyle="1" w:styleId="Corpsdutexte22Italique">
    <w:name w:val="Corps du texte (22) + Italique"/>
    <w:basedOn w:val="Policepardfaut"/>
    <w:rsid w:val="00FC161A"/>
    <w:rPr>
      <w:rFonts w:ascii="Times New Roman" w:eastAsia="Times New Roman" w:hAnsi="Times New Roman" w:cs="Times New Roman"/>
      <w:b/>
      <w:bCs/>
      <w:i/>
      <w:iCs/>
      <w:smallCaps w:val="0"/>
      <w:strike w:val="0"/>
      <w:sz w:val="16"/>
      <w:szCs w:val="16"/>
      <w:u w:val="none"/>
    </w:rPr>
  </w:style>
  <w:style w:type="character" w:customStyle="1" w:styleId="Corpsdutexte410ptGras">
    <w:name w:val="Corps du texte (4) + 10 pt;Gras"/>
    <w:basedOn w:val="Corpsdutexte4"/>
    <w:rsid w:val="00FC161A"/>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fr-FR" w:eastAsia="fr-FR" w:bidi="fr-FR"/>
    </w:rPr>
  </w:style>
  <w:style w:type="character" w:customStyle="1" w:styleId="Corpsdutexte375ptGrasNonItaliqueEspacement0pt">
    <w:name w:val="Corps du texte (3) + 7.5 pt;Gras;Non Italique;Espacement 0 pt"/>
    <w:basedOn w:val="Corpsdutexte3"/>
    <w:rsid w:val="00FC161A"/>
    <w:rPr>
      <w:rFonts w:ascii="Times New Roman" w:eastAsia="Times New Roman" w:hAnsi="Times New Roman" w:cs="Times New Roman"/>
      <w:b/>
      <w:bCs/>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395ptEspacement0pt">
    <w:name w:val="Corps du texte (3) + 9.5 pt;Espacement 0 pt"/>
    <w:basedOn w:val="Corpsdutexte3"/>
    <w:rsid w:val="00FC161A"/>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311ptEspacement0pt">
    <w:name w:val="Corps du texte (3) + 11 pt;Espacement 0 pt"/>
    <w:basedOn w:val="Corpsdutexte3"/>
    <w:rsid w:val="00FC161A"/>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fr-FR" w:eastAsia="fr-FR" w:bidi="fr-FR"/>
    </w:rPr>
  </w:style>
  <w:style w:type="character" w:customStyle="1" w:styleId="Corpsdutexte27NonItalique">
    <w:name w:val="Corps du texte (27) + Non Italique"/>
    <w:basedOn w:val="Policepardfaut"/>
    <w:rsid w:val="00FC161A"/>
    <w:rPr>
      <w:rFonts w:ascii="Times New Roman" w:eastAsia="Times New Roman" w:hAnsi="Times New Roman" w:cs="Times New Roman"/>
      <w:b/>
      <w:bCs/>
      <w:i w:val="0"/>
      <w:iCs w:val="0"/>
      <w:smallCaps w:val="0"/>
      <w:strike w:val="0"/>
      <w:sz w:val="16"/>
      <w:szCs w:val="16"/>
      <w:u w:val="none"/>
    </w:rPr>
  </w:style>
  <w:style w:type="character" w:customStyle="1" w:styleId="Corpsdutexte27NonGrasNonItalique">
    <w:name w:val="Corps du texte (27) + Non Gras;Non Italique"/>
    <w:basedOn w:val="Policepardfaut"/>
    <w:rsid w:val="00FC161A"/>
    <w:rPr>
      <w:rFonts w:ascii="Times New Roman" w:eastAsia="Times New Roman" w:hAnsi="Times New Roman" w:cs="Times New Roman"/>
      <w:b w:val="0"/>
      <w:bCs w:val="0"/>
      <w:i w:val="0"/>
      <w:iCs w:val="0"/>
      <w:smallCaps w:val="0"/>
      <w:strike w:val="0"/>
      <w:sz w:val="16"/>
      <w:szCs w:val="16"/>
      <w:u w:val="none"/>
    </w:rPr>
  </w:style>
  <w:style w:type="character" w:customStyle="1" w:styleId="Corpsdutexte28">
    <w:name w:val="Corps du texte (28)_"/>
    <w:basedOn w:val="Policepardfaut"/>
    <w:link w:val="Corpsdutexte280"/>
    <w:rsid w:val="00FC161A"/>
    <w:rPr>
      <w:rFonts w:ascii="Times New Roman" w:eastAsia="Times New Roman" w:hAnsi="Times New Roman"/>
      <w:b/>
      <w:bCs/>
      <w:sz w:val="16"/>
      <w:szCs w:val="16"/>
      <w:shd w:val="clear" w:color="auto" w:fill="FFFFFF"/>
    </w:rPr>
  </w:style>
  <w:style w:type="character" w:customStyle="1" w:styleId="En-tteoupieddepageNonItaliqueEspacement0pt">
    <w:name w:val="En-tête ou pied de page + Non Italique;Espacement 0 pt"/>
    <w:basedOn w:val="En-tteoupieddepage"/>
    <w:rsid w:val="00FC161A"/>
    <w:rPr>
      <w:rFonts w:ascii="Times New Roman" w:eastAsia="Times New Roman" w:hAnsi="Times New Roman" w:cs="Times New Roman"/>
      <w:b w:val="0"/>
      <w:bCs w:val="0"/>
      <w:i w:val="0"/>
      <w:iCs w:val="0"/>
      <w:smallCaps w:val="0"/>
      <w:strike w:val="0"/>
      <w:color w:val="000000"/>
      <w:spacing w:val="0"/>
      <w:w w:val="100"/>
      <w:position w:val="0"/>
      <w:sz w:val="17"/>
      <w:szCs w:val="17"/>
      <w:u w:val="none"/>
      <w:lang w:val="fr-FR" w:eastAsia="fr-FR" w:bidi="fr-FR"/>
    </w:rPr>
  </w:style>
  <w:style w:type="character" w:customStyle="1" w:styleId="Corpsdutexte710ptNonGras">
    <w:name w:val="Corps du texte (7) + 10 pt;Non Gras"/>
    <w:basedOn w:val="Corpsdutexte7"/>
    <w:rsid w:val="00FC161A"/>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fr-FR" w:eastAsia="fr-FR" w:bidi="fr-FR"/>
    </w:rPr>
  </w:style>
  <w:style w:type="character" w:customStyle="1" w:styleId="En-tte285ptNonGrasEspacement0pt">
    <w:name w:val="En-tête #2 + 8.5 pt;Non Gras;Espacement 0 pt"/>
    <w:basedOn w:val="En-tte2"/>
    <w:rsid w:val="00FC161A"/>
    <w:rPr>
      <w:rFonts w:ascii="Times New Roman" w:eastAsia="Times New Roman" w:hAnsi="Times New Roman" w:cs="Times New Roman"/>
      <w:b/>
      <w:bCs/>
      <w:i/>
      <w:iCs/>
      <w:smallCaps w:val="0"/>
      <w:strike w:val="0"/>
      <w:color w:val="000000"/>
      <w:spacing w:val="10"/>
      <w:w w:val="100"/>
      <w:position w:val="0"/>
      <w:sz w:val="17"/>
      <w:szCs w:val="17"/>
      <w:u w:val="none"/>
      <w:shd w:val="clear" w:color="auto" w:fill="FFFFFF"/>
      <w:lang w:val="fr-FR" w:eastAsia="fr-FR" w:bidi="fr-FR"/>
    </w:rPr>
  </w:style>
  <w:style w:type="character" w:customStyle="1" w:styleId="Corpsdutexte2ItaliqueEspacement-1pt">
    <w:name w:val="Corps du texte (2) + Italique;Espacement -1 pt"/>
    <w:basedOn w:val="Corpsdutexte2"/>
    <w:rsid w:val="00FC161A"/>
    <w:rPr>
      <w:rFonts w:ascii="Times New Roman" w:eastAsia="Times New Roman" w:hAnsi="Times New Roman" w:cs="Times New Roman"/>
      <w:b w:val="0"/>
      <w:bCs w:val="0"/>
      <w:i/>
      <w:iCs/>
      <w:smallCaps w:val="0"/>
      <w:strike w:val="0"/>
      <w:color w:val="000000"/>
      <w:spacing w:val="-20"/>
      <w:w w:val="100"/>
      <w:position w:val="0"/>
      <w:sz w:val="22"/>
      <w:szCs w:val="22"/>
      <w:u w:val="none"/>
      <w:shd w:val="clear" w:color="auto" w:fill="FFFFFF"/>
      <w:lang w:val="fr-FR" w:eastAsia="fr-FR" w:bidi="fr-FR"/>
    </w:rPr>
  </w:style>
  <w:style w:type="character" w:customStyle="1" w:styleId="Corpsdutexte29">
    <w:name w:val="Corps du texte (29)_"/>
    <w:basedOn w:val="Policepardfaut"/>
    <w:link w:val="Corpsdutexte290"/>
    <w:rsid w:val="00FC161A"/>
    <w:rPr>
      <w:rFonts w:ascii="Times New Roman" w:eastAsia="Times New Roman" w:hAnsi="Times New Roman"/>
      <w:i/>
      <w:iCs/>
      <w:sz w:val="16"/>
      <w:szCs w:val="16"/>
      <w:shd w:val="clear" w:color="auto" w:fill="FFFFFF"/>
    </w:rPr>
  </w:style>
  <w:style w:type="paragraph" w:customStyle="1" w:styleId="Corpsdutexte320">
    <w:name w:val="Corps du texte (32)"/>
    <w:basedOn w:val="Normal"/>
    <w:link w:val="Corpsdutexte32"/>
    <w:rsid w:val="00FC161A"/>
    <w:pPr>
      <w:widowControl w:val="0"/>
      <w:shd w:val="clear" w:color="auto" w:fill="FFFFFF"/>
      <w:spacing w:line="91" w:lineRule="exact"/>
      <w:ind w:hanging="5"/>
      <w:jc w:val="both"/>
    </w:pPr>
    <w:rPr>
      <w:spacing w:val="20"/>
      <w:sz w:val="16"/>
      <w:szCs w:val="16"/>
      <w:lang w:val="fr-FR" w:eastAsia="fr-FR"/>
    </w:rPr>
  </w:style>
  <w:style w:type="paragraph" w:customStyle="1" w:styleId="Corpsdutexte330">
    <w:name w:val="Corps du texte (33)"/>
    <w:basedOn w:val="Normal"/>
    <w:link w:val="Corpsdutexte33"/>
    <w:rsid w:val="00FC161A"/>
    <w:pPr>
      <w:widowControl w:val="0"/>
      <w:shd w:val="clear" w:color="auto" w:fill="FFFFFF"/>
      <w:spacing w:line="91" w:lineRule="exact"/>
      <w:ind w:hanging="5"/>
      <w:jc w:val="both"/>
    </w:pPr>
    <w:rPr>
      <w:spacing w:val="20"/>
      <w:sz w:val="23"/>
      <w:szCs w:val="23"/>
      <w:lang w:val="fr-FR" w:eastAsia="fr-FR"/>
    </w:rPr>
  </w:style>
  <w:style w:type="paragraph" w:customStyle="1" w:styleId="Corpsdutexte210">
    <w:name w:val="Corps du texte (21)"/>
    <w:basedOn w:val="Normal"/>
    <w:link w:val="Corpsdutexte21"/>
    <w:rsid w:val="00FC161A"/>
    <w:pPr>
      <w:widowControl w:val="0"/>
      <w:shd w:val="clear" w:color="auto" w:fill="FFFFFF"/>
      <w:spacing w:before="660" w:after="360" w:line="0" w:lineRule="atLeast"/>
      <w:ind w:firstLine="61"/>
      <w:jc w:val="both"/>
    </w:pPr>
    <w:rPr>
      <w:b/>
      <w:bCs/>
      <w:sz w:val="19"/>
      <w:szCs w:val="19"/>
      <w:lang w:val="fr-FR" w:eastAsia="fr-FR"/>
    </w:rPr>
  </w:style>
  <w:style w:type="paragraph" w:customStyle="1" w:styleId="Corpsdutexte280">
    <w:name w:val="Corps du texte (28)"/>
    <w:basedOn w:val="Normal"/>
    <w:link w:val="Corpsdutexte28"/>
    <w:rsid w:val="00FC161A"/>
    <w:pPr>
      <w:widowControl w:val="0"/>
      <w:shd w:val="clear" w:color="auto" w:fill="FFFFFF"/>
      <w:spacing w:line="0" w:lineRule="atLeast"/>
      <w:ind w:firstLine="29"/>
      <w:jc w:val="both"/>
    </w:pPr>
    <w:rPr>
      <w:b/>
      <w:bCs/>
      <w:sz w:val="16"/>
      <w:szCs w:val="16"/>
      <w:lang w:val="fr-FR" w:eastAsia="fr-FR"/>
    </w:rPr>
  </w:style>
  <w:style w:type="paragraph" w:customStyle="1" w:styleId="Corpsdutexte290">
    <w:name w:val="Corps du texte (29)"/>
    <w:basedOn w:val="Normal"/>
    <w:link w:val="Corpsdutexte29"/>
    <w:rsid w:val="00FC161A"/>
    <w:pPr>
      <w:widowControl w:val="0"/>
      <w:shd w:val="clear" w:color="auto" w:fill="FFFFFF"/>
      <w:spacing w:line="0" w:lineRule="atLeast"/>
      <w:ind w:firstLine="29"/>
      <w:jc w:val="both"/>
    </w:pPr>
    <w:rPr>
      <w:i/>
      <w:iCs/>
      <w:sz w:val="16"/>
      <w:szCs w:val="16"/>
      <w:lang w:val="fr-FR" w:eastAsia="fr-FR"/>
    </w:rPr>
  </w:style>
  <w:style w:type="character" w:customStyle="1" w:styleId="En-tte119ptItaliquechelle100">
    <w:name w:val="En-tête #1 + 19 pt;Italique;Échelle 100%"/>
    <w:basedOn w:val="En-tte1"/>
    <w:rsid w:val="00E64A4B"/>
    <w:rPr>
      <w:rFonts w:ascii="Times New Roman" w:eastAsia="Times New Roman" w:hAnsi="Times New Roman" w:cs="Times New Roman"/>
      <w:b/>
      <w:bCs/>
      <w:i/>
      <w:iCs/>
      <w:smallCaps w:val="0"/>
      <w:strike w:val="0"/>
      <w:color w:val="000000"/>
      <w:spacing w:val="0"/>
      <w:w w:val="100"/>
      <w:position w:val="0"/>
      <w:sz w:val="38"/>
      <w:szCs w:val="38"/>
      <w:u w:val="none"/>
      <w:shd w:val="clear" w:color="auto" w:fill="FFFFFF"/>
      <w:lang w:val="fr-FR" w:eastAsia="fr-FR" w:bidi="fr-FR"/>
    </w:rPr>
  </w:style>
  <w:style w:type="character" w:customStyle="1" w:styleId="En-tteoupieddepage2Espacement0pt">
    <w:name w:val="En-tête ou pied de page (2) + Espacement 0 pt"/>
    <w:basedOn w:val="Policepardfaut"/>
    <w:rsid w:val="00E64A4B"/>
    <w:rPr>
      <w:rFonts w:ascii="Times New Roman" w:eastAsia="Times New Roman" w:hAnsi="Times New Roman" w:cs="Times New Roman"/>
      <w:b w:val="0"/>
      <w:bCs w:val="0"/>
      <w:i w:val="0"/>
      <w:iCs w:val="0"/>
      <w:smallCaps w:val="0"/>
      <w:strike w:val="0"/>
      <w:spacing w:val="-10"/>
      <w:sz w:val="16"/>
      <w:szCs w:val="16"/>
      <w:u w:val="none"/>
    </w:rPr>
  </w:style>
  <w:style w:type="character" w:customStyle="1" w:styleId="Corpsdutexte5Italique">
    <w:name w:val="Corps du texte (5) + Italique"/>
    <w:basedOn w:val="Corpsdutexte5"/>
    <w:rsid w:val="00E64A4B"/>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fr-FR" w:eastAsia="fr-FR" w:bidi="fr-FR"/>
    </w:rPr>
  </w:style>
  <w:style w:type="character" w:customStyle="1" w:styleId="Corpsdutexte4NonItalique">
    <w:name w:val="Corps du texte (4) + Non Italique"/>
    <w:basedOn w:val="Corpsdutexte4"/>
    <w:rsid w:val="00E64A4B"/>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fr-FR" w:eastAsia="fr-FR" w:bidi="fr-FR"/>
    </w:rPr>
  </w:style>
  <w:style w:type="character" w:customStyle="1" w:styleId="En-tteoupieddepage3">
    <w:name w:val="En-tête ou pied de page (3)_"/>
    <w:basedOn w:val="Policepardfaut"/>
    <w:link w:val="En-tteoupieddepage30"/>
    <w:rsid w:val="00E64A4B"/>
    <w:rPr>
      <w:rFonts w:ascii="Times New Roman" w:eastAsia="Times New Roman" w:hAnsi="Times New Roman"/>
      <w:sz w:val="28"/>
      <w:szCs w:val="28"/>
      <w:shd w:val="clear" w:color="auto" w:fill="FFFFFF"/>
    </w:rPr>
  </w:style>
  <w:style w:type="character" w:customStyle="1" w:styleId="Corpsdutexte2Petitesmajuscules">
    <w:name w:val="Corps du texte (2) + Petites majuscules"/>
    <w:basedOn w:val="Corpsdutexte2"/>
    <w:rsid w:val="00E64A4B"/>
    <w:rPr>
      <w:rFonts w:ascii="Times New Roman" w:eastAsia="Times New Roman" w:hAnsi="Times New Roman" w:cs="Times New Roman"/>
      <w:b w:val="0"/>
      <w:bCs w:val="0"/>
      <w:i w:val="0"/>
      <w:iCs w:val="0"/>
      <w:smallCaps/>
      <w:strike w:val="0"/>
      <w:color w:val="000000"/>
      <w:spacing w:val="0"/>
      <w:w w:val="100"/>
      <w:position w:val="0"/>
      <w:sz w:val="22"/>
      <w:szCs w:val="22"/>
      <w:u w:val="none"/>
      <w:shd w:val="clear" w:color="auto" w:fill="FFFFFF"/>
      <w:lang w:val="fr-FR" w:eastAsia="fr-FR" w:bidi="fr-FR"/>
    </w:rPr>
  </w:style>
  <w:style w:type="character" w:customStyle="1" w:styleId="Corpsdutexte12NonGras">
    <w:name w:val="Corps du texte (12) + Non Gras"/>
    <w:basedOn w:val="Corpsdutexte12"/>
    <w:rsid w:val="00E64A4B"/>
    <w:rPr>
      <w:rFonts w:ascii="Times New Roman" w:eastAsia="Times New Roman" w:hAnsi="Times New Roman" w:cs="Times New Roman"/>
      <w:b/>
      <w:bCs/>
      <w:i/>
      <w:iCs/>
      <w:smallCaps w:val="0"/>
      <w:strike w:val="0"/>
      <w:color w:val="000000"/>
      <w:spacing w:val="0"/>
      <w:w w:val="100"/>
      <w:position w:val="0"/>
      <w:sz w:val="28"/>
      <w:szCs w:val="28"/>
      <w:u w:val="none"/>
      <w:shd w:val="clear" w:color="auto" w:fill="FFFFFF"/>
      <w:lang w:val="fr-FR" w:eastAsia="fr-FR" w:bidi="fr-FR"/>
    </w:rPr>
  </w:style>
  <w:style w:type="character" w:customStyle="1" w:styleId="Corpsdutexte511pt">
    <w:name w:val="Corps du texte (5) + 11 pt"/>
    <w:basedOn w:val="Corpsdutexte5"/>
    <w:rsid w:val="00E64A4B"/>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fr-FR" w:eastAsia="fr-FR" w:bidi="fr-FR"/>
    </w:rPr>
  </w:style>
  <w:style w:type="character" w:customStyle="1" w:styleId="Corpsdutexte310ptGrasNonItaliqueEspacement0pt">
    <w:name w:val="Corps du texte (3) + 10 pt;Gras;Non Italique;Espacement 0 pt"/>
    <w:basedOn w:val="Corpsdutexte3"/>
    <w:rsid w:val="00E64A4B"/>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fr-FR" w:eastAsia="fr-FR" w:bidi="fr-FR"/>
    </w:rPr>
  </w:style>
  <w:style w:type="character" w:customStyle="1" w:styleId="Corpsdutexte395ptGrasEspacement1pt">
    <w:name w:val="Corps du texte (3) + 9.5 pt;Gras;Espacement 1 pt"/>
    <w:basedOn w:val="Corpsdutexte3"/>
    <w:rsid w:val="00E64A4B"/>
    <w:rPr>
      <w:rFonts w:ascii="Times New Roman" w:eastAsia="Times New Roman" w:hAnsi="Times New Roman" w:cs="Times New Roman"/>
      <w:b/>
      <w:bCs/>
      <w:i/>
      <w:iCs/>
      <w:smallCaps w:val="0"/>
      <w:strike w:val="0"/>
      <w:color w:val="000000"/>
      <w:spacing w:val="20"/>
      <w:w w:val="100"/>
      <w:position w:val="0"/>
      <w:sz w:val="19"/>
      <w:szCs w:val="19"/>
      <w:u w:val="none"/>
      <w:shd w:val="clear" w:color="auto" w:fill="FFFFFF"/>
      <w:lang w:val="fr-FR" w:eastAsia="fr-FR" w:bidi="fr-FR"/>
    </w:rPr>
  </w:style>
  <w:style w:type="character" w:customStyle="1" w:styleId="Corpsdutexte3Exact">
    <w:name w:val="Corps du texte (3) Exact"/>
    <w:basedOn w:val="Policepardfaut"/>
    <w:rsid w:val="00E64A4B"/>
    <w:rPr>
      <w:rFonts w:ascii="Times New Roman" w:eastAsia="Times New Roman" w:hAnsi="Times New Roman" w:cs="Times New Roman"/>
      <w:b w:val="0"/>
      <w:bCs w:val="0"/>
      <w:i/>
      <w:iCs/>
      <w:smallCaps w:val="0"/>
      <w:strike w:val="0"/>
      <w:spacing w:val="10"/>
      <w:sz w:val="16"/>
      <w:szCs w:val="16"/>
      <w:u w:val="none"/>
    </w:rPr>
  </w:style>
  <w:style w:type="character" w:customStyle="1" w:styleId="LgendedutableauExact">
    <w:name w:val="Légende du tableau Exact"/>
    <w:basedOn w:val="Policepardfaut"/>
    <w:rsid w:val="00E64A4B"/>
    <w:rPr>
      <w:rFonts w:ascii="Times New Roman" w:eastAsia="Times New Roman" w:hAnsi="Times New Roman" w:cs="Times New Roman"/>
      <w:b w:val="0"/>
      <w:bCs w:val="0"/>
      <w:i w:val="0"/>
      <w:iCs w:val="0"/>
      <w:smallCaps w:val="0"/>
      <w:strike w:val="0"/>
      <w:sz w:val="17"/>
      <w:szCs w:val="17"/>
      <w:u w:val="none"/>
    </w:rPr>
  </w:style>
  <w:style w:type="character" w:customStyle="1" w:styleId="Corpsdutexte118ptItaliqueEspacement0pt">
    <w:name w:val="Corps du texte (11) + 8 pt;Italique;Espacement 0 pt"/>
    <w:basedOn w:val="Corpsdutexte11"/>
    <w:rsid w:val="00E64A4B"/>
    <w:rPr>
      <w:rFonts w:ascii="Times New Roman" w:eastAsia="Times New Roman" w:hAnsi="Times New Roman" w:cs="Times New Roman"/>
      <w:b w:val="0"/>
      <w:bCs w:val="0"/>
      <w:i/>
      <w:iCs/>
      <w:smallCaps w:val="0"/>
      <w:strike w:val="0"/>
      <w:color w:val="000000"/>
      <w:spacing w:val="10"/>
      <w:w w:val="100"/>
      <w:position w:val="0"/>
      <w:sz w:val="16"/>
      <w:szCs w:val="16"/>
      <w:u w:val="none"/>
      <w:shd w:val="clear" w:color="auto" w:fill="FFFFFF"/>
      <w:lang w:val="fr-FR" w:eastAsia="fr-FR" w:bidi="fr-FR"/>
    </w:rPr>
  </w:style>
  <w:style w:type="character" w:customStyle="1" w:styleId="Corpsdutexte118pt">
    <w:name w:val="Corps du texte (11) + 8 pt"/>
    <w:basedOn w:val="Corpsdutexte11"/>
    <w:rsid w:val="00E64A4B"/>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fr-FR" w:eastAsia="fr-FR" w:bidi="fr-FR"/>
    </w:rPr>
  </w:style>
  <w:style w:type="character" w:customStyle="1" w:styleId="Corpsdutexte15Italique">
    <w:name w:val="Corps du texte (15) + Italique"/>
    <w:basedOn w:val="Corpsdutexte15"/>
    <w:rsid w:val="00E64A4B"/>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fr-FR" w:eastAsia="fr-FR" w:bidi="fr-FR"/>
    </w:rPr>
  </w:style>
  <w:style w:type="character" w:customStyle="1" w:styleId="Corpsdutexte511ptItalique">
    <w:name w:val="Corps du texte (5) + 11 pt;Italique"/>
    <w:basedOn w:val="Corpsdutexte5"/>
    <w:rsid w:val="00E64A4B"/>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fr-FR" w:eastAsia="fr-FR" w:bidi="fr-FR"/>
    </w:rPr>
  </w:style>
  <w:style w:type="character" w:customStyle="1" w:styleId="Corpsdutexte59ptGras">
    <w:name w:val="Corps du texte (5) + 9 pt;Gras"/>
    <w:basedOn w:val="Corpsdutexte5"/>
    <w:rsid w:val="00E64A4B"/>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fr-FR" w:eastAsia="fr-FR" w:bidi="fr-FR"/>
    </w:rPr>
  </w:style>
  <w:style w:type="character" w:customStyle="1" w:styleId="Corpsdutexte575ptGras">
    <w:name w:val="Corps du texte (5) + 7.5 pt;Gras"/>
    <w:basedOn w:val="Corpsdutexte5"/>
    <w:rsid w:val="00E64A4B"/>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fr-FR" w:eastAsia="fr-FR" w:bidi="fr-FR"/>
    </w:rPr>
  </w:style>
  <w:style w:type="character" w:customStyle="1" w:styleId="Corpsdutexte585ptGrasItalique">
    <w:name w:val="Corps du texte (5) + 8.5 pt;Gras;Italique"/>
    <w:basedOn w:val="Corpsdutexte5"/>
    <w:rsid w:val="00E64A4B"/>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585pt">
    <w:name w:val="Corps du texte (5) + 8.5 pt"/>
    <w:basedOn w:val="Corpsdutexte5"/>
    <w:rsid w:val="00E64A4B"/>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fr-FR" w:eastAsia="fr-FR" w:bidi="fr-FR"/>
    </w:rPr>
  </w:style>
  <w:style w:type="paragraph" w:customStyle="1" w:styleId="En-tteoupieddepage30">
    <w:name w:val="En-tête ou pied de page (3)"/>
    <w:basedOn w:val="Normal"/>
    <w:link w:val="En-tteoupieddepage3"/>
    <w:rsid w:val="00E64A4B"/>
    <w:pPr>
      <w:widowControl w:val="0"/>
      <w:shd w:val="clear" w:color="auto" w:fill="FFFFFF"/>
      <w:spacing w:line="0" w:lineRule="atLeast"/>
      <w:ind w:firstLine="101"/>
      <w:jc w:val="both"/>
    </w:pPr>
    <w:rPr>
      <w:szCs w:val="28"/>
      <w:lang w:val="fr-FR" w:eastAsia="fr-FR"/>
    </w:rPr>
  </w:style>
  <w:style w:type="paragraph" w:customStyle="1" w:styleId="auteurst">
    <w:name w:val="auteur st"/>
    <w:basedOn w:val="Normal"/>
    <w:autoRedefine/>
    <w:rsid w:val="00C57CFF"/>
    <w:pPr>
      <w:spacing w:before="120"/>
      <w:ind w:firstLine="0"/>
      <w:jc w:val="center"/>
    </w:pPr>
    <w:rPr>
      <w:sz w:val="24"/>
    </w:rPr>
  </w:style>
  <w:style w:type="character" w:customStyle="1" w:styleId="Notedebasdepage2">
    <w:name w:val="Note de bas de page (2)_"/>
    <w:basedOn w:val="Policepardfaut"/>
    <w:link w:val="Notedebasdepage20"/>
    <w:rsid w:val="00AF5580"/>
    <w:rPr>
      <w:rFonts w:ascii="Times New Roman" w:eastAsia="Times New Roman" w:hAnsi="Times New Roman"/>
      <w:sz w:val="22"/>
      <w:szCs w:val="22"/>
      <w:shd w:val="clear" w:color="auto" w:fill="FFFFFF"/>
    </w:rPr>
  </w:style>
  <w:style w:type="character" w:customStyle="1" w:styleId="Notedebasdepage2Italique">
    <w:name w:val="Note de bas de page (2) + Italique"/>
    <w:basedOn w:val="Notedebasdepage2"/>
    <w:rsid w:val="00AF5580"/>
    <w:rPr>
      <w:rFonts w:ascii="Times New Roman" w:eastAsia="Times New Roman" w:hAnsi="Times New Roman"/>
      <w:i/>
      <w:iCs/>
      <w:color w:val="000000"/>
      <w:spacing w:val="0"/>
      <w:w w:val="100"/>
      <w:position w:val="0"/>
      <w:sz w:val="22"/>
      <w:szCs w:val="22"/>
      <w:shd w:val="clear" w:color="auto" w:fill="FFFFFF"/>
      <w:lang w:val="fr-FR" w:eastAsia="fr-FR" w:bidi="fr-FR"/>
    </w:rPr>
  </w:style>
  <w:style w:type="character" w:customStyle="1" w:styleId="En-tte1NonGras">
    <w:name w:val="En-tête #1 + Non Gras"/>
    <w:basedOn w:val="En-tte1"/>
    <w:rsid w:val="00AF5580"/>
    <w:rPr>
      <w:rFonts w:ascii="Times New Roman" w:eastAsia="Times New Roman" w:hAnsi="Times New Roman" w:cs="Times New Roman"/>
      <w:b/>
      <w:bCs/>
      <w:i/>
      <w:iCs/>
      <w:smallCaps w:val="0"/>
      <w:strike w:val="0"/>
      <w:color w:val="000000"/>
      <w:spacing w:val="0"/>
      <w:w w:val="100"/>
      <w:position w:val="0"/>
      <w:sz w:val="38"/>
      <w:szCs w:val="38"/>
      <w:u w:val="none"/>
      <w:shd w:val="clear" w:color="auto" w:fill="FFFFFF"/>
      <w:lang w:val="fr-FR" w:eastAsia="fr-FR" w:bidi="fr-FR"/>
    </w:rPr>
  </w:style>
  <w:style w:type="character" w:customStyle="1" w:styleId="Corpsdutexte7Italique">
    <w:name w:val="Corps du texte (7) + Italique"/>
    <w:basedOn w:val="Corpsdutexte7"/>
    <w:rsid w:val="00AF5580"/>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78ptItaliqueEspacement0pt">
    <w:name w:val="Corps du texte (7) + 8 pt;Italique;Espacement 0 pt"/>
    <w:basedOn w:val="Corpsdutexte7"/>
    <w:rsid w:val="00AF5580"/>
    <w:rPr>
      <w:rFonts w:ascii="Times New Roman" w:eastAsia="Times New Roman" w:hAnsi="Times New Roman" w:cs="Times New Roman"/>
      <w:b w:val="0"/>
      <w:bCs w:val="0"/>
      <w:i/>
      <w:iCs/>
      <w:smallCaps w:val="0"/>
      <w:strike w:val="0"/>
      <w:color w:val="000000"/>
      <w:spacing w:val="10"/>
      <w:w w:val="100"/>
      <w:position w:val="0"/>
      <w:sz w:val="16"/>
      <w:szCs w:val="16"/>
      <w:u w:val="none"/>
      <w:shd w:val="clear" w:color="auto" w:fill="FFFFFF"/>
      <w:lang w:val="fr-FR" w:eastAsia="fr-FR" w:bidi="fr-FR"/>
    </w:rPr>
  </w:style>
  <w:style w:type="character" w:customStyle="1" w:styleId="Corpsdutexte78pt">
    <w:name w:val="Corps du texte (7) + 8 pt"/>
    <w:basedOn w:val="Corpsdutexte7"/>
    <w:rsid w:val="00AF5580"/>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fr-FR" w:eastAsia="fr-FR" w:bidi="fr-FR"/>
    </w:rPr>
  </w:style>
  <w:style w:type="character" w:customStyle="1" w:styleId="Corpsdutexte8NonItalique">
    <w:name w:val="Corps du texte (8) + Non Italique"/>
    <w:basedOn w:val="Corpsdutexte8"/>
    <w:rsid w:val="00AF5580"/>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9Espacement1pt">
    <w:name w:val="Corps du texte (9) + Espacement 1 pt"/>
    <w:basedOn w:val="Corpsdutexte9"/>
    <w:rsid w:val="00AF5580"/>
    <w:rPr>
      <w:rFonts w:ascii="Times New Roman" w:eastAsia="Times New Roman" w:hAnsi="Times New Roman" w:cs="Times New Roman"/>
      <w:b w:val="0"/>
      <w:bCs w:val="0"/>
      <w:i/>
      <w:iCs/>
      <w:smallCaps w:val="0"/>
      <w:strike w:val="0"/>
      <w:color w:val="000000"/>
      <w:spacing w:val="20"/>
      <w:w w:val="100"/>
      <w:position w:val="0"/>
      <w:sz w:val="22"/>
      <w:szCs w:val="22"/>
      <w:u w:val="none"/>
      <w:shd w:val="clear" w:color="auto" w:fill="FFFFFF"/>
      <w:lang w:val="fr-FR" w:eastAsia="fr-FR" w:bidi="fr-FR"/>
    </w:rPr>
  </w:style>
  <w:style w:type="character" w:customStyle="1" w:styleId="Corpsdutexte2ItaliqueEspacement1pt">
    <w:name w:val="Corps du texte (2) + Italique;Espacement 1 pt"/>
    <w:basedOn w:val="Corpsdutexte2"/>
    <w:rsid w:val="00AF5580"/>
    <w:rPr>
      <w:rFonts w:ascii="Times New Roman" w:eastAsia="Times New Roman" w:hAnsi="Times New Roman" w:cs="Times New Roman"/>
      <w:b w:val="0"/>
      <w:bCs w:val="0"/>
      <w:i/>
      <w:iCs/>
      <w:smallCaps w:val="0"/>
      <w:strike w:val="0"/>
      <w:color w:val="000000"/>
      <w:spacing w:val="20"/>
      <w:w w:val="100"/>
      <w:position w:val="0"/>
      <w:sz w:val="22"/>
      <w:szCs w:val="22"/>
      <w:u w:val="none"/>
      <w:shd w:val="clear" w:color="auto" w:fill="FFFFFF"/>
      <w:lang w:val="fr-FR" w:eastAsia="fr-FR" w:bidi="fr-FR"/>
    </w:rPr>
  </w:style>
  <w:style w:type="character" w:customStyle="1" w:styleId="En-tte152ptNonGrasNonItalique">
    <w:name w:val="En-tête #1 + 52 pt;Non Gras;Non Italique"/>
    <w:basedOn w:val="En-tte1"/>
    <w:rsid w:val="00AF5580"/>
    <w:rPr>
      <w:rFonts w:ascii="Times New Roman" w:eastAsia="Times New Roman" w:hAnsi="Times New Roman" w:cs="Times New Roman"/>
      <w:b/>
      <w:bCs/>
      <w:i/>
      <w:iCs/>
      <w:smallCaps w:val="0"/>
      <w:strike w:val="0"/>
      <w:color w:val="000000"/>
      <w:spacing w:val="0"/>
      <w:w w:val="100"/>
      <w:position w:val="0"/>
      <w:sz w:val="104"/>
      <w:szCs w:val="104"/>
      <w:u w:val="none"/>
      <w:shd w:val="clear" w:color="auto" w:fill="FFFFFF"/>
      <w:lang w:val="fr-FR" w:eastAsia="fr-FR" w:bidi="fr-FR"/>
    </w:rPr>
  </w:style>
  <w:style w:type="character" w:customStyle="1" w:styleId="En-tteoupieddepage4ptNonItaliqueEspacement0pt">
    <w:name w:val="En-tête ou pied de page + 4 pt;Non Italique;Espacement 0 pt"/>
    <w:basedOn w:val="En-tteoupieddepage"/>
    <w:rsid w:val="00AF5580"/>
    <w:rPr>
      <w:rFonts w:ascii="Times New Roman" w:eastAsia="Times New Roman" w:hAnsi="Times New Roman" w:cs="Times New Roman"/>
      <w:b w:val="0"/>
      <w:bCs w:val="0"/>
      <w:i w:val="0"/>
      <w:iCs w:val="0"/>
      <w:smallCaps w:val="0"/>
      <w:strike w:val="0"/>
      <w:color w:val="000000"/>
      <w:spacing w:val="0"/>
      <w:w w:val="100"/>
      <w:position w:val="0"/>
      <w:sz w:val="8"/>
      <w:szCs w:val="8"/>
      <w:u w:val="none"/>
      <w:lang w:val="fr-FR" w:eastAsia="fr-FR" w:bidi="fr-FR"/>
    </w:rPr>
  </w:style>
  <w:style w:type="character" w:customStyle="1" w:styleId="En-tteoupieddepage14ptNonItaliqueEspacement0pt">
    <w:name w:val="En-tête ou pied de page + 14 pt;Non Italique;Espacement 0 pt"/>
    <w:basedOn w:val="En-tteoupieddepage"/>
    <w:rsid w:val="00AF558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fr-FR" w:eastAsia="fr-FR" w:bidi="fr-FR"/>
    </w:rPr>
  </w:style>
  <w:style w:type="character" w:customStyle="1" w:styleId="Corpsdutexte16Petitesmajuscules">
    <w:name w:val="Corps du texte (16) + Petites majuscules"/>
    <w:basedOn w:val="Corpsdutexte16"/>
    <w:rsid w:val="00AF5580"/>
    <w:rPr>
      <w:rFonts w:ascii="Times New Roman" w:eastAsia="Times New Roman" w:hAnsi="Times New Roman" w:cs="Times New Roman"/>
      <w:b/>
      <w:bCs/>
      <w:i/>
      <w:iCs/>
      <w:smallCaps/>
      <w:strike w:val="0"/>
      <w:color w:val="000000"/>
      <w:spacing w:val="0"/>
      <w:w w:val="100"/>
      <w:position w:val="0"/>
      <w:sz w:val="38"/>
      <w:szCs w:val="38"/>
      <w:u w:val="none"/>
      <w:shd w:val="clear" w:color="auto" w:fill="FFFFFF"/>
      <w:lang w:val="fr-FR" w:eastAsia="fr-FR" w:bidi="fr-FR"/>
    </w:rPr>
  </w:style>
  <w:style w:type="character" w:customStyle="1" w:styleId="Corpsdutexte17Espacement0pt">
    <w:name w:val="Corps du texte (17) + Espacement 0 pt"/>
    <w:basedOn w:val="Corpsdutexte17"/>
    <w:rsid w:val="00AF5580"/>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fr-FR" w:eastAsia="fr-FR" w:bidi="fr-FR"/>
    </w:rPr>
  </w:style>
  <w:style w:type="paragraph" w:customStyle="1" w:styleId="Notedebasdepage20">
    <w:name w:val="Note de bas de page (2)"/>
    <w:basedOn w:val="Normal"/>
    <w:link w:val="Notedebasdepage2"/>
    <w:rsid w:val="00AF5580"/>
    <w:pPr>
      <w:widowControl w:val="0"/>
      <w:shd w:val="clear" w:color="auto" w:fill="FFFFFF"/>
      <w:spacing w:line="240" w:lineRule="exact"/>
      <w:ind w:firstLine="722"/>
      <w:jc w:val="both"/>
    </w:pPr>
    <w:rPr>
      <w:sz w:val="22"/>
      <w:szCs w:val="22"/>
      <w:lang w:val="fr-FR" w:eastAsia="fr-FR"/>
    </w:rPr>
  </w:style>
  <w:style w:type="character" w:customStyle="1" w:styleId="Corpsdutexte517ptNonItaliqueEspacement0pt">
    <w:name w:val="Corps du texte (5) + 17 pt;Non Italique;Espacement 0 pt"/>
    <w:basedOn w:val="Corpsdutexte5"/>
    <w:rsid w:val="00B84DC7"/>
    <w:rPr>
      <w:rFonts w:ascii="Times New Roman" w:eastAsia="Times New Roman" w:hAnsi="Times New Roman" w:cs="Times New Roman"/>
      <w:b/>
      <w:bCs/>
      <w:i/>
      <w:iCs/>
      <w:smallCaps w:val="0"/>
      <w:strike w:val="0"/>
      <w:color w:val="000000"/>
      <w:spacing w:val="0"/>
      <w:w w:val="100"/>
      <w:position w:val="0"/>
      <w:sz w:val="34"/>
      <w:szCs w:val="34"/>
      <w:u w:val="none"/>
      <w:shd w:val="clear" w:color="auto" w:fill="FFFFFF"/>
      <w:lang w:val="fr-FR" w:eastAsia="fr-FR" w:bidi="fr-FR"/>
    </w:rPr>
  </w:style>
  <w:style w:type="character" w:customStyle="1" w:styleId="Corpsdutexte6Exact">
    <w:name w:val="Corps du texte (6) Exact"/>
    <w:basedOn w:val="Policepardfaut"/>
    <w:rsid w:val="00B84DC7"/>
    <w:rPr>
      <w:rFonts w:ascii="Times New Roman" w:eastAsia="Times New Roman" w:hAnsi="Times New Roman" w:cs="Times New Roman"/>
      <w:b w:val="0"/>
      <w:bCs w:val="0"/>
      <w:i/>
      <w:iCs/>
      <w:smallCaps w:val="0"/>
      <w:strike w:val="0"/>
      <w:spacing w:val="10"/>
      <w:sz w:val="16"/>
      <w:szCs w:val="16"/>
      <w:u w:val="none"/>
    </w:rPr>
  </w:style>
  <w:style w:type="character" w:customStyle="1" w:styleId="Corpsdutexte7Gras">
    <w:name w:val="Corps du texte (7) + Gras"/>
    <w:basedOn w:val="Corpsdutexte7"/>
    <w:rsid w:val="00B84DC7"/>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fr-FR" w:eastAsia="fr-FR" w:bidi="fr-FR"/>
    </w:rPr>
  </w:style>
  <w:style w:type="character" w:customStyle="1" w:styleId="Corpsdutexte10Italique">
    <w:name w:val="Corps du texte (10) + Italique"/>
    <w:basedOn w:val="Corpsdutexte10"/>
    <w:rsid w:val="00B84DC7"/>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115ptNonGrasEspacement0pt">
    <w:name w:val="Corps du texte (11) + 5 pt;Non Gras;Espacement 0 pt"/>
    <w:basedOn w:val="Corpsdutexte11"/>
    <w:rsid w:val="00B84DC7"/>
    <w:rPr>
      <w:rFonts w:ascii="Times New Roman" w:eastAsia="Times New Roman" w:hAnsi="Times New Roman" w:cs="Times New Roman"/>
      <w:b/>
      <w:bCs/>
      <w:i/>
      <w:iCs/>
      <w:smallCaps w:val="0"/>
      <w:strike w:val="0"/>
      <w:color w:val="000000"/>
      <w:spacing w:val="0"/>
      <w:w w:val="100"/>
      <w:position w:val="0"/>
      <w:sz w:val="10"/>
      <w:szCs w:val="10"/>
      <w:u w:val="none"/>
      <w:shd w:val="clear" w:color="auto" w:fill="FFFFFF"/>
      <w:lang w:val="fr-FR" w:eastAsia="fr-FR" w:bidi="fr-FR"/>
    </w:rPr>
  </w:style>
  <w:style w:type="character" w:customStyle="1" w:styleId="Corpsdutexte12NonItalique">
    <w:name w:val="Corps du texte (12) + Non Italique"/>
    <w:basedOn w:val="Corpsdutexte12"/>
    <w:rsid w:val="00B84DC7"/>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275ptGras">
    <w:name w:val="Corps du texte (2) + 7.5 pt;Gras"/>
    <w:basedOn w:val="Corpsdutexte2"/>
    <w:rsid w:val="00B84DC7"/>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fr-FR" w:eastAsia="fr-FR" w:bidi="fr-FR"/>
    </w:rPr>
  </w:style>
  <w:style w:type="character" w:customStyle="1" w:styleId="Corpsdutexte227ptGrasItaliqueEspacement0ptchelle66">
    <w:name w:val="Corps du texte (2) + 27 pt;Gras;Italique;Espacement 0 pt;Échelle 66%"/>
    <w:basedOn w:val="Corpsdutexte2"/>
    <w:rsid w:val="00B84DC7"/>
    <w:rPr>
      <w:rFonts w:ascii="Times New Roman" w:eastAsia="Times New Roman" w:hAnsi="Times New Roman" w:cs="Times New Roman"/>
      <w:b/>
      <w:bCs/>
      <w:i/>
      <w:iCs/>
      <w:smallCaps w:val="0"/>
      <w:strike w:val="0"/>
      <w:color w:val="000000"/>
      <w:spacing w:val="-10"/>
      <w:w w:val="66"/>
      <w:position w:val="0"/>
      <w:sz w:val="54"/>
      <w:szCs w:val="54"/>
      <w:u w:val="none"/>
      <w:shd w:val="clear" w:color="auto" w:fill="FFFFFF"/>
      <w:lang w:val="fr-FR" w:eastAsia="fr-FR" w:bidi="fr-FR"/>
    </w:rPr>
  </w:style>
  <w:style w:type="character" w:customStyle="1" w:styleId="Corpsdutexte227pt">
    <w:name w:val="Corps du texte (2) + 27 pt"/>
    <w:basedOn w:val="Corpsdutexte2"/>
    <w:rsid w:val="00B84DC7"/>
    <w:rPr>
      <w:rFonts w:ascii="Times New Roman" w:eastAsia="Times New Roman" w:hAnsi="Times New Roman" w:cs="Times New Roman"/>
      <w:b w:val="0"/>
      <w:bCs w:val="0"/>
      <w:i w:val="0"/>
      <w:iCs w:val="0"/>
      <w:smallCaps w:val="0"/>
      <w:strike w:val="0"/>
      <w:color w:val="000000"/>
      <w:spacing w:val="0"/>
      <w:w w:val="100"/>
      <w:position w:val="0"/>
      <w:sz w:val="54"/>
      <w:szCs w:val="54"/>
      <w:u w:val="none"/>
      <w:shd w:val="clear" w:color="auto" w:fill="FFFFFF"/>
      <w:lang w:val="fr-FR" w:eastAsia="fr-FR" w:bidi="fr-FR"/>
    </w:rPr>
  </w:style>
  <w:style w:type="character" w:customStyle="1" w:styleId="En-tteoupieddepageNonItalique">
    <w:name w:val="En-tête ou pied de page + Non Italique"/>
    <w:basedOn w:val="En-tteoupieddepage"/>
    <w:rsid w:val="00B84DC7"/>
    <w:rPr>
      <w:rFonts w:ascii="Times New Roman" w:eastAsia="Times New Roman" w:hAnsi="Times New Roman" w:cs="Times New Roman"/>
      <w:b w:val="0"/>
      <w:bCs w:val="0"/>
      <w:i w:val="0"/>
      <w:iCs w:val="0"/>
      <w:smallCaps w:val="0"/>
      <w:strike w:val="0"/>
      <w:color w:val="000000"/>
      <w:spacing w:val="0"/>
      <w:w w:val="100"/>
      <w:position w:val="0"/>
      <w:sz w:val="16"/>
      <w:szCs w:val="16"/>
      <w:u w:val="none"/>
      <w:lang w:val="fr-FR" w:eastAsia="fr-FR" w:bidi="fr-FR"/>
    </w:rPr>
  </w:style>
  <w:style w:type="character" w:customStyle="1" w:styleId="Corpsdutexte6NonItaliqueEspacement0pt">
    <w:name w:val="Corps du texte (6) + Non Italique;Espacement 0 pt"/>
    <w:basedOn w:val="Corpsdutexte60"/>
    <w:rsid w:val="00B84DC7"/>
    <w:rPr>
      <w:rFonts w:ascii="Times New Roman" w:eastAsia="Times New Roman" w:hAnsi="Times New Roman" w:cs="Times New Roman"/>
      <w:b w:val="0"/>
      <w:bCs w:val="0"/>
      <w:i/>
      <w:iCs/>
      <w:smallCaps w:val="0"/>
      <w:strike w:val="0"/>
      <w:color w:val="000000"/>
      <w:spacing w:val="0"/>
      <w:w w:val="100"/>
      <w:position w:val="0"/>
      <w:sz w:val="16"/>
      <w:szCs w:val="16"/>
      <w:u w:val="none"/>
      <w:lang w:val="uz-Cyrl-UZ"/>
    </w:rPr>
  </w:style>
  <w:style w:type="character" w:customStyle="1" w:styleId="En-tteoupieddepage4">
    <w:name w:val="En-tête ou pied de page (4)"/>
    <w:basedOn w:val="Policepardfaut"/>
    <w:rsid w:val="00B84DC7"/>
    <w:rPr>
      <w:rFonts w:ascii="Times New Roman" w:eastAsia="Times New Roman" w:hAnsi="Times New Roman" w:cs="Times New Roman"/>
      <w:b w:val="0"/>
      <w:bCs w:val="0"/>
      <w:i/>
      <w:iCs/>
      <w:smallCaps w:val="0"/>
      <w:strike w:val="0"/>
      <w:sz w:val="15"/>
      <w:szCs w:val="15"/>
      <w:u w:val="none"/>
    </w:rPr>
  </w:style>
  <w:style w:type="character" w:customStyle="1" w:styleId="Corpsdutexte108ptItaliqueEspacement0pt">
    <w:name w:val="Corps du texte (10) + 8 pt;Italique;Espacement 0 pt"/>
    <w:basedOn w:val="Corpsdutexte10"/>
    <w:rsid w:val="00B84DC7"/>
    <w:rPr>
      <w:rFonts w:ascii="Times New Roman" w:eastAsia="Times New Roman" w:hAnsi="Times New Roman" w:cs="Times New Roman"/>
      <w:b w:val="0"/>
      <w:bCs w:val="0"/>
      <w:i/>
      <w:iCs/>
      <w:smallCaps w:val="0"/>
      <w:strike w:val="0"/>
      <w:color w:val="000000"/>
      <w:spacing w:val="10"/>
      <w:w w:val="100"/>
      <w:position w:val="0"/>
      <w:sz w:val="16"/>
      <w:szCs w:val="16"/>
      <w:u w:val="none"/>
      <w:shd w:val="clear" w:color="auto" w:fill="FFFFFF"/>
      <w:lang w:val="fr-FR" w:eastAsia="fr-FR" w:bidi="fr-FR"/>
    </w:rPr>
  </w:style>
  <w:style w:type="character" w:customStyle="1" w:styleId="Corpsdutexte1075ptGras">
    <w:name w:val="Corps du texte (10) + 7.5 pt;Gras"/>
    <w:basedOn w:val="Corpsdutexte10"/>
    <w:rsid w:val="00B84DC7"/>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fr-FR" w:eastAsia="fr-FR" w:bidi="fr-FR"/>
    </w:rPr>
  </w:style>
  <w:style w:type="character" w:customStyle="1" w:styleId="Corpsdutexte67ptGrasNonItaliqueEspacement0pt">
    <w:name w:val="Corps du texte (6) + 7 pt;Gras;Non Italique;Espacement 0 pt"/>
    <w:basedOn w:val="Corpsdutexte60"/>
    <w:rsid w:val="00B84DC7"/>
    <w:rPr>
      <w:rFonts w:ascii="Times New Roman" w:eastAsia="Times New Roman" w:hAnsi="Times New Roman" w:cs="Times New Roman"/>
      <w:b/>
      <w:bCs/>
      <w:i/>
      <w:iCs/>
      <w:smallCaps w:val="0"/>
      <w:strike w:val="0"/>
      <w:color w:val="000000"/>
      <w:spacing w:val="0"/>
      <w:w w:val="100"/>
      <w:position w:val="0"/>
      <w:sz w:val="14"/>
      <w:szCs w:val="14"/>
      <w:u w:val="none"/>
      <w:lang w:val="fr-FR" w:eastAsia="fr-FR" w:bidi="fr-FR"/>
    </w:rPr>
  </w:style>
  <w:style w:type="character" w:customStyle="1" w:styleId="Corpsdutexte675ptGrasNonItaliqueEspacement0pt">
    <w:name w:val="Corps du texte (6) + 7.5 pt;Gras;Non Italique;Espacement 0 pt"/>
    <w:basedOn w:val="Corpsdutexte60"/>
    <w:rsid w:val="00B84DC7"/>
    <w:rPr>
      <w:rFonts w:ascii="Times New Roman" w:eastAsia="Times New Roman" w:hAnsi="Times New Roman" w:cs="Times New Roman"/>
      <w:b/>
      <w:bCs/>
      <w:i/>
      <w:iCs/>
      <w:smallCaps w:val="0"/>
      <w:strike w:val="0"/>
      <w:color w:val="000000"/>
      <w:spacing w:val="0"/>
      <w:w w:val="100"/>
      <w:position w:val="0"/>
      <w:sz w:val="15"/>
      <w:szCs w:val="15"/>
      <w:u w:val="none"/>
      <w:lang w:val="uz-Cyrl-UZ"/>
    </w:rPr>
  </w:style>
  <w:style w:type="character" w:customStyle="1" w:styleId="Corpsdutexte188ptNonGrasItaliqueEspacement0pt">
    <w:name w:val="Corps du texte (18) + 8 pt;Non Gras;Italique;Espacement 0 pt"/>
    <w:basedOn w:val="Corpsdutexte180"/>
    <w:rsid w:val="00B84DC7"/>
    <w:rPr>
      <w:rFonts w:ascii="Times New Roman" w:eastAsia="Times New Roman" w:hAnsi="Times New Roman" w:cs="Times New Roman"/>
      <w:b/>
      <w:bCs/>
      <w:i w:val="0"/>
      <w:iCs w:val="0"/>
      <w:smallCaps w:val="0"/>
      <w:strike w:val="0"/>
      <w:color w:val="000000"/>
      <w:spacing w:val="10"/>
      <w:w w:val="100"/>
      <w:position w:val="0"/>
      <w:sz w:val="16"/>
      <w:szCs w:val="16"/>
      <w:u w:val="none"/>
      <w:lang w:val="fr-FR" w:eastAsia="fr-FR" w:bidi="fr-FR"/>
    </w:rPr>
  </w:style>
  <w:style w:type="character" w:customStyle="1" w:styleId="NotedebasdepageExact">
    <w:name w:val="Note de bas de page Exact"/>
    <w:basedOn w:val="Policepardfaut"/>
    <w:rsid w:val="00B84DC7"/>
    <w:rPr>
      <w:rFonts w:ascii="Times New Roman" w:eastAsia="Times New Roman" w:hAnsi="Times New Roman" w:cs="Times New Roman"/>
      <w:b w:val="0"/>
      <w:bCs w:val="0"/>
      <w:i w:val="0"/>
      <w:iCs w:val="0"/>
      <w:smallCaps w:val="0"/>
      <w:strike w:val="0"/>
      <w:sz w:val="22"/>
      <w:szCs w:val="22"/>
      <w:u w:val="none"/>
    </w:rPr>
  </w:style>
  <w:style w:type="character" w:customStyle="1" w:styleId="Corpsdutexte88ptEspacement0pt">
    <w:name w:val="Corps du texte (8) + 8 pt;Espacement 0 pt"/>
    <w:basedOn w:val="Corpsdutexte8"/>
    <w:rsid w:val="00B84DC7"/>
    <w:rPr>
      <w:rFonts w:ascii="Times New Roman" w:eastAsia="Times New Roman" w:hAnsi="Times New Roman" w:cs="Times New Roman"/>
      <w:b w:val="0"/>
      <w:bCs w:val="0"/>
      <w:i/>
      <w:iCs/>
      <w:smallCaps w:val="0"/>
      <w:strike w:val="0"/>
      <w:color w:val="000000"/>
      <w:spacing w:val="10"/>
      <w:w w:val="100"/>
      <w:position w:val="0"/>
      <w:sz w:val="16"/>
      <w:szCs w:val="16"/>
      <w:u w:val="none"/>
      <w:shd w:val="clear" w:color="auto" w:fill="FFFFFF"/>
      <w:lang w:val="fr-FR" w:eastAsia="fr-FR" w:bidi="fr-FR"/>
    </w:rPr>
  </w:style>
  <w:style w:type="character" w:customStyle="1" w:styleId="Corpsdutexte1011pt">
    <w:name w:val="Corps du texte (10) + 11 pt"/>
    <w:basedOn w:val="Corpsdutexte10"/>
    <w:rsid w:val="00B84DC7"/>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fr-FR" w:eastAsia="fr-FR" w:bidi="fr-FR"/>
    </w:rPr>
  </w:style>
  <w:style w:type="character" w:customStyle="1" w:styleId="Corpsdutexte270">
    <w:name w:val="Corps du texte (27)_"/>
    <w:basedOn w:val="Policepardfaut"/>
    <w:rsid w:val="00B84DC7"/>
    <w:rPr>
      <w:rFonts w:ascii="AppleGothic" w:eastAsia="AppleGothic" w:hAnsi="AppleGothic" w:cs="AppleGothic"/>
      <w:b w:val="0"/>
      <w:bCs w:val="0"/>
      <w:i/>
      <w:iCs/>
      <w:smallCaps w:val="0"/>
      <w:strike w:val="0"/>
      <w:spacing w:val="20"/>
      <w:w w:val="75"/>
      <w:sz w:val="26"/>
      <w:szCs w:val="26"/>
      <w:u w:val="none"/>
    </w:rPr>
  </w:style>
  <w:style w:type="character" w:customStyle="1" w:styleId="Corpsdutexte675ptGrasEspacement0pt">
    <w:name w:val="Corps du texte (6) + 7.5 pt;Gras;Espacement 0 pt"/>
    <w:basedOn w:val="Corpsdutexte60"/>
    <w:rsid w:val="00B84DC7"/>
    <w:rPr>
      <w:rFonts w:ascii="Times New Roman" w:eastAsia="Times New Roman" w:hAnsi="Times New Roman" w:cs="Times New Roman"/>
      <w:b/>
      <w:bCs/>
      <w:i/>
      <w:iCs/>
      <w:smallCaps w:val="0"/>
      <w:strike w:val="0"/>
      <w:color w:val="000000"/>
      <w:spacing w:val="0"/>
      <w:w w:val="100"/>
      <w:position w:val="0"/>
      <w:sz w:val="15"/>
      <w:szCs w:val="15"/>
      <w:u w:val="none"/>
      <w:lang w:val="fr-FR" w:eastAsia="fr-FR" w:bidi="fr-FR"/>
    </w:rPr>
  </w:style>
  <w:style w:type="character" w:customStyle="1" w:styleId="Corpsdutexte1075ptGrasItalique">
    <w:name w:val="Corps du texte (10) + 7.5 pt;Gras;Italique"/>
    <w:basedOn w:val="Corpsdutexte10"/>
    <w:rsid w:val="00B84DC7"/>
    <w:rPr>
      <w:rFonts w:ascii="Times New Roman" w:eastAsia="Times New Roman" w:hAnsi="Times New Roman" w:cs="Times New Roman"/>
      <w:b/>
      <w:bCs/>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1085pt">
    <w:name w:val="Corps du texte (10) + 8.5 pt"/>
    <w:basedOn w:val="Corpsdutexte10"/>
    <w:rsid w:val="00B84DC7"/>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fr-FR" w:eastAsia="fr-FR" w:bidi="fr-FR"/>
    </w:rPr>
  </w:style>
  <w:style w:type="character" w:customStyle="1" w:styleId="Corpsdutexte2895ptNonItalique">
    <w:name w:val="Corps du texte (28) + 9.5 pt;Non Italique"/>
    <w:basedOn w:val="Corpsdutexte28"/>
    <w:rsid w:val="00B84DC7"/>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2885ptGrasNonItalique">
    <w:name w:val="Corps du texte (28) + 8.5 pt;Gras;Non Italique"/>
    <w:basedOn w:val="Corpsdutexte28"/>
    <w:rsid w:val="00B84DC7"/>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1075ptItalique">
    <w:name w:val="Corps du texte (10) + 7.5 pt;Italique"/>
    <w:basedOn w:val="Corpsdutexte10"/>
    <w:rsid w:val="00B84DC7"/>
    <w:rPr>
      <w:rFonts w:ascii="Times New Roman" w:eastAsia="Times New Roman" w:hAnsi="Times New Roman" w:cs="Times New Roman"/>
      <w:b w:val="0"/>
      <w:bCs w:val="0"/>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1085ptGras">
    <w:name w:val="Corps du texte (10) + 8.5 pt;Gras"/>
    <w:basedOn w:val="Corpsdutexte10"/>
    <w:rsid w:val="00B84DC7"/>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fr-FR" w:eastAsia="fr-FR" w:bidi="fr-FR"/>
    </w:rPr>
  </w:style>
  <w:style w:type="character" w:customStyle="1" w:styleId="Corpsdutexte1010pt">
    <w:name w:val="Corps du texte (10) + 10 pt"/>
    <w:basedOn w:val="Corpsdutexte10"/>
    <w:rsid w:val="00B84DC7"/>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fr-FR" w:eastAsia="fr-FR" w:bidi="fr-FR"/>
    </w:rPr>
  </w:style>
  <w:style w:type="character" w:customStyle="1" w:styleId="Corpsdutexte300">
    <w:name w:val="Corps du texte (30)_"/>
    <w:basedOn w:val="Policepardfaut"/>
    <w:link w:val="Corpsdutexte301"/>
    <w:rsid w:val="00B84DC7"/>
    <w:rPr>
      <w:rFonts w:ascii="Times New Roman" w:eastAsia="Times New Roman" w:hAnsi="Times New Roman"/>
      <w:b/>
      <w:bCs/>
      <w:i/>
      <w:iCs/>
      <w:sz w:val="24"/>
      <w:szCs w:val="24"/>
      <w:shd w:val="clear" w:color="auto" w:fill="FFFFFF"/>
    </w:rPr>
  </w:style>
  <w:style w:type="character" w:customStyle="1" w:styleId="En-tteoupieddepage11ptGrasNonItalique">
    <w:name w:val="En-tête ou pied de page + 11 pt;Gras;Non Italique"/>
    <w:basedOn w:val="En-tteoupieddepage"/>
    <w:rsid w:val="00B84DC7"/>
    <w:rPr>
      <w:rFonts w:ascii="Times New Roman" w:eastAsia="Times New Roman" w:hAnsi="Times New Roman" w:cs="Times New Roman"/>
      <w:b/>
      <w:bCs/>
      <w:i w:val="0"/>
      <w:iCs w:val="0"/>
      <w:smallCaps w:val="0"/>
      <w:strike w:val="0"/>
      <w:color w:val="000000"/>
      <w:spacing w:val="0"/>
      <w:w w:val="100"/>
      <w:position w:val="0"/>
      <w:sz w:val="22"/>
      <w:szCs w:val="22"/>
      <w:u w:val="none"/>
      <w:lang w:val="fr-FR" w:eastAsia="fr-FR" w:bidi="fr-FR"/>
    </w:rPr>
  </w:style>
  <w:style w:type="character" w:customStyle="1" w:styleId="Corpsdutexte3295ptNonGrasPetitesmajuscules">
    <w:name w:val="Corps du texte (32) + 9.5 pt;Non Gras;Petites majuscules"/>
    <w:basedOn w:val="Corpsdutexte32"/>
    <w:rsid w:val="00B84DC7"/>
    <w:rPr>
      <w:rFonts w:ascii="Times New Roman" w:eastAsia="Times New Roman" w:hAnsi="Times New Roman" w:cs="Times New Roman"/>
      <w:b/>
      <w:bCs/>
      <w:i w:val="0"/>
      <w:iCs w:val="0"/>
      <w:smallCaps/>
      <w:strike w:val="0"/>
      <w:color w:val="000000"/>
      <w:spacing w:val="0"/>
      <w:w w:val="100"/>
      <w:position w:val="0"/>
      <w:sz w:val="19"/>
      <w:szCs w:val="19"/>
      <w:u w:val="none"/>
      <w:shd w:val="clear" w:color="auto" w:fill="FFFFFF"/>
      <w:lang w:val="fr-FR" w:eastAsia="fr-FR" w:bidi="fr-FR"/>
    </w:rPr>
  </w:style>
  <w:style w:type="character" w:customStyle="1" w:styleId="Corpsdutexte1395pt">
    <w:name w:val="Corps du texte (13) + 9.5 pt"/>
    <w:basedOn w:val="Corpsdutexte13"/>
    <w:rsid w:val="00B84DC7"/>
    <w:rPr>
      <w:rFonts w:ascii="Times New Roman" w:eastAsia="Times New Roman" w:hAnsi="Times New Roman" w:cs="Times New Roman"/>
      <w:b w:val="0"/>
      <w:bCs w:val="0"/>
      <w:i w:val="0"/>
      <w:iCs w:val="0"/>
      <w:smallCaps w:val="0"/>
      <w:strike w:val="0"/>
      <w:color w:val="000000"/>
      <w:spacing w:val="0"/>
      <w:w w:val="100"/>
      <w:position w:val="0"/>
      <w:sz w:val="19"/>
      <w:szCs w:val="19"/>
      <w:u w:val="none"/>
      <w:lang w:val="fr-FR" w:eastAsia="fr-FR" w:bidi="fr-FR"/>
    </w:rPr>
  </w:style>
  <w:style w:type="character" w:customStyle="1" w:styleId="Corpsdutexte1395ptPetitesmajuscules">
    <w:name w:val="Corps du texte (13) + 9.5 pt;Petites majuscules"/>
    <w:basedOn w:val="Corpsdutexte13"/>
    <w:rsid w:val="00B84DC7"/>
    <w:rPr>
      <w:rFonts w:ascii="Times New Roman" w:eastAsia="Times New Roman" w:hAnsi="Times New Roman" w:cs="Times New Roman"/>
      <w:b w:val="0"/>
      <w:bCs w:val="0"/>
      <w:i w:val="0"/>
      <w:iCs w:val="0"/>
      <w:smallCaps/>
      <w:strike w:val="0"/>
      <w:color w:val="000000"/>
      <w:spacing w:val="0"/>
      <w:w w:val="100"/>
      <w:position w:val="0"/>
      <w:sz w:val="19"/>
      <w:szCs w:val="19"/>
      <w:u w:val="none"/>
      <w:lang w:val="fr-FR" w:eastAsia="fr-FR" w:bidi="fr-FR"/>
    </w:rPr>
  </w:style>
  <w:style w:type="character" w:customStyle="1" w:styleId="Corpsdutexte13Gras">
    <w:name w:val="Corps du texte (13) + Gras"/>
    <w:basedOn w:val="Corpsdutexte13"/>
    <w:rsid w:val="00B84DC7"/>
    <w:rPr>
      <w:rFonts w:ascii="Times New Roman" w:eastAsia="Times New Roman" w:hAnsi="Times New Roman" w:cs="Times New Roman"/>
      <w:b/>
      <w:bCs/>
      <w:i w:val="0"/>
      <w:iCs w:val="0"/>
      <w:smallCaps w:val="0"/>
      <w:strike w:val="0"/>
      <w:color w:val="000000"/>
      <w:spacing w:val="0"/>
      <w:w w:val="100"/>
      <w:position w:val="0"/>
      <w:sz w:val="17"/>
      <w:szCs w:val="17"/>
      <w:u w:val="none"/>
      <w:lang w:val="fr-FR" w:eastAsia="fr-FR" w:bidi="fr-FR"/>
    </w:rPr>
  </w:style>
  <w:style w:type="character" w:customStyle="1" w:styleId="Corpsdutexte33Petitesmajuscules">
    <w:name w:val="Corps du texte (33) + Petites majuscules"/>
    <w:basedOn w:val="Corpsdutexte33"/>
    <w:rsid w:val="00B84DC7"/>
    <w:rPr>
      <w:rFonts w:ascii="Times New Roman" w:eastAsia="Times New Roman" w:hAnsi="Times New Roman" w:cs="Times New Roman"/>
      <w:b w:val="0"/>
      <w:bCs w:val="0"/>
      <w:i w:val="0"/>
      <w:iCs w:val="0"/>
      <w:smallCaps/>
      <w:strike w:val="0"/>
      <w:color w:val="000000"/>
      <w:spacing w:val="0"/>
      <w:w w:val="100"/>
      <w:position w:val="0"/>
      <w:sz w:val="19"/>
      <w:szCs w:val="19"/>
      <w:u w:val="none"/>
      <w:shd w:val="clear" w:color="auto" w:fill="FFFFFF"/>
      <w:lang w:val="fr-FR" w:eastAsia="fr-FR" w:bidi="fr-FR"/>
    </w:rPr>
  </w:style>
  <w:style w:type="character" w:customStyle="1" w:styleId="Corpsdutexte3385pt">
    <w:name w:val="Corps du texte (33) + 8.5 pt"/>
    <w:basedOn w:val="Corpsdutexte33"/>
    <w:rsid w:val="00B84DC7"/>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fr-FR" w:eastAsia="fr-FR" w:bidi="fr-FR"/>
    </w:rPr>
  </w:style>
  <w:style w:type="character" w:customStyle="1" w:styleId="Corpsdutexte3295ptNonGras">
    <w:name w:val="Corps du texte (32) + 9.5 pt;Non Gras"/>
    <w:basedOn w:val="Corpsdutexte32"/>
    <w:rsid w:val="00B84DC7"/>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fr-FR" w:eastAsia="fr-FR" w:bidi="fr-FR"/>
    </w:rPr>
  </w:style>
  <w:style w:type="character" w:customStyle="1" w:styleId="Corpsdutexte1375ptItalique">
    <w:name w:val="Corps du texte (13) + 7.5 pt;Italique"/>
    <w:basedOn w:val="Corpsdutexte13"/>
    <w:rsid w:val="00B84DC7"/>
    <w:rPr>
      <w:rFonts w:ascii="Times New Roman" w:eastAsia="Times New Roman" w:hAnsi="Times New Roman" w:cs="Times New Roman"/>
      <w:b w:val="0"/>
      <w:bCs w:val="0"/>
      <w:i w:val="0"/>
      <w:iCs w:val="0"/>
      <w:smallCaps w:val="0"/>
      <w:strike w:val="0"/>
      <w:color w:val="000000"/>
      <w:spacing w:val="0"/>
      <w:w w:val="100"/>
      <w:position w:val="0"/>
      <w:sz w:val="15"/>
      <w:szCs w:val="15"/>
      <w:u w:val="none"/>
      <w:lang w:val="fr-FR" w:eastAsia="fr-FR" w:bidi="fr-FR"/>
    </w:rPr>
  </w:style>
  <w:style w:type="character" w:customStyle="1" w:styleId="Corpsdutexte1375ptGrasItalique">
    <w:name w:val="Corps du texte (13) + 7.5 pt;Gras;Italique"/>
    <w:basedOn w:val="Corpsdutexte13"/>
    <w:rsid w:val="00B84DC7"/>
    <w:rPr>
      <w:rFonts w:ascii="Times New Roman" w:eastAsia="Times New Roman" w:hAnsi="Times New Roman" w:cs="Times New Roman"/>
      <w:b/>
      <w:bCs/>
      <w:i w:val="0"/>
      <w:iCs w:val="0"/>
      <w:smallCaps w:val="0"/>
      <w:strike w:val="0"/>
      <w:color w:val="000000"/>
      <w:spacing w:val="0"/>
      <w:w w:val="100"/>
      <w:position w:val="0"/>
      <w:sz w:val="15"/>
      <w:szCs w:val="15"/>
      <w:u w:val="none"/>
      <w:lang w:val="fr-FR" w:eastAsia="fr-FR" w:bidi="fr-FR"/>
    </w:rPr>
  </w:style>
  <w:style w:type="character" w:customStyle="1" w:styleId="Corpsdutexte2885ptNonItalique">
    <w:name w:val="Corps du texte (28) + 8.5 pt;Non Italique"/>
    <w:basedOn w:val="Corpsdutexte28"/>
    <w:rsid w:val="00B84DC7"/>
    <w:rPr>
      <w:rFonts w:ascii="Times New Roman" w:eastAsia="Times New Roman" w:hAnsi="Times New Roman" w:cs="Times New Roman"/>
      <w:b w:val="0"/>
      <w:bCs w:val="0"/>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1375ptItaliqueEspacement1pt">
    <w:name w:val="Corps du texte (13) + 7.5 pt;Italique;Espacement 1 pt"/>
    <w:basedOn w:val="Corpsdutexte13"/>
    <w:rsid w:val="00B84DC7"/>
    <w:rPr>
      <w:rFonts w:ascii="Times New Roman" w:eastAsia="Times New Roman" w:hAnsi="Times New Roman" w:cs="Times New Roman"/>
      <w:b w:val="0"/>
      <w:bCs w:val="0"/>
      <w:i w:val="0"/>
      <w:iCs w:val="0"/>
      <w:smallCaps w:val="0"/>
      <w:strike w:val="0"/>
      <w:color w:val="000000"/>
      <w:spacing w:val="20"/>
      <w:w w:val="100"/>
      <w:position w:val="0"/>
      <w:sz w:val="15"/>
      <w:szCs w:val="15"/>
      <w:u w:val="none"/>
      <w:lang w:val="fr-FR" w:eastAsia="fr-FR" w:bidi="fr-FR"/>
    </w:rPr>
  </w:style>
  <w:style w:type="character" w:customStyle="1" w:styleId="Corpsdutexte289ptGras">
    <w:name w:val="Corps du texte (28) + 9 pt;Gras"/>
    <w:basedOn w:val="Corpsdutexte28"/>
    <w:rsid w:val="00B84DC7"/>
    <w:rPr>
      <w:rFonts w:ascii="Times New Roman" w:eastAsia="Times New Roman" w:hAnsi="Times New Roman" w:cs="Times New Roman"/>
      <w:b/>
      <w:bCs/>
      <w:i/>
      <w:iCs/>
      <w:smallCaps w:val="0"/>
      <w:strike w:val="0"/>
      <w:color w:val="000000"/>
      <w:spacing w:val="0"/>
      <w:w w:val="100"/>
      <w:position w:val="0"/>
      <w:sz w:val="18"/>
      <w:szCs w:val="18"/>
      <w:u w:val="none"/>
      <w:shd w:val="clear" w:color="auto" w:fill="FFFFFF"/>
      <w:lang w:val="fr-FR" w:eastAsia="fr-FR" w:bidi="fr-FR"/>
    </w:rPr>
  </w:style>
  <w:style w:type="character" w:customStyle="1" w:styleId="Corpsdutexte2895pt">
    <w:name w:val="Corps du texte (28) + 9.5 pt"/>
    <w:basedOn w:val="Corpsdutexte28"/>
    <w:rsid w:val="00B84DC7"/>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28Gras">
    <w:name w:val="Corps du texte (28) + Gras"/>
    <w:basedOn w:val="Corpsdutexte28"/>
    <w:rsid w:val="00B84DC7"/>
    <w:rPr>
      <w:rFonts w:ascii="Times New Roman" w:eastAsia="Times New Roman" w:hAnsi="Times New Roman" w:cs="Times New Roman"/>
      <w:b/>
      <w:bCs/>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34">
    <w:name w:val="Corps du texte (34)_"/>
    <w:basedOn w:val="Policepardfaut"/>
    <w:link w:val="Corpsdutexte340"/>
    <w:rsid w:val="00B84DC7"/>
    <w:rPr>
      <w:rFonts w:ascii="Times New Roman" w:eastAsia="Times New Roman" w:hAnsi="Times New Roman"/>
      <w:b/>
      <w:bCs/>
      <w:i/>
      <w:iCs/>
      <w:sz w:val="15"/>
      <w:szCs w:val="15"/>
      <w:shd w:val="clear" w:color="auto" w:fill="FFFFFF"/>
    </w:rPr>
  </w:style>
  <w:style w:type="character" w:customStyle="1" w:styleId="Corpsdutexte3485ptNonGrasNonItalique">
    <w:name w:val="Corps du texte (34) + 8.5 pt;Non Gras;Non Italique"/>
    <w:basedOn w:val="Corpsdutexte34"/>
    <w:rsid w:val="00B84DC7"/>
    <w:rPr>
      <w:rFonts w:ascii="Times New Roman" w:eastAsia="Times New Roman" w:hAnsi="Times New Roman"/>
      <w:b w:val="0"/>
      <w:bCs w:val="0"/>
      <w:i w:val="0"/>
      <w:iCs w:val="0"/>
      <w:color w:val="000000"/>
      <w:spacing w:val="0"/>
      <w:w w:val="100"/>
      <w:position w:val="0"/>
      <w:sz w:val="17"/>
      <w:szCs w:val="17"/>
      <w:shd w:val="clear" w:color="auto" w:fill="FFFFFF"/>
      <w:lang w:val="fr-FR" w:eastAsia="fr-FR" w:bidi="fr-FR"/>
    </w:rPr>
  </w:style>
  <w:style w:type="character" w:customStyle="1" w:styleId="Corpsdutexte137ptGras">
    <w:name w:val="Corps du texte (13) + 7 pt;Gras"/>
    <w:basedOn w:val="Corpsdutexte13"/>
    <w:rsid w:val="00B84DC7"/>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Corpsdutexte139ptGrasEspacement0pt">
    <w:name w:val="Corps du texte (13) + 9 pt;Gras;Espacement 0 pt"/>
    <w:basedOn w:val="Corpsdutexte13"/>
    <w:rsid w:val="00B84DC7"/>
    <w:rPr>
      <w:rFonts w:ascii="Times New Roman" w:eastAsia="Times New Roman" w:hAnsi="Times New Roman" w:cs="Times New Roman"/>
      <w:b/>
      <w:bCs/>
      <w:i w:val="0"/>
      <w:iCs w:val="0"/>
      <w:smallCaps w:val="0"/>
      <w:strike w:val="0"/>
      <w:color w:val="000000"/>
      <w:spacing w:val="-10"/>
      <w:w w:val="100"/>
      <w:position w:val="0"/>
      <w:sz w:val="18"/>
      <w:szCs w:val="18"/>
      <w:u w:val="none"/>
      <w:lang w:val="fr-FR" w:eastAsia="fr-FR" w:bidi="fr-FR"/>
    </w:rPr>
  </w:style>
  <w:style w:type="character" w:customStyle="1" w:styleId="Corpsdutexte1355ptGrasItalique">
    <w:name w:val="Corps du texte (13) + 5.5 pt;Gras;Italique"/>
    <w:basedOn w:val="Corpsdutexte13"/>
    <w:rsid w:val="00B84DC7"/>
    <w:rPr>
      <w:rFonts w:ascii="Times New Roman" w:eastAsia="Times New Roman" w:hAnsi="Times New Roman" w:cs="Times New Roman"/>
      <w:b/>
      <w:bCs/>
      <w:i w:val="0"/>
      <w:iCs w:val="0"/>
      <w:smallCaps w:val="0"/>
      <w:strike w:val="0"/>
      <w:color w:val="000000"/>
      <w:spacing w:val="0"/>
      <w:w w:val="100"/>
      <w:position w:val="0"/>
      <w:sz w:val="11"/>
      <w:szCs w:val="11"/>
      <w:u w:val="none"/>
      <w:lang w:val="fr-FR" w:eastAsia="fr-FR" w:bidi="fr-FR"/>
    </w:rPr>
  </w:style>
  <w:style w:type="character" w:customStyle="1" w:styleId="Corpsdutexte13Arial75ptItalique">
    <w:name w:val="Corps du texte (13) + Arial;7.5 pt;Italique"/>
    <w:basedOn w:val="Corpsdutexte13"/>
    <w:rsid w:val="00B84DC7"/>
    <w:rPr>
      <w:rFonts w:ascii="Arial" w:eastAsia="Arial" w:hAnsi="Arial" w:cs="Arial"/>
      <w:b w:val="0"/>
      <w:bCs w:val="0"/>
      <w:i w:val="0"/>
      <w:iCs w:val="0"/>
      <w:smallCaps w:val="0"/>
      <w:strike w:val="0"/>
      <w:color w:val="000000"/>
      <w:spacing w:val="0"/>
      <w:w w:val="100"/>
      <w:position w:val="0"/>
      <w:sz w:val="15"/>
      <w:szCs w:val="15"/>
      <w:u w:val="none"/>
      <w:lang w:val="fr-FR" w:eastAsia="fr-FR" w:bidi="fr-FR"/>
    </w:rPr>
  </w:style>
  <w:style w:type="character" w:customStyle="1" w:styleId="Corpsdutexte1310pt">
    <w:name w:val="Corps du texte (13) + 10 pt"/>
    <w:basedOn w:val="Corpsdutexte13"/>
    <w:rsid w:val="00B84DC7"/>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Corpsdutexte2855ptGras">
    <w:name w:val="Corps du texte (28) + 5.5 pt;Gras"/>
    <w:basedOn w:val="Corpsdutexte28"/>
    <w:rsid w:val="00B84DC7"/>
    <w:rPr>
      <w:rFonts w:ascii="Times New Roman" w:eastAsia="Times New Roman" w:hAnsi="Times New Roman" w:cs="Times New Roman"/>
      <w:b/>
      <w:bCs/>
      <w:i/>
      <w:iCs/>
      <w:smallCaps w:val="0"/>
      <w:strike w:val="0"/>
      <w:color w:val="000000"/>
      <w:spacing w:val="0"/>
      <w:w w:val="100"/>
      <w:position w:val="0"/>
      <w:sz w:val="11"/>
      <w:szCs w:val="11"/>
      <w:u w:val="none"/>
      <w:shd w:val="clear" w:color="auto" w:fill="FFFFFF"/>
      <w:lang w:val="fr-FR" w:eastAsia="fr-FR" w:bidi="fr-FR"/>
    </w:rPr>
  </w:style>
  <w:style w:type="character" w:customStyle="1" w:styleId="Corpsdutexte28Arial">
    <w:name w:val="Corps du texte (28) + Arial"/>
    <w:basedOn w:val="Corpsdutexte28"/>
    <w:rsid w:val="00B84DC7"/>
    <w:rPr>
      <w:rFonts w:ascii="Arial" w:eastAsia="Arial" w:hAnsi="Arial" w:cs="Arial"/>
      <w:b w:val="0"/>
      <w:bCs w:val="0"/>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2810ptNonItalique">
    <w:name w:val="Corps du texte (28) + 10 pt;Non Italique"/>
    <w:basedOn w:val="Corpsdutexte28"/>
    <w:rsid w:val="00B84DC7"/>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fr-FR" w:eastAsia="fr-FR" w:bidi="fr-FR"/>
    </w:rPr>
  </w:style>
  <w:style w:type="character" w:customStyle="1" w:styleId="Corpsdutexte1365ptGras">
    <w:name w:val="Corps du texte (13) + 6.5 pt;Gras"/>
    <w:basedOn w:val="Corpsdutexte13"/>
    <w:rsid w:val="00B84DC7"/>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Corpsdutexte139ptGras">
    <w:name w:val="Corps du texte (13) + 9 pt;Gras"/>
    <w:basedOn w:val="Corpsdutexte13"/>
    <w:rsid w:val="00B84DC7"/>
    <w:rPr>
      <w:rFonts w:ascii="Times New Roman" w:eastAsia="Times New Roman" w:hAnsi="Times New Roman" w:cs="Times New Roman"/>
      <w:b/>
      <w:bCs/>
      <w:i w:val="0"/>
      <w:iCs w:val="0"/>
      <w:smallCaps w:val="0"/>
      <w:strike w:val="0"/>
      <w:color w:val="000000"/>
      <w:spacing w:val="0"/>
      <w:w w:val="100"/>
      <w:position w:val="0"/>
      <w:sz w:val="18"/>
      <w:szCs w:val="18"/>
      <w:u w:val="none"/>
      <w:lang w:val="fr-FR" w:eastAsia="fr-FR" w:bidi="fr-FR"/>
    </w:rPr>
  </w:style>
  <w:style w:type="character" w:customStyle="1" w:styleId="Corpsdutexte35">
    <w:name w:val="Corps du texte (35)_"/>
    <w:basedOn w:val="Policepardfaut"/>
    <w:link w:val="Corpsdutexte350"/>
    <w:rsid w:val="00B84DC7"/>
    <w:rPr>
      <w:rFonts w:ascii="Times New Roman" w:eastAsia="Times New Roman" w:hAnsi="Times New Roman"/>
      <w:b/>
      <w:bCs/>
      <w:sz w:val="14"/>
      <w:szCs w:val="14"/>
      <w:shd w:val="clear" w:color="auto" w:fill="FFFFFF"/>
    </w:rPr>
  </w:style>
  <w:style w:type="character" w:customStyle="1" w:styleId="Corpsdutexte359ptEspacement0pt">
    <w:name w:val="Corps du texte (35) + 9 pt;Espacement 0 pt"/>
    <w:basedOn w:val="Corpsdutexte35"/>
    <w:rsid w:val="00B84DC7"/>
    <w:rPr>
      <w:rFonts w:ascii="Times New Roman" w:eastAsia="Times New Roman" w:hAnsi="Times New Roman"/>
      <w:b w:val="0"/>
      <w:bCs w:val="0"/>
      <w:color w:val="000000"/>
      <w:spacing w:val="-10"/>
      <w:w w:val="100"/>
      <w:position w:val="0"/>
      <w:sz w:val="18"/>
      <w:szCs w:val="18"/>
      <w:shd w:val="clear" w:color="auto" w:fill="FFFFFF"/>
      <w:lang w:val="fr-FR" w:eastAsia="fr-FR" w:bidi="fr-FR"/>
    </w:rPr>
  </w:style>
  <w:style w:type="character" w:customStyle="1" w:styleId="Corpsdutexte13Espacement-1pt">
    <w:name w:val="Corps du texte (13) + Espacement -1 pt"/>
    <w:basedOn w:val="Corpsdutexte13"/>
    <w:rsid w:val="00B84DC7"/>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Corpsdutexte36">
    <w:name w:val="Corps du texte (36)_"/>
    <w:basedOn w:val="Policepardfaut"/>
    <w:link w:val="Corpsdutexte360"/>
    <w:rsid w:val="00B84DC7"/>
    <w:rPr>
      <w:rFonts w:ascii="Times New Roman" w:eastAsia="Times New Roman" w:hAnsi="Times New Roman"/>
      <w:b/>
      <w:bCs/>
      <w:sz w:val="13"/>
      <w:szCs w:val="13"/>
      <w:shd w:val="clear" w:color="auto" w:fill="FFFFFF"/>
    </w:rPr>
  </w:style>
  <w:style w:type="character" w:customStyle="1" w:styleId="Corpsdutexte369pt">
    <w:name w:val="Corps du texte (36) + 9 pt"/>
    <w:basedOn w:val="Corpsdutexte36"/>
    <w:rsid w:val="00B84DC7"/>
    <w:rPr>
      <w:rFonts w:ascii="Times New Roman" w:eastAsia="Times New Roman" w:hAnsi="Times New Roman"/>
      <w:b w:val="0"/>
      <w:bCs w:val="0"/>
      <w:color w:val="000000"/>
      <w:w w:val="100"/>
      <w:position w:val="0"/>
      <w:sz w:val="18"/>
      <w:szCs w:val="18"/>
      <w:shd w:val="clear" w:color="auto" w:fill="FFFFFF"/>
      <w:lang w:val="fr-FR" w:eastAsia="fr-FR" w:bidi="fr-FR"/>
    </w:rPr>
  </w:style>
  <w:style w:type="character" w:customStyle="1" w:styleId="Corpsdutexte1395ptItalique">
    <w:name w:val="Corps du texte (13) + 9.5 pt;Italique"/>
    <w:basedOn w:val="Corpsdutexte13"/>
    <w:rsid w:val="00B84DC7"/>
    <w:rPr>
      <w:rFonts w:ascii="Times New Roman" w:eastAsia="Times New Roman" w:hAnsi="Times New Roman" w:cs="Times New Roman"/>
      <w:b w:val="0"/>
      <w:bCs w:val="0"/>
      <w:i w:val="0"/>
      <w:iCs w:val="0"/>
      <w:smallCaps w:val="0"/>
      <w:strike w:val="0"/>
      <w:color w:val="000000"/>
      <w:spacing w:val="0"/>
      <w:w w:val="100"/>
      <w:position w:val="0"/>
      <w:sz w:val="19"/>
      <w:szCs w:val="19"/>
      <w:u w:val="none"/>
      <w:lang w:val="fr-FR" w:eastAsia="fr-FR" w:bidi="fr-FR"/>
    </w:rPr>
  </w:style>
  <w:style w:type="character" w:customStyle="1" w:styleId="Corpsdutexte37">
    <w:name w:val="Corps du texte (37)_"/>
    <w:basedOn w:val="Policepardfaut"/>
    <w:link w:val="Corpsdutexte370"/>
    <w:rsid w:val="00B84DC7"/>
    <w:rPr>
      <w:rFonts w:ascii="Times New Roman" w:eastAsia="Times New Roman" w:hAnsi="Times New Roman"/>
      <w:b/>
      <w:bCs/>
      <w:sz w:val="13"/>
      <w:szCs w:val="13"/>
      <w:shd w:val="clear" w:color="auto" w:fill="FFFFFF"/>
    </w:rPr>
  </w:style>
  <w:style w:type="character" w:customStyle="1" w:styleId="Corpsdutexte37Arial85ptNonGras">
    <w:name w:val="Corps du texte (37) + Arial;8.5 pt;Non Gras"/>
    <w:basedOn w:val="Corpsdutexte37"/>
    <w:rsid w:val="00B84DC7"/>
    <w:rPr>
      <w:rFonts w:ascii="Arial" w:eastAsia="Arial" w:hAnsi="Arial" w:cs="Arial"/>
      <w:b w:val="0"/>
      <w:bCs w:val="0"/>
      <w:color w:val="000000"/>
      <w:w w:val="100"/>
      <w:position w:val="0"/>
      <w:sz w:val="17"/>
      <w:szCs w:val="17"/>
      <w:shd w:val="clear" w:color="auto" w:fill="FFFFFF"/>
      <w:lang w:val="fr-FR" w:eastAsia="fr-FR" w:bidi="fr-FR"/>
    </w:rPr>
  </w:style>
  <w:style w:type="character" w:customStyle="1" w:styleId="Corpsdutexte38">
    <w:name w:val="Corps du texte (38)_"/>
    <w:basedOn w:val="Policepardfaut"/>
    <w:link w:val="Corpsdutexte380"/>
    <w:rsid w:val="00B84DC7"/>
    <w:rPr>
      <w:rFonts w:ascii="Times New Roman" w:eastAsia="Times New Roman" w:hAnsi="Times New Roman"/>
      <w:b/>
      <w:bCs/>
      <w:sz w:val="14"/>
      <w:szCs w:val="14"/>
      <w:shd w:val="clear" w:color="auto" w:fill="FFFFFF"/>
    </w:rPr>
  </w:style>
  <w:style w:type="character" w:customStyle="1" w:styleId="Corpsdutexte38Arial85ptNonGras">
    <w:name w:val="Corps du texte (38) + Arial;8.5 pt;Non Gras"/>
    <w:basedOn w:val="Corpsdutexte38"/>
    <w:rsid w:val="00B84DC7"/>
    <w:rPr>
      <w:rFonts w:ascii="Arial" w:eastAsia="Arial" w:hAnsi="Arial" w:cs="Arial"/>
      <w:b w:val="0"/>
      <w:bCs w:val="0"/>
      <w:color w:val="000000"/>
      <w:spacing w:val="0"/>
      <w:w w:val="100"/>
      <w:position w:val="0"/>
      <w:sz w:val="17"/>
      <w:szCs w:val="17"/>
      <w:shd w:val="clear" w:color="auto" w:fill="FFFFFF"/>
      <w:lang w:val="fr-FR" w:eastAsia="fr-FR" w:bidi="fr-FR"/>
    </w:rPr>
  </w:style>
  <w:style w:type="character" w:customStyle="1" w:styleId="Corpsdutexte287ptGrasNonItalique">
    <w:name w:val="Corps du texte (28) + 7 pt;Gras;Non Italique"/>
    <w:basedOn w:val="Corpsdutexte28"/>
    <w:rsid w:val="00B84DC7"/>
    <w:rPr>
      <w:rFonts w:ascii="Times New Roman" w:eastAsia="Times New Roman" w:hAnsi="Times New Roman" w:cs="Times New Roman"/>
      <w:b/>
      <w:bCs/>
      <w:i/>
      <w:iCs/>
      <w:smallCaps w:val="0"/>
      <w:strike w:val="0"/>
      <w:color w:val="000000"/>
      <w:spacing w:val="0"/>
      <w:w w:val="100"/>
      <w:position w:val="0"/>
      <w:sz w:val="14"/>
      <w:szCs w:val="14"/>
      <w:u w:val="none"/>
      <w:shd w:val="clear" w:color="auto" w:fill="FFFFFF"/>
      <w:lang w:val="fr-FR" w:eastAsia="fr-FR" w:bidi="fr-FR"/>
    </w:rPr>
  </w:style>
  <w:style w:type="character" w:customStyle="1" w:styleId="Corpsdutexte288ptNonItalique">
    <w:name w:val="Corps du texte (28) + 8 pt;Non Italique"/>
    <w:basedOn w:val="Corpsdutexte28"/>
    <w:rsid w:val="00B84DC7"/>
    <w:rPr>
      <w:rFonts w:ascii="Times New Roman" w:eastAsia="Times New Roman" w:hAnsi="Times New Roman" w:cs="Times New Roman"/>
      <w:b/>
      <w:bCs/>
      <w:i/>
      <w:iCs/>
      <w:smallCaps w:val="0"/>
      <w:strike w:val="0"/>
      <w:color w:val="000000"/>
      <w:spacing w:val="0"/>
      <w:w w:val="100"/>
      <w:position w:val="0"/>
      <w:sz w:val="16"/>
      <w:szCs w:val="16"/>
      <w:u w:val="none"/>
      <w:shd w:val="clear" w:color="auto" w:fill="FFFFFF"/>
      <w:lang w:val="fr-FR" w:eastAsia="fr-FR" w:bidi="fr-FR"/>
    </w:rPr>
  </w:style>
  <w:style w:type="character" w:customStyle="1" w:styleId="Corpsdutexte289ptGrasNonItalique">
    <w:name w:val="Corps du texte (28) + 9 pt;Gras;Non Italique"/>
    <w:basedOn w:val="Corpsdutexte28"/>
    <w:rsid w:val="00B84DC7"/>
    <w:rPr>
      <w:rFonts w:ascii="Times New Roman" w:eastAsia="Times New Roman" w:hAnsi="Times New Roman" w:cs="Times New Roman"/>
      <w:b/>
      <w:bCs/>
      <w:i/>
      <w:iCs/>
      <w:smallCaps w:val="0"/>
      <w:strike w:val="0"/>
      <w:color w:val="000000"/>
      <w:spacing w:val="0"/>
      <w:w w:val="100"/>
      <w:position w:val="0"/>
      <w:sz w:val="18"/>
      <w:szCs w:val="18"/>
      <w:u w:val="none"/>
      <w:shd w:val="clear" w:color="auto" w:fill="FFFFFF"/>
      <w:lang w:val="fr-FR" w:eastAsia="fr-FR" w:bidi="fr-FR"/>
    </w:rPr>
  </w:style>
  <w:style w:type="character" w:customStyle="1" w:styleId="Corpsdutexte39">
    <w:name w:val="Corps du texte (39)_"/>
    <w:basedOn w:val="Policepardfaut"/>
    <w:link w:val="Corpsdutexte390"/>
    <w:rsid w:val="00B84DC7"/>
    <w:rPr>
      <w:rFonts w:ascii="Times New Roman" w:eastAsia="Times New Roman" w:hAnsi="Times New Roman"/>
      <w:b/>
      <w:bCs/>
      <w:sz w:val="13"/>
      <w:szCs w:val="13"/>
      <w:shd w:val="clear" w:color="auto" w:fill="FFFFFF"/>
    </w:rPr>
  </w:style>
  <w:style w:type="character" w:customStyle="1" w:styleId="Corpsdutexte399ptEspacement0pt">
    <w:name w:val="Corps du texte (39) + 9 pt;Espacement 0 pt"/>
    <w:basedOn w:val="Corpsdutexte39"/>
    <w:rsid w:val="00B84DC7"/>
    <w:rPr>
      <w:rFonts w:ascii="Times New Roman" w:eastAsia="Times New Roman" w:hAnsi="Times New Roman"/>
      <w:b w:val="0"/>
      <w:bCs w:val="0"/>
      <w:color w:val="000000"/>
      <w:spacing w:val="-10"/>
      <w:w w:val="100"/>
      <w:position w:val="0"/>
      <w:sz w:val="18"/>
      <w:szCs w:val="18"/>
      <w:shd w:val="clear" w:color="auto" w:fill="FFFFFF"/>
      <w:lang w:val="fr-FR" w:eastAsia="fr-FR" w:bidi="fr-FR"/>
    </w:rPr>
  </w:style>
  <w:style w:type="character" w:customStyle="1" w:styleId="Corpsdutexte41">
    <w:name w:val="Corps du texte (41)_"/>
    <w:basedOn w:val="Policepardfaut"/>
    <w:rsid w:val="00B84DC7"/>
    <w:rPr>
      <w:rFonts w:ascii="Times New Roman" w:eastAsia="Times New Roman" w:hAnsi="Times New Roman" w:cs="Times New Roman"/>
      <w:b w:val="0"/>
      <w:bCs w:val="0"/>
      <w:i w:val="0"/>
      <w:iCs w:val="0"/>
      <w:smallCaps w:val="0"/>
      <w:strike w:val="0"/>
      <w:sz w:val="28"/>
      <w:szCs w:val="28"/>
      <w:u w:val="none"/>
    </w:rPr>
  </w:style>
  <w:style w:type="character" w:customStyle="1" w:styleId="Corpsdutexte410">
    <w:name w:val="Corps du texte (41)"/>
    <w:basedOn w:val="Corpsdutexte41"/>
    <w:rsid w:val="00B84DC7"/>
    <w:rPr>
      <w:rFonts w:ascii="Times New Roman" w:eastAsia="Times New Roman" w:hAnsi="Times New Roman" w:cs="Times New Roman"/>
      <w:b w:val="0"/>
      <w:bCs w:val="0"/>
      <w:i w:val="0"/>
      <w:iCs w:val="0"/>
      <w:smallCaps w:val="0"/>
      <w:strike w:val="0"/>
      <w:color w:val="000000"/>
      <w:spacing w:val="0"/>
      <w:w w:val="100"/>
      <w:position w:val="0"/>
      <w:sz w:val="28"/>
      <w:szCs w:val="28"/>
      <w:u w:val="none"/>
      <w:lang w:val="fr-FR" w:eastAsia="fr-FR" w:bidi="fr-FR"/>
    </w:rPr>
  </w:style>
  <w:style w:type="paragraph" w:customStyle="1" w:styleId="Corpsdutexte301">
    <w:name w:val="Corps du texte (30)"/>
    <w:basedOn w:val="Normal"/>
    <w:link w:val="Corpsdutexte300"/>
    <w:rsid w:val="00B84DC7"/>
    <w:pPr>
      <w:widowControl w:val="0"/>
      <w:shd w:val="clear" w:color="auto" w:fill="FFFFFF"/>
      <w:spacing w:line="0" w:lineRule="atLeast"/>
      <w:ind w:firstLine="29"/>
    </w:pPr>
    <w:rPr>
      <w:b/>
      <w:bCs/>
      <w:i/>
      <w:iCs/>
      <w:sz w:val="24"/>
      <w:szCs w:val="24"/>
      <w:lang w:val="fr-FR" w:eastAsia="fr-FR"/>
    </w:rPr>
  </w:style>
  <w:style w:type="paragraph" w:customStyle="1" w:styleId="Corpsdutexte340">
    <w:name w:val="Corps du texte (34)"/>
    <w:basedOn w:val="Normal"/>
    <w:link w:val="Corpsdutexte34"/>
    <w:rsid w:val="00B84DC7"/>
    <w:pPr>
      <w:widowControl w:val="0"/>
      <w:shd w:val="clear" w:color="auto" w:fill="FFFFFF"/>
      <w:spacing w:before="60" w:after="60" w:line="173" w:lineRule="exact"/>
      <w:ind w:hanging="470"/>
      <w:jc w:val="both"/>
    </w:pPr>
    <w:rPr>
      <w:b/>
      <w:bCs/>
      <w:i/>
      <w:iCs/>
      <w:sz w:val="15"/>
      <w:szCs w:val="15"/>
      <w:lang w:val="fr-FR" w:eastAsia="fr-FR"/>
    </w:rPr>
  </w:style>
  <w:style w:type="paragraph" w:customStyle="1" w:styleId="Corpsdutexte350">
    <w:name w:val="Corps du texte (35)"/>
    <w:basedOn w:val="Normal"/>
    <w:link w:val="Corpsdutexte35"/>
    <w:rsid w:val="00B84DC7"/>
    <w:pPr>
      <w:widowControl w:val="0"/>
      <w:shd w:val="clear" w:color="auto" w:fill="FFFFFF"/>
      <w:spacing w:line="226" w:lineRule="exact"/>
      <w:ind w:firstLine="5"/>
      <w:jc w:val="both"/>
    </w:pPr>
    <w:rPr>
      <w:b/>
      <w:bCs/>
      <w:sz w:val="14"/>
      <w:szCs w:val="14"/>
      <w:lang w:val="fr-FR" w:eastAsia="fr-FR"/>
    </w:rPr>
  </w:style>
  <w:style w:type="paragraph" w:customStyle="1" w:styleId="Corpsdutexte360">
    <w:name w:val="Corps du texte (36)"/>
    <w:basedOn w:val="Normal"/>
    <w:link w:val="Corpsdutexte36"/>
    <w:rsid w:val="00B84DC7"/>
    <w:pPr>
      <w:widowControl w:val="0"/>
      <w:shd w:val="clear" w:color="auto" w:fill="FFFFFF"/>
      <w:spacing w:after="60" w:line="178" w:lineRule="exact"/>
      <w:ind w:hanging="1"/>
      <w:jc w:val="both"/>
    </w:pPr>
    <w:rPr>
      <w:b/>
      <w:bCs/>
      <w:sz w:val="13"/>
      <w:szCs w:val="13"/>
      <w:lang w:val="fr-FR" w:eastAsia="fr-FR"/>
    </w:rPr>
  </w:style>
  <w:style w:type="paragraph" w:customStyle="1" w:styleId="Corpsdutexte370">
    <w:name w:val="Corps du texte (37)"/>
    <w:basedOn w:val="Normal"/>
    <w:link w:val="Corpsdutexte37"/>
    <w:rsid w:val="00B84DC7"/>
    <w:pPr>
      <w:widowControl w:val="0"/>
      <w:shd w:val="clear" w:color="auto" w:fill="FFFFFF"/>
      <w:spacing w:after="60" w:line="182" w:lineRule="exact"/>
      <w:ind w:hanging="1"/>
      <w:jc w:val="both"/>
    </w:pPr>
    <w:rPr>
      <w:b/>
      <w:bCs/>
      <w:sz w:val="13"/>
      <w:szCs w:val="13"/>
      <w:lang w:val="fr-FR" w:eastAsia="fr-FR"/>
    </w:rPr>
  </w:style>
  <w:style w:type="paragraph" w:customStyle="1" w:styleId="Corpsdutexte380">
    <w:name w:val="Corps du texte (38)"/>
    <w:basedOn w:val="Normal"/>
    <w:link w:val="Corpsdutexte38"/>
    <w:rsid w:val="00B84DC7"/>
    <w:pPr>
      <w:widowControl w:val="0"/>
      <w:shd w:val="clear" w:color="auto" w:fill="FFFFFF"/>
      <w:spacing w:after="60" w:line="178" w:lineRule="exact"/>
      <w:ind w:hanging="1"/>
      <w:jc w:val="both"/>
    </w:pPr>
    <w:rPr>
      <w:b/>
      <w:bCs/>
      <w:sz w:val="14"/>
      <w:szCs w:val="14"/>
      <w:lang w:val="fr-FR" w:eastAsia="fr-FR"/>
    </w:rPr>
  </w:style>
  <w:style w:type="paragraph" w:customStyle="1" w:styleId="Corpsdutexte390">
    <w:name w:val="Corps du texte (39)"/>
    <w:basedOn w:val="Normal"/>
    <w:link w:val="Corpsdutexte39"/>
    <w:rsid w:val="00B84DC7"/>
    <w:pPr>
      <w:widowControl w:val="0"/>
      <w:shd w:val="clear" w:color="auto" w:fill="FFFFFF"/>
      <w:spacing w:line="240" w:lineRule="exact"/>
      <w:ind w:firstLine="6"/>
      <w:jc w:val="both"/>
    </w:pPr>
    <w:rPr>
      <w:b/>
      <w:bCs/>
      <w:sz w:val="13"/>
      <w:szCs w:val="13"/>
      <w:lang w:val="fr-FR" w:eastAsia="fr-FR"/>
    </w:rPr>
  </w:style>
  <w:style w:type="paragraph" w:customStyle="1" w:styleId="ba">
    <w:name w:val="ba"/>
    <w:basedOn w:val="Normal"/>
    <w:autoRedefine/>
    <w:rsid w:val="00CE057C"/>
    <w:pPr>
      <w:spacing w:before="120" w:after="120"/>
      <w:ind w:left="1260" w:hanging="540"/>
    </w:pPr>
  </w:style>
  <w:style w:type="paragraph" w:customStyle="1" w:styleId="a0">
    <w:name w:val="+"/>
    <w:basedOn w:val="a"/>
    <w:rsid w:val="00F33D1D"/>
  </w:style>
  <w:style w:type="character" w:customStyle="1" w:styleId="Notedebasdepage95ptNonGrasItalique">
    <w:name w:val="Note de bas de page + 9.5 pt;Non Gras;Italique"/>
    <w:rsid w:val="000F64BD"/>
    <w:rPr>
      <w:rFonts w:ascii="Arial" w:eastAsia="Arial" w:hAnsi="Arial" w:cs="Arial"/>
      <w:b w:val="0"/>
      <w:bCs w:val="0"/>
      <w:i/>
      <w:iCs/>
      <w:smallCaps w:val="0"/>
      <w:strike w:val="0"/>
      <w:color w:val="000000"/>
      <w:spacing w:val="0"/>
      <w:w w:val="100"/>
      <w:position w:val="0"/>
      <w:sz w:val="19"/>
      <w:szCs w:val="19"/>
      <w:u w:val="none"/>
      <w:lang w:val="fr-FR" w:eastAsia="fr-FR" w:bidi="fr-FR"/>
    </w:rPr>
  </w:style>
  <w:style w:type="paragraph" w:customStyle="1" w:styleId="aa">
    <w:name w:val="aa"/>
    <w:basedOn w:val="Normal"/>
    <w:autoRedefine/>
    <w:rsid w:val="000F64BD"/>
    <w:pPr>
      <w:spacing w:before="120" w:after="120"/>
      <w:jc w:val="both"/>
    </w:pPr>
    <w:rPr>
      <w:b/>
      <w:i/>
      <w:color w:val="FF0000"/>
      <w:sz w:val="32"/>
    </w:rPr>
  </w:style>
  <w:style w:type="paragraph" w:customStyle="1" w:styleId="b">
    <w:name w:val="b"/>
    <w:basedOn w:val="Normal"/>
    <w:autoRedefine/>
    <w:rsid w:val="00881CC4"/>
    <w:pPr>
      <w:spacing w:before="120" w:after="120"/>
      <w:ind w:left="720" w:firstLine="0"/>
    </w:pPr>
    <w:rPr>
      <w:i/>
      <w:color w:val="0000FF"/>
      <w:u w:val="single"/>
    </w:rPr>
  </w:style>
  <w:style w:type="paragraph" w:customStyle="1" w:styleId="bb">
    <w:name w:val="bb"/>
    <w:basedOn w:val="Normal"/>
    <w:rsid w:val="000F64BD"/>
    <w:pPr>
      <w:spacing w:before="120" w:after="120"/>
      <w:ind w:left="540"/>
    </w:pPr>
    <w:rPr>
      <w:i/>
      <w:color w:val="0000FF"/>
    </w:rPr>
  </w:style>
  <w:style w:type="character" w:customStyle="1" w:styleId="En-tteoupieddepageNonGras">
    <w:name w:val="En-tête ou pied de page + Non Gras"/>
    <w:rsid w:val="000F64BD"/>
    <w:rPr>
      <w:rFonts w:ascii="Arial" w:eastAsia="Arial" w:hAnsi="Arial" w:cs="Arial"/>
      <w:b w:val="0"/>
      <w:bCs w:val="0"/>
      <w:i w:val="0"/>
      <w:iCs w:val="0"/>
      <w:smallCaps w:val="0"/>
      <w:strike w:val="0"/>
      <w:color w:val="000000"/>
      <w:spacing w:val="0"/>
      <w:w w:val="100"/>
      <w:position w:val="0"/>
      <w:sz w:val="17"/>
      <w:szCs w:val="17"/>
      <w:u w:val="none"/>
      <w:lang w:val="fr-FR" w:eastAsia="fr-FR" w:bidi="fr-FR"/>
    </w:rPr>
  </w:style>
  <w:style w:type="character" w:customStyle="1" w:styleId="Corpsdutexte1010ptGrasNonItalique">
    <w:name w:val="Corps du texte (10) + 10 pt;Gras;Non Italique"/>
    <w:rsid w:val="000F64BD"/>
    <w:rPr>
      <w:rFonts w:ascii="Arial" w:eastAsia="Arial" w:hAnsi="Arial" w:cs="Arial"/>
      <w:b/>
      <w:bCs/>
      <w:i/>
      <w:iCs/>
      <w:smallCaps w:val="0"/>
      <w:strike w:val="0"/>
      <w:color w:val="000000"/>
      <w:spacing w:val="0"/>
      <w:w w:val="100"/>
      <w:position w:val="0"/>
      <w:sz w:val="20"/>
      <w:szCs w:val="20"/>
      <w:u w:val="none"/>
      <w:lang w:val="fr-FR" w:eastAsia="fr-FR" w:bidi="fr-FR"/>
    </w:rPr>
  </w:style>
  <w:style w:type="character" w:customStyle="1" w:styleId="En-tte3Exact">
    <w:name w:val="En-tête #3 Exact"/>
    <w:rsid w:val="000F64BD"/>
    <w:rPr>
      <w:rFonts w:ascii="Times New Roman" w:eastAsia="Times New Roman" w:hAnsi="Times New Roman" w:cs="Times New Roman"/>
      <w:b w:val="0"/>
      <w:bCs w:val="0"/>
      <w:i w:val="0"/>
      <w:iCs w:val="0"/>
      <w:smallCaps w:val="0"/>
      <w:strike w:val="0"/>
      <w:spacing w:val="30"/>
      <w:sz w:val="26"/>
      <w:szCs w:val="26"/>
      <w:u w:val="none"/>
    </w:rPr>
  </w:style>
  <w:style w:type="character" w:customStyle="1" w:styleId="En-tte32">
    <w:name w:val="En-tête #3 (2)_"/>
    <w:link w:val="En-tte320"/>
    <w:rsid w:val="000F64BD"/>
    <w:rPr>
      <w:rFonts w:ascii="Arial" w:eastAsia="Arial" w:hAnsi="Arial" w:cs="Arial"/>
      <w:spacing w:val="40"/>
      <w:sz w:val="28"/>
      <w:szCs w:val="28"/>
      <w:shd w:val="clear" w:color="auto" w:fill="FFFFFF"/>
    </w:rPr>
  </w:style>
  <w:style w:type="paragraph" w:customStyle="1" w:styleId="dd">
    <w:name w:val="dd"/>
    <w:basedOn w:val="Normal"/>
    <w:autoRedefine/>
    <w:rsid w:val="000F64BD"/>
    <w:pPr>
      <w:spacing w:before="120" w:after="120"/>
      <w:ind w:left="1080"/>
    </w:pPr>
    <w:rPr>
      <w:i/>
      <w:color w:val="008000"/>
    </w:rPr>
  </w:style>
  <w:style w:type="character" w:customStyle="1" w:styleId="Lgendedutableau2Exact">
    <w:name w:val="Légende du tableau (2) Exact"/>
    <w:rsid w:val="000F64BD"/>
    <w:rPr>
      <w:rFonts w:ascii="Arial" w:eastAsia="Arial" w:hAnsi="Arial" w:cs="Arial"/>
      <w:b/>
      <w:bCs/>
      <w:i w:val="0"/>
      <w:iCs w:val="0"/>
      <w:smallCaps w:val="0"/>
      <w:strike w:val="0"/>
      <w:sz w:val="20"/>
      <w:szCs w:val="20"/>
      <w:u w:val="none"/>
    </w:rPr>
  </w:style>
  <w:style w:type="character" w:customStyle="1" w:styleId="Corpsdutexte211ptGras">
    <w:name w:val="Corps du texte (2) + 11 pt;Gras"/>
    <w:rsid w:val="000F64BD"/>
    <w:rPr>
      <w:rFonts w:ascii="Arial" w:eastAsia="Arial" w:hAnsi="Arial" w:cs="Arial"/>
      <w:b/>
      <w:bCs/>
      <w:i w:val="0"/>
      <w:iCs w:val="0"/>
      <w:smallCaps w:val="0"/>
      <w:strike w:val="0"/>
      <w:color w:val="000000"/>
      <w:spacing w:val="0"/>
      <w:w w:val="100"/>
      <w:position w:val="0"/>
      <w:sz w:val="22"/>
      <w:szCs w:val="22"/>
      <w:u w:val="none"/>
      <w:lang w:val="fr-FR" w:eastAsia="fr-FR" w:bidi="fr-FR"/>
    </w:rPr>
  </w:style>
  <w:style w:type="paragraph" w:customStyle="1" w:styleId="figlgende">
    <w:name w:val="fig légende"/>
    <w:basedOn w:val="Normal0"/>
    <w:rsid w:val="000F64BD"/>
    <w:rPr>
      <w:color w:val="000090"/>
      <w:sz w:val="24"/>
      <w:szCs w:val="16"/>
      <w:lang w:eastAsia="fr-FR"/>
    </w:rPr>
  </w:style>
  <w:style w:type="character" w:customStyle="1" w:styleId="En-tte33">
    <w:name w:val="En-tête #3 (3)_"/>
    <w:link w:val="En-tte330"/>
    <w:rsid w:val="000F64BD"/>
    <w:rPr>
      <w:rFonts w:ascii="AppleMyungjo" w:eastAsia="AppleMyungjo" w:hAnsi="AppleMyungjo" w:cs="AppleMyungjo"/>
      <w:sz w:val="26"/>
      <w:szCs w:val="26"/>
      <w:shd w:val="clear" w:color="auto" w:fill="FFFFFF"/>
    </w:rPr>
  </w:style>
  <w:style w:type="paragraph" w:customStyle="1" w:styleId="figst">
    <w:name w:val="fig st"/>
    <w:basedOn w:val="Normal"/>
    <w:autoRedefine/>
    <w:rsid w:val="00FC1BA0"/>
    <w:pPr>
      <w:spacing w:before="120" w:after="120"/>
      <w:jc w:val="center"/>
    </w:pPr>
    <w:rPr>
      <w:rFonts w:cs="Arial"/>
      <w:color w:val="000090"/>
      <w:sz w:val="24"/>
      <w:szCs w:val="16"/>
      <w:lang w:eastAsia="fr-FR" w:bidi="fr-FR"/>
    </w:rPr>
  </w:style>
  <w:style w:type="character" w:customStyle="1" w:styleId="NotedebasdepageItaliqueExact">
    <w:name w:val="Note de bas de page + Italique Exact"/>
    <w:rsid w:val="000F64BD"/>
    <w:rPr>
      <w:rFonts w:ascii="Arial" w:eastAsia="Arial" w:hAnsi="Arial" w:cs="Arial"/>
      <w:b/>
      <w:bCs/>
      <w:i/>
      <w:iCs/>
      <w:smallCaps w:val="0"/>
      <w:strike w:val="0"/>
      <w:color w:val="000000"/>
      <w:spacing w:val="0"/>
      <w:w w:val="100"/>
      <w:position w:val="0"/>
      <w:sz w:val="16"/>
      <w:szCs w:val="16"/>
      <w:u w:val="none"/>
      <w:lang w:val="fr-FR" w:eastAsia="fr-FR" w:bidi="fr-FR"/>
    </w:rPr>
  </w:style>
  <w:style w:type="paragraph" w:customStyle="1" w:styleId="En-tte320">
    <w:name w:val="En-tête #3 (2)"/>
    <w:basedOn w:val="Normal"/>
    <w:link w:val="En-tte32"/>
    <w:rsid w:val="000F64BD"/>
    <w:pPr>
      <w:widowControl w:val="0"/>
      <w:shd w:val="clear" w:color="auto" w:fill="FFFFFF"/>
      <w:spacing w:after="840" w:line="0" w:lineRule="atLeast"/>
      <w:jc w:val="right"/>
      <w:outlineLvl w:val="2"/>
    </w:pPr>
    <w:rPr>
      <w:rFonts w:ascii="Arial" w:eastAsia="Arial" w:hAnsi="Arial"/>
      <w:spacing w:val="40"/>
      <w:szCs w:val="28"/>
      <w:lang w:val="x-none" w:eastAsia="x-none"/>
    </w:rPr>
  </w:style>
  <w:style w:type="paragraph" w:customStyle="1" w:styleId="En-tte330">
    <w:name w:val="En-tête #3 (3)"/>
    <w:basedOn w:val="Normal"/>
    <w:link w:val="En-tte33"/>
    <w:rsid w:val="000F64BD"/>
    <w:pPr>
      <w:widowControl w:val="0"/>
      <w:shd w:val="clear" w:color="auto" w:fill="FFFFFF"/>
      <w:spacing w:line="0" w:lineRule="atLeast"/>
      <w:ind w:firstLine="29"/>
      <w:outlineLvl w:val="2"/>
    </w:pPr>
    <w:rPr>
      <w:rFonts w:ascii="AppleMyungjo" w:eastAsia="AppleMyungjo" w:hAnsi="AppleMyungjo"/>
      <w:sz w:val="26"/>
      <w:szCs w:val="26"/>
      <w:lang w:val="x-none" w:eastAsia="x-none"/>
    </w:rPr>
  </w:style>
  <w:style w:type="character" w:customStyle="1" w:styleId="Notedebasdepage295ptNonGras">
    <w:name w:val="Note de bas de page (2) + 9.5 pt;Non Gras"/>
    <w:rsid w:val="001B0245"/>
    <w:rPr>
      <w:rFonts w:ascii="Arial" w:eastAsia="Arial" w:hAnsi="Arial" w:cs="Arial"/>
      <w:b w:val="0"/>
      <w:bCs w:val="0"/>
      <w:i w:val="0"/>
      <w:iCs w:val="0"/>
      <w:smallCaps w:val="0"/>
      <w:strike w:val="0"/>
      <w:color w:val="000000"/>
      <w:spacing w:val="0"/>
      <w:w w:val="100"/>
      <w:position w:val="0"/>
      <w:sz w:val="19"/>
      <w:szCs w:val="19"/>
      <w:u w:val="none"/>
      <w:lang w:val="fr-FR" w:eastAsia="fr-FR" w:bidi="fr-FR"/>
    </w:rPr>
  </w:style>
  <w:style w:type="character" w:customStyle="1" w:styleId="Notedebasdepage3">
    <w:name w:val="Note de bas de page (3)_"/>
    <w:link w:val="Notedebasdepage30"/>
    <w:rsid w:val="001B0245"/>
    <w:rPr>
      <w:rFonts w:ascii="Arial" w:eastAsia="Arial" w:hAnsi="Arial" w:cs="Arial"/>
      <w:i/>
      <w:iCs/>
      <w:sz w:val="19"/>
      <w:szCs w:val="19"/>
      <w:shd w:val="clear" w:color="auto" w:fill="FFFFFF"/>
    </w:rPr>
  </w:style>
  <w:style w:type="character" w:customStyle="1" w:styleId="Notedebasdepage4">
    <w:name w:val="Note de bas de page (4)_"/>
    <w:link w:val="Notedebasdepage40"/>
    <w:rsid w:val="001B0245"/>
    <w:rPr>
      <w:rFonts w:ascii="Arial" w:eastAsia="Arial" w:hAnsi="Arial" w:cs="Arial"/>
      <w:b/>
      <w:bCs/>
      <w:sz w:val="19"/>
      <w:szCs w:val="19"/>
      <w:shd w:val="clear" w:color="auto" w:fill="FFFFFF"/>
    </w:rPr>
  </w:style>
  <w:style w:type="character" w:customStyle="1" w:styleId="Notedebasdepage4NonGras">
    <w:name w:val="Note de bas de page (4) + Non Gras"/>
    <w:rsid w:val="001B0245"/>
    <w:rPr>
      <w:rFonts w:ascii="Arial" w:eastAsia="Arial" w:hAnsi="Arial" w:cs="Arial"/>
      <w:b w:val="0"/>
      <w:bCs w:val="0"/>
      <w:i w:val="0"/>
      <w:iCs w:val="0"/>
      <w:smallCaps w:val="0"/>
      <w:strike w:val="0"/>
      <w:color w:val="000000"/>
      <w:spacing w:val="0"/>
      <w:w w:val="100"/>
      <w:position w:val="0"/>
      <w:sz w:val="19"/>
      <w:szCs w:val="19"/>
      <w:u w:val="none"/>
      <w:lang w:val="fr-FR" w:eastAsia="fr-FR" w:bidi="fr-FR"/>
    </w:rPr>
  </w:style>
  <w:style w:type="character" w:customStyle="1" w:styleId="Notedebasdepage5">
    <w:name w:val="Note de bas de page (5)_"/>
    <w:link w:val="Notedebasdepage50"/>
    <w:rsid w:val="001B0245"/>
    <w:rPr>
      <w:rFonts w:ascii="Arial" w:eastAsia="Arial" w:hAnsi="Arial" w:cs="Arial"/>
      <w:b/>
      <w:bCs/>
      <w:i/>
      <w:iCs/>
      <w:sz w:val="16"/>
      <w:szCs w:val="16"/>
      <w:shd w:val="clear" w:color="auto" w:fill="FFFFFF"/>
    </w:rPr>
  </w:style>
  <w:style w:type="character" w:customStyle="1" w:styleId="Notedebasdepage5NonItalique">
    <w:name w:val="Note de bas de page (5) + Non Italique"/>
    <w:rsid w:val="001B0245"/>
    <w:rPr>
      <w:rFonts w:ascii="Arial" w:eastAsia="Arial" w:hAnsi="Arial" w:cs="Arial"/>
      <w:b/>
      <w:bCs/>
      <w:i w:val="0"/>
      <w:iCs w:val="0"/>
      <w:smallCaps w:val="0"/>
      <w:strike w:val="0"/>
      <w:color w:val="000000"/>
      <w:spacing w:val="0"/>
      <w:w w:val="100"/>
      <w:position w:val="0"/>
      <w:sz w:val="16"/>
      <w:szCs w:val="16"/>
      <w:u w:val="none"/>
      <w:lang w:val="fr-FR" w:eastAsia="fr-FR" w:bidi="fr-FR"/>
    </w:rPr>
  </w:style>
  <w:style w:type="character" w:customStyle="1" w:styleId="Notedebasdepage6">
    <w:name w:val="Note de bas de page (6)_"/>
    <w:link w:val="Notedebasdepage60"/>
    <w:rsid w:val="001B0245"/>
    <w:rPr>
      <w:rFonts w:ascii="Arial" w:eastAsia="Arial" w:hAnsi="Arial" w:cs="Arial"/>
      <w:sz w:val="8"/>
      <w:szCs w:val="8"/>
      <w:shd w:val="clear" w:color="auto" w:fill="FFFFFF"/>
    </w:rPr>
  </w:style>
  <w:style w:type="character" w:customStyle="1" w:styleId="En-tteoupieddepageEspacement0pt">
    <w:name w:val="En-tête ou pied de page + Espacement 0 pt"/>
    <w:rsid w:val="001B0245"/>
    <w:rPr>
      <w:rFonts w:ascii="Arial" w:eastAsia="Arial" w:hAnsi="Arial" w:cs="Arial"/>
      <w:b w:val="0"/>
      <w:bCs w:val="0"/>
      <w:i w:val="0"/>
      <w:iCs w:val="0"/>
      <w:smallCaps w:val="0"/>
      <w:strike w:val="0"/>
      <w:color w:val="000000"/>
      <w:spacing w:val="0"/>
      <w:w w:val="100"/>
      <w:position w:val="0"/>
      <w:sz w:val="17"/>
      <w:szCs w:val="17"/>
      <w:u w:val="none"/>
      <w:lang w:val="fr-FR" w:eastAsia="fr-FR" w:bidi="fr-FR"/>
    </w:rPr>
  </w:style>
  <w:style w:type="character" w:customStyle="1" w:styleId="Corpsdutexte9NonGrasItalique">
    <w:name w:val="Corps du texte (9) + Non Gras;Italique"/>
    <w:rsid w:val="001B0245"/>
    <w:rPr>
      <w:rFonts w:ascii="Arial" w:eastAsia="Arial" w:hAnsi="Arial" w:cs="Arial"/>
      <w:b/>
      <w:bCs/>
      <w:i/>
      <w:iCs/>
      <w:smallCaps w:val="0"/>
      <w:strike w:val="0"/>
      <w:color w:val="000000"/>
      <w:spacing w:val="0"/>
      <w:w w:val="100"/>
      <w:position w:val="0"/>
      <w:sz w:val="19"/>
      <w:szCs w:val="19"/>
      <w:u w:val="none"/>
      <w:lang w:val="fr-FR" w:eastAsia="fr-FR" w:bidi="fr-FR"/>
    </w:rPr>
  </w:style>
  <w:style w:type="character" w:customStyle="1" w:styleId="Corpsdutexte9NonGrasItaliqueEspacement1pt">
    <w:name w:val="Corps du texte (9) + Non Gras;Italique;Espacement 1 pt"/>
    <w:rsid w:val="001B0245"/>
    <w:rPr>
      <w:rFonts w:ascii="Arial" w:eastAsia="Arial" w:hAnsi="Arial" w:cs="Arial"/>
      <w:b/>
      <w:bCs/>
      <w:i/>
      <w:iCs/>
      <w:smallCaps w:val="0"/>
      <w:strike w:val="0"/>
      <w:color w:val="000000"/>
      <w:spacing w:val="20"/>
      <w:w w:val="100"/>
      <w:position w:val="0"/>
      <w:sz w:val="19"/>
      <w:szCs w:val="19"/>
      <w:u w:val="none"/>
      <w:lang w:val="fr-FR" w:eastAsia="fr-FR" w:bidi="fr-FR"/>
    </w:rPr>
  </w:style>
  <w:style w:type="character" w:customStyle="1" w:styleId="Corpsdutexte910ptItalique">
    <w:name w:val="Corps du texte (9) + 10 pt;Italique"/>
    <w:rsid w:val="001B0245"/>
    <w:rPr>
      <w:rFonts w:ascii="Arial" w:eastAsia="Arial" w:hAnsi="Arial" w:cs="Arial"/>
      <w:b/>
      <w:bCs/>
      <w:i/>
      <w:iCs/>
      <w:smallCaps w:val="0"/>
      <w:strike w:val="0"/>
      <w:color w:val="000000"/>
      <w:spacing w:val="0"/>
      <w:w w:val="100"/>
      <w:position w:val="0"/>
      <w:sz w:val="20"/>
      <w:szCs w:val="20"/>
      <w:u w:val="none"/>
      <w:lang w:val="fr-FR" w:eastAsia="fr-FR" w:bidi="fr-FR"/>
    </w:rPr>
  </w:style>
  <w:style w:type="character" w:customStyle="1" w:styleId="En-tteoupieddepage9ptGrasEspacement0pt">
    <w:name w:val="En-tête ou pied de page + 9 pt;Gras;Espacement 0 pt"/>
    <w:rsid w:val="001B0245"/>
    <w:rPr>
      <w:rFonts w:ascii="Arial" w:eastAsia="Arial" w:hAnsi="Arial" w:cs="Arial"/>
      <w:b/>
      <w:bCs/>
      <w:i w:val="0"/>
      <w:iCs w:val="0"/>
      <w:smallCaps w:val="0"/>
      <w:strike w:val="0"/>
      <w:color w:val="000000"/>
      <w:spacing w:val="0"/>
      <w:w w:val="100"/>
      <w:position w:val="0"/>
      <w:sz w:val="18"/>
      <w:szCs w:val="18"/>
      <w:u w:val="none"/>
      <w:lang w:val="fr-FR" w:eastAsia="fr-FR" w:bidi="fr-FR"/>
    </w:rPr>
  </w:style>
  <w:style w:type="character" w:customStyle="1" w:styleId="En-tteoupieddepage40">
    <w:name w:val="En-tête ou pied de page (4)_"/>
    <w:rsid w:val="001B0245"/>
    <w:rPr>
      <w:rFonts w:ascii="Arial" w:eastAsia="Arial" w:hAnsi="Arial" w:cs="Arial"/>
      <w:b/>
      <w:bCs/>
      <w:i w:val="0"/>
      <w:iCs w:val="0"/>
      <w:smallCaps w:val="0"/>
      <w:strike w:val="0"/>
      <w:sz w:val="18"/>
      <w:szCs w:val="18"/>
      <w:u w:val="none"/>
    </w:rPr>
  </w:style>
  <w:style w:type="character" w:customStyle="1" w:styleId="En-tteoupieddepage485ptNonGrasEspacement0pt">
    <w:name w:val="En-tête ou pied de page (4) + 8.5 pt;Non Gras;Espacement 0 pt"/>
    <w:rsid w:val="001B0245"/>
    <w:rPr>
      <w:rFonts w:ascii="Arial" w:eastAsia="Arial" w:hAnsi="Arial" w:cs="Arial"/>
      <w:b w:val="0"/>
      <w:bCs w:val="0"/>
      <w:i w:val="0"/>
      <w:iCs w:val="0"/>
      <w:smallCaps w:val="0"/>
      <w:strike w:val="0"/>
      <w:color w:val="000000"/>
      <w:spacing w:val="10"/>
      <w:w w:val="100"/>
      <w:position w:val="0"/>
      <w:sz w:val="17"/>
      <w:szCs w:val="17"/>
      <w:u w:val="none"/>
      <w:lang w:val="fr-FR" w:eastAsia="fr-FR" w:bidi="fr-FR"/>
    </w:rPr>
  </w:style>
  <w:style w:type="character" w:customStyle="1" w:styleId="En-tteoupieddepage485ptNonGras">
    <w:name w:val="En-tête ou pied de page (4) + 8.5 pt;Non Gras"/>
    <w:rsid w:val="001B0245"/>
    <w:rPr>
      <w:rFonts w:ascii="Arial" w:eastAsia="Arial" w:hAnsi="Arial" w:cs="Arial"/>
      <w:b w:val="0"/>
      <w:bCs w:val="0"/>
      <w:i w:val="0"/>
      <w:iCs w:val="0"/>
      <w:smallCaps w:val="0"/>
      <w:strike w:val="0"/>
      <w:color w:val="000000"/>
      <w:spacing w:val="0"/>
      <w:w w:val="100"/>
      <w:position w:val="0"/>
      <w:sz w:val="17"/>
      <w:szCs w:val="17"/>
      <w:u w:val="none"/>
      <w:lang w:val="fr-FR" w:eastAsia="fr-FR" w:bidi="fr-FR"/>
    </w:rPr>
  </w:style>
  <w:style w:type="paragraph" w:customStyle="1" w:styleId="Notedebasdepage30">
    <w:name w:val="Note de bas de page (3)"/>
    <w:basedOn w:val="Normal"/>
    <w:link w:val="Notedebasdepage3"/>
    <w:rsid w:val="001B0245"/>
    <w:pPr>
      <w:widowControl w:val="0"/>
      <w:shd w:val="clear" w:color="auto" w:fill="FFFFFF"/>
      <w:spacing w:line="216" w:lineRule="exact"/>
      <w:ind w:hanging="3"/>
    </w:pPr>
    <w:rPr>
      <w:rFonts w:ascii="Arial" w:eastAsia="Arial" w:hAnsi="Arial"/>
      <w:i/>
      <w:iCs/>
      <w:sz w:val="19"/>
      <w:szCs w:val="19"/>
      <w:lang w:val="x-none" w:eastAsia="x-none"/>
    </w:rPr>
  </w:style>
  <w:style w:type="paragraph" w:customStyle="1" w:styleId="Notedebasdepage40">
    <w:name w:val="Note de bas de page (4)"/>
    <w:basedOn w:val="Normal"/>
    <w:link w:val="Notedebasdepage4"/>
    <w:rsid w:val="001B0245"/>
    <w:pPr>
      <w:widowControl w:val="0"/>
      <w:shd w:val="clear" w:color="auto" w:fill="FFFFFF"/>
      <w:spacing w:before="180" w:line="216" w:lineRule="exact"/>
      <w:ind w:hanging="423"/>
      <w:jc w:val="both"/>
    </w:pPr>
    <w:rPr>
      <w:rFonts w:ascii="Arial" w:eastAsia="Arial" w:hAnsi="Arial"/>
      <w:b/>
      <w:bCs/>
      <w:sz w:val="19"/>
      <w:szCs w:val="19"/>
      <w:lang w:val="x-none" w:eastAsia="x-none"/>
    </w:rPr>
  </w:style>
  <w:style w:type="paragraph" w:customStyle="1" w:styleId="Notedebasdepage50">
    <w:name w:val="Note de bas de page (5)"/>
    <w:basedOn w:val="Normal"/>
    <w:link w:val="Notedebasdepage5"/>
    <w:rsid w:val="001B0245"/>
    <w:pPr>
      <w:widowControl w:val="0"/>
      <w:shd w:val="clear" w:color="auto" w:fill="FFFFFF"/>
      <w:spacing w:line="197" w:lineRule="exact"/>
      <w:ind w:firstLine="29"/>
      <w:jc w:val="both"/>
    </w:pPr>
    <w:rPr>
      <w:rFonts w:ascii="Arial" w:eastAsia="Arial" w:hAnsi="Arial"/>
      <w:b/>
      <w:bCs/>
      <w:i/>
      <w:iCs/>
      <w:sz w:val="16"/>
      <w:szCs w:val="16"/>
      <w:lang w:val="x-none" w:eastAsia="x-none"/>
    </w:rPr>
  </w:style>
  <w:style w:type="paragraph" w:customStyle="1" w:styleId="Notedebasdepage60">
    <w:name w:val="Note de bas de page (6)"/>
    <w:basedOn w:val="Normal"/>
    <w:link w:val="Notedebasdepage6"/>
    <w:rsid w:val="001B0245"/>
    <w:pPr>
      <w:widowControl w:val="0"/>
      <w:shd w:val="clear" w:color="auto" w:fill="FFFFFF"/>
      <w:spacing w:before="840" w:line="0" w:lineRule="atLeast"/>
      <w:ind w:firstLine="34"/>
    </w:pPr>
    <w:rPr>
      <w:rFonts w:ascii="Arial" w:eastAsia="Arial" w:hAnsi="Arial"/>
      <w:sz w:val="8"/>
      <w:szCs w:val="8"/>
      <w:lang w:val="x-none" w:eastAsia="x-none"/>
    </w:rPr>
  </w:style>
  <w:style w:type="character" w:customStyle="1" w:styleId="Notedebasdepage2NonItalique">
    <w:name w:val="Note de bas de page (2) + Non Italique"/>
    <w:rsid w:val="009570B0"/>
    <w:rPr>
      <w:rFonts w:ascii="Arial" w:eastAsia="Arial" w:hAnsi="Arial" w:cs="Arial"/>
      <w:b/>
      <w:bCs/>
      <w:i w:val="0"/>
      <w:iCs w:val="0"/>
      <w:smallCaps w:val="0"/>
      <w:strike w:val="0"/>
      <w:color w:val="000000"/>
      <w:spacing w:val="0"/>
      <w:w w:val="100"/>
      <w:position w:val="0"/>
      <w:sz w:val="16"/>
      <w:szCs w:val="16"/>
      <w:u w:val="none"/>
      <w:lang w:val="fr-FR" w:eastAsia="fr-FR" w:bidi="fr-FR"/>
    </w:rPr>
  </w:style>
  <w:style w:type="character" w:customStyle="1" w:styleId="Notedebasdepage95ptNonGras">
    <w:name w:val="Note de bas de page + 9.5 pt;Non Gras"/>
    <w:rsid w:val="009570B0"/>
    <w:rPr>
      <w:rFonts w:ascii="Arial" w:eastAsia="Arial" w:hAnsi="Arial" w:cs="Arial"/>
      <w:b w:val="0"/>
      <w:bCs w:val="0"/>
      <w:i w:val="0"/>
      <w:iCs w:val="0"/>
      <w:smallCaps w:val="0"/>
      <w:strike w:val="0"/>
      <w:color w:val="000000"/>
      <w:spacing w:val="0"/>
      <w:w w:val="100"/>
      <w:position w:val="0"/>
      <w:sz w:val="19"/>
      <w:szCs w:val="19"/>
      <w:u w:val="none"/>
      <w:lang w:val="fr-FR" w:eastAsia="fr-FR" w:bidi="fr-FR"/>
    </w:rPr>
  </w:style>
  <w:style w:type="character" w:customStyle="1" w:styleId="Notedebasdepage3Italique">
    <w:name w:val="Note de bas de page (3) + Italique"/>
    <w:rsid w:val="009570B0"/>
    <w:rPr>
      <w:rFonts w:ascii="Arial" w:eastAsia="Arial" w:hAnsi="Arial" w:cs="Arial"/>
      <w:b w:val="0"/>
      <w:bCs w:val="0"/>
      <w:i/>
      <w:iCs/>
      <w:smallCaps w:val="0"/>
      <w:strike w:val="0"/>
      <w:color w:val="000000"/>
      <w:spacing w:val="0"/>
      <w:w w:val="100"/>
      <w:position w:val="0"/>
      <w:sz w:val="19"/>
      <w:szCs w:val="19"/>
      <w:u w:val="none"/>
      <w:lang w:val="fr-FR" w:eastAsia="fr-FR" w:bidi="fr-FR"/>
    </w:rPr>
  </w:style>
  <w:style w:type="character" w:customStyle="1" w:styleId="Corpsdutexte2GrasEspacement1pt">
    <w:name w:val="Corps du texte (2) + Gras;Espacement 1 pt"/>
    <w:rsid w:val="009570B0"/>
    <w:rPr>
      <w:rFonts w:ascii="Arial" w:eastAsia="Arial" w:hAnsi="Arial" w:cs="Arial"/>
      <w:b/>
      <w:bCs/>
      <w:i w:val="0"/>
      <w:iCs w:val="0"/>
      <w:smallCaps w:val="0"/>
      <w:strike w:val="0"/>
      <w:color w:val="000000"/>
      <w:spacing w:val="30"/>
      <w:w w:val="100"/>
      <w:position w:val="0"/>
      <w:sz w:val="19"/>
      <w:szCs w:val="19"/>
      <w:u w:val="none"/>
      <w:lang w:val="fr-FR" w:eastAsia="fr-FR" w:bidi="fr-FR"/>
    </w:rPr>
  </w:style>
  <w:style w:type="character" w:customStyle="1" w:styleId="Corpsdutexte28ptGras">
    <w:name w:val="Corps du texte (2) + 8 pt;Gras"/>
    <w:rsid w:val="009570B0"/>
    <w:rPr>
      <w:rFonts w:ascii="Arial" w:eastAsia="Arial" w:hAnsi="Arial" w:cs="Arial"/>
      <w:b/>
      <w:bCs/>
      <w:i w:val="0"/>
      <w:iCs w:val="0"/>
      <w:smallCaps w:val="0"/>
      <w:strike w:val="0"/>
      <w:color w:val="000000"/>
      <w:spacing w:val="0"/>
      <w:w w:val="100"/>
      <w:position w:val="0"/>
      <w:sz w:val="16"/>
      <w:szCs w:val="16"/>
      <w:u w:val="none"/>
      <w:lang w:val="fr-FR" w:eastAsia="fr-FR" w:bidi="fr-FR"/>
    </w:rPr>
  </w:style>
  <w:style w:type="character" w:customStyle="1" w:styleId="En-tte2Exact">
    <w:name w:val="En-tête #2 Exact"/>
    <w:rsid w:val="009570B0"/>
    <w:rPr>
      <w:b w:val="0"/>
      <w:bCs w:val="0"/>
      <w:i w:val="0"/>
      <w:iCs w:val="0"/>
      <w:smallCaps w:val="0"/>
      <w:strike w:val="0"/>
      <w:sz w:val="42"/>
      <w:szCs w:val="42"/>
      <w:u w:val="none"/>
    </w:rPr>
  </w:style>
  <w:style w:type="character" w:customStyle="1" w:styleId="Corpsdutexte14Arial14ptGrasNonItaliqueEspacement0pt">
    <w:name w:val="Corps du texte (14) + Arial;14 pt;Gras;Non Italique;Espacement 0 pt"/>
    <w:rsid w:val="009570B0"/>
    <w:rPr>
      <w:rFonts w:ascii="Arial" w:eastAsia="Arial" w:hAnsi="Arial" w:cs="Arial"/>
      <w:b/>
      <w:bCs/>
      <w:i/>
      <w:iCs/>
      <w:smallCaps w:val="0"/>
      <w:strike w:val="0"/>
      <w:color w:val="000000"/>
      <w:spacing w:val="0"/>
      <w:w w:val="100"/>
      <w:position w:val="0"/>
      <w:sz w:val="28"/>
      <w:szCs w:val="28"/>
      <w:u w:val="none"/>
      <w:lang w:val="fr-FR" w:eastAsia="fr-FR" w:bidi="fr-FR"/>
    </w:rPr>
  </w:style>
  <w:style w:type="character" w:customStyle="1" w:styleId="Corpsdutexte18CourierNew17pt">
    <w:name w:val="Corps du texte (18) + Courier New;17 pt"/>
    <w:rsid w:val="009570B0"/>
    <w:rPr>
      <w:rFonts w:ascii="Courier New" w:eastAsia="Courier New" w:hAnsi="Courier New" w:cs="Courier New"/>
      <w:b w:val="0"/>
      <w:bCs w:val="0"/>
      <w:i w:val="0"/>
      <w:iCs w:val="0"/>
      <w:smallCaps w:val="0"/>
      <w:strike w:val="0"/>
      <w:color w:val="000000"/>
      <w:spacing w:val="0"/>
      <w:w w:val="100"/>
      <w:position w:val="0"/>
      <w:sz w:val="34"/>
      <w:szCs w:val="34"/>
      <w:u w:val="none"/>
      <w:lang w:val="fr-FR" w:eastAsia="fr-FR" w:bidi="fr-FR"/>
    </w:rPr>
  </w:style>
  <w:style w:type="character" w:customStyle="1" w:styleId="En-tteoupieddepage20">
    <w:name w:val="En-tête ou pied de page (2)_"/>
    <w:rsid w:val="009570B0"/>
    <w:rPr>
      <w:rFonts w:ascii="Arial" w:eastAsia="Arial" w:hAnsi="Arial" w:cs="Arial"/>
      <w:b w:val="0"/>
      <w:bCs w:val="0"/>
      <w:i w:val="0"/>
      <w:iCs w:val="0"/>
      <w:smallCaps w:val="0"/>
      <w:strike w:val="0"/>
      <w:u w:val="none"/>
    </w:rPr>
  </w:style>
  <w:style w:type="character" w:customStyle="1" w:styleId="En-tteoupieddepage2Italique">
    <w:name w:val="En-tête ou pied de page (2) + Italique"/>
    <w:rsid w:val="009570B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paragraph" w:customStyle="1" w:styleId="Citation0simple">
    <w:name w:val="Citation 0 simple"/>
    <w:basedOn w:val="Citation0"/>
    <w:rsid w:val="00EC26AE"/>
    <w:rPr>
      <w:lang w:eastAsia="fr-FR" w:bidi="fr-FR"/>
    </w:rPr>
  </w:style>
  <w:style w:type="paragraph" w:customStyle="1" w:styleId="s">
    <w:name w:val="s"/>
    <w:basedOn w:val="Normal"/>
    <w:rsid w:val="00C57D71"/>
    <w:pPr>
      <w:spacing w:before="120" w:after="120"/>
      <w:jc w:val="both"/>
    </w:pPr>
    <w:rPr>
      <w:lang w:eastAsia="fr-FR" w:bidi="fr-FR"/>
    </w:rPr>
  </w:style>
  <w:style w:type="paragraph" w:styleId="TableauGrille2">
    <w:name w:val="Grid Table 2"/>
    <w:basedOn w:val="Normal"/>
    <w:rsid w:val="00881CC4"/>
    <w:pPr>
      <w:ind w:left="360" w:hanging="360"/>
    </w:pPr>
    <w:rPr>
      <w:sz w:val="20"/>
    </w:rPr>
  </w:style>
  <w:style w:type="paragraph" w:styleId="Grillecouleur-Accent1">
    <w:name w:val="Colorful Grid Accent 1"/>
    <w:basedOn w:val="Normal"/>
    <w:link w:val="Grillecouleur-Accent1Car1"/>
    <w:autoRedefine/>
    <w:rsid w:val="00881CC4"/>
    <w:pPr>
      <w:spacing w:before="120" w:after="120" w:line="320" w:lineRule="exact"/>
      <w:ind w:left="720"/>
      <w:jc w:val="both"/>
    </w:pPr>
    <w:rPr>
      <w:color w:val="000080"/>
    </w:rPr>
  </w:style>
  <w:style w:type="character" w:customStyle="1" w:styleId="Grillecouleur-Accent1Car1">
    <w:name w:val="Grille couleur - Accent 1 Car1"/>
    <w:basedOn w:val="Policepardfaut"/>
    <w:link w:val="Grillecouleur-Accent1"/>
    <w:rsid w:val="00881CC4"/>
    <w:rPr>
      <w:rFonts w:ascii="Times New Roman" w:eastAsia="Times New Roman" w:hAnsi="Times New Roman"/>
      <w:color w:val="000080"/>
      <w:sz w:val="28"/>
      <w:lang w:val="fr-CA" w:eastAsia="en-US"/>
    </w:rPr>
  </w:style>
  <w:style w:type="paragraph" w:customStyle="1" w:styleId="figtitrest">
    <w:name w:val="fig titre st"/>
    <w:basedOn w:val="fig"/>
    <w:autoRedefine/>
    <w:rsid w:val="00881CC4"/>
    <w:rPr>
      <w:color w:val="0000FF"/>
      <w:sz w:val="24"/>
    </w:rPr>
  </w:style>
  <w:style w:type="paragraph" w:customStyle="1" w:styleId="Titreniveau2bis">
    <w:name w:val="Titre niveau 2 bis"/>
    <w:basedOn w:val="Titreniveau2"/>
    <w:rsid w:val="00881CC4"/>
    <w:rPr>
      <w:sz w:val="72"/>
    </w:rPr>
  </w:style>
  <w:style w:type="paragraph" w:customStyle="1" w:styleId="Citation0auteur">
    <w:name w:val="Citation 0 auteur"/>
    <w:basedOn w:val="Citation0"/>
    <w:autoRedefine/>
    <w:rsid w:val="001A1EE3"/>
    <w:pPr>
      <w:ind w:right="630"/>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25873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classiques.uqac.ca/" TargetMode="External"/><Relationship Id="rId18" Type="http://schemas.openxmlformats.org/officeDocument/2006/relationships/image" Target="media/image5.png"/><Relationship Id="rId3" Type="http://schemas.openxmlformats.org/officeDocument/2006/relationships/settings" Target="settings.xml"/><Relationship Id="rId21" Type="http://schemas.openxmlformats.org/officeDocument/2006/relationships/hyperlink" Target="https://classiques.uqam.ca/classiques/mauss_marcel/socio_et_anthropo/5_Une_categorie/Une_categorie.html" TargetMode="External"/><Relationship Id="rId7" Type="http://schemas.openxmlformats.org/officeDocument/2006/relationships/hyperlink" Target="https://classiques.uqam.ca/" TargetMode="External"/><Relationship Id="rId12" Type="http://schemas.openxmlformats.org/officeDocument/2006/relationships/hyperlink" Target="https://classiques.uqam.ca/" TargetMode="External"/><Relationship Id="rId17" Type="http://schemas.openxmlformats.org/officeDocument/2006/relationships/hyperlink" Target="mailto:pmaranda@videotron.ca"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hyperlink" Target="https://classiques.uqam.ca/classiques/mauss_marcel/socio_et_anthropo/1_esquisse_magie/esquisse_magie.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jmt-sociologue.uqac.ca/" TargetMode="External"/><Relationship Id="rId23"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hyperlink" Target="https://classiques.uqam.ca/" TargetMode="External"/><Relationship Id="rId14" Type="http://schemas.openxmlformats.org/officeDocument/2006/relationships/hyperlink" Target="mailto:classiques.sc.soc@gmail.com" TargetMode="External"/><Relationship Id="rId22" Type="http://schemas.openxmlformats.org/officeDocument/2006/relationships/hyperlink" Target="https://classiques.uqam.ca/contemporains/moreux_colette/conviction_ideologique/conviction.html"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7647</Words>
  <Characters>42062</Characters>
  <Application>Microsoft Office Word</Application>
  <DocSecurity>0</DocSecurity>
  <Lines>350</Lines>
  <Paragraphs>99</Paragraphs>
  <ScaleCrop>false</ScaleCrop>
  <HeadingPairs>
    <vt:vector size="2" baseType="variant">
      <vt:variant>
        <vt:lpstr>Title</vt:lpstr>
      </vt:variant>
      <vt:variant>
        <vt:i4>1</vt:i4>
      </vt:variant>
    </vt:vector>
  </HeadingPairs>
  <TitlesOfParts>
    <vt:vector size="1" baseType="lpstr">
      <vt:lpstr>“Masque et identité.”</vt:lpstr>
    </vt:vector>
  </TitlesOfParts>
  <Manager>jean-marie tremblay, bénévole, 2025</Manager>
  <Company>Les Classiques des sciences sociales</Company>
  <LinksUpToDate>false</LinksUpToDate>
  <CharactersWithSpaces>49610</CharactersWithSpaces>
  <SharedDoc>false</SharedDoc>
  <HyperlinkBase/>
  <HLinks>
    <vt:vector size="126" baseType="variant">
      <vt:variant>
        <vt:i4>6553625</vt:i4>
      </vt:variant>
      <vt:variant>
        <vt:i4>45</vt:i4>
      </vt:variant>
      <vt:variant>
        <vt:i4>0</vt:i4>
      </vt:variant>
      <vt:variant>
        <vt:i4>5</vt:i4>
      </vt:variant>
      <vt:variant>
        <vt:lpwstr/>
      </vt:variant>
      <vt:variant>
        <vt:lpwstr>tdm</vt:lpwstr>
      </vt:variant>
      <vt:variant>
        <vt:i4>589825</vt:i4>
      </vt:variant>
      <vt:variant>
        <vt:i4>42</vt:i4>
      </vt:variant>
      <vt:variant>
        <vt:i4>0</vt:i4>
      </vt:variant>
      <vt:variant>
        <vt:i4>5</vt:i4>
      </vt:variant>
      <vt:variant>
        <vt:lpwstr>https://classiques.uqam.ca/contemporains/moreux_colette/conviction_ideologique/conviction.html</vt:lpwstr>
      </vt:variant>
      <vt:variant>
        <vt:lpwstr/>
      </vt:variant>
      <vt:variant>
        <vt:i4>2097222</vt:i4>
      </vt:variant>
      <vt:variant>
        <vt:i4>39</vt:i4>
      </vt:variant>
      <vt:variant>
        <vt:i4>0</vt:i4>
      </vt:variant>
      <vt:variant>
        <vt:i4>5</vt:i4>
      </vt:variant>
      <vt:variant>
        <vt:lpwstr>https://classiques.uqam.ca/classiques/mauss_marcel/socio_et_anthropo/5_Une_categorie/Une_categorie.html</vt:lpwstr>
      </vt:variant>
      <vt:variant>
        <vt:lpwstr/>
      </vt:variant>
      <vt:variant>
        <vt:i4>2949199</vt:i4>
      </vt:variant>
      <vt:variant>
        <vt:i4>36</vt:i4>
      </vt:variant>
      <vt:variant>
        <vt:i4>0</vt:i4>
      </vt:variant>
      <vt:variant>
        <vt:i4>5</vt:i4>
      </vt:variant>
      <vt:variant>
        <vt:lpwstr>https://classiques.uqam.ca/classiques/mauss_marcel/socio_et_anthropo/1_esquisse_magie/esquisse_magie.html</vt:lpwstr>
      </vt:variant>
      <vt:variant>
        <vt:lpwstr/>
      </vt:variant>
      <vt:variant>
        <vt:i4>6553625</vt:i4>
      </vt:variant>
      <vt:variant>
        <vt:i4>33</vt:i4>
      </vt:variant>
      <vt:variant>
        <vt:i4>0</vt:i4>
      </vt:variant>
      <vt:variant>
        <vt:i4>5</vt:i4>
      </vt:variant>
      <vt:variant>
        <vt:lpwstr/>
      </vt:variant>
      <vt:variant>
        <vt:lpwstr>tdm</vt:lpwstr>
      </vt:variant>
      <vt:variant>
        <vt:i4>6553625</vt:i4>
      </vt:variant>
      <vt:variant>
        <vt:i4>30</vt:i4>
      </vt:variant>
      <vt:variant>
        <vt:i4>0</vt:i4>
      </vt:variant>
      <vt:variant>
        <vt:i4>5</vt:i4>
      </vt:variant>
      <vt:variant>
        <vt:lpwstr/>
      </vt:variant>
      <vt:variant>
        <vt:lpwstr>tdm</vt:lpwstr>
      </vt:variant>
      <vt:variant>
        <vt:i4>6553625</vt:i4>
      </vt:variant>
      <vt:variant>
        <vt:i4>27</vt:i4>
      </vt:variant>
      <vt:variant>
        <vt:i4>0</vt:i4>
      </vt:variant>
      <vt:variant>
        <vt:i4>5</vt:i4>
      </vt:variant>
      <vt:variant>
        <vt:lpwstr/>
      </vt:variant>
      <vt:variant>
        <vt:lpwstr>tdm</vt:lpwstr>
      </vt:variant>
      <vt:variant>
        <vt:i4>6553625</vt:i4>
      </vt:variant>
      <vt:variant>
        <vt:i4>24</vt:i4>
      </vt:variant>
      <vt:variant>
        <vt:i4>0</vt:i4>
      </vt:variant>
      <vt:variant>
        <vt:i4>5</vt:i4>
      </vt:variant>
      <vt:variant>
        <vt:lpwstr/>
      </vt:variant>
      <vt:variant>
        <vt:lpwstr>tdm</vt:lpwstr>
      </vt:variant>
      <vt:variant>
        <vt:i4>6553625</vt:i4>
      </vt:variant>
      <vt:variant>
        <vt:i4>21</vt:i4>
      </vt:variant>
      <vt:variant>
        <vt:i4>0</vt:i4>
      </vt:variant>
      <vt:variant>
        <vt:i4>5</vt:i4>
      </vt:variant>
      <vt:variant>
        <vt:lpwstr/>
      </vt:variant>
      <vt:variant>
        <vt:lpwstr>tdm</vt:lpwstr>
      </vt:variant>
      <vt:variant>
        <vt:i4>7209048</vt:i4>
      </vt:variant>
      <vt:variant>
        <vt:i4>18</vt:i4>
      </vt:variant>
      <vt:variant>
        <vt:i4>0</vt:i4>
      </vt:variant>
      <vt:variant>
        <vt:i4>5</vt:i4>
      </vt:variant>
      <vt:variant>
        <vt:lpwstr>mailto:pmaranda@videotron.ca</vt:lpwstr>
      </vt:variant>
      <vt:variant>
        <vt:lpwstr/>
      </vt:variant>
      <vt:variant>
        <vt:i4>2097274</vt:i4>
      </vt:variant>
      <vt:variant>
        <vt:i4>15</vt:i4>
      </vt:variant>
      <vt:variant>
        <vt:i4>0</vt:i4>
      </vt:variant>
      <vt:variant>
        <vt:i4>5</vt:i4>
      </vt:variant>
      <vt:variant>
        <vt:lpwstr>http://jmt-sociologue.uqac.ca/</vt:lpwstr>
      </vt:variant>
      <vt:variant>
        <vt:lpwstr/>
      </vt:variant>
      <vt:variant>
        <vt:i4>4063245</vt:i4>
      </vt:variant>
      <vt:variant>
        <vt:i4>12</vt:i4>
      </vt:variant>
      <vt:variant>
        <vt:i4>0</vt:i4>
      </vt:variant>
      <vt:variant>
        <vt:i4>5</vt:i4>
      </vt:variant>
      <vt:variant>
        <vt:lpwstr>mailto:classiques.sc.soc@gmail.com</vt:lpwstr>
      </vt:variant>
      <vt:variant>
        <vt:lpwstr/>
      </vt:variant>
      <vt:variant>
        <vt:i4>4063266</vt:i4>
      </vt:variant>
      <vt:variant>
        <vt:i4>9</vt:i4>
      </vt:variant>
      <vt:variant>
        <vt:i4>0</vt:i4>
      </vt:variant>
      <vt:variant>
        <vt:i4>5</vt:i4>
      </vt:variant>
      <vt:variant>
        <vt:lpwstr>http://classiques.uqac.ca/</vt:lpwstr>
      </vt:variant>
      <vt:variant>
        <vt:lpwstr/>
      </vt:variant>
      <vt:variant>
        <vt:i4>3801179</vt:i4>
      </vt:variant>
      <vt:variant>
        <vt:i4>6</vt:i4>
      </vt:variant>
      <vt:variant>
        <vt:i4>0</vt:i4>
      </vt:variant>
      <vt:variant>
        <vt:i4>5</vt:i4>
      </vt:variant>
      <vt:variant>
        <vt:lpwstr>https://classiques.uqam.ca/</vt:lpwstr>
      </vt:variant>
      <vt:variant>
        <vt:lpwstr/>
      </vt:variant>
      <vt:variant>
        <vt:i4>3801179</vt:i4>
      </vt:variant>
      <vt:variant>
        <vt:i4>3</vt:i4>
      </vt:variant>
      <vt:variant>
        <vt:i4>0</vt:i4>
      </vt:variant>
      <vt:variant>
        <vt:i4>5</vt:i4>
      </vt:variant>
      <vt:variant>
        <vt:lpwstr>https://classiques.uqam.ca/</vt:lpwstr>
      </vt:variant>
      <vt:variant>
        <vt:lpwstr/>
      </vt:variant>
      <vt:variant>
        <vt:i4>3801179</vt:i4>
      </vt:variant>
      <vt:variant>
        <vt:i4>0</vt:i4>
      </vt:variant>
      <vt:variant>
        <vt:i4>0</vt:i4>
      </vt:variant>
      <vt:variant>
        <vt:i4>5</vt:i4>
      </vt:variant>
      <vt:variant>
        <vt:lpwstr>https://classiques.uqam.ca/</vt:lpwstr>
      </vt:variant>
      <vt:variant>
        <vt:lpwstr/>
      </vt:variant>
      <vt:variant>
        <vt:i4>2228293</vt:i4>
      </vt:variant>
      <vt:variant>
        <vt:i4>2307</vt:i4>
      </vt:variant>
      <vt:variant>
        <vt:i4>1025</vt:i4>
      </vt:variant>
      <vt:variant>
        <vt:i4>1</vt:i4>
      </vt:variant>
      <vt:variant>
        <vt:lpwstr>css_logo_gris</vt:lpwstr>
      </vt:variant>
      <vt:variant>
        <vt:lpwstr/>
      </vt:variant>
      <vt:variant>
        <vt:i4>1507403</vt:i4>
      </vt:variant>
      <vt:variant>
        <vt:i4>2652</vt:i4>
      </vt:variant>
      <vt:variant>
        <vt:i4>1026</vt:i4>
      </vt:variant>
      <vt:variant>
        <vt:i4>1</vt:i4>
      </vt:variant>
      <vt:variant>
        <vt:lpwstr>UQAM_logo</vt:lpwstr>
      </vt:variant>
      <vt:variant>
        <vt:lpwstr/>
      </vt:variant>
      <vt:variant>
        <vt:i4>5111880</vt:i4>
      </vt:variant>
      <vt:variant>
        <vt:i4>2654</vt:i4>
      </vt:variant>
      <vt:variant>
        <vt:i4>1027</vt:i4>
      </vt:variant>
      <vt:variant>
        <vt:i4>1</vt:i4>
      </vt:variant>
      <vt:variant>
        <vt:lpwstr>UQAC_logo_2018</vt:lpwstr>
      </vt:variant>
      <vt:variant>
        <vt:lpwstr/>
      </vt:variant>
      <vt:variant>
        <vt:i4>4194334</vt:i4>
      </vt:variant>
      <vt:variant>
        <vt:i4>5142</vt:i4>
      </vt:variant>
      <vt:variant>
        <vt:i4>1028</vt:i4>
      </vt:variant>
      <vt:variant>
        <vt:i4>1</vt:i4>
      </vt:variant>
      <vt:variant>
        <vt:lpwstr>Boite_aux_lettres_clair</vt:lpwstr>
      </vt:variant>
      <vt:variant>
        <vt:lpwstr/>
      </vt:variant>
      <vt:variant>
        <vt:i4>5308509</vt:i4>
      </vt:variant>
      <vt:variant>
        <vt:i4>5688</vt:i4>
      </vt:variant>
      <vt:variant>
        <vt:i4>1030</vt:i4>
      </vt:variant>
      <vt:variant>
        <vt:i4>1</vt:i4>
      </vt:variant>
      <vt:variant>
        <vt:lpwstr>anthropo_et_soc_17-3_L25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“Masque et identité.”</dc:title>
  <dc:subject/>
  <dc:creator>par Pierre Maranda, anthropologue, 1993.</dc:creator>
  <cp:keywords>classiques.sc.soc@gmail.com</cp:keywords>
  <dc:description>http://classiques.uqac.ca/</dc:description>
  <cp:lastModifiedBy>jean-marie tremblay</cp:lastModifiedBy>
  <cp:revision>2</cp:revision>
  <cp:lastPrinted>2001-08-26T19:33:00Z</cp:lastPrinted>
  <dcterms:created xsi:type="dcterms:W3CDTF">2025-01-13T14:02:00Z</dcterms:created>
  <dcterms:modified xsi:type="dcterms:W3CDTF">2025-01-13T14:02:00Z</dcterms:modified>
  <cp:category>jean-marie tremblay, sociologue, fondateur, 1993.</cp:category>
</cp:coreProperties>
</file>