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60180B" w:rsidRPr="00E07116">
        <w:tblPrEx>
          <w:tblCellMar>
            <w:top w:w="0" w:type="dxa"/>
            <w:bottom w:w="0" w:type="dxa"/>
          </w:tblCellMar>
        </w:tblPrEx>
        <w:tc>
          <w:tcPr>
            <w:tcW w:w="9160" w:type="dxa"/>
            <w:shd w:val="clear" w:color="auto" w:fill="E1E0D4"/>
          </w:tcPr>
          <w:p w:rsidR="0060180B" w:rsidRPr="00E07116" w:rsidRDefault="0060180B" w:rsidP="0060180B">
            <w:pPr>
              <w:pStyle w:val="En-tte"/>
              <w:tabs>
                <w:tab w:val="clear" w:pos="4320"/>
                <w:tab w:val="clear" w:pos="8640"/>
              </w:tabs>
              <w:rPr>
                <w:rFonts w:ascii="Times New Roman" w:hAnsi="Times New Roman"/>
                <w:sz w:val="28"/>
                <w:lang w:val="en-CA" w:bidi="ar-SA"/>
              </w:rPr>
            </w:pPr>
          </w:p>
          <w:p w:rsidR="0060180B" w:rsidRPr="00E07116" w:rsidRDefault="0060180B">
            <w:pPr>
              <w:ind w:firstLine="0"/>
              <w:jc w:val="center"/>
              <w:rPr>
                <w:b/>
                <w:lang w:bidi="ar-SA"/>
              </w:rPr>
            </w:pPr>
          </w:p>
          <w:p w:rsidR="0060180B" w:rsidRPr="00E07116" w:rsidRDefault="0060180B">
            <w:pPr>
              <w:ind w:firstLine="0"/>
              <w:jc w:val="center"/>
              <w:rPr>
                <w:b/>
                <w:lang w:bidi="ar-SA"/>
              </w:rPr>
            </w:pPr>
          </w:p>
          <w:p w:rsidR="0060180B" w:rsidRDefault="0060180B" w:rsidP="0060180B">
            <w:pPr>
              <w:ind w:firstLine="0"/>
              <w:jc w:val="center"/>
              <w:rPr>
                <w:b/>
                <w:sz w:val="20"/>
                <w:lang w:bidi="ar-SA"/>
              </w:rPr>
            </w:pPr>
          </w:p>
          <w:p w:rsidR="0060180B" w:rsidRDefault="0060180B" w:rsidP="0060180B">
            <w:pPr>
              <w:ind w:firstLine="0"/>
              <w:jc w:val="center"/>
              <w:rPr>
                <w:b/>
                <w:sz w:val="20"/>
                <w:lang w:bidi="ar-SA"/>
              </w:rPr>
            </w:pPr>
          </w:p>
          <w:p w:rsidR="0060180B" w:rsidRDefault="0060180B" w:rsidP="0060180B">
            <w:pPr>
              <w:ind w:firstLine="0"/>
              <w:jc w:val="center"/>
              <w:rPr>
                <w:b/>
                <w:sz w:val="36"/>
              </w:rPr>
            </w:pPr>
            <w:r>
              <w:rPr>
                <w:sz w:val="36"/>
              </w:rPr>
              <w:t>Frédérick Nadeau et Denis Helly</w:t>
            </w:r>
          </w:p>
          <w:p w:rsidR="0060180B" w:rsidRDefault="0060180B" w:rsidP="0060180B">
            <w:pPr>
              <w:ind w:firstLine="0"/>
              <w:jc w:val="center"/>
              <w:rPr>
                <w:sz w:val="20"/>
                <w:lang w:bidi="ar-SA"/>
              </w:rPr>
            </w:pPr>
          </w:p>
          <w:p w:rsidR="0060180B" w:rsidRPr="00F3780C" w:rsidRDefault="0060180B" w:rsidP="0060180B">
            <w:pPr>
              <w:ind w:firstLine="0"/>
              <w:jc w:val="center"/>
              <w:rPr>
                <w:sz w:val="20"/>
                <w:lang w:bidi="ar-SA"/>
              </w:rPr>
            </w:pPr>
            <w:bookmarkStart w:id="0" w:name="_GoBack"/>
            <w:bookmarkEnd w:id="0"/>
          </w:p>
          <w:p w:rsidR="0060180B" w:rsidRPr="00AA0F60" w:rsidRDefault="0060180B" w:rsidP="0060180B">
            <w:pPr>
              <w:pStyle w:val="Corpsdetexte"/>
              <w:widowControl w:val="0"/>
              <w:spacing w:before="0" w:after="0"/>
              <w:rPr>
                <w:sz w:val="44"/>
                <w:lang w:bidi="ar-SA"/>
              </w:rPr>
            </w:pPr>
            <w:r w:rsidRPr="00AA0F60">
              <w:rPr>
                <w:sz w:val="44"/>
                <w:lang w:bidi="ar-SA"/>
              </w:rPr>
              <w:t>(</w:t>
            </w:r>
            <w:r>
              <w:rPr>
                <w:sz w:val="44"/>
                <w:lang w:bidi="ar-SA"/>
              </w:rPr>
              <w:t>2016</w:t>
            </w:r>
            <w:r w:rsidRPr="00AA0F60">
              <w:rPr>
                <w:sz w:val="44"/>
                <w:lang w:bidi="ar-SA"/>
              </w:rPr>
              <w:t>)</w:t>
            </w:r>
          </w:p>
          <w:p w:rsidR="0060180B" w:rsidRDefault="0060180B" w:rsidP="0060180B">
            <w:pPr>
              <w:pStyle w:val="Corpsdetexte"/>
              <w:widowControl w:val="0"/>
              <w:spacing w:before="0" w:after="0"/>
              <w:rPr>
                <w:color w:val="FF0000"/>
                <w:sz w:val="24"/>
                <w:lang w:bidi="ar-SA"/>
              </w:rPr>
            </w:pPr>
          </w:p>
          <w:p w:rsidR="0060180B" w:rsidRDefault="0060180B" w:rsidP="0060180B">
            <w:pPr>
              <w:pStyle w:val="Corpsdetexte"/>
              <w:widowControl w:val="0"/>
              <w:spacing w:before="0" w:after="0"/>
              <w:rPr>
                <w:color w:val="FF0000"/>
                <w:sz w:val="24"/>
                <w:lang w:bidi="ar-SA"/>
              </w:rPr>
            </w:pPr>
          </w:p>
          <w:p w:rsidR="0060180B" w:rsidRDefault="0060180B" w:rsidP="0060180B">
            <w:pPr>
              <w:pStyle w:val="Corpsdetexte"/>
              <w:widowControl w:val="0"/>
              <w:spacing w:before="0" w:after="0"/>
              <w:rPr>
                <w:color w:val="FF0000"/>
                <w:sz w:val="24"/>
                <w:lang w:bidi="ar-SA"/>
              </w:rPr>
            </w:pPr>
          </w:p>
          <w:p w:rsidR="0060180B" w:rsidRPr="001E6AAD" w:rsidRDefault="0060180B" w:rsidP="0060180B">
            <w:pPr>
              <w:pStyle w:val="Titlest"/>
            </w:pPr>
            <w:r w:rsidRPr="001E6AAD">
              <w:t>“Une extrême-droite en éme</w:t>
            </w:r>
            <w:r w:rsidRPr="001E6AAD">
              <w:t>r</w:t>
            </w:r>
            <w:r>
              <w:t>gence ?</w:t>
            </w:r>
            <w:r>
              <w:br/>
              <w:t xml:space="preserve">Les pages </w:t>
            </w:r>
            <w:r w:rsidRPr="008B6BD1">
              <w:rPr>
                <w:i/>
              </w:rPr>
              <w:t>Facebook</w:t>
            </w:r>
            <w:r>
              <w:t xml:space="preserve"> pour</w:t>
            </w:r>
            <w:r>
              <w:br/>
            </w:r>
            <w:r w:rsidRPr="001E6AAD">
              <w:t>la Charte des v</w:t>
            </w:r>
            <w:r w:rsidRPr="001E6AAD">
              <w:t>a</w:t>
            </w:r>
            <w:r w:rsidRPr="001E6AAD">
              <w:t>leurs québécoises.”</w:t>
            </w:r>
          </w:p>
          <w:p w:rsidR="0060180B" w:rsidRDefault="0060180B" w:rsidP="0060180B">
            <w:pPr>
              <w:widowControl w:val="0"/>
              <w:ind w:firstLine="0"/>
              <w:jc w:val="center"/>
              <w:rPr>
                <w:lang w:bidi="ar-SA"/>
              </w:rPr>
            </w:pPr>
          </w:p>
          <w:p w:rsidR="0060180B" w:rsidRDefault="0060180B" w:rsidP="0060180B">
            <w:pPr>
              <w:widowControl w:val="0"/>
              <w:ind w:firstLine="0"/>
              <w:jc w:val="center"/>
              <w:rPr>
                <w:lang w:bidi="ar-SA"/>
              </w:rPr>
            </w:pPr>
          </w:p>
          <w:p w:rsidR="0060180B" w:rsidRDefault="0060180B" w:rsidP="0060180B">
            <w:pPr>
              <w:widowControl w:val="0"/>
              <w:ind w:firstLine="0"/>
              <w:jc w:val="center"/>
              <w:rPr>
                <w:lang w:bidi="ar-SA"/>
              </w:rPr>
            </w:pPr>
          </w:p>
          <w:p w:rsidR="0060180B" w:rsidRDefault="0060180B" w:rsidP="0060180B">
            <w:pPr>
              <w:widowControl w:val="0"/>
              <w:ind w:firstLine="0"/>
              <w:jc w:val="center"/>
              <w:rPr>
                <w:lang w:bidi="ar-SA"/>
              </w:rPr>
            </w:pPr>
          </w:p>
          <w:p w:rsidR="0060180B" w:rsidRDefault="0060180B" w:rsidP="0060180B">
            <w:pPr>
              <w:widowControl w:val="0"/>
              <w:ind w:firstLine="0"/>
              <w:jc w:val="center"/>
              <w:rPr>
                <w:sz w:val="20"/>
                <w:lang w:bidi="ar-SA"/>
              </w:rPr>
            </w:pPr>
          </w:p>
          <w:p w:rsidR="0060180B" w:rsidRPr="00384B20" w:rsidRDefault="0060180B">
            <w:pPr>
              <w:widowControl w:val="0"/>
              <w:ind w:firstLine="0"/>
              <w:jc w:val="center"/>
              <w:rPr>
                <w:sz w:val="20"/>
                <w:lang w:bidi="ar-SA"/>
              </w:rPr>
            </w:pPr>
          </w:p>
          <w:p w:rsidR="0060180B" w:rsidRPr="00384B20" w:rsidRDefault="0060180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60180B" w:rsidRPr="00E07116" w:rsidRDefault="0060180B">
            <w:pPr>
              <w:widowControl w:val="0"/>
              <w:ind w:firstLine="0"/>
              <w:jc w:val="both"/>
              <w:rPr>
                <w:lang w:bidi="ar-SA"/>
              </w:rPr>
            </w:pPr>
          </w:p>
          <w:p w:rsidR="0060180B" w:rsidRPr="00E07116" w:rsidRDefault="0060180B">
            <w:pPr>
              <w:widowControl w:val="0"/>
              <w:ind w:firstLine="0"/>
              <w:jc w:val="both"/>
              <w:rPr>
                <w:lang w:bidi="ar-SA"/>
              </w:rPr>
            </w:pPr>
          </w:p>
          <w:p w:rsidR="0060180B" w:rsidRDefault="0060180B">
            <w:pPr>
              <w:widowControl w:val="0"/>
              <w:ind w:firstLine="0"/>
              <w:jc w:val="both"/>
              <w:rPr>
                <w:lang w:bidi="ar-SA"/>
              </w:rPr>
            </w:pPr>
          </w:p>
          <w:p w:rsidR="0060180B" w:rsidRDefault="0060180B">
            <w:pPr>
              <w:widowControl w:val="0"/>
              <w:ind w:firstLine="0"/>
              <w:jc w:val="both"/>
              <w:rPr>
                <w:lang w:bidi="ar-SA"/>
              </w:rPr>
            </w:pPr>
          </w:p>
          <w:p w:rsidR="0060180B" w:rsidRDefault="0060180B">
            <w:pPr>
              <w:widowControl w:val="0"/>
              <w:ind w:firstLine="0"/>
              <w:jc w:val="both"/>
              <w:rPr>
                <w:lang w:bidi="ar-SA"/>
              </w:rPr>
            </w:pPr>
          </w:p>
          <w:p w:rsidR="0060180B" w:rsidRDefault="0060180B">
            <w:pPr>
              <w:widowControl w:val="0"/>
              <w:ind w:firstLine="0"/>
              <w:jc w:val="both"/>
              <w:rPr>
                <w:lang w:bidi="ar-SA"/>
              </w:rPr>
            </w:pPr>
          </w:p>
          <w:p w:rsidR="0060180B" w:rsidRPr="00E07116" w:rsidRDefault="0060180B">
            <w:pPr>
              <w:widowControl w:val="0"/>
              <w:ind w:firstLine="0"/>
              <w:jc w:val="both"/>
              <w:rPr>
                <w:lang w:bidi="ar-SA"/>
              </w:rPr>
            </w:pPr>
          </w:p>
          <w:p w:rsidR="0060180B" w:rsidRDefault="0060180B">
            <w:pPr>
              <w:widowControl w:val="0"/>
              <w:ind w:firstLine="0"/>
              <w:jc w:val="both"/>
              <w:rPr>
                <w:lang w:bidi="ar-SA"/>
              </w:rPr>
            </w:pPr>
          </w:p>
          <w:p w:rsidR="0060180B" w:rsidRPr="00E07116" w:rsidRDefault="0060180B">
            <w:pPr>
              <w:widowControl w:val="0"/>
              <w:ind w:firstLine="0"/>
              <w:jc w:val="both"/>
              <w:rPr>
                <w:lang w:bidi="ar-SA"/>
              </w:rPr>
            </w:pPr>
          </w:p>
          <w:p w:rsidR="0060180B" w:rsidRPr="00E07116" w:rsidRDefault="0060180B">
            <w:pPr>
              <w:ind w:firstLine="0"/>
              <w:jc w:val="both"/>
              <w:rPr>
                <w:lang w:bidi="ar-SA"/>
              </w:rPr>
            </w:pPr>
          </w:p>
        </w:tc>
      </w:tr>
    </w:tbl>
    <w:p w:rsidR="0060180B" w:rsidRDefault="0060180B" w:rsidP="0060180B">
      <w:pPr>
        <w:ind w:firstLine="0"/>
        <w:jc w:val="both"/>
      </w:pPr>
      <w:r w:rsidRPr="00E07116">
        <w:br w:type="page"/>
      </w:r>
    </w:p>
    <w:p w:rsidR="0060180B" w:rsidRDefault="0060180B" w:rsidP="0060180B">
      <w:pPr>
        <w:ind w:firstLine="0"/>
        <w:jc w:val="both"/>
      </w:pPr>
    </w:p>
    <w:p w:rsidR="0060180B" w:rsidRDefault="0060180B" w:rsidP="0060180B">
      <w:pPr>
        <w:ind w:firstLine="0"/>
        <w:jc w:val="both"/>
      </w:pPr>
    </w:p>
    <w:p w:rsidR="0060180B" w:rsidRDefault="0060180B" w:rsidP="0060180B">
      <w:pPr>
        <w:ind w:firstLine="0"/>
        <w:jc w:val="both"/>
      </w:pPr>
    </w:p>
    <w:p w:rsidR="0060180B" w:rsidRDefault="00896703" w:rsidP="0060180B">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60180B" w:rsidRDefault="0060180B" w:rsidP="0060180B">
      <w:pPr>
        <w:ind w:firstLine="0"/>
        <w:jc w:val="right"/>
      </w:pPr>
      <w:hyperlink r:id="rId9" w:history="1">
        <w:r w:rsidRPr="00302466">
          <w:rPr>
            <w:rStyle w:val="Lienhypertexte"/>
          </w:rPr>
          <w:t>http://classiques.uqac.ca/</w:t>
        </w:r>
      </w:hyperlink>
      <w:r>
        <w:t xml:space="preserve"> </w:t>
      </w:r>
    </w:p>
    <w:p w:rsidR="0060180B" w:rsidRDefault="0060180B" w:rsidP="0060180B">
      <w:pPr>
        <w:ind w:firstLine="0"/>
        <w:jc w:val="both"/>
      </w:pPr>
    </w:p>
    <w:p w:rsidR="0060180B" w:rsidRDefault="0060180B" w:rsidP="0060180B">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60180B" w:rsidRDefault="0060180B" w:rsidP="0060180B">
      <w:pPr>
        <w:ind w:firstLine="0"/>
        <w:jc w:val="both"/>
      </w:pPr>
    </w:p>
    <w:p w:rsidR="0060180B" w:rsidRDefault="0060180B" w:rsidP="0060180B">
      <w:pPr>
        <w:ind w:firstLine="0"/>
        <w:jc w:val="both"/>
      </w:pPr>
    </w:p>
    <w:p w:rsidR="0060180B" w:rsidRDefault="00896703" w:rsidP="0060180B">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60180B" w:rsidRDefault="0060180B" w:rsidP="0060180B">
      <w:pPr>
        <w:ind w:firstLine="0"/>
        <w:jc w:val="both"/>
      </w:pPr>
      <w:hyperlink r:id="rId11" w:history="1">
        <w:r w:rsidRPr="00302466">
          <w:rPr>
            <w:rStyle w:val="Lienhypertexte"/>
          </w:rPr>
          <w:t>http://bibliotheque.uqac.ca/</w:t>
        </w:r>
      </w:hyperlink>
      <w:r>
        <w:t xml:space="preserve"> </w:t>
      </w:r>
    </w:p>
    <w:p w:rsidR="0060180B" w:rsidRDefault="0060180B" w:rsidP="0060180B">
      <w:pPr>
        <w:ind w:firstLine="0"/>
        <w:jc w:val="both"/>
      </w:pPr>
    </w:p>
    <w:p w:rsidR="0060180B" w:rsidRDefault="0060180B" w:rsidP="0060180B">
      <w:pPr>
        <w:ind w:firstLine="0"/>
        <w:jc w:val="both"/>
      </w:pPr>
    </w:p>
    <w:p w:rsidR="0060180B" w:rsidRDefault="0060180B" w:rsidP="0060180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60180B" w:rsidRPr="00E07116" w:rsidRDefault="0060180B" w:rsidP="0060180B">
      <w:pPr>
        <w:widowControl w:val="0"/>
        <w:autoSpaceDE w:val="0"/>
        <w:autoSpaceDN w:val="0"/>
        <w:adjustRightInd w:val="0"/>
        <w:rPr>
          <w:szCs w:val="32"/>
        </w:rPr>
      </w:pPr>
      <w:r w:rsidRPr="00E07116">
        <w:br w:type="page"/>
      </w:r>
    </w:p>
    <w:p w:rsidR="0060180B" w:rsidRPr="005B6592" w:rsidRDefault="0060180B">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60180B" w:rsidRPr="00E07116" w:rsidRDefault="0060180B">
      <w:pPr>
        <w:widowControl w:val="0"/>
        <w:autoSpaceDE w:val="0"/>
        <w:autoSpaceDN w:val="0"/>
        <w:adjustRightInd w:val="0"/>
        <w:rPr>
          <w:szCs w:val="32"/>
        </w:rPr>
      </w:pPr>
    </w:p>
    <w:p w:rsidR="0060180B" w:rsidRPr="00E07116" w:rsidRDefault="0060180B">
      <w:pPr>
        <w:widowControl w:val="0"/>
        <w:autoSpaceDE w:val="0"/>
        <w:autoSpaceDN w:val="0"/>
        <w:adjustRightInd w:val="0"/>
        <w:jc w:val="both"/>
        <w:rPr>
          <w:color w:val="1C1C1C"/>
          <w:szCs w:val="26"/>
        </w:rPr>
      </w:pPr>
    </w:p>
    <w:p w:rsidR="0060180B" w:rsidRPr="00E07116" w:rsidRDefault="0060180B">
      <w:pPr>
        <w:widowControl w:val="0"/>
        <w:autoSpaceDE w:val="0"/>
        <w:autoSpaceDN w:val="0"/>
        <w:adjustRightInd w:val="0"/>
        <w:jc w:val="both"/>
        <w:rPr>
          <w:color w:val="1C1C1C"/>
          <w:szCs w:val="26"/>
        </w:rPr>
      </w:pPr>
    </w:p>
    <w:p w:rsidR="0060180B" w:rsidRPr="00E07116" w:rsidRDefault="0060180B">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60180B" w:rsidRPr="00E07116" w:rsidRDefault="0060180B">
      <w:pPr>
        <w:widowControl w:val="0"/>
        <w:autoSpaceDE w:val="0"/>
        <w:autoSpaceDN w:val="0"/>
        <w:adjustRightInd w:val="0"/>
        <w:jc w:val="both"/>
        <w:rPr>
          <w:color w:val="1C1C1C"/>
          <w:szCs w:val="26"/>
        </w:rPr>
      </w:pPr>
    </w:p>
    <w:p w:rsidR="0060180B" w:rsidRPr="00E07116" w:rsidRDefault="0060180B" w:rsidP="0060180B">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60180B" w:rsidRPr="00E07116" w:rsidRDefault="0060180B" w:rsidP="0060180B">
      <w:pPr>
        <w:widowControl w:val="0"/>
        <w:autoSpaceDE w:val="0"/>
        <w:autoSpaceDN w:val="0"/>
        <w:adjustRightInd w:val="0"/>
        <w:jc w:val="both"/>
        <w:rPr>
          <w:color w:val="1C1C1C"/>
          <w:szCs w:val="26"/>
        </w:rPr>
      </w:pPr>
    </w:p>
    <w:p w:rsidR="0060180B" w:rsidRPr="00E07116" w:rsidRDefault="0060180B" w:rsidP="0060180B">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60180B" w:rsidRPr="00E07116" w:rsidRDefault="0060180B" w:rsidP="0060180B">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60180B" w:rsidRPr="00E07116" w:rsidRDefault="0060180B" w:rsidP="0060180B">
      <w:pPr>
        <w:widowControl w:val="0"/>
        <w:autoSpaceDE w:val="0"/>
        <w:autoSpaceDN w:val="0"/>
        <w:adjustRightInd w:val="0"/>
        <w:jc w:val="both"/>
        <w:rPr>
          <w:color w:val="1C1C1C"/>
          <w:szCs w:val="26"/>
        </w:rPr>
      </w:pPr>
    </w:p>
    <w:p w:rsidR="0060180B" w:rsidRPr="00E07116" w:rsidRDefault="0060180B">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60180B" w:rsidRPr="00E07116" w:rsidRDefault="0060180B">
      <w:pPr>
        <w:widowControl w:val="0"/>
        <w:autoSpaceDE w:val="0"/>
        <w:autoSpaceDN w:val="0"/>
        <w:adjustRightInd w:val="0"/>
        <w:jc w:val="both"/>
        <w:rPr>
          <w:color w:val="1C1C1C"/>
          <w:szCs w:val="26"/>
        </w:rPr>
      </w:pPr>
    </w:p>
    <w:p w:rsidR="0060180B" w:rsidRPr="00E07116" w:rsidRDefault="0060180B">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60180B" w:rsidRPr="00E07116" w:rsidRDefault="0060180B">
      <w:pPr>
        <w:rPr>
          <w:b/>
          <w:color w:val="1C1C1C"/>
          <w:szCs w:val="26"/>
        </w:rPr>
      </w:pPr>
    </w:p>
    <w:p w:rsidR="0060180B" w:rsidRPr="00E07116" w:rsidRDefault="0060180B">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60180B" w:rsidRPr="00E07116" w:rsidRDefault="0060180B">
      <w:pPr>
        <w:rPr>
          <w:b/>
          <w:color w:val="1C1C1C"/>
          <w:szCs w:val="26"/>
        </w:rPr>
      </w:pPr>
    </w:p>
    <w:p w:rsidR="0060180B" w:rsidRPr="00E07116" w:rsidRDefault="0060180B">
      <w:pPr>
        <w:rPr>
          <w:color w:val="1C1C1C"/>
          <w:szCs w:val="26"/>
        </w:rPr>
      </w:pPr>
      <w:r w:rsidRPr="00E07116">
        <w:rPr>
          <w:color w:val="1C1C1C"/>
          <w:szCs w:val="26"/>
        </w:rPr>
        <w:t>Jean-Marie Tremblay, sociologue</w:t>
      </w:r>
    </w:p>
    <w:p w:rsidR="0060180B" w:rsidRPr="00E07116" w:rsidRDefault="0060180B">
      <w:pPr>
        <w:rPr>
          <w:color w:val="1C1C1C"/>
          <w:szCs w:val="26"/>
        </w:rPr>
      </w:pPr>
      <w:r w:rsidRPr="00E07116">
        <w:rPr>
          <w:color w:val="1C1C1C"/>
          <w:szCs w:val="26"/>
        </w:rPr>
        <w:t>Fondateur et Président-directeur général,</w:t>
      </w:r>
    </w:p>
    <w:p w:rsidR="0060180B" w:rsidRPr="00E07116" w:rsidRDefault="0060180B">
      <w:pPr>
        <w:rPr>
          <w:color w:val="000080"/>
        </w:rPr>
      </w:pPr>
      <w:r w:rsidRPr="00E07116">
        <w:rPr>
          <w:color w:val="000080"/>
          <w:szCs w:val="26"/>
        </w:rPr>
        <w:t>LES CLASSIQUES DES SCIENCES SOCIALES.</w:t>
      </w:r>
    </w:p>
    <w:p w:rsidR="0060180B" w:rsidRPr="00CF4C8E" w:rsidRDefault="0060180B" w:rsidP="0060180B">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60180B" w:rsidRPr="00CF4C8E" w:rsidRDefault="0060180B" w:rsidP="0060180B">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60180B" w:rsidRPr="00CF4C8E" w:rsidRDefault="0060180B" w:rsidP="0060180B">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60180B" w:rsidRPr="00CF4C8E" w:rsidRDefault="0060180B" w:rsidP="0060180B">
      <w:pPr>
        <w:ind w:left="20" w:hanging="20"/>
        <w:jc w:val="both"/>
        <w:rPr>
          <w:sz w:val="24"/>
        </w:rPr>
      </w:pPr>
      <w:r w:rsidRPr="00CF4C8E">
        <w:rPr>
          <w:sz w:val="24"/>
        </w:rPr>
        <w:t>à partir du texte de :</w:t>
      </w:r>
    </w:p>
    <w:p w:rsidR="0060180B" w:rsidRDefault="00896703" w:rsidP="0060180B">
      <w:pPr>
        <w:ind w:firstLine="0"/>
        <w:jc w:val="both"/>
        <w:rPr>
          <w:sz w:val="24"/>
        </w:rPr>
      </w:pPr>
      <w:r>
        <w:rPr>
          <w:noProof/>
        </w:rPr>
        <w:drawing>
          <wp:anchor distT="0" distB="0" distL="114300" distR="114300" simplePos="0" relativeHeight="251657728" behindDoc="0" locked="0" layoutInCell="1" allowOverlap="1">
            <wp:simplePos x="0" y="0"/>
            <wp:positionH relativeFrom="column">
              <wp:posOffset>3594735</wp:posOffset>
            </wp:positionH>
            <wp:positionV relativeFrom="paragraph">
              <wp:posOffset>129540</wp:posOffset>
            </wp:positionV>
            <wp:extent cx="1384300" cy="2082800"/>
            <wp:effectExtent l="12700" t="12700" r="0" b="0"/>
            <wp:wrapSquare wrapText="bothSides"/>
            <wp:docPr id="6" name="Image 3" descr="RS_57_2-3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S_57_2-3_L"/>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0" cy="20828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60180B" w:rsidRPr="00384B20" w:rsidRDefault="0060180B" w:rsidP="0060180B">
      <w:pPr>
        <w:ind w:firstLine="0"/>
        <w:jc w:val="both"/>
        <w:rPr>
          <w:sz w:val="24"/>
        </w:rPr>
      </w:pPr>
    </w:p>
    <w:p w:rsidR="0060180B" w:rsidRPr="00E07116" w:rsidRDefault="0060180B" w:rsidP="0060180B">
      <w:pPr>
        <w:ind w:left="20" w:hanging="20"/>
        <w:jc w:val="both"/>
      </w:pPr>
      <w:r>
        <w:t>Frédérick NADEAU et Denis HELLY</w:t>
      </w:r>
    </w:p>
    <w:p w:rsidR="0060180B" w:rsidRPr="00E07116" w:rsidRDefault="0060180B" w:rsidP="0060180B">
      <w:pPr>
        <w:ind w:left="20" w:hanging="20"/>
        <w:jc w:val="both"/>
      </w:pPr>
    </w:p>
    <w:p w:rsidR="0060180B" w:rsidRPr="00E07116" w:rsidRDefault="0060180B" w:rsidP="0060180B">
      <w:pPr>
        <w:ind w:hanging="20"/>
        <w:jc w:val="both"/>
      </w:pPr>
      <w:r w:rsidRPr="001E6AAD">
        <w:rPr>
          <w:b/>
          <w:color w:val="000080"/>
        </w:rPr>
        <w:t>“Une extrême-droite en émergence ? Les p</w:t>
      </w:r>
      <w:r w:rsidRPr="001E6AAD">
        <w:rPr>
          <w:b/>
          <w:color w:val="000080"/>
        </w:rPr>
        <w:t>a</w:t>
      </w:r>
      <w:r w:rsidRPr="001E6AAD">
        <w:rPr>
          <w:b/>
          <w:color w:val="000080"/>
        </w:rPr>
        <w:t xml:space="preserve">ges </w:t>
      </w:r>
      <w:r w:rsidRPr="008B6BD1">
        <w:rPr>
          <w:b/>
          <w:i/>
          <w:color w:val="000080"/>
        </w:rPr>
        <w:t>Facebook</w:t>
      </w:r>
      <w:r w:rsidRPr="001E6AAD">
        <w:rPr>
          <w:b/>
          <w:color w:val="000080"/>
        </w:rPr>
        <w:t xml:space="preserve"> pour la Charte des valeurs québéco</w:t>
      </w:r>
      <w:r w:rsidRPr="001E6AAD">
        <w:rPr>
          <w:b/>
          <w:color w:val="000080"/>
        </w:rPr>
        <w:t>i</w:t>
      </w:r>
      <w:r w:rsidRPr="001E6AAD">
        <w:rPr>
          <w:b/>
          <w:color w:val="000080"/>
        </w:rPr>
        <w:t>ses.”</w:t>
      </w:r>
    </w:p>
    <w:p w:rsidR="0060180B" w:rsidRPr="00E07116" w:rsidRDefault="0060180B" w:rsidP="0060180B">
      <w:pPr>
        <w:jc w:val="both"/>
      </w:pPr>
    </w:p>
    <w:p w:rsidR="0060180B" w:rsidRPr="001E6AAD" w:rsidRDefault="0060180B" w:rsidP="0060180B">
      <w:pPr>
        <w:ind w:firstLine="0"/>
        <w:jc w:val="both"/>
      </w:pPr>
      <w:r w:rsidRPr="001E6AAD">
        <w:t xml:space="preserve">In revue </w:t>
      </w:r>
      <w:r w:rsidRPr="001E6AAD">
        <w:rPr>
          <w:b/>
          <w:i/>
        </w:rPr>
        <w:t>Recherches sociographiques</w:t>
      </w:r>
      <w:r w:rsidRPr="001E6AAD">
        <w:t xml:space="preserve">, </w:t>
      </w:r>
      <w:r>
        <w:t>vol. 57, no 2-3, 2016, pp. 505-521. Numéro intitulé : “Les terrains de la laïc</w:t>
      </w:r>
      <w:r>
        <w:t>i</w:t>
      </w:r>
      <w:r>
        <w:t>té au Québec.”</w:t>
      </w:r>
    </w:p>
    <w:p w:rsidR="0060180B" w:rsidRPr="00384B20" w:rsidRDefault="0060180B" w:rsidP="0060180B">
      <w:pPr>
        <w:jc w:val="both"/>
        <w:rPr>
          <w:sz w:val="24"/>
        </w:rPr>
      </w:pPr>
    </w:p>
    <w:p w:rsidR="0060180B" w:rsidRPr="00384B20" w:rsidRDefault="0060180B" w:rsidP="0060180B">
      <w:pPr>
        <w:jc w:val="both"/>
        <w:rPr>
          <w:sz w:val="24"/>
        </w:rPr>
      </w:pPr>
    </w:p>
    <w:p w:rsidR="0060180B" w:rsidRPr="00384B20" w:rsidRDefault="0060180B" w:rsidP="0060180B">
      <w:pPr>
        <w:ind w:left="20"/>
        <w:jc w:val="both"/>
        <w:rPr>
          <w:sz w:val="24"/>
        </w:rPr>
      </w:pPr>
      <w:r>
        <w:rPr>
          <w:sz w:val="24"/>
        </w:rPr>
        <w:t>Mme Helly nous a accordé</w:t>
      </w:r>
      <w:r w:rsidRPr="00384B20">
        <w:rPr>
          <w:sz w:val="24"/>
        </w:rPr>
        <w:t xml:space="preserve">, le </w:t>
      </w:r>
      <w:r>
        <w:rPr>
          <w:sz w:val="24"/>
        </w:rPr>
        <w:t>23 mars 2020,</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 xml:space="preserve">texte </w:t>
      </w:r>
      <w:r w:rsidRPr="00384B20">
        <w:rPr>
          <w:sz w:val="24"/>
        </w:rPr>
        <w:t>dans Les Classiques des sciences soci</w:t>
      </w:r>
      <w:r w:rsidRPr="00384B20">
        <w:rPr>
          <w:sz w:val="24"/>
        </w:rPr>
        <w:t>a</w:t>
      </w:r>
      <w:r w:rsidRPr="00384B20">
        <w:rPr>
          <w:sz w:val="24"/>
        </w:rPr>
        <w:t>les.</w:t>
      </w:r>
    </w:p>
    <w:p w:rsidR="0060180B" w:rsidRPr="00384B20" w:rsidRDefault="0060180B" w:rsidP="0060180B">
      <w:pPr>
        <w:jc w:val="both"/>
        <w:rPr>
          <w:sz w:val="24"/>
        </w:rPr>
      </w:pPr>
    </w:p>
    <w:p w:rsidR="0060180B" w:rsidRPr="001E6AAD" w:rsidRDefault="00896703" w:rsidP="0060180B">
      <w:pPr>
        <w:tabs>
          <w:tab w:val="left" w:pos="3150"/>
        </w:tabs>
        <w:ind w:firstLine="0"/>
        <w:rPr>
          <w:sz w:val="24"/>
        </w:rPr>
      </w:pPr>
      <w:r w:rsidRPr="001E6AAD">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0180B" w:rsidRPr="001E6AAD">
        <w:rPr>
          <w:sz w:val="24"/>
        </w:rPr>
        <w:t xml:space="preserve"> Courriel : Denise Helly : </w:t>
      </w:r>
      <w:hyperlink r:id="rId16" w:history="1">
        <w:r w:rsidR="0060180B" w:rsidRPr="001E6AAD">
          <w:rPr>
            <w:rStyle w:val="Lienhypertexte"/>
            <w:sz w:val="24"/>
          </w:rPr>
          <w:t>denise.helly@ucs.inrs.ca</w:t>
        </w:r>
      </w:hyperlink>
      <w:r w:rsidR="0060180B" w:rsidRPr="001E6AAD">
        <w:rPr>
          <w:sz w:val="24"/>
        </w:rPr>
        <w:t xml:space="preserve"> </w:t>
      </w:r>
    </w:p>
    <w:p w:rsidR="0060180B" w:rsidRDefault="0060180B" w:rsidP="0060180B">
      <w:pPr>
        <w:ind w:left="20"/>
        <w:jc w:val="both"/>
        <w:rPr>
          <w:sz w:val="24"/>
        </w:rPr>
      </w:pPr>
    </w:p>
    <w:p w:rsidR="0060180B" w:rsidRPr="00384B20" w:rsidRDefault="0060180B" w:rsidP="0060180B">
      <w:pPr>
        <w:ind w:left="20"/>
        <w:jc w:val="both"/>
        <w:rPr>
          <w:sz w:val="24"/>
        </w:rPr>
      </w:pPr>
    </w:p>
    <w:p w:rsidR="0060180B" w:rsidRPr="00384B20" w:rsidRDefault="0060180B">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60180B" w:rsidRPr="00384B20" w:rsidRDefault="0060180B">
      <w:pPr>
        <w:ind w:right="1800" w:firstLine="0"/>
        <w:jc w:val="both"/>
        <w:rPr>
          <w:sz w:val="24"/>
        </w:rPr>
      </w:pPr>
    </w:p>
    <w:p w:rsidR="0060180B" w:rsidRPr="00384B20" w:rsidRDefault="0060180B" w:rsidP="0060180B">
      <w:pPr>
        <w:ind w:left="360" w:right="360" w:firstLine="0"/>
        <w:jc w:val="both"/>
        <w:rPr>
          <w:sz w:val="24"/>
        </w:rPr>
      </w:pPr>
      <w:r w:rsidRPr="00384B20">
        <w:rPr>
          <w:sz w:val="24"/>
        </w:rPr>
        <w:t>Pour le texte: Times New Roman, 14 points.</w:t>
      </w:r>
    </w:p>
    <w:p w:rsidR="0060180B" w:rsidRPr="00384B20" w:rsidRDefault="0060180B" w:rsidP="0060180B">
      <w:pPr>
        <w:ind w:left="360" w:right="360" w:firstLine="0"/>
        <w:jc w:val="both"/>
        <w:rPr>
          <w:sz w:val="24"/>
        </w:rPr>
      </w:pPr>
      <w:r w:rsidRPr="00384B20">
        <w:rPr>
          <w:sz w:val="24"/>
        </w:rPr>
        <w:t>Pour les notes de bas de page : Times New Roman, 12 points.</w:t>
      </w:r>
    </w:p>
    <w:p w:rsidR="0060180B" w:rsidRPr="00384B20" w:rsidRDefault="0060180B">
      <w:pPr>
        <w:ind w:left="360" w:right="1800" w:firstLine="0"/>
        <w:jc w:val="both"/>
        <w:rPr>
          <w:sz w:val="24"/>
        </w:rPr>
      </w:pPr>
    </w:p>
    <w:p w:rsidR="0060180B" w:rsidRPr="00384B20" w:rsidRDefault="0060180B">
      <w:pPr>
        <w:ind w:right="360" w:firstLine="0"/>
        <w:jc w:val="both"/>
        <w:rPr>
          <w:sz w:val="24"/>
        </w:rPr>
      </w:pPr>
      <w:r w:rsidRPr="00384B20">
        <w:rPr>
          <w:sz w:val="24"/>
        </w:rPr>
        <w:t>Édition électronique réalisée avec le traitement de textes Microsoft Word 2008 pour Macintosh.</w:t>
      </w:r>
    </w:p>
    <w:p w:rsidR="0060180B" w:rsidRPr="00384B20" w:rsidRDefault="0060180B">
      <w:pPr>
        <w:ind w:right="1800" w:firstLine="0"/>
        <w:jc w:val="both"/>
        <w:rPr>
          <w:sz w:val="24"/>
        </w:rPr>
      </w:pPr>
    </w:p>
    <w:p w:rsidR="0060180B" w:rsidRPr="00384B20" w:rsidRDefault="0060180B" w:rsidP="0060180B">
      <w:pPr>
        <w:ind w:right="540" w:firstLine="0"/>
        <w:jc w:val="both"/>
        <w:rPr>
          <w:sz w:val="24"/>
        </w:rPr>
      </w:pPr>
      <w:r w:rsidRPr="00384B20">
        <w:rPr>
          <w:sz w:val="24"/>
        </w:rPr>
        <w:t>Mise en page sur papier format : LETTRE US, 8.5’’ x 11’’.</w:t>
      </w:r>
    </w:p>
    <w:p w:rsidR="0060180B" w:rsidRPr="00384B20" w:rsidRDefault="0060180B">
      <w:pPr>
        <w:ind w:right="1800" w:firstLine="0"/>
        <w:jc w:val="both"/>
        <w:rPr>
          <w:sz w:val="24"/>
        </w:rPr>
      </w:pPr>
    </w:p>
    <w:p w:rsidR="0060180B" w:rsidRPr="00384B20" w:rsidRDefault="0060180B" w:rsidP="0060180B">
      <w:pPr>
        <w:ind w:firstLine="0"/>
        <w:jc w:val="both"/>
        <w:rPr>
          <w:sz w:val="24"/>
        </w:rPr>
      </w:pPr>
      <w:r w:rsidRPr="00384B20">
        <w:rPr>
          <w:sz w:val="24"/>
        </w:rPr>
        <w:t xml:space="preserve">Édition numérique réalisée le </w:t>
      </w:r>
      <w:r>
        <w:rPr>
          <w:sz w:val="24"/>
        </w:rPr>
        <w:t>6 février 2022 à Chicoutimi</w:t>
      </w:r>
      <w:r w:rsidRPr="00384B20">
        <w:rPr>
          <w:sz w:val="24"/>
        </w:rPr>
        <w:t>, Qu</w:t>
      </w:r>
      <w:r w:rsidRPr="00384B20">
        <w:rPr>
          <w:sz w:val="24"/>
        </w:rPr>
        <w:t>é</w:t>
      </w:r>
      <w:r w:rsidRPr="00384B20">
        <w:rPr>
          <w:sz w:val="24"/>
        </w:rPr>
        <w:t>bec.</w:t>
      </w:r>
    </w:p>
    <w:p w:rsidR="0060180B" w:rsidRPr="00384B20" w:rsidRDefault="0060180B">
      <w:pPr>
        <w:ind w:right="1800" w:firstLine="0"/>
        <w:jc w:val="both"/>
        <w:rPr>
          <w:sz w:val="24"/>
        </w:rPr>
      </w:pPr>
    </w:p>
    <w:p w:rsidR="0060180B" w:rsidRPr="00E07116" w:rsidRDefault="00896703">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60180B" w:rsidRDefault="0060180B" w:rsidP="0060180B">
      <w:pPr>
        <w:ind w:left="20"/>
        <w:jc w:val="both"/>
      </w:pPr>
      <w:r w:rsidRPr="00E07116">
        <w:br w:type="page"/>
      </w:r>
    </w:p>
    <w:p w:rsidR="0060180B" w:rsidRPr="00E07116" w:rsidRDefault="0060180B" w:rsidP="0060180B">
      <w:pPr>
        <w:ind w:left="20"/>
        <w:jc w:val="both"/>
      </w:pPr>
    </w:p>
    <w:p w:rsidR="0060180B" w:rsidRDefault="0060180B" w:rsidP="0060180B">
      <w:pPr>
        <w:ind w:firstLine="0"/>
        <w:jc w:val="center"/>
        <w:rPr>
          <w:sz w:val="36"/>
        </w:rPr>
      </w:pPr>
      <w:r>
        <w:rPr>
          <w:sz w:val="36"/>
        </w:rPr>
        <w:t>Frédérick Nadeau et Denis Helly</w:t>
      </w:r>
    </w:p>
    <w:p w:rsidR="0060180B" w:rsidRPr="00E07116" w:rsidRDefault="0060180B" w:rsidP="0060180B">
      <w:pPr>
        <w:ind w:firstLine="0"/>
        <w:jc w:val="center"/>
      </w:pPr>
    </w:p>
    <w:p w:rsidR="0060180B" w:rsidRPr="00F3780C" w:rsidRDefault="0060180B" w:rsidP="0060180B">
      <w:pPr>
        <w:ind w:firstLine="0"/>
        <w:jc w:val="center"/>
        <w:rPr>
          <w:color w:val="000080"/>
          <w:sz w:val="36"/>
        </w:rPr>
      </w:pPr>
      <w:r w:rsidRPr="001E6AAD">
        <w:rPr>
          <w:color w:val="000080"/>
          <w:sz w:val="36"/>
        </w:rPr>
        <w:t>“Une extrême-droite en émergence ?</w:t>
      </w:r>
      <w:r>
        <w:rPr>
          <w:color w:val="000080"/>
          <w:sz w:val="36"/>
        </w:rPr>
        <w:br/>
      </w:r>
      <w:r w:rsidRPr="001E6AAD">
        <w:rPr>
          <w:color w:val="000080"/>
          <w:sz w:val="36"/>
        </w:rPr>
        <w:t xml:space="preserve">Les pages </w:t>
      </w:r>
      <w:r w:rsidRPr="008B6BD1">
        <w:rPr>
          <w:i/>
          <w:color w:val="000080"/>
          <w:sz w:val="36"/>
        </w:rPr>
        <w:t>Facebook</w:t>
      </w:r>
      <w:r w:rsidRPr="001E6AAD">
        <w:rPr>
          <w:color w:val="000080"/>
          <w:sz w:val="36"/>
        </w:rPr>
        <w:t xml:space="preserve"> pour</w:t>
      </w:r>
      <w:r>
        <w:rPr>
          <w:color w:val="000080"/>
          <w:sz w:val="36"/>
        </w:rPr>
        <w:br/>
      </w:r>
      <w:r w:rsidRPr="001E6AAD">
        <w:rPr>
          <w:color w:val="000080"/>
          <w:sz w:val="36"/>
        </w:rPr>
        <w:t>la Charte des valeurs québ</w:t>
      </w:r>
      <w:r w:rsidRPr="001E6AAD">
        <w:rPr>
          <w:color w:val="000080"/>
          <w:sz w:val="36"/>
        </w:rPr>
        <w:t>é</w:t>
      </w:r>
      <w:r w:rsidRPr="001E6AAD">
        <w:rPr>
          <w:color w:val="000080"/>
          <w:sz w:val="36"/>
        </w:rPr>
        <w:t>coises.”</w:t>
      </w:r>
    </w:p>
    <w:p w:rsidR="0060180B" w:rsidRPr="00E07116" w:rsidRDefault="0060180B" w:rsidP="0060180B">
      <w:pPr>
        <w:ind w:firstLine="0"/>
        <w:jc w:val="center"/>
      </w:pPr>
    </w:p>
    <w:p w:rsidR="0060180B" w:rsidRPr="00E07116" w:rsidRDefault="00896703" w:rsidP="0060180B">
      <w:pPr>
        <w:ind w:firstLine="0"/>
        <w:jc w:val="center"/>
      </w:pPr>
      <w:r>
        <w:rPr>
          <w:noProof/>
        </w:rPr>
        <w:drawing>
          <wp:inline distT="0" distB="0" distL="0" distR="0">
            <wp:extent cx="3492500" cy="4279900"/>
            <wp:effectExtent l="0" t="0" r="0" b="0"/>
            <wp:docPr id="5" name="Image 5" descr="Extreme-droite_L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xtreme-droite_L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2500" cy="4279900"/>
                    </a:xfrm>
                    <a:prstGeom prst="rect">
                      <a:avLst/>
                    </a:prstGeom>
                    <a:noFill/>
                    <a:ln>
                      <a:noFill/>
                    </a:ln>
                  </pic:spPr>
                </pic:pic>
              </a:graphicData>
            </a:graphic>
          </wp:inline>
        </w:drawing>
      </w:r>
    </w:p>
    <w:p w:rsidR="0060180B" w:rsidRPr="00E07116" w:rsidRDefault="0060180B" w:rsidP="0060180B">
      <w:pPr>
        <w:jc w:val="both"/>
      </w:pPr>
    </w:p>
    <w:p w:rsidR="0060180B" w:rsidRPr="001E6AAD" w:rsidRDefault="0060180B" w:rsidP="0060180B">
      <w:pPr>
        <w:ind w:firstLine="0"/>
        <w:jc w:val="both"/>
      </w:pPr>
      <w:r w:rsidRPr="001E6AAD">
        <w:t xml:space="preserve">In revue </w:t>
      </w:r>
      <w:r w:rsidRPr="001E6AAD">
        <w:rPr>
          <w:b/>
          <w:i/>
        </w:rPr>
        <w:t>Recherches sociographiques</w:t>
      </w:r>
      <w:r w:rsidRPr="001E6AAD">
        <w:t xml:space="preserve">, </w:t>
      </w:r>
      <w:r>
        <w:t>vol. 57, no 2-3, 2016, pp. 505-521. Numéro intitulé : “Les terrains de la laïcité au Québec.”</w:t>
      </w:r>
    </w:p>
    <w:p w:rsidR="0060180B" w:rsidRPr="00E07116" w:rsidRDefault="0060180B" w:rsidP="0060180B">
      <w:pPr>
        <w:jc w:val="both"/>
      </w:pPr>
      <w:r w:rsidRPr="00E07116">
        <w:br w:type="page"/>
      </w:r>
    </w:p>
    <w:p w:rsidR="0060180B" w:rsidRPr="00E07116" w:rsidRDefault="0060180B">
      <w:pPr>
        <w:jc w:val="both"/>
      </w:pPr>
    </w:p>
    <w:p w:rsidR="0060180B" w:rsidRPr="00E07116" w:rsidRDefault="0060180B">
      <w:pPr>
        <w:jc w:val="both"/>
      </w:pPr>
    </w:p>
    <w:p w:rsidR="0060180B" w:rsidRPr="00E07116" w:rsidRDefault="0060180B">
      <w:pPr>
        <w:jc w:val="both"/>
      </w:pPr>
    </w:p>
    <w:p w:rsidR="0060180B" w:rsidRPr="00E07116" w:rsidRDefault="0060180B" w:rsidP="0060180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60180B" w:rsidRPr="00E07116" w:rsidRDefault="0060180B" w:rsidP="0060180B">
      <w:pPr>
        <w:pStyle w:val="NormalWeb"/>
        <w:spacing w:before="2" w:after="2"/>
        <w:jc w:val="both"/>
        <w:rPr>
          <w:rFonts w:ascii="Times New Roman" w:hAnsi="Times New Roman"/>
          <w:sz w:val="28"/>
        </w:rPr>
      </w:pPr>
    </w:p>
    <w:p w:rsidR="0060180B" w:rsidRPr="00E07116" w:rsidRDefault="0060180B" w:rsidP="0060180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60180B" w:rsidRPr="00E07116" w:rsidRDefault="0060180B" w:rsidP="0060180B">
      <w:pPr>
        <w:jc w:val="both"/>
        <w:rPr>
          <w:szCs w:val="19"/>
        </w:rPr>
      </w:pPr>
    </w:p>
    <w:p w:rsidR="0060180B" w:rsidRPr="00E07116" w:rsidRDefault="0060180B">
      <w:pPr>
        <w:jc w:val="both"/>
        <w:rPr>
          <w:szCs w:val="19"/>
        </w:rPr>
      </w:pPr>
    </w:p>
    <w:p w:rsidR="0060180B" w:rsidRPr="00E07116" w:rsidRDefault="0060180B">
      <w:pPr>
        <w:jc w:val="both"/>
      </w:pPr>
      <w:r w:rsidRPr="00E07116">
        <w:br w:type="page"/>
      </w:r>
    </w:p>
    <w:p w:rsidR="0060180B" w:rsidRPr="00E07116" w:rsidRDefault="0060180B">
      <w:pPr>
        <w:jc w:val="both"/>
      </w:pPr>
    </w:p>
    <w:p w:rsidR="0060180B" w:rsidRPr="00384B20" w:rsidRDefault="0060180B" w:rsidP="0060180B">
      <w:pPr>
        <w:pStyle w:val="planchest"/>
      </w:pPr>
      <w:bookmarkStart w:id="1" w:name="tdm"/>
      <w:r w:rsidRPr="00384B20">
        <w:t>Table des matières</w:t>
      </w:r>
      <w:bookmarkEnd w:id="1"/>
    </w:p>
    <w:p w:rsidR="0060180B" w:rsidRDefault="0060180B">
      <w:pPr>
        <w:ind w:firstLine="0"/>
      </w:pPr>
    </w:p>
    <w:p w:rsidR="0060180B" w:rsidRDefault="0060180B">
      <w:pPr>
        <w:ind w:firstLine="0"/>
      </w:pPr>
    </w:p>
    <w:p w:rsidR="0060180B" w:rsidRDefault="0060180B">
      <w:pPr>
        <w:ind w:firstLine="0"/>
      </w:pPr>
      <w:hyperlink w:anchor="Extreme_droite_resume" w:history="1">
        <w:r w:rsidRPr="009B46C9">
          <w:rPr>
            <w:rStyle w:val="Lienhypertexte"/>
          </w:rPr>
          <w:t>Résumé</w:t>
        </w:r>
      </w:hyperlink>
      <w:r>
        <w:t xml:space="preserve"> [505]</w:t>
      </w:r>
    </w:p>
    <w:p w:rsidR="0060180B" w:rsidRDefault="0060180B">
      <w:pPr>
        <w:ind w:firstLine="0"/>
      </w:pPr>
      <w:hyperlink w:anchor="Extreme_droite_intro" w:history="1">
        <w:r w:rsidRPr="009B46C9">
          <w:rPr>
            <w:rStyle w:val="Lienhypertexte"/>
          </w:rPr>
          <w:t>Introduction</w:t>
        </w:r>
      </w:hyperlink>
      <w:r>
        <w:t xml:space="preserve"> [505]</w:t>
      </w:r>
    </w:p>
    <w:p w:rsidR="0060180B" w:rsidRDefault="0060180B">
      <w:pPr>
        <w:ind w:firstLine="0"/>
      </w:pPr>
    </w:p>
    <w:p w:rsidR="0060180B" w:rsidRDefault="0060180B">
      <w:pPr>
        <w:ind w:firstLine="0"/>
      </w:pPr>
      <w:hyperlink w:anchor="Extreme_droite_1" w:history="1">
        <w:r w:rsidRPr="009B46C9">
          <w:rPr>
            <w:rStyle w:val="Lienhypertexte"/>
            <w:spacing w:val="-2"/>
            <w:szCs w:val="18"/>
          </w:rPr>
          <w:t>DES TERMES CONCURRENTS : POPULISME, EXTRÊME DRO</w:t>
        </w:r>
        <w:r w:rsidRPr="009B46C9">
          <w:rPr>
            <w:rStyle w:val="Lienhypertexte"/>
            <w:spacing w:val="-2"/>
            <w:szCs w:val="18"/>
          </w:rPr>
          <w:t>I</w:t>
        </w:r>
        <w:r w:rsidRPr="009B46C9">
          <w:rPr>
            <w:rStyle w:val="Lienhypertexte"/>
            <w:spacing w:val="-2"/>
            <w:szCs w:val="18"/>
          </w:rPr>
          <w:t xml:space="preserve">TE, </w:t>
        </w:r>
        <w:r w:rsidRPr="009B46C9">
          <w:rPr>
            <w:rStyle w:val="Lienhypertexte"/>
            <w:szCs w:val="18"/>
          </w:rPr>
          <w:t>DROITE RADICALE ?</w:t>
        </w:r>
      </w:hyperlink>
      <w:r>
        <w:rPr>
          <w:szCs w:val="18"/>
        </w:rPr>
        <w:t xml:space="preserve"> [507]</w:t>
      </w:r>
    </w:p>
    <w:p w:rsidR="0060180B" w:rsidRDefault="0060180B">
      <w:pPr>
        <w:ind w:firstLine="0"/>
      </w:pPr>
    </w:p>
    <w:p w:rsidR="0060180B" w:rsidRDefault="0060180B">
      <w:pPr>
        <w:ind w:firstLine="0"/>
      </w:pPr>
      <w:hyperlink w:anchor="Extreme_droite_2" w:history="1">
        <w:r w:rsidRPr="009B46C9">
          <w:rPr>
            <w:rStyle w:val="Lienhypertexte"/>
            <w:spacing w:val="-1"/>
            <w:szCs w:val="18"/>
          </w:rPr>
          <w:t>LES CATÉGORIES DISCURSIVES ET ARGUMENTAIRES</w:t>
        </w:r>
      </w:hyperlink>
      <w:r>
        <w:rPr>
          <w:spacing w:val="-1"/>
          <w:szCs w:val="18"/>
        </w:rPr>
        <w:t xml:space="preserve"> [509]</w:t>
      </w:r>
    </w:p>
    <w:p w:rsidR="0060180B" w:rsidRDefault="0060180B">
      <w:pPr>
        <w:ind w:firstLine="0"/>
      </w:pPr>
    </w:p>
    <w:p w:rsidR="0060180B" w:rsidRPr="008064BF" w:rsidRDefault="0060180B" w:rsidP="0060180B">
      <w:pPr>
        <w:ind w:left="1080" w:hanging="540"/>
      </w:pPr>
      <w:hyperlink w:anchor="Extreme_droite_2a" w:history="1">
        <w:r w:rsidRPr="009B46C9">
          <w:rPr>
            <w:rStyle w:val="Lienhypertexte"/>
            <w:i/>
            <w:iCs/>
            <w:szCs w:val="18"/>
          </w:rPr>
          <w:t>Le retour du religieux </w:t>
        </w:r>
      </w:hyperlink>
      <w:r>
        <w:rPr>
          <w:i/>
          <w:iCs/>
          <w:szCs w:val="18"/>
        </w:rPr>
        <w:t>:</w:t>
      </w:r>
      <w:r w:rsidRPr="00B307BD">
        <w:rPr>
          <w:i/>
          <w:iCs/>
          <w:szCs w:val="18"/>
        </w:rPr>
        <w:t xml:space="preserve"> obscurantisme et domin</w:t>
      </w:r>
      <w:r w:rsidRPr="00B307BD">
        <w:rPr>
          <w:i/>
          <w:iCs/>
          <w:szCs w:val="18"/>
        </w:rPr>
        <w:t>a</w:t>
      </w:r>
      <w:r w:rsidRPr="00B307BD">
        <w:rPr>
          <w:i/>
          <w:iCs/>
          <w:szCs w:val="18"/>
        </w:rPr>
        <w:t>tion des femmes</w:t>
      </w:r>
      <w:r>
        <w:rPr>
          <w:iCs/>
          <w:szCs w:val="18"/>
        </w:rPr>
        <w:t xml:space="preserve"> [509]</w:t>
      </w:r>
    </w:p>
    <w:p w:rsidR="0060180B" w:rsidRPr="008064BF" w:rsidRDefault="0060180B" w:rsidP="0060180B">
      <w:pPr>
        <w:ind w:left="1080" w:hanging="540"/>
      </w:pPr>
      <w:hyperlink w:anchor="Extreme_droite_2b" w:history="1">
        <w:r w:rsidRPr="009B46C9">
          <w:rPr>
            <w:rStyle w:val="Lienhypertexte"/>
            <w:i/>
            <w:iCs/>
            <w:szCs w:val="16"/>
          </w:rPr>
          <w:t>Islam </w:t>
        </w:r>
      </w:hyperlink>
      <w:r>
        <w:rPr>
          <w:i/>
          <w:iCs/>
          <w:szCs w:val="16"/>
        </w:rPr>
        <w:t>:</w:t>
      </w:r>
      <w:r w:rsidRPr="00B307BD">
        <w:rPr>
          <w:i/>
          <w:iCs/>
          <w:szCs w:val="16"/>
        </w:rPr>
        <w:t xml:space="preserve"> invasion et rêve de conquêtes</w:t>
      </w:r>
      <w:r>
        <w:rPr>
          <w:iCs/>
          <w:szCs w:val="16"/>
        </w:rPr>
        <w:t xml:space="preserve"> [511]</w:t>
      </w:r>
    </w:p>
    <w:p w:rsidR="0060180B" w:rsidRPr="008064BF" w:rsidRDefault="0060180B" w:rsidP="0060180B">
      <w:pPr>
        <w:ind w:left="1080" w:hanging="540"/>
      </w:pPr>
      <w:hyperlink w:anchor="Extreme_droite_2c" w:history="1">
        <w:r w:rsidRPr="009B46C9">
          <w:rPr>
            <w:rStyle w:val="Lienhypertexte"/>
            <w:i/>
            <w:iCs/>
            <w:szCs w:val="16"/>
          </w:rPr>
          <w:t>La coalition entre classes politiques, médias et minorités</w:t>
        </w:r>
      </w:hyperlink>
      <w:r>
        <w:rPr>
          <w:iCs/>
          <w:szCs w:val="16"/>
        </w:rPr>
        <w:t xml:space="preserve"> [512]</w:t>
      </w:r>
    </w:p>
    <w:p w:rsidR="0060180B" w:rsidRPr="008064BF" w:rsidRDefault="0060180B" w:rsidP="0060180B">
      <w:pPr>
        <w:ind w:left="1080" w:hanging="540"/>
      </w:pPr>
      <w:hyperlink w:anchor="Extreme_droite_2d" w:history="1">
        <w:r w:rsidRPr="009B46C9">
          <w:rPr>
            <w:rStyle w:val="Lienhypertexte"/>
            <w:i/>
            <w:iCs/>
            <w:szCs w:val="16"/>
          </w:rPr>
          <w:t>Le politique et le juridique </w:t>
        </w:r>
      </w:hyperlink>
      <w:r>
        <w:rPr>
          <w:i/>
          <w:iCs/>
          <w:szCs w:val="16"/>
        </w:rPr>
        <w:t>:</w:t>
      </w:r>
      <w:r w:rsidRPr="00B307BD">
        <w:rPr>
          <w:i/>
          <w:iCs/>
          <w:szCs w:val="16"/>
        </w:rPr>
        <w:t xml:space="preserve"> identité nationale et valeurs comm</w:t>
      </w:r>
      <w:r w:rsidRPr="00B307BD">
        <w:rPr>
          <w:i/>
          <w:iCs/>
          <w:szCs w:val="16"/>
        </w:rPr>
        <w:t>u</w:t>
      </w:r>
      <w:r w:rsidRPr="00B307BD">
        <w:rPr>
          <w:i/>
          <w:iCs/>
          <w:szCs w:val="16"/>
        </w:rPr>
        <w:t>nes</w:t>
      </w:r>
      <w:r>
        <w:rPr>
          <w:iCs/>
          <w:szCs w:val="16"/>
        </w:rPr>
        <w:t xml:space="preserve"> [512]</w:t>
      </w:r>
    </w:p>
    <w:p w:rsidR="0060180B" w:rsidRPr="008064BF" w:rsidRDefault="0060180B" w:rsidP="0060180B">
      <w:pPr>
        <w:ind w:left="1080" w:hanging="540"/>
      </w:pPr>
      <w:hyperlink w:anchor="Extreme_droite_2e" w:history="1">
        <w:r w:rsidRPr="009B46C9">
          <w:rPr>
            <w:rStyle w:val="Lienhypertexte"/>
            <w:i/>
            <w:iCs/>
            <w:szCs w:val="16"/>
          </w:rPr>
          <w:t>Le multiculturalisme canadien, ennemi de la nation</w:t>
        </w:r>
      </w:hyperlink>
      <w:r>
        <w:rPr>
          <w:iCs/>
          <w:szCs w:val="16"/>
        </w:rPr>
        <w:t xml:space="preserve"> [514]</w:t>
      </w:r>
    </w:p>
    <w:p w:rsidR="0060180B" w:rsidRDefault="0060180B" w:rsidP="0060180B">
      <w:pPr>
        <w:ind w:left="540" w:hanging="540"/>
      </w:pPr>
    </w:p>
    <w:p w:rsidR="0060180B" w:rsidRDefault="0060180B" w:rsidP="0060180B">
      <w:pPr>
        <w:ind w:left="540" w:hanging="540"/>
      </w:pPr>
      <w:hyperlink w:anchor="Extreme_droite_3" w:history="1">
        <w:r w:rsidRPr="009B46C9">
          <w:rPr>
            <w:rStyle w:val="Lienhypertexte"/>
            <w:spacing w:val="-1"/>
            <w:szCs w:val="18"/>
          </w:rPr>
          <w:t xml:space="preserve">DES POSTURES RADICALES MAIS PAS NÉCESSAIREMENT </w:t>
        </w:r>
        <w:r w:rsidRPr="009B46C9">
          <w:rPr>
            <w:rStyle w:val="Lienhypertexte"/>
            <w:szCs w:val="18"/>
          </w:rPr>
          <w:t>EXTRÉMISTES</w:t>
        </w:r>
      </w:hyperlink>
      <w:r>
        <w:rPr>
          <w:szCs w:val="18"/>
        </w:rPr>
        <w:t xml:space="preserve"> [515]</w:t>
      </w:r>
    </w:p>
    <w:p w:rsidR="0060180B" w:rsidRDefault="0060180B" w:rsidP="0060180B">
      <w:pPr>
        <w:ind w:left="540" w:hanging="540"/>
      </w:pPr>
    </w:p>
    <w:p w:rsidR="0060180B" w:rsidRDefault="0060180B" w:rsidP="0060180B">
      <w:pPr>
        <w:ind w:left="540" w:hanging="540"/>
      </w:pPr>
      <w:hyperlink w:anchor="Extreme_droite_biblio" w:history="1">
        <w:r w:rsidRPr="009B46C9">
          <w:rPr>
            <w:rStyle w:val="Lienhypertexte"/>
          </w:rPr>
          <w:t>Bibliographie</w:t>
        </w:r>
      </w:hyperlink>
      <w:r>
        <w:t xml:space="preserve"> [518]</w:t>
      </w:r>
    </w:p>
    <w:p w:rsidR="0060180B" w:rsidRDefault="0060180B" w:rsidP="0060180B">
      <w:pPr>
        <w:ind w:left="540" w:hanging="540"/>
      </w:pPr>
    </w:p>
    <w:p w:rsidR="0060180B" w:rsidRDefault="0060180B" w:rsidP="0060180B">
      <w:pPr>
        <w:ind w:left="540" w:hanging="540"/>
      </w:pPr>
    </w:p>
    <w:p w:rsidR="0060180B" w:rsidRPr="00E07116" w:rsidRDefault="0060180B" w:rsidP="0060180B">
      <w:pPr>
        <w:ind w:left="540" w:hanging="540"/>
      </w:pPr>
    </w:p>
    <w:p w:rsidR="0060180B" w:rsidRPr="00E07116" w:rsidRDefault="0060180B" w:rsidP="0060180B">
      <w:pPr>
        <w:pStyle w:val="p"/>
      </w:pPr>
      <w:r w:rsidRPr="00E07116">
        <w:br w:type="page"/>
      </w:r>
      <w:r w:rsidRPr="00E07116">
        <w:lastRenderedPageBreak/>
        <w:t>[</w:t>
      </w:r>
      <w:r>
        <w:t>505</w:t>
      </w:r>
      <w:r w:rsidRPr="00E07116">
        <w:t>]</w:t>
      </w:r>
    </w:p>
    <w:p w:rsidR="0060180B" w:rsidRDefault="0060180B" w:rsidP="0060180B">
      <w:pPr>
        <w:jc w:val="both"/>
      </w:pPr>
    </w:p>
    <w:p w:rsidR="0060180B" w:rsidRPr="00E07116" w:rsidRDefault="0060180B" w:rsidP="0060180B">
      <w:pPr>
        <w:jc w:val="both"/>
      </w:pPr>
    </w:p>
    <w:p w:rsidR="0060180B" w:rsidRDefault="0060180B" w:rsidP="0060180B">
      <w:pPr>
        <w:ind w:firstLine="0"/>
        <w:jc w:val="center"/>
        <w:rPr>
          <w:sz w:val="36"/>
        </w:rPr>
      </w:pPr>
      <w:r>
        <w:rPr>
          <w:sz w:val="36"/>
        </w:rPr>
        <w:t>Frédérick Nadeau et Denis Helly</w:t>
      </w:r>
    </w:p>
    <w:p w:rsidR="0060180B" w:rsidRPr="00E07116" w:rsidRDefault="0060180B" w:rsidP="0060180B">
      <w:pPr>
        <w:ind w:firstLine="0"/>
        <w:jc w:val="center"/>
      </w:pPr>
    </w:p>
    <w:p w:rsidR="0060180B" w:rsidRPr="00E07116" w:rsidRDefault="0060180B" w:rsidP="0060180B">
      <w:pPr>
        <w:ind w:firstLine="0"/>
        <w:jc w:val="center"/>
      </w:pPr>
      <w:r w:rsidRPr="001E6AAD">
        <w:rPr>
          <w:color w:val="000080"/>
          <w:sz w:val="36"/>
        </w:rPr>
        <w:t>“Une extrême-droite en émergence ?</w:t>
      </w:r>
      <w:r>
        <w:rPr>
          <w:color w:val="000080"/>
          <w:sz w:val="36"/>
        </w:rPr>
        <w:br/>
      </w:r>
      <w:r w:rsidRPr="001E6AAD">
        <w:rPr>
          <w:color w:val="000080"/>
          <w:sz w:val="36"/>
        </w:rPr>
        <w:t>Les pages Facebook pour</w:t>
      </w:r>
      <w:r>
        <w:rPr>
          <w:color w:val="000080"/>
          <w:sz w:val="36"/>
        </w:rPr>
        <w:br/>
      </w:r>
      <w:r w:rsidRPr="001E6AAD">
        <w:rPr>
          <w:color w:val="000080"/>
          <w:sz w:val="36"/>
        </w:rPr>
        <w:t>la Charte des valeurs québ</w:t>
      </w:r>
      <w:r w:rsidRPr="001E6AAD">
        <w:rPr>
          <w:color w:val="000080"/>
          <w:sz w:val="36"/>
        </w:rPr>
        <w:t>é</w:t>
      </w:r>
      <w:r w:rsidRPr="001E6AAD">
        <w:rPr>
          <w:color w:val="000080"/>
          <w:sz w:val="36"/>
        </w:rPr>
        <w:t>coises.”</w:t>
      </w:r>
    </w:p>
    <w:p w:rsidR="0060180B" w:rsidRPr="00E07116" w:rsidRDefault="0060180B" w:rsidP="0060180B">
      <w:pPr>
        <w:jc w:val="both"/>
      </w:pPr>
    </w:p>
    <w:p w:rsidR="0060180B" w:rsidRPr="001E6AAD" w:rsidRDefault="0060180B" w:rsidP="0060180B">
      <w:pPr>
        <w:ind w:firstLine="0"/>
        <w:jc w:val="both"/>
      </w:pPr>
      <w:r w:rsidRPr="001E6AAD">
        <w:t xml:space="preserve">In revue </w:t>
      </w:r>
      <w:r w:rsidRPr="001E6AAD">
        <w:rPr>
          <w:b/>
          <w:i/>
        </w:rPr>
        <w:t>Recherches sociographiques</w:t>
      </w:r>
      <w:r w:rsidRPr="001E6AAD">
        <w:t xml:space="preserve">, </w:t>
      </w:r>
      <w:r>
        <w:t>vol. 57, no 2-3, 2016, pp. 505-521. Numéro intitulé : “Les terrains de la laïcité au Québec.”</w:t>
      </w:r>
    </w:p>
    <w:p w:rsidR="0060180B" w:rsidRPr="00E07116" w:rsidRDefault="0060180B" w:rsidP="0060180B">
      <w:pPr>
        <w:jc w:val="both"/>
      </w:pPr>
    </w:p>
    <w:p w:rsidR="0060180B" w:rsidRDefault="0060180B" w:rsidP="0060180B">
      <w:pPr>
        <w:spacing w:before="120" w:after="120"/>
        <w:jc w:val="both"/>
        <w:rPr>
          <w:szCs w:val="16"/>
        </w:rPr>
      </w:pPr>
    </w:p>
    <w:p w:rsidR="0060180B" w:rsidRDefault="0060180B" w:rsidP="0060180B">
      <w:pPr>
        <w:pStyle w:val="a"/>
        <w:rPr>
          <w:szCs w:val="16"/>
        </w:rPr>
      </w:pPr>
      <w:bookmarkStart w:id="2" w:name="Extreme_droite_resume"/>
      <w:r>
        <w:rPr>
          <w:szCs w:val="16"/>
        </w:rPr>
        <w:t>Résumé</w:t>
      </w:r>
    </w:p>
    <w:bookmarkEnd w:id="2"/>
    <w:p w:rsidR="0060180B" w:rsidRDefault="0060180B" w:rsidP="0060180B">
      <w:pPr>
        <w:spacing w:before="120" w:after="120"/>
        <w:jc w:val="both"/>
        <w:rPr>
          <w:szCs w:val="16"/>
        </w:rPr>
      </w:pPr>
    </w:p>
    <w:p w:rsidR="0060180B" w:rsidRPr="008B4AF3" w:rsidRDefault="0060180B" w:rsidP="0060180B">
      <w:pPr>
        <w:spacing w:before="120" w:after="120"/>
        <w:jc w:val="both"/>
        <w:rPr>
          <w:szCs w:val="16"/>
        </w:rPr>
      </w:pPr>
    </w:p>
    <w:p w:rsidR="0060180B" w:rsidRPr="00384B20" w:rsidRDefault="0060180B" w:rsidP="0060180B">
      <w:pPr>
        <w:ind w:right="90" w:firstLine="0"/>
        <w:jc w:val="both"/>
        <w:rPr>
          <w:sz w:val="20"/>
        </w:rPr>
      </w:pPr>
      <w:hyperlink w:anchor="tdm" w:history="1">
        <w:r w:rsidRPr="00384B20">
          <w:rPr>
            <w:rStyle w:val="Lienhypertexte"/>
            <w:sz w:val="20"/>
          </w:rPr>
          <w:t>Retour à la table des matières</w:t>
        </w:r>
      </w:hyperlink>
    </w:p>
    <w:p w:rsidR="0060180B" w:rsidRDefault="0060180B" w:rsidP="0060180B">
      <w:pPr>
        <w:spacing w:before="120" w:after="120"/>
        <w:jc w:val="both"/>
        <w:rPr>
          <w:szCs w:val="16"/>
        </w:rPr>
      </w:pPr>
      <w:r w:rsidRPr="00B307BD">
        <w:rPr>
          <w:szCs w:val="16"/>
        </w:rPr>
        <w:t xml:space="preserve">À l'automne 2013, le Parti Québécois dépose un projet de </w:t>
      </w:r>
      <w:r>
        <w:rPr>
          <w:szCs w:val="16"/>
        </w:rPr>
        <w:t>« </w:t>
      </w:r>
      <w:r w:rsidRPr="00B307BD">
        <w:rPr>
          <w:szCs w:val="16"/>
        </w:rPr>
        <w:t>Charte des valeurs québécoises</w:t>
      </w:r>
      <w:r>
        <w:rPr>
          <w:szCs w:val="16"/>
        </w:rPr>
        <w:t> »</w:t>
      </w:r>
      <w:r w:rsidRPr="00B307BD">
        <w:rPr>
          <w:szCs w:val="16"/>
        </w:rPr>
        <w:t xml:space="preserve"> (projet de loi n°60) qui veut laïciser l'État provincial, en interd</w:t>
      </w:r>
      <w:r w:rsidRPr="00B307BD">
        <w:rPr>
          <w:szCs w:val="16"/>
        </w:rPr>
        <w:t>i</w:t>
      </w:r>
      <w:r w:rsidRPr="00B307BD">
        <w:rPr>
          <w:szCs w:val="16"/>
        </w:rPr>
        <w:t>sant notamment le port de signes religieux par les e</w:t>
      </w:r>
      <w:r w:rsidRPr="00B307BD">
        <w:rPr>
          <w:szCs w:val="16"/>
        </w:rPr>
        <w:t>m</w:t>
      </w:r>
      <w:r w:rsidRPr="00B307BD">
        <w:rPr>
          <w:szCs w:val="16"/>
        </w:rPr>
        <w:t>ployés de l'État. S'ensuivent des débats âpres et parfois haineux autour du statut de la religion et de l'islam en particulier dans la soci</w:t>
      </w:r>
      <w:r w:rsidRPr="00B307BD">
        <w:rPr>
          <w:szCs w:val="16"/>
        </w:rPr>
        <w:t>é</w:t>
      </w:r>
      <w:r w:rsidRPr="00B307BD">
        <w:rPr>
          <w:szCs w:val="16"/>
        </w:rPr>
        <w:t>té provinciale. Le présent texte propose une analyse thématique de dix pages Fac</w:t>
      </w:r>
      <w:r w:rsidRPr="00B307BD">
        <w:rPr>
          <w:szCs w:val="16"/>
        </w:rPr>
        <w:t>e</w:t>
      </w:r>
      <w:r w:rsidRPr="00B307BD">
        <w:rPr>
          <w:szCs w:val="16"/>
        </w:rPr>
        <w:t>book en faveur du projet de loi. Il tente de déterminer la nature politique des arguments que ces pages dév</w:t>
      </w:r>
      <w:r w:rsidRPr="00B307BD">
        <w:rPr>
          <w:szCs w:val="16"/>
        </w:rPr>
        <w:t>e</w:t>
      </w:r>
      <w:r w:rsidRPr="00B307BD">
        <w:rPr>
          <w:szCs w:val="16"/>
        </w:rPr>
        <w:t>loppent, et pose la question de l'émergence d'une e</w:t>
      </w:r>
      <w:r w:rsidRPr="00B307BD">
        <w:rPr>
          <w:szCs w:val="16"/>
        </w:rPr>
        <w:t>x</w:t>
      </w:r>
      <w:r w:rsidRPr="00B307BD">
        <w:rPr>
          <w:szCs w:val="16"/>
        </w:rPr>
        <w:t>trême droite au Québec en recourant aux concepts d'extrême droite et de droite radicale présentement d</w:t>
      </w:r>
      <w:r w:rsidRPr="00B307BD">
        <w:rPr>
          <w:szCs w:val="16"/>
        </w:rPr>
        <w:t>é</w:t>
      </w:r>
      <w:r w:rsidRPr="00B307BD">
        <w:rPr>
          <w:szCs w:val="16"/>
        </w:rPr>
        <w:t xml:space="preserve">battus dans la littérature européenne. Il conclut que les arguments et les thèmes développés dans ces pages les rattachent à une mouvance de </w:t>
      </w:r>
      <w:r>
        <w:rPr>
          <w:szCs w:val="16"/>
        </w:rPr>
        <w:t>« </w:t>
      </w:r>
      <w:r w:rsidRPr="00B307BD">
        <w:rPr>
          <w:szCs w:val="16"/>
        </w:rPr>
        <w:t>droite radicale</w:t>
      </w:r>
      <w:r>
        <w:rPr>
          <w:szCs w:val="16"/>
        </w:rPr>
        <w:t> »</w:t>
      </w:r>
      <w:r w:rsidRPr="00B307BD">
        <w:rPr>
          <w:szCs w:val="16"/>
        </w:rPr>
        <w:t>.</w:t>
      </w:r>
    </w:p>
    <w:p w:rsidR="0060180B" w:rsidRPr="00B307BD" w:rsidRDefault="0060180B" w:rsidP="0060180B">
      <w:pPr>
        <w:spacing w:before="120" w:after="120"/>
        <w:jc w:val="both"/>
      </w:pPr>
    </w:p>
    <w:p w:rsidR="0060180B" w:rsidRDefault="0060180B" w:rsidP="0060180B">
      <w:pPr>
        <w:pBdr>
          <w:top w:val="thinThickSmallGap" w:sz="24" w:space="1" w:color="auto"/>
        </w:pBdr>
        <w:spacing w:before="120" w:after="120"/>
        <w:ind w:left="1440" w:right="1440" w:firstLine="0"/>
        <w:jc w:val="both"/>
        <w:rPr>
          <w:color w:val="111111"/>
          <w:szCs w:val="49"/>
        </w:rPr>
      </w:pPr>
    </w:p>
    <w:p w:rsidR="0060180B" w:rsidRDefault="0060180B" w:rsidP="0060180B">
      <w:pPr>
        <w:spacing w:before="120" w:after="120"/>
        <w:jc w:val="both"/>
        <w:rPr>
          <w:color w:val="111111"/>
          <w:szCs w:val="49"/>
        </w:rPr>
      </w:pPr>
      <w:r>
        <w:rPr>
          <w:color w:val="111111"/>
          <w:szCs w:val="49"/>
        </w:rPr>
        <w:br w:type="page"/>
      </w:r>
    </w:p>
    <w:p w:rsidR="0060180B" w:rsidRDefault="0060180B" w:rsidP="0060180B">
      <w:pPr>
        <w:pStyle w:val="a"/>
      </w:pPr>
      <w:bookmarkStart w:id="3" w:name="Extreme_droite_intro"/>
      <w:r>
        <w:t>Introduction</w:t>
      </w:r>
    </w:p>
    <w:bookmarkEnd w:id="3"/>
    <w:p w:rsidR="0060180B" w:rsidRDefault="0060180B" w:rsidP="0060180B">
      <w:pPr>
        <w:spacing w:before="120" w:after="120"/>
        <w:jc w:val="both"/>
        <w:rPr>
          <w:color w:val="111111"/>
          <w:szCs w:val="49"/>
        </w:rPr>
      </w:pPr>
    </w:p>
    <w:p w:rsidR="0060180B" w:rsidRPr="00384B20" w:rsidRDefault="0060180B" w:rsidP="0060180B">
      <w:pPr>
        <w:ind w:right="90" w:firstLine="0"/>
        <w:jc w:val="both"/>
        <w:rPr>
          <w:sz w:val="20"/>
        </w:rPr>
      </w:pPr>
      <w:hyperlink w:anchor="tdm" w:history="1">
        <w:r w:rsidRPr="00384B20">
          <w:rPr>
            <w:rStyle w:val="Lienhypertexte"/>
            <w:sz w:val="20"/>
          </w:rPr>
          <w:t>Retour à la table des matières</w:t>
        </w:r>
      </w:hyperlink>
    </w:p>
    <w:p w:rsidR="0060180B" w:rsidRPr="002B565A" w:rsidRDefault="0060180B" w:rsidP="0060180B">
      <w:pPr>
        <w:spacing w:before="120" w:after="120"/>
        <w:jc w:val="both"/>
        <w:rPr>
          <w:szCs w:val="16"/>
        </w:rPr>
      </w:pPr>
      <w:r w:rsidRPr="00B307BD">
        <w:rPr>
          <w:color w:val="111111"/>
          <w:szCs w:val="49"/>
        </w:rPr>
        <w:t>L</w:t>
      </w:r>
      <w:r w:rsidRPr="00B307BD">
        <w:rPr>
          <w:szCs w:val="16"/>
        </w:rPr>
        <w:t>e 7 novembre 2013, le gouvernement du Parti Québécois dépose le projet de loi</w:t>
      </w:r>
      <w:r>
        <w:rPr>
          <w:szCs w:val="16"/>
        </w:rPr>
        <w:t xml:space="preserve"> no 60 </w:t>
      </w:r>
      <w:r>
        <w:rPr>
          <w:rStyle w:val="Appelnotedebasdep"/>
          <w:szCs w:val="16"/>
        </w:rPr>
        <w:footnoteReference w:id="1"/>
      </w:r>
      <w:r w:rsidRPr="00B307BD">
        <w:rPr>
          <w:szCs w:val="16"/>
        </w:rPr>
        <w:t xml:space="preserve"> visant à affirmer le caractère laïc de l'Etat pr</w:t>
      </w:r>
      <w:r w:rsidRPr="00B307BD">
        <w:rPr>
          <w:szCs w:val="16"/>
        </w:rPr>
        <w:t>o</w:t>
      </w:r>
      <w:r w:rsidRPr="00B307BD">
        <w:rPr>
          <w:szCs w:val="16"/>
        </w:rPr>
        <w:t>vincial et l'égalité entre les sexes</w:t>
      </w:r>
      <w:r>
        <w:rPr>
          <w:szCs w:val="16"/>
        </w:rPr>
        <w:t> </w:t>
      </w:r>
      <w:r>
        <w:rPr>
          <w:rStyle w:val="Appelnotedebasdep"/>
          <w:szCs w:val="16"/>
        </w:rPr>
        <w:footnoteReference w:id="2"/>
      </w:r>
      <w:r w:rsidRPr="00B307BD">
        <w:rPr>
          <w:szCs w:val="16"/>
        </w:rPr>
        <w:t>. Parmi les mesures proposées, l'i</w:t>
      </w:r>
      <w:r w:rsidRPr="00B307BD">
        <w:rPr>
          <w:szCs w:val="16"/>
        </w:rPr>
        <w:t>n</w:t>
      </w:r>
      <w:r w:rsidRPr="00B307BD">
        <w:rPr>
          <w:szCs w:val="16"/>
        </w:rPr>
        <w:t>terdi</w:t>
      </w:r>
      <w:r w:rsidRPr="00B307BD">
        <w:rPr>
          <w:szCs w:val="16"/>
        </w:rPr>
        <w:t>c</w:t>
      </w:r>
      <w:r w:rsidRPr="00B307BD">
        <w:rPr>
          <w:szCs w:val="16"/>
        </w:rPr>
        <w:t>tion pour les</w:t>
      </w:r>
      <w:r>
        <w:rPr>
          <w:szCs w:val="16"/>
        </w:rPr>
        <w:t xml:space="preserve"> </w:t>
      </w:r>
      <w:r>
        <w:t xml:space="preserve">[506] </w:t>
      </w:r>
      <w:r w:rsidRPr="00B307BD">
        <w:rPr>
          <w:szCs w:val="16"/>
        </w:rPr>
        <w:t xml:space="preserve">employés des secteurs public et parapublic de porter </w:t>
      </w:r>
      <w:r>
        <w:rPr>
          <w:szCs w:val="16"/>
        </w:rPr>
        <w:t>« </w:t>
      </w:r>
      <w:r w:rsidRPr="00B307BD">
        <w:rPr>
          <w:szCs w:val="16"/>
        </w:rPr>
        <w:t>un objet marquant ostensiblement une appartenance religie</w:t>
      </w:r>
      <w:r w:rsidRPr="00B307BD">
        <w:rPr>
          <w:szCs w:val="16"/>
        </w:rPr>
        <w:t>u</w:t>
      </w:r>
      <w:r w:rsidRPr="00B307BD">
        <w:rPr>
          <w:szCs w:val="16"/>
        </w:rPr>
        <w:t>se</w:t>
      </w:r>
      <w:r>
        <w:rPr>
          <w:szCs w:val="16"/>
        </w:rPr>
        <w:t> »</w:t>
      </w:r>
      <w:r w:rsidRPr="00B307BD">
        <w:rPr>
          <w:szCs w:val="16"/>
        </w:rPr>
        <w:t xml:space="preserve"> (art.</w:t>
      </w:r>
      <w:r>
        <w:rPr>
          <w:szCs w:val="16"/>
        </w:rPr>
        <w:t> 5). S’</w:t>
      </w:r>
      <w:r w:rsidRPr="00B307BD">
        <w:rPr>
          <w:szCs w:val="16"/>
        </w:rPr>
        <w:t>y trouve également un article sur l'obligation des e</w:t>
      </w:r>
      <w:r w:rsidRPr="00B307BD">
        <w:rPr>
          <w:szCs w:val="16"/>
        </w:rPr>
        <w:t>m</w:t>
      </w:r>
      <w:r w:rsidRPr="00B307BD">
        <w:rPr>
          <w:szCs w:val="16"/>
        </w:rPr>
        <w:t xml:space="preserve">ployés et usagers de la fonction publique de prodiguer/recevoir des services </w:t>
      </w:r>
      <w:r>
        <w:rPr>
          <w:szCs w:val="16"/>
        </w:rPr>
        <w:t>« </w:t>
      </w:r>
      <w:r w:rsidRPr="00B307BD">
        <w:rPr>
          <w:szCs w:val="16"/>
        </w:rPr>
        <w:t>à visage découvert</w:t>
      </w:r>
      <w:r>
        <w:rPr>
          <w:szCs w:val="16"/>
        </w:rPr>
        <w:t> »</w:t>
      </w:r>
      <w:r w:rsidRPr="00B307BD">
        <w:rPr>
          <w:szCs w:val="16"/>
        </w:rPr>
        <w:t xml:space="preserve"> (art. 6 et 7) ainsi que l'interdi</w:t>
      </w:r>
      <w:r w:rsidRPr="00B307BD">
        <w:rPr>
          <w:szCs w:val="16"/>
        </w:rPr>
        <w:t>c</w:t>
      </w:r>
      <w:r w:rsidRPr="00B307BD">
        <w:rPr>
          <w:szCs w:val="16"/>
        </w:rPr>
        <w:t xml:space="preserve">tion dans les services de garde de pratiques, notamment alimentaires, </w:t>
      </w:r>
      <w:r>
        <w:rPr>
          <w:szCs w:val="16"/>
        </w:rPr>
        <w:t>« </w:t>
      </w:r>
      <w:r w:rsidRPr="00B307BD">
        <w:rPr>
          <w:szCs w:val="16"/>
        </w:rPr>
        <w:t>tirant leur origine d'un précepte rel</w:t>
      </w:r>
      <w:r w:rsidRPr="00B307BD">
        <w:rPr>
          <w:szCs w:val="16"/>
        </w:rPr>
        <w:t>i</w:t>
      </w:r>
      <w:r w:rsidRPr="00B307BD">
        <w:rPr>
          <w:szCs w:val="16"/>
        </w:rPr>
        <w:t>gieux</w:t>
      </w:r>
      <w:r>
        <w:rPr>
          <w:szCs w:val="16"/>
        </w:rPr>
        <w:t> »</w:t>
      </w:r>
      <w:r w:rsidRPr="00B307BD">
        <w:rPr>
          <w:szCs w:val="16"/>
        </w:rPr>
        <w:t xml:space="preserve"> (art. 30).</w:t>
      </w:r>
    </w:p>
    <w:p w:rsidR="0060180B" w:rsidRPr="00B307BD" w:rsidRDefault="0060180B" w:rsidP="0060180B">
      <w:pPr>
        <w:spacing w:before="120" w:after="120"/>
        <w:jc w:val="both"/>
      </w:pPr>
      <w:r w:rsidRPr="00B307BD">
        <w:rPr>
          <w:szCs w:val="16"/>
        </w:rPr>
        <w:t>Le projet de loi génère un large débat au cours d</w:t>
      </w:r>
      <w:r w:rsidRPr="00B307BD">
        <w:rPr>
          <w:szCs w:val="16"/>
        </w:rPr>
        <w:t>u</w:t>
      </w:r>
      <w:r w:rsidRPr="00B307BD">
        <w:rPr>
          <w:szCs w:val="16"/>
        </w:rPr>
        <w:t xml:space="preserve">quel s'expriment publiquement des discours anti-immigration et anti-islam </w:t>
      </w:r>
      <w:r w:rsidRPr="00B307BD">
        <w:rPr>
          <w:smallCaps/>
          <w:szCs w:val="16"/>
        </w:rPr>
        <w:t xml:space="preserve">(Helly, </w:t>
      </w:r>
      <w:r w:rsidRPr="00B307BD">
        <w:rPr>
          <w:szCs w:val="16"/>
        </w:rPr>
        <w:t xml:space="preserve">2014). Selon des sondages, en septembre 2013, 51% des répondants se déclarent en faveur de la </w:t>
      </w:r>
      <w:r>
        <w:rPr>
          <w:szCs w:val="16"/>
        </w:rPr>
        <w:t>« </w:t>
      </w:r>
      <w:r w:rsidRPr="00B307BD">
        <w:rPr>
          <w:szCs w:val="16"/>
        </w:rPr>
        <w:t>Charte</w:t>
      </w:r>
      <w:r>
        <w:rPr>
          <w:szCs w:val="16"/>
        </w:rPr>
        <w:t> »</w:t>
      </w:r>
      <w:r w:rsidRPr="00B307BD">
        <w:rPr>
          <w:szCs w:val="16"/>
        </w:rPr>
        <w:t xml:space="preserve"> et 59% en janvier 2015</w:t>
      </w:r>
      <w:r>
        <w:rPr>
          <w:szCs w:val="16"/>
        </w:rPr>
        <w:t> </w:t>
      </w:r>
      <w:r>
        <w:rPr>
          <w:rStyle w:val="Appelnotedebasdep"/>
          <w:szCs w:val="16"/>
        </w:rPr>
        <w:footnoteReference w:id="3"/>
      </w:r>
      <w:r w:rsidRPr="00B307BD">
        <w:rPr>
          <w:szCs w:val="16"/>
        </w:rPr>
        <w:t xml:space="preserve"> (Pre</w:t>
      </w:r>
      <w:r w:rsidRPr="00B307BD">
        <w:rPr>
          <w:szCs w:val="16"/>
        </w:rPr>
        <w:t>s</w:t>
      </w:r>
      <w:r w:rsidRPr="00B307BD">
        <w:rPr>
          <w:szCs w:val="16"/>
        </w:rPr>
        <w:t>se canadienne, 2015). Or, tandis qu'en E</w:t>
      </w:r>
      <w:r w:rsidRPr="00B307BD">
        <w:rPr>
          <w:szCs w:val="16"/>
        </w:rPr>
        <w:t>u</w:t>
      </w:r>
      <w:r w:rsidRPr="00B307BD">
        <w:rPr>
          <w:szCs w:val="16"/>
        </w:rPr>
        <w:t>rope les sentiments anti-immigration et antimusulmans se cristallisent au sein de partis et de mouvements d'e</w:t>
      </w:r>
      <w:r w:rsidRPr="00B307BD">
        <w:rPr>
          <w:szCs w:val="16"/>
        </w:rPr>
        <w:t>x</w:t>
      </w:r>
      <w:r w:rsidRPr="00B307BD">
        <w:rPr>
          <w:szCs w:val="16"/>
        </w:rPr>
        <w:t xml:space="preserve">trême droite, aucune organisation similaire n'existe dans l'arène publique québécoise. C'est sans doute ce qui explique que la littérature sur l'extrême droite soit foisonnante en Europe </w:t>
      </w:r>
      <w:r w:rsidRPr="00B307BD">
        <w:rPr>
          <w:smallCaps/>
          <w:szCs w:val="16"/>
        </w:rPr>
        <w:t xml:space="preserve">(Art </w:t>
      </w:r>
      <w:r w:rsidRPr="00B307BD">
        <w:rPr>
          <w:szCs w:val="16"/>
        </w:rPr>
        <w:t>2011</w:t>
      </w:r>
      <w:r>
        <w:rPr>
          <w:szCs w:val="16"/>
        </w:rPr>
        <w:t> ;</w:t>
      </w:r>
      <w:r w:rsidRPr="00B307BD">
        <w:rPr>
          <w:szCs w:val="16"/>
        </w:rPr>
        <w:t xml:space="preserve"> </w:t>
      </w:r>
      <w:r w:rsidRPr="00B307BD">
        <w:rPr>
          <w:smallCaps/>
          <w:szCs w:val="16"/>
        </w:rPr>
        <w:t xml:space="preserve">Betz, </w:t>
      </w:r>
      <w:r w:rsidRPr="00B307BD">
        <w:rPr>
          <w:szCs w:val="16"/>
        </w:rPr>
        <w:t>2004</w:t>
      </w:r>
      <w:r>
        <w:rPr>
          <w:szCs w:val="16"/>
        </w:rPr>
        <w:t> ;</w:t>
      </w:r>
      <w:r w:rsidRPr="00B307BD">
        <w:rPr>
          <w:szCs w:val="16"/>
        </w:rPr>
        <w:t xml:space="preserve"> </w:t>
      </w:r>
      <w:r w:rsidRPr="00B307BD">
        <w:rPr>
          <w:smallCaps/>
          <w:szCs w:val="16"/>
        </w:rPr>
        <w:t xml:space="preserve">Bihr, </w:t>
      </w:r>
      <w:r w:rsidRPr="00B307BD">
        <w:rPr>
          <w:szCs w:val="16"/>
        </w:rPr>
        <w:t>1999</w:t>
      </w:r>
      <w:r>
        <w:rPr>
          <w:szCs w:val="16"/>
        </w:rPr>
        <w:t> ;</w:t>
      </w:r>
      <w:r w:rsidRPr="00B307BD">
        <w:rPr>
          <w:szCs w:val="16"/>
        </w:rPr>
        <w:t xml:space="preserve"> </w:t>
      </w:r>
      <w:r w:rsidRPr="00B307BD">
        <w:rPr>
          <w:smallCaps/>
          <w:szCs w:val="16"/>
        </w:rPr>
        <w:t xml:space="preserve">Blaise </w:t>
      </w:r>
      <w:r w:rsidRPr="00B307BD">
        <w:rPr>
          <w:szCs w:val="16"/>
        </w:rPr>
        <w:t xml:space="preserve">et </w:t>
      </w:r>
      <w:r w:rsidRPr="00B307BD">
        <w:rPr>
          <w:smallCaps/>
          <w:szCs w:val="16"/>
        </w:rPr>
        <w:t xml:space="preserve">Moreau, </w:t>
      </w:r>
      <w:r w:rsidRPr="00B307BD">
        <w:rPr>
          <w:szCs w:val="16"/>
        </w:rPr>
        <w:t>2004</w:t>
      </w:r>
      <w:r>
        <w:rPr>
          <w:szCs w:val="16"/>
        </w:rPr>
        <w:t> ;</w:t>
      </w:r>
      <w:r w:rsidRPr="00B307BD">
        <w:rPr>
          <w:szCs w:val="16"/>
        </w:rPr>
        <w:t xml:space="preserve"> </w:t>
      </w:r>
      <w:r w:rsidRPr="00B307BD">
        <w:rPr>
          <w:smallCaps/>
          <w:szCs w:val="16"/>
        </w:rPr>
        <w:t>Kla</w:t>
      </w:r>
      <w:r w:rsidRPr="00B307BD">
        <w:rPr>
          <w:smallCaps/>
          <w:szCs w:val="16"/>
        </w:rPr>
        <w:t>n</w:t>
      </w:r>
      <w:r w:rsidRPr="00B307BD">
        <w:rPr>
          <w:smallCaps/>
          <w:szCs w:val="16"/>
        </w:rPr>
        <w:t xml:space="preserve">dermans </w:t>
      </w:r>
      <w:r w:rsidRPr="00B307BD">
        <w:rPr>
          <w:szCs w:val="16"/>
        </w:rPr>
        <w:t xml:space="preserve">et </w:t>
      </w:r>
      <w:r w:rsidRPr="00B307BD">
        <w:rPr>
          <w:smallCaps/>
          <w:szCs w:val="16"/>
        </w:rPr>
        <w:t xml:space="preserve">Mayer, </w:t>
      </w:r>
      <w:r w:rsidRPr="00B307BD">
        <w:rPr>
          <w:szCs w:val="16"/>
        </w:rPr>
        <w:t>2006</w:t>
      </w:r>
      <w:r>
        <w:rPr>
          <w:szCs w:val="16"/>
        </w:rPr>
        <w:t> ;</w:t>
      </w:r>
      <w:r w:rsidRPr="00B307BD">
        <w:rPr>
          <w:szCs w:val="16"/>
        </w:rPr>
        <w:t xml:space="preserve"> </w:t>
      </w:r>
      <w:r w:rsidRPr="00B307BD">
        <w:rPr>
          <w:smallCaps/>
          <w:szCs w:val="16"/>
        </w:rPr>
        <w:t xml:space="preserve">Lafont, </w:t>
      </w:r>
      <w:r w:rsidRPr="00B307BD">
        <w:rPr>
          <w:szCs w:val="16"/>
        </w:rPr>
        <w:t>2001</w:t>
      </w:r>
      <w:r>
        <w:rPr>
          <w:szCs w:val="16"/>
        </w:rPr>
        <w:t> ;</w:t>
      </w:r>
      <w:r w:rsidRPr="00B307BD">
        <w:rPr>
          <w:szCs w:val="16"/>
        </w:rPr>
        <w:t xml:space="preserve"> </w:t>
      </w:r>
      <w:r w:rsidRPr="00B307BD">
        <w:rPr>
          <w:smallCaps/>
          <w:szCs w:val="16"/>
        </w:rPr>
        <w:t xml:space="preserve">Mammone, </w:t>
      </w:r>
      <w:r w:rsidRPr="00B307BD">
        <w:rPr>
          <w:szCs w:val="16"/>
        </w:rPr>
        <w:t>2015</w:t>
      </w:r>
      <w:r>
        <w:rPr>
          <w:szCs w:val="16"/>
        </w:rPr>
        <w:t> ;</w:t>
      </w:r>
      <w:r w:rsidRPr="00B307BD">
        <w:rPr>
          <w:szCs w:val="16"/>
        </w:rPr>
        <w:t xml:space="preserve"> </w:t>
      </w:r>
      <w:r w:rsidRPr="00B307BD">
        <w:rPr>
          <w:smallCaps/>
          <w:szCs w:val="16"/>
        </w:rPr>
        <w:t>Mu</w:t>
      </w:r>
      <w:r w:rsidRPr="00B307BD">
        <w:rPr>
          <w:smallCaps/>
          <w:szCs w:val="16"/>
        </w:rPr>
        <w:t>d</w:t>
      </w:r>
      <w:r w:rsidRPr="00B307BD">
        <w:rPr>
          <w:smallCaps/>
          <w:szCs w:val="16"/>
        </w:rPr>
        <w:t xml:space="preserve">de, </w:t>
      </w:r>
      <w:r w:rsidRPr="00B307BD">
        <w:rPr>
          <w:szCs w:val="16"/>
        </w:rPr>
        <w:t>2000</w:t>
      </w:r>
      <w:r>
        <w:rPr>
          <w:szCs w:val="16"/>
        </w:rPr>
        <w:t> ;</w:t>
      </w:r>
      <w:r w:rsidRPr="00B307BD">
        <w:rPr>
          <w:szCs w:val="16"/>
        </w:rPr>
        <w:t xml:space="preserve"> </w:t>
      </w:r>
      <w:r w:rsidRPr="00B307BD">
        <w:rPr>
          <w:smallCaps/>
          <w:szCs w:val="16"/>
        </w:rPr>
        <w:t xml:space="preserve">Nikolski, </w:t>
      </w:r>
      <w:r w:rsidRPr="00B307BD">
        <w:rPr>
          <w:szCs w:val="16"/>
        </w:rPr>
        <w:t>2013</w:t>
      </w:r>
      <w:r>
        <w:rPr>
          <w:szCs w:val="16"/>
        </w:rPr>
        <w:t> ;</w:t>
      </w:r>
      <w:r w:rsidRPr="00B307BD">
        <w:rPr>
          <w:szCs w:val="16"/>
        </w:rPr>
        <w:t xml:space="preserve"> </w:t>
      </w:r>
      <w:r w:rsidRPr="00B307BD">
        <w:rPr>
          <w:smallCaps/>
          <w:szCs w:val="16"/>
        </w:rPr>
        <w:t xml:space="preserve">Perrineau, </w:t>
      </w:r>
      <w:r w:rsidRPr="00B307BD">
        <w:rPr>
          <w:szCs w:val="16"/>
        </w:rPr>
        <w:t>2001</w:t>
      </w:r>
      <w:r>
        <w:rPr>
          <w:szCs w:val="16"/>
        </w:rPr>
        <w:t> ;</w:t>
      </w:r>
      <w:r w:rsidRPr="00B307BD">
        <w:rPr>
          <w:szCs w:val="16"/>
        </w:rPr>
        <w:t xml:space="preserve"> </w:t>
      </w:r>
      <w:r w:rsidRPr="00B307BD">
        <w:rPr>
          <w:smallCaps/>
          <w:szCs w:val="16"/>
        </w:rPr>
        <w:t xml:space="preserve">Pirro, </w:t>
      </w:r>
      <w:r w:rsidRPr="00B307BD">
        <w:rPr>
          <w:szCs w:val="16"/>
        </w:rPr>
        <w:t>2015) et e</w:t>
      </w:r>
      <w:r w:rsidRPr="00B307BD">
        <w:rPr>
          <w:szCs w:val="16"/>
        </w:rPr>
        <w:t>m</w:t>
      </w:r>
      <w:r w:rsidRPr="00B307BD">
        <w:rPr>
          <w:szCs w:val="16"/>
        </w:rPr>
        <w:t xml:space="preserve">bryonnaire au Québec et au Canada anglais </w:t>
      </w:r>
      <w:r w:rsidRPr="00B307BD">
        <w:rPr>
          <w:smallCaps/>
          <w:szCs w:val="16"/>
        </w:rPr>
        <w:t xml:space="preserve">(Baron, </w:t>
      </w:r>
      <w:r w:rsidRPr="00B307BD">
        <w:rPr>
          <w:szCs w:val="16"/>
        </w:rPr>
        <w:t>1997</w:t>
      </w:r>
      <w:r>
        <w:rPr>
          <w:szCs w:val="16"/>
        </w:rPr>
        <w:t> ;</w:t>
      </w:r>
      <w:r w:rsidRPr="00B307BD">
        <w:rPr>
          <w:szCs w:val="16"/>
        </w:rPr>
        <w:t xml:space="preserve"> </w:t>
      </w:r>
      <w:r w:rsidRPr="00B307BD">
        <w:rPr>
          <w:smallCaps/>
          <w:szCs w:val="16"/>
        </w:rPr>
        <w:t xml:space="preserve">Hubert </w:t>
      </w:r>
      <w:r w:rsidRPr="00B307BD">
        <w:rPr>
          <w:szCs w:val="16"/>
        </w:rPr>
        <w:t xml:space="preserve">et </w:t>
      </w:r>
      <w:r w:rsidRPr="00B307BD">
        <w:rPr>
          <w:smallCaps/>
          <w:szCs w:val="16"/>
        </w:rPr>
        <w:t xml:space="preserve">Claude, </w:t>
      </w:r>
      <w:r w:rsidRPr="00B307BD">
        <w:rPr>
          <w:szCs w:val="16"/>
        </w:rPr>
        <w:t>1991</w:t>
      </w:r>
      <w:r>
        <w:rPr>
          <w:szCs w:val="16"/>
        </w:rPr>
        <w:t> ;</w:t>
      </w:r>
      <w:r w:rsidRPr="00B307BD">
        <w:rPr>
          <w:szCs w:val="16"/>
        </w:rPr>
        <w:t xml:space="preserve"> </w:t>
      </w:r>
      <w:r w:rsidRPr="00B307BD">
        <w:rPr>
          <w:smallCaps/>
          <w:szCs w:val="16"/>
        </w:rPr>
        <w:t>Ki</w:t>
      </w:r>
      <w:r w:rsidRPr="00B307BD">
        <w:rPr>
          <w:smallCaps/>
          <w:szCs w:val="16"/>
        </w:rPr>
        <w:t>n</w:t>
      </w:r>
      <w:r w:rsidRPr="00B307BD">
        <w:rPr>
          <w:smallCaps/>
          <w:szCs w:val="16"/>
        </w:rPr>
        <w:t xml:space="preserve">sella, </w:t>
      </w:r>
      <w:r w:rsidRPr="00B307BD">
        <w:rPr>
          <w:szCs w:val="16"/>
        </w:rPr>
        <w:t>1994</w:t>
      </w:r>
      <w:r>
        <w:rPr>
          <w:szCs w:val="16"/>
        </w:rPr>
        <w:t> ;</w:t>
      </w:r>
      <w:r w:rsidRPr="00B307BD">
        <w:rPr>
          <w:szCs w:val="16"/>
        </w:rPr>
        <w:t xml:space="preserve"> </w:t>
      </w:r>
      <w:r w:rsidRPr="00B307BD">
        <w:rPr>
          <w:smallCaps/>
          <w:szCs w:val="16"/>
        </w:rPr>
        <w:t xml:space="preserve">Tanner </w:t>
      </w:r>
      <w:r w:rsidRPr="00B307BD">
        <w:rPr>
          <w:szCs w:val="16"/>
        </w:rPr>
        <w:t xml:space="preserve">et </w:t>
      </w:r>
      <w:r w:rsidRPr="00B307BD">
        <w:rPr>
          <w:smallCaps/>
          <w:szCs w:val="16"/>
        </w:rPr>
        <w:t xml:space="preserve">Campana, </w:t>
      </w:r>
      <w:r w:rsidRPr="00B307BD">
        <w:rPr>
          <w:szCs w:val="16"/>
        </w:rPr>
        <w:lastRenderedPageBreak/>
        <w:t>2014). Les propos tenus dans le cadre dudit débat se rapprochent pourtant de ceux de ces mouvances européennes, partis politiques (Parti de la L</w:t>
      </w:r>
      <w:r w:rsidRPr="00B307BD">
        <w:rPr>
          <w:szCs w:val="16"/>
        </w:rPr>
        <w:t>i</w:t>
      </w:r>
      <w:r w:rsidRPr="00B307BD">
        <w:rPr>
          <w:szCs w:val="16"/>
        </w:rPr>
        <w:t>berté, Autriche</w:t>
      </w:r>
      <w:r>
        <w:rPr>
          <w:szCs w:val="16"/>
        </w:rPr>
        <w:t> ;</w:t>
      </w:r>
      <w:r w:rsidRPr="00B307BD">
        <w:rPr>
          <w:szCs w:val="16"/>
        </w:rPr>
        <w:t xml:space="preserve"> Front nati</w:t>
      </w:r>
      <w:r w:rsidRPr="00B307BD">
        <w:rPr>
          <w:szCs w:val="16"/>
        </w:rPr>
        <w:t>o</w:t>
      </w:r>
      <w:r w:rsidRPr="00B307BD">
        <w:rPr>
          <w:szCs w:val="16"/>
        </w:rPr>
        <w:t>nal, France</w:t>
      </w:r>
      <w:r>
        <w:rPr>
          <w:szCs w:val="16"/>
        </w:rPr>
        <w:t> ;</w:t>
      </w:r>
      <w:r w:rsidRPr="00B307BD">
        <w:rPr>
          <w:szCs w:val="16"/>
        </w:rPr>
        <w:t xml:space="preserve"> Vlams Belang, Belgique</w:t>
      </w:r>
      <w:r>
        <w:rPr>
          <w:szCs w:val="16"/>
        </w:rPr>
        <w:t> ;</w:t>
      </w:r>
      <w:r w:rsidRPr="00B307BD">
        <w:rPr>
          <w:szCs w:val="16"/>
        </w:rPr>
        <w:t xml:space="preserve"> Jobbik, Ho</w:t>
      </w:r>
      <w:r w:rsidRPr="00B307BD">
        <w:rPr>
          <w:szCs w:val="16"/>
        </w:rPr>
        <w:t>n</w:t>
      </w:r>
      <w:r w:rsidRPr="00B307BD">
        <w:rPr>
          <w:szCs w:val="16"/>
        </w:rPr>
        <w:t>grie) et organisations extra parlementaires (Génération Identitaire</w:t>
      </w:r>
      <w:r>
        <w:rPr>
          <w:szCs w:val="16"/>
        </w:rPr>
        <w:t> ;</w:t>
      </w:r>
      <w:r w:rsidRPr="00B307BD">
        <w:rPr>
          <w:szCs w:val="16"/>
        </w:rPr>
        <w:t xml:space="preserve"> Pegida</w:t>
      </w:r>
      <w:r>
        <w:rPr>
          <w:szCs w:val="16"/>
        </w:rPr>
        <w:t> ;</w:t>
      </w:r>
      <w:r w:rsidRPr="00B307BD">
        <w:rPr>
          <w:szCs w:val="16"/>
        </w:rPr>
        <w:t xml:space="preserve"> English Defence League</w:t>
      </w:r>
      <w:r>
        <w:rPr>
          <w:szCs w:val="16"/>
        </w:rPr>
        <w:t> ;</w:t>
      </w:r>
      <w:r w:rsidRPr="00B307BD">
        <w:rPr>
          <w:szCs w:val="16"/>
        </w:rPr>
        <w:t xml:space="preserve"> UK Indépendance Pa</w:t>
      </w:r>
      <w:r w:rsidRPr="00B307BD">
        <w:rPr>
          <w:szCs w:val="16"/>
        </w:rPr>
        <w:t>r</w:t>
      </w:r>
      <w:r w:rsidRPr="00B307BD">
        <w:rPr>
          <w:szCs w:val="16"/>
        </w:rPr>
        <w:t>ty</w:t>
      </w:r>
      <w:r>
        <w:rPr>
          <w:szCs w:val="16"/>
        </w:rPr>
        <w:t> ;</w:t>
      </w:r>
      <w:r w:rsidRPr="00B307BD">
        <w:rPr>
          <w:szCs w:val="16"/>
        </w:rPr>
        <w:t xml:space="preserve"> etc.). Le présent article vise à poser les jalons d'une réflexion sur l'émergence poss</w:t>
      </w:r>
      <w:r w:rsidRPr="00B307BD">
        <w:rPr>
          <w:szCs w:val="16"/>
        </w:rPr>
        <w:t>i</w:t>
      </w:r>
      <w:r w:rsidRPr="00B307BD">
        <w:rPr>
          <w:szCs w:val="16"/>
        </w:rPr>
        <w:t xml:space="preserve">ble d'une </w:t>
      </w:r>
      <w:r>
        <w:rPr>
          <w:szCs w:val="16"/>
        </w:rPr>
        <w:t>« </w:t>
      </w:r>
      <w:r w:rsidRPr="00B307BD">
        <w:rPr>
          <w:szCs w:val="16"/>
        </w:rPr>
        <w:t>sensibilité</w:t>
      </w:r>
      <w:r>
        <w:rPr>
          <w:szCs w:val="16"/>
        </w:rPr>
        <w:t> »</w:t>
      </w:r>
      <w:r w:rsidRPr="00B307BD">
        <w:rPr>
          <w:szCs w:val="16"/>
        </w:rPr>
        <w:t xml:space="preserve">, pour reprendre le terme de </w:t>
      </w:r>
      <w:r w:rsidRPr="00B307BD">
        <w:rPr>
          <w:smallCaps/>
          <w:szCs w:val="16"/>
        </w:rPr>
        <w:t xml:space="preserve">Belkhodja </w:t>
      </w:r>
      <w:r w:rsidRPr="00B307BD">
        <w:rPr>
          <w:szCs w:val="16"/>
        </w:rPr>
        <w:t>(2008), d'e</w:t>
      </w:r>
      <w:r w:rsidRPr="00B307BD">
        <w:rPr>
          <w:szCs w:val="16"/>
        </w:rPr>
        <w:t>x</w:t>
      </w:r>
      <w:r w:rsidRPr="00B307BD">
        <w:rPr>
          <w:szCs w:val="16"/>
        </w:rPr>
        <w:t>trême droite au Québec.</w:t>
      </w:r>
    </w:p>
    <w:p w:rsidR="0060180B" w:rsidRPr="00B307BD" w:rsidRDefault="0060180B" w:rsidP="0060180B">
      <w:pPr>
        <w:spacing w:before="120" w:after="120"/>
        <w:jc w:val="both"/>
      </w:pPr>
      <w:r w:rsidRPr="00B307BD">
        <w:rPr>
          <w:szCs w:val="16"/>
        </w:rPr>
        <w:t>Pour définir les argumentaires des parties en pr</w:t>
      </w:r>
      <w:r w:rsidRPr="00B307BD">
        <w:rPr>
          <w:szCs w:val="16"/>
        </w:rPr>
        <w:t>é</w:t>
      </w:r>
      <w:r w:rsidRPr="00B307BD">
        <w:rPr>
          <w:szCs w:val="16"/>
        </w:rPr>
        <w:t xml:space="preserve">sence à propos de la Loi 60, nous avons procédé à une compilation des pages </w:t>
      </w:r>
      <w:r w:rsidRPr="00B307BD">
        <w:rPr>
          <w:i/>
          <w:iCs/>
          <w:szCs w:val="16"/>
        </w:rPr>
        <w:t>Fa</w:t>
      </w:r>
      <w:r>
        <w:rPr>
          <w:i/>
          <w:iCs/>
          <w:szCs w:val="16"/>
        </w:rPr>
        <w:t>ce</w:t>
      </w:r>
      <w:r w:rsidRPr="00B307BD">
        <w:rPr>
          <w:i/>
          <w:iCs/>
          <w:szCs w:val="16"/>
        </w:rPr>
        <w:t xml:space="preserve">book </w:t>
      </w:r>
      <w:r w:rsidRPr="00B307BD">
        <w:rPr>
          <w:szCs w:val="16"/>
        </w:rPr>
        <w:t>postées par des Co</w:t>
      </w:r>
      <w:r w:rsidRPr="00B307BD">
        <w:rPr>
          <w:szCs w:val="16"/>
        </w:rPr>
        <w:t>l</w:t>
      </w:r>
      <w:r w:rsidRPr="00B307BD">
        <w:rPr>
          <w:szCs w:val="16"/>
        </w:rPr>
        <w:t>lectifs québécois traitant spécifiquement de la Loi 60 entre le 9 août 2013, date de sa première mention largement diff</w:t>
      </w:r>
      <w:r w:rsidRPr="00B307BD">
        <w:rPr>
          <w:szCs w:val="16"/>
        </w:rPr>
        <w:t>u</w:t>
      </w:r>
      <w:r w:rsidRPr="00B307BD">
        <w:rPr>
          <w:szCs w:val="16"/>
        </w:rPr>
        <w:t xml:space="preserve">sée par </w:t>
      </w:r>
      <w:r w:rsidRPr="00B307BD">
        <w:rPr>
          <w:i/>
          <w:iCs/>
          <w:szCs w:val="16"/>
        </w:rPr>
        <w:t xml:space="preserve">Le Journal de Montréal, </w:t>
      </w:r>
      <w:r w:rsidRPr="00B307BD">
        <w:rPr>
          <w:szCs w:val="16"/>
        </w:rPr>
        <w:t>et le 15 janvier 2014, date du début des présentations de m</w:t>
      </w:r>
      <w:r w:rsidRPr="00B307BD">
        <w:rPr>
          <w:szCs w:val="16"/>
        </w:rPr>
        <w:t>é</w:t>
      </w:r>
      <w:r w:rsidRPr="00B307BD">
        <w:rPr>
          <w:szCs w:val="16"/>
        </w:rPr>
        <w:t>moires à l'Assemblée nationale. Au total, 26 pages ont été recensées</w:t>
      </w:r>
      <w:r>
        <w:rPr>
          <w:szCs w:val="16"/>
        </w:rPr>
        <w:t> </w:t>
      </w:r>
      <w:r>
        <w:rPr>
          <w:rStyle w:val="Appelnotedebasdep"/>
          <w:szCs w:val="16"/>
        </w:rPr>
        <w:footnoteReference w:id="4"/>
      </w:r>
      <w:r w:rsidRPr="00B307BD">
        <w:rPr>
          <w:szCs w:val="16"/>
        </w:rPr>
        <w:t>, dont 10 défendaient le projet de loi. Ce sont celles-ci qui mobiliseront notre attention.</w:t>
      </w:r>
    </w:p>
    <w:p w:rsidR="0060180B" w:rsidRPr="00B307BD" w:rsidRDefault="0060180B" w:rsidP="0060180B">
      <w:pPr>
        <w:spacing w:before="120" w:after="120"/>
        <w:jc w:val="both"/>
      </w:pPr>
      <w:r w:rsidRPr="00B307BD">
        <w:rPr>
          <w:szCs w:val="16"/>
        </w:rPr>
        <w:t>Notre objectif est de cerner les principales caractéristiques des a</w:t>
      </w:r>
      <w:r w:rsidRPr="00B307BD">
        <w:rPr>
          <w:szCs w:val="16"/>
        </w:rPr>
        <w:t>r</w:t>
      </w:r>
      <w:r w:rsidRPr="00B307BD">
        <w:rPr>
          <w:szCs w:val="16"/>
        </w:rPr>
        <w:t>guments en faveur de la Charte afin de déterminer dans quelle mesure elles peuvent être qual</w:t>
      </w:r>
      <w:r w:rsidRPr="00B307BD">
        <w:rPr>
          <w:szCs w:val="16"/>
        </w:rPr>
        <w:t>i</w:t>
      </w:r>
      <w:r w:rsidRPr="00B307BD">
        <w:rPr>
          <w:szCs w:val="16"/>
        </w:rPr>
        <w:t>fiées d'extrême droite. Dans un premier temps, nous posons les bases théoriques d'une définition de la notion d'e</w:t>
      </w:r>
      <w:r w:rsidRPr="00B307BD">
        <w:rPr>
          <w:szCs w:val="16"/>
        </w:rPr>
        <w:t>x</w:t>
      </w:r>
      <w:r w:rsidRPr="00B307BD">
        <w:rPr>
          <w:szCs w:val="16"/>
        </w:rPr>
        <w:t>trême droite, puis nous analysons les discours en faveur de la Charte à la lumière de cette définition. Nous concluons que si ces discours t</w:t>
      </w:r>
      <w:r w:rsidRPr="00B307BD">
        <w:rPr>
          <w:szCs w:val="16"/>
        </w:rPr>
        <w:t>é</w:t>
      </w:r>
      <w:r w:rsidRPr="00B307BD">
        <w:rPr>
          <w:szCs w:val="16"/>
        </w:rPr>
        <w:t xml:space="preserve">moignent d'une certaine </w:t>
      </w:r>
      <w:r>
        <w:rPr>
          <w:szCs w:val="16"/>
        </w:rPr>
        <w:t>« </w:t>
      </w:r>
      <w:r w:rsidRPr="00B307BD">
        <w:rPr>
          <w:szCs w:val="16"/>
        </w:rPr>
        <w:t>radicalisation</w:t>
      </w:r>
      <w:r>
        <w:rPr>
          <w:szCs w:val="16"/>
        </w:rPr>
        <w:t> »</w:t>
      </w:r>
      <w:r w:rsidRPr="00B307BD">
        <w:rPr>
          <w:szCs w:val="16"/>
        </w:rPr>
        <w:t xml:space="preserve"> de segments de l'opinion p</w:t>
      </w:r>
      <w:r w:rsidRPr="00B307BD">
        <w:rPr>
          <w:szCs w:val="16"/>
        </w:rPr>
        <w:t>u</w:t>
      </w:r>
      <w:r w:rsidRPr="00B307BD">
        <w:rPr>
          <w:szCs w:val="16"/>
        </w:rPr>
        <w:t>blique, il n'est pas possible</w:t>
      </w:r>
      <w:r>
        <w:rPr>
          <w:szCs w:val="16"/>
        </w:rPr>
        <w:t xml:space="preserve"> </w:t>
      </w:r>
      <w:r>
        <w:rPr>
          <w:spacing w:val="-11"/>
          <w:szCs w:val="16"/>
        </w:rPr>
        <w:t xml:space="preserve">[507] </w:t>
      </w:r>
      <w:r w:rsidRPr="00B307BD">
        <w:rPr>
          <w:spacing w:val="-2"/>
          <w:szCs w:val="18"/>
        </w:rPr>
        <w:t>de les catégoriser comme d'extrême droite dans le sens plein du terme. Nous proposons plutôt d'appréhe</w:t>
      </w:r>
      <w:r w:rsidRPr="00B307BD">
        <w:rPr>
          <w:spacing w:val="-2"/>
          <w:szCs w:val="18"/>
        </w:rPr>
        <w:t>n</w:t>
      </w:r>
      <w:r w:rsidRPr="00B307BD">
        <w:rPr>
          <w:spacing w:val="-2"/>
          <w:szCs w:val="18"/>
        </w:rPr>
        <w:t xml:space="preserve">der le phénomène de l'extrême droite dans une perspective relativiste, </w:t>
      </w:r>
      <w:r w:rsidRPr="00B307BD">
        <w:rPr>
          <w:spacing w:val="-3"/>
          <w:szCs w:val="18"/>
        </w:rPr>
        <w:t>en termes de degré de radicalis</w:t>
      </w:r>
      <w:r w:rsidRPr="00B307BD">
        <w:rPr>
          <w:spacing w:val="-3"/>
          <w:szCs w:val="18"/>
        </w:rPr>
        <w:t>a</w:t>
      </w:r>
      <w:r w:rsidRPr="00B307BD">
        <w:rPr>
          <w:spacing w:val="-3"/>
          <w:szCs w:val="18"/>
        </w:rPr>
        <w:t xml:space="preserve">tion. En effet, si le glissement représenté par les discours </w:t>
      </w:r>
      <w:r w:rsidRPr="00B307BD">
        <w:rPr>
          <w:szCs w:val="18"/>
        </w:rPr>
        <w:t>en f</w:t>
      </w:r>
      <w:r w:rsidRPr="00B307BD">
        <w:rPr>
          <w:szCs w:val="18"/>
        </w:rPr>
        <w:t>a</w:t>
      </w:r>
      <w:r w:rsidRPr="00B307BD">
        <w:rPr>
          <w:szCs w:val="18"/>
        </w:rPr>
        <w:t xml:space="preserve">veur de la Charte peut sembler subtil, il témoigne néanmoins d'un changement profond à notre sens. Un nouveau </w:t>
      </w:r>
      <w:r>
        <w:rPr>
          <w:szCs w:val="18"/>
        </w:rPr>
        <w:t>« </w:t>
      </w:r>
      <w:r w:rsidRPr="00B307BD">
        <w:rPr>
          <w:szCs w:val="18"/>
        </w:rPr>
        <w:t>discours public</w:t>
      </w:r>
      <w:r>
        <w:rPr>
          <w:szCs w:val="18"/>
        </w:rPr>
        <w:t> »</w:t>
      </w:r>
      <w:r w:rsidRPr="00B307BD">
        <w:rPr>
          <w:szCs w:val="18"/>
        </w:rPr>
        <w:t xml:space="preserve"> est apparu.</w:t>
      </w:r>
    </w:p>
    <w:p w:rsidR="0060180B" w:rsidRDefault="0060180B" w:rsidP="0060180B">
      <w:pPr>
        <w:spacing w:before="120" w:after="120"/>
        <w:jc w:val="both"/>
        <w:rPr>
          <w:spacing w:val="-2"/>
          <w:szCs w:val="18"/>
        </w:rPr>
      </w:pPr>
    </w:p>
    <w:p w:rsidR="0060180B" w:rsidRPr="00B307BD" w:rsidRDefault="0060180B" w:rsidP="0060180B">
      <w:pPr>
        <w:pStyle w:val="planche"/>
      </w:pPr>
      <w:bookmarkStart w:id="4" w:name="Extreme_droite_1"/>
      <w:r w:rsidRPr="00B307BD">
        <w:t>DES TERMES CONCURRENTS</w:t>
      </w:r>
      <w:r>
        <w:t> :</w:t>
      </w:r>
      <w:r>
        <w:br/>
        <w:t>POPULISME, EXTRÊME DROITE,</w:t>
      </w:r>
      <w:r>
        <w:br/>
      </w:r>
      <w:r w:rsidRPr="00B307BD">
        <w:t>DROITE RADICALE</w:t>
      </w:r>
      <w:r>
        <w:t> ?</w:t>
      </w:r>
    </w:p>
    <w:bookmarkEnd w:id="4"/>
    <w:p w:rsidR="0060180B" w:rsidRDefault="0060180B" w:rsidP="0060180B">
      <w:pPr>
        <w:spacing w:before="120" w:after="120"/>
        <w:jc w:val="both"/>
        <w:rPr>
          <w:spacing w:val="-2"/>
          <w:szCs w:val="18"/>
        </w:rPr>
      </w:pPr>
    </w:p>
    <w:p w:rsidR="0060180B" w:rsidRPr="00384B20" w:rsidRDefault="0060180B" w:rsidP="0060180B">
      <w:pPr>
        <w:ind w:right="90" w:firstLine="0"/>
        <w:jc w:val="both"/>
        <w:rPr>
          <w:sz w:val="20"/>
        </w:rPr>
      </w:pPr>
      <w:hyperlink w:anchor="tdm" w:history="1">
        <w:r w:rsidRPr="00384B20">
          <w:rPr>
            <w:rStyle w:val="Lienhypertexte"/>
            <w:sz w:val="20"/>
          </w:rPr>
          <w:t>Retour à la table des matières</w:t>
        </w:r>
      </w:hyperlink>
    </w:p>
    <w:p w:rsidR="0060180B" w:rsidRPr="00B307BD" w:rsidRDefault="0060180B" w:rsidP="0060180B">
      <w:pPr>
        <w:spacing w:before="120" w:after="120"/>
        <w:jc w:val="both"/>
      </w:pPr>
      <w:r w:rsidRPr="00B307BD">
        <w:rPr>
          <w:spacing w:val="-2"/>
          <w:szCs w:val="18"/>
        </w:rPr>
        <w:t>L'utilisation de la notion d'extrême droite en tant que catégorie d'analyse socio</w:t>
      </w:r>
      <w:r w:rsidRPr="00B307BD">
        <w:rPr>
          <w:spacing w:val="-4"/>
          <w:szCs w:val="18"/>
        </w:rPr>
        <w:t>logique pose différents probl</w:t>
      </w:r>
      <w:r w:rsidRPr="00B307BD">
        <w:rPr>
          <w:spacing w:val="-4"/>
          <w:szCs w:val="18"/>
        </w:rPr>
        <w:t>è</w:t>
      </w:r>
      <w:r w:rsidRPr="00B307BD">
        <w:rPr>
          <w:spacing w:val="-4"/>
          <w:szCs w:val="18"/>
        </w:rPr>
        <w:t xml:space="preserve">mes. D'abord parce que se joue, depuis la fin de la Seconde </w:t>
      </w:r>
      <w:r w:rsidRPr="00B307BD">
        <w:rPr>
          <w:szCs w:val="18"/>
        </w:rPr>
        <w:t>Guerre mondiale, une lutte sur la qu</w:t>
      </w:r>
      <w:r w:rsidRPr="00B307BD">
        <w:rPr>
          <w:szCs w:val="18"/>
        </w:rPr>
        <w:t>a</w:t>
      </w:r>
      <w:r w:rsidRPr="00B307BD">
        <w:rPr>
          <w:szCs w:val="18"/>
        </w:rPr>
        <w:t xml:space="preserve">lification même d'extrême droite. De par son </w:t>
      </w:r>
      <w:r w:rsidRPr="00B307BD">
        <w:rPr>
          <w:spacing w:val="-3"/>
          <w:szCs w:val="18"/>
        </w:rPr>
        <w:t>association avec les r</w:t>
      </w:r>
      <w:r w:rsidRPr="00B307BD">
        <w:rPr>
          <w:spacing w:val="-3"/>
          <w:szCs w:val="18"/>
        </w:rPr>
        <w:t>é</w:t>
      </w:r>
      <w:r w:rsidRPr="00B307BD">
        <w:rPr>
          <w:spacing w:val="-3"/>
          <w:szCs w:val="18"/>
        </w:rPr>
        <w:t xml:space="preserve">gimes fascistes des années 30, cette qualification s'est en effet vue </w:t>
      </w:r>
      <w:r w:rsidRPr="00B307BD">
        <w:rPr>
          <w:spacing w:val="-1"/>
          <w:szCs w:val="18"/>
        </w:rPr>
        <w:t xml:space="preserve">dotée d'une charge normative importante et est de plus en plus mobilisée comme arme </w:t>
      </w:r>
      <w:r w:rsidRPr="00B307BD">
        <w:rPr>
          <w:spacing w:val="-2"/>
          <w:szCs w:val="18"/>
        </w:rPr>
        <w:t xml:space="preserve">rhétorique visant à discréditer un adversaire politique. Par ailleurs, nombre des groupes </w:t>
      </w:r>
      <w:r w:rsidRPr="00B307BD">
        <w:rPr>
          <w:spacing w:val="-1"/>
          <w:szCs w:val="18"/>
        </w:rPr>
        <w:t xml:space="preserve">réputés d'extrême droite tentent de s'en distancier en adoptant des dénominations sans </w:t>
      </w:r>
      <w:r w:rsidRPr="00B307BD">
        <w:rPr>
          <w:szCs w:val="18"/>
        </w:rPr>
        <w:t>lien avec les idées de droite et d'extrémisme</w:t>
      </w:r>
      <w:r>
        <w:rPr>
          <w:szCs w:val="18"/>
        </w:rPr>
        <w:t> :</w:t>
      </w:r>
      <w:r w:rsidRPr="00B307BD">
        <w:rPr>
          <w:szCs w:val="18"/>
        </w:rPr>
        <w:t xml:space="preserve"> Démocrates suédois (SD), Mouvement social italien (MSI), Front National (FN), Parti pour la liberté (PW), Union démocra</w:t>
      </w:r>
      <w:r w:rsidRPr="00B307BD">
        <w:rPr>
          <w:spacing w:val="-2"/>
          <w:szCs w:val="18"/>
        </w:rPr>
        <w:t>tique du centre (UDC). Il devient dès lors nécessaire de préc</w:t>
      </w:r>
      <w:r w:rsidRPr="00B307BD">
        <w:rPr>
          <w:spacing w:val="-2"/>
          <w:szCs w:val="18"/>
        </w:rPr>
        <w:t>i</w:t>
      </w:r>
      <w:r w:rsidRPr="00B307BD">
        <w:rPr>
          <w:spacing w:val="-2"/>
          <w:szCs w:val="18"/>
        </w:rPr>
        <w:t xml:space="preserve">ser la définition d'extrême </w:t>
      </w:r>
      <w:r w:rsidRPr="00B307BD">
        <w:rPr>
          <w:szCs w:val="18"/>
        </w:rPr>
        <w:t>droite de m</w:t>
      </w:r>
      <w:r w:rsidRPr="00B307BD">
        <w:rPr>
          <w:szCs w:val="18"/>
        </w:rPr>
        <w:t>a</w:t>
      </w:r>
      <w:r w:rsidRPr="00B307BD">
        <w:rPr>
          <w:szCs w:val="18"/>
        </w:rPr>
        <w:t>nière à prévenir les ambiguïtés et à en faire un outil d'analyse pertinent</w:t>
      </w:r>
    </w:p>
    <w:p w:rsidR="0060180B" w:rsidRPr="00B307BD" w:rsidRDefault="0060180B" w:rsidP="0060180B">
      <w:pPr>
        <w:spacing w:before="120" w:after="120"/>
        <w:jc w:val="both"/>
      </w:pPr>
      <w:r w:rsidRPr="00B307BD">
        <w:rPr>
          <w:szCs w:val="18"/>
        </w:rPr>
        <w:t xml:space="preserve">Des auteurs proposent l'adoption de nouveaux concepts, dont celui de populisme (ou populisme de droite radicale) qui suscite un certain engouement, pour désigner les mouvements qui revendiquent une idéologie xénophobe, anti-immigration et </w:t>
      </w:r>
      <w:r w:rsidRPr="00B307BD">
        <w:rPr>
          <w:spacing w:val="-2"/>
          <w:szCs w:val="18"/>
        </w:rPr>
        <w:t xml:space="preserve">anti-élites </w:t>
      </w:r>
      <w:r w:rsidRPr="00B307BD">
        <w:rPr>
          <w:smallCaps/>
          <w:spacing w:val="-2"/>
          <w:szCs w:val="18"/>
        </w:rPr>
        <w:t xml:space="preserve">(Betz, </w:t>
      </w:r>
      <w:r w:rsidRPr="00B307BD">
        <w:rPr>
          <w:spacing w:val="-2"/>
          <w:szCs w:val="18"/>
        </w:rPr>
        <w:t>2004). Le populisme désignerait toutefois un style rhétorique, davan</w:t>
      </w:r>
      <w:r w:rsidRPr="00B307BD">
        <w:rPr>
          <w:spacing w:val="-3"/>
          <w:szCs w:val="18"/>
        </w:rPr>
        <w:t>tage qu'une idéologie ou un pr</w:t>
      </w:r>
      <w:r w:rsidRPr="00B307BD">
        <w:rPr>
          <w:spacing w:val="-3"/>
          <w:szCs w:val="18"/>
        </w:rPr>
        <w:t>o</w:t>
      </w:r>
      <w:r w:rsidRPr="00B307BD">
        <w:rPr>
          <w:spacing w:val="-3"/>
          <w:szCs w:val="18"/>
        </w:rPr>
        <w:t xml:space="preserve">gramme politique. Il mettrait l'accent sur l'incapacité des </w:t>
      </w:r>
      <w:r w:rsidRPr="00B307BD">
        <w:rPr>
          <w:spacing w:val="-2"/>
          <w:szCs w:val="18"/>
        </w:rPr>
        <w:t>partis historiques de répondre aux transformations liées à la global</w:t>
      </w:r>
      <w:r w:rsidRPr="00B307BD">
        <w:rPr>
          <w:spacing w:val="-2"/>
          <w:szCs w:val="18"/>
        </w:rPr>
        <w:t>i</w:t>
      </w:r>
      <w:r w:rsidRPr="00B307BD">
        <w:rPr>
          <w:spacing w:val="-2"/>
          <w:szCs w:val="18"/>
        </w:rPr>
        <w:t>sation</w:t>
      </w:r>
      <w:r>
        <w:rPr>
          <w:spacing w:val="-2"/>
          <w:szCs w:val="18"/>
        </w:rPr>
        <w:t> ;</w:t>
      </w:r>
      <w:r w:rsidRPr="00B307BD">
        <w:rPr>
          <w:spacing w:val="-2"/>
          <w:szCs w:val="18"/>
        </w:rPr>
        <w:t xml:space="preserve"> il canaliserait </w:t>
      </w:r>
      <w:r w:rsidRPr="00B307BD">
        <w:rPr>
          <w:spacing w:val="-1"/>
          <w:szCs w:val="18"/>
        </w:rPr>
        <w:t>un ressentiment envers des élites rendues respo</w:t>
      </w:r>
      <w:r w:rsidRPr="00B307BD">
        <w:rPr>
          <w:spacing w:val="-1"/>
          <w:szCs w:val="18"/>
        </w:rPr>
        <w:t>n</w:t>
      </w:r>
      <w:r w:rsidRPr="00B307BD">
        <w:rPr>
          <w:spacing w:val="-1"/>
          <w:szCs w:val="18"/>
        </w:rPr>
        <w:t>sables de cet échec, et il év</w:t>
      </w:r>
      <w:r w:rsidRPr="00B307BD">
        <w:rPr>
          <w:spacing w:val="-1"/>
          <w:szCs w:val="18"/>
        </w:rPr>
        <w:t>o</w:t>
      </w:r>
      <w:r w:rsidRPr="00B307BD">
        <w:rPr>
          <w:spacing w:val="-1"/>
          <w:szCs w:val="18"/>
        </w:rPr>
        <w:t xml:space="preserve">querait la défense de certaines </w:t>
      </w:r>
      <w:r>
        <w:rPr>
          <w:spacing w:val="-1"/>
          <w:szCs w:val="18"/>
        </w:rPr>
        <w:t>« </w:t>
      </w:r>
      <w:r w:rsidRPr="00B307BD">
        <w:rPr>
          <w:spacing w:val="-1"/>
          <w:szCs w:val="18"/>
        </w:rPr>
        <w:t>valeurs</w:t>
      </w:r>
      <w:r>
        <w:rPr>
          <w:spacing w:val="-1"/>
          <w:szCs w:val="18"/>
        </w:rPr>
        <w:t> »</w:t>
      </w:r>
      <w:r w:rsidRPr="00B307BD">
        <w:rPr>
          <w:spacing w:val="-1"/>
          <w:szCs w:val="18"/>
        </w:rPr>
        <w:t xml:space="preserve"> dans un contexte où, depuis les années 1980, le conflit </w:t>
      </w:r>
      <w:r w:rsidRPr="00B307BD">
        <w:rPr>
          <w:spacing w:val="-3"/>
          <w:szCs w:val="18"/>
        </w:rPr>
        <w:t>politique s'e</w:t>
      </w:r>
      <w:r w:rsidRPr="00B307BD">
        <w:rPr>
          <w:spacing w:val="-3"/>
          <w:szCs w:val="18"/>
        </w:rPr>
        <w:t>x</w:t>
      </w:r>
      <w:r w:rsidRPr="00B307BD">
        <w:rPr>
          <w:spacing w:val="-3"/>
          <w:szCs w:val="18"/>
        </w:rPr>
        <w:t>prime moins en termes économiques (lutte des classes, des places, m</w:t>
      </w:r>
      <w:r w:rsidRPr="00B307BD">
        <w:rPr>
          <w:spacing w:val="-3"/>
          <w:szCs w:val="18"/>
        </w:rPr>
        <w:t>o</w:t>
      </w:r>
      <w:r w:rsidRPr="00B307BD">
        <w:rPr>
          <w:spacing w:val="-3"/>
          <w:szCs w:val="18"/>
        </w:rPr>
        <w:t xml:space="preserve">bilité </w:t>
      </w:r>
      <w:r w:rsidRPr="00B307BD">
        <w:rPr>
          <w:szCs w:val="18"/>
        </w:rPr>
        <w:t>sociale, égalité, mérite, redi</w:t>
      </w:r>
      <w:r w:rsidRPr="00B307BD">
        <w:rPr>
          <w:szCs w:val="18"/>
        </w:rPr>
        <w:t>s</w:t>
      </w:r>
      <w:r w:rsidRPr="00B307BD">
        <w:rPr>
          <w:szCs w:val="18"/>
        </w:rPr>
        <w:t>tribution) qu'en termes culturels (identité, multicultur</w:t>
      </w:r>
      <w:r w:rsidRPr="00B307BD">
        <w:rPr>
          <w:szCs w:val="18"/>
        </w:rPr>
        <w:t>a</w:t>
      </w:r>
      <w:r w:rsidRPr="00B307BD">
        <w:rPr>
          <w:szCs w:val="18"/>
        </w:rPr>
        <w:t>lisme, immigration, croyances, traditions). La rhétorique des mouvements populistes consisterait essentie</w:t>
      </w:r>
      <w:r w:rsidRPr="00B307BD">
        <w:rPr>
          <w:szCs w:val="18"/>
        </w:rPr>
        <w:t>l</w:t>
      </w:r>
      <w:r w:rsidRPr="00B307BD">
        <w:rPr>
          <w:szCs w:val="18"/>
        </w:rPr>
        <w:t>lement à condamner des élites corrompues et déco</w:t>
      </w:r>
      <w:r w:rsidRPr="00B307BD">
        <w:rPr>
          <w:szCs w:val="18"/>
        </w:rPr>
        <w:t>n</w:t>
      </w:r>
      <w:r w:rsidRPr="00B307BD">
        <w:rPr>
          <w:szCs w:val="18"/>
        </w:rPr>
        <w:t xml:space="preserve">nectées de </w:t>
      </w:r>
      <w:r w:rsidRPr="00B307BD">
        <w:rPr>
          <w:spacing w:val="-1"/>
          <w:szCs w:val="18"/>
        </w:rPr>
        <w:t xml:space="preserve">l'intérêt citoyen, et à se présenter comme seuls représentants légitimes du </w:t>
      </w:r>
      <w:r>
        <w:rPr>
          <w:spacing w:val="-1"/>
          <w:szCs w:val="18"/>
        </w:rPr>
        <w:t>« </w:t>
      </w:r>
      <w:r w:rsidRPr="00B307BD">
        <w:rPr>
          <w:spacing w:val="-1"/>
          <w:szCs w:val="18"/>
        </w:rPr>
        <w:t>peuple</w:t>
      </w:r>
      <w:r>
        <w:rPr>
          <w:spacing w:val="-1"/>
          <w:szCs w:val="18"/>
        </w:rPr>
        <w:t> »</w:t>
      </w:r>
      <w:r w:rsidRPr="00B307BD">
        <w:rPr>
          <w:spacing w:val="-1"/>
          <w:szCs w:val="18"/>
        </w:rPr>
        <w:t xml:space="preserve"> et </w:t>
      </w:r>
      <w:r w:rsidRPr="00B307BD">
        <w:rPr>
          <w:spacing w:val="-5"/>
          <w:szCs w:val="18"/>
        </w:rPr>
        <w:lastRenderedPageBreak/>
        <w:t xml:space="preserve">comme protecteurs de la majorité silencieuse </w:t>
      </w:r>
      <w:r w:rsidRPr="00B307BD">
        <w:rPr>
          <w:smallCaps/>
          <w:spacing w:val="-5"/>
          <w:szCs w:val="18"/>
        </w:rPr>
        <w:t xml:space="preserve">(Betz, </w:t>
      </w:r>
      <w:r w:rsidRPr="00B307BD">
        <w:rPr>
          <w:spacing w:val="-5"/>
          <w:szCs w:val="18"/>
        </w:rPr>
        <w:t xml:space="preserve">2004). Pour </w:t>
      </w:r>
      <w:r w:rsidRPr="00B307BD">
        <w:rPr>
          <w:smallCaps/>
          <w:spacing w:val="-5"/>
          <w:szCs w:val="18"/>
        </w:rPr>
        <w:t xml:space="preserve">Mudde </w:t>
      </w:r>
      <w:r w:rsidRPr="00B307BD">
        <w:rPr>
          <w:spacing w:val="-5"/>
          <w:szCs w:val="18"/>
        </w:rPr>
        <w:t xml:space="preserve">(2000), la notion </w:t>
      </w:r>
      <w:r w:rsidRPr="00B307BD">
        <w:rPr>
          <w:spacing w:val="-2"/>
          <w:szCs w:val="18"/>
        </w:rPr>
        <w:t>de populisme permet de souligner le caractère relat</w:t>
      </w:r>
      <w:r w:rsidRPr="00B307BD">
        <w:rPr>
          <w:spacing w:val="-2"/>
          <w:szCs w:val="18"/>
        </w:rPr>
        <w:t>i</w:t>
      </w:r>
      <w:r w:rsidRPr="00B307BD">
        <w:rPr>
          <w:spacing w:val="-2"/>
          <w:szCs w:val="18"/>
        </w:rPr>
        <w:t xml:space="preserve">vement nouveau de mouvements se </w:t>
      </w:r>
      <w:r w:rsidRPr="00B307BD">
        <w:rPr>
          <w:szCs w:val="18"/>
        </w:rPr>
        <w:t>distinguant des extrêmes droites fascistes de l'entre-deux-guerres par leur propension à se plier au jeu éle</w:t>
      </w:r>
      <w:r w:rsidRPr="00B307BD">
        <w:rPr>
          <w:szCs w:val="18"/>
        </w:rPr>
        <w:t>c</w:t>
      </w:r>
      <w:r w:rsidRPr="00B307BD">
        <w:rPr>
          <w:szCs w:val="18"/>
        </w:rPr>
        <w:t>toral et aux exigences de la démocratie parlementaire.</w:t>
      </w:r>
    </w:p>
    <w:p w:rsidR="0060180B" w:rsidRPr="00B307BD" w:rsidRDefault="0060180B" w:rsidP="0060180B">
      <w:pPr>
        <w:spacing w:before="120" w:after="120"/>
        <w:jc w:val="both"/>
      </w:pPr>
      <w:r w:rsidRPr="00B307BD">
        <w:rPr>
          <w:szCs w:val="18"/>
        </w:rPr>
        <w:t>L'usage de la notion de populisme comporte cependant une diff</w:t>
      </w:r>
      <w:r w:rsidRPr="00B307BD">
        <w:rPr>
          <w:szCs w:val="18"/>
        </w:rPr>
        <w:t>i</w:t>
      </w:r>
      <w:r w:rsidRPr="00B307BD">
        <w:rPr>
          <w:szCs w:val="18"/>
        </w:rPr>
        <w:t>culté. En tant que stratégie politico-discursive, cette tendance est m</w:t>
      </w:r>
      <w:r w:rsidRPr="00B307BD">
        <w:rPr>
          <w:szCs w:val="18"/>
        </w:rPr>
        <w:t>o</w:t>
      </w:r>
      <w:r w:rsidRPr="00B307BD">
        <w:rPr>
          <w:szCs w:val="18"/>
        </w:rPr>
        <w:t xml:space="preserve">bilisée autant à gauche qu'à droite. Le Mouvement </w:t>
      </w:r>
      <w:r w:rsidRPr="00B307BD">
        <w:rPr>
          <w:i/>
          <w:iCs/>
          <w:szCs w:val="18"/>
        </w:rPr>
        <w:t xml:space="preserve">Occupy, </w:t>
      </w:r>
      <w:r w:rsidRPr="00B307BD">
        <w:rPr>
          <w:szCs w:val="18"/>
        </w:rPr>
        <w:t>par exe</w:t>
      </w:r>
      <w:r w:rsidRPr="00B307BD">
        <w:rPr>
          <w:szCs w:val="18"/>
        </w:rPr>
        <w:t>m</w:t>
      </w:r>
      <w:r w:rsidRPr="00B307BD">
        <w:rPr>
          <w:szCs w:val="18"/>
        </w:rPr>
        <w:t>ple, appuie ses revendications sur l'idée d'un antagonisme indépass</w:t>
      </w:r>
      <w:r w:rsidRPr="00B307BD">
        <w:rPr>
          <w:szCs w:val="18"/>
        </w:rPr>
        <w:t>a</w:t>
      </w:r>
      <w:r w:rsidRPr="00B307BD">
        <w:rPr>
          <w:szCs w:val="18"/>
        </w:rPr>
        <w:t xml:space="preserve">ble entre le </w:t>
      </w:r>
      <w:r>
        <w:rPr>
          <w:szCs w:val="18"/>
        </w:rPr>
        <w:t>« </w:t>
      </w:r>
      <w:r w:rsidRPr="00B307BD">
        <w:rPr>
          <w:szCs w:val="18"/>
        </w:rPr>
        <w:t>vrai</w:t>
      </w:r>
      <w:r>
        <w:rPr>
          <w:szCs w:val="18"/>
        </w:rPr>
        <w:t> »</w:t>
      </w:r>
      <w:r w:rsidRPr="00B307BD">
        <w:rPr>
          <w:szCs w:val="18"/>
        </w:rPr>
        <w:t xml:space="preserve"> peuple - le 99 % - et les élites financières et pol</w:t>
      </w:r>
      <w:r w:rsidRPr="00B307BD">
        <w:rPr>
          <w:szCs w:val="18"/>
        </w:rPr>
        <w:t>i</w:t>
      </w:r>
      <w:r w:rsidRPr="00B307BD">
        <w:rPr>
          <w:szCs w:val="18"/>
        </w:rPr>
        <w:t>tiques qui détiennent le pouvoir du capital. Aussi, le populisme app</w:t>
      </w:r>
      <w:r w:rsidRPr="00B307BD">
        <w:rPr>
          <w:szCs w:val="18"/>
        </w:rPr>
        <w:t>a</w:t>
      </w:r>
      <w:r w:rsidRPr="00B307BD">
        <w:rPr>
          <w:szCs w:val="18"/>
        </w:rPr>
        <w:t>raît n'être qu'une caractéristique d'une posture politique d'extr</w:t>
      </w:r>
      <w:r w:rsidRPr="00B307BD">
        <w:rPr>
          <w:szCs w:val="18"/>
        </w:rPr>
        <w:t>ê</w:t>
      </w:r>
      <w:r w:rsidRPr="00B307BD">
        <w:rPr>
          <w:szCs w:val="18"/>
        </w:rPr>
        <w:t>me droite et il s'agit d'identifier les autres caractéristiques pouvant préc</w:t>
      </w:r>
      <w:r w:rsidRPr="00B307BD">
        <w:rPr>
          <w:szCs w:val="18"/>
        </w:rPr>
        <w:t>i</w:t>
      </w:r>
      <w:r w:rsidRPr="00B307BD">
        <w:rPr>
          <w:szCs w:val="18"/>
        </w:rPr>
        <w:t>ser la notion d'extrême droite.</w:t>
      </w:r>
    </w:p>
    <w:p w:rsidR="0060180B" w:rsidRPr="00B307BD" w:rsidRDefault="0060180B" w:rsidP="0060180B">
      <w:pPr>
        <w:spacing w:before="120" w:after="120"/>
        <w:jc w:val="both"/>
      </w:pPr>
      <w:r w:rsidRPr="00B307BD">
        <w:rPr>
          <w:szCs w:val="18"/>
        </w:rPr>
        <w:t>Apparaît une autre difficulté qui tient à la diversité des mouv</w:t>
      </w:r>
      <w:r w:rsidRPr="00B307BD">
        <w:rPr>
          <w:szCs w:val="18"/>
        </w:rPr>
        <w:t>e</w:t>
      </w:r>
      <w:r w:rsidRPr="00B307BD">
        <w:rPr>
          <w:szCs w:val="18"/>
        </w:rPr>
        <w:t>ments et idéologies dits de l'extrême droite ou s'en réclamant. En effet, que partagent les</w:t>
      </w:r>
      <w:r>
        <w:rPr>
          <w:szCs w:val="18"/>
        </w:rPr>
        <w:t xml:space="preserve"> </w:t>
      </w:r>
      <w:r>
        <w:rPr>
          <w:szCs w:val="16"/>
        </w:rPr>
        <w:t xml:space="preserve">[508] </w:t>
      </w:r>
      <w:r w:rsidRPr="00B307BD">
        <w:rPr>
          <w:szCs w:val="16"/>
        </w:rPr>
        <w:t>paganistes pan-européens de la Nouvelle dro</w:t>
      </w:r>
      <w:r w:rsidRPr="00B307BD">
        <w:rPr>
          <w:szCs w:val="16"/>
        </w:rPr>
        <w:t>i</w:t>
      </w:r>
      <w:r w:rsidRPr="00B307BD">
        <w:rPr>
          <w:szCs w:val="16"/>
        </w:rPr>
        <w:t xml:space="preserve">te </w:t>
      </w:r>
      <w:r w:rsidRPr="00B307BD">
        <w:rPr>
          <w:smallCaps/>
          <w:szCs w:val="16"/>
        </w:rPr>
        <w:t xml:space="preserve">(Bar-On, </w:t>
      </w:r>
      <w:r w:rsidRPr="00B307BD">
        <w:rPr>
          <w:szCs w:val="16"/>
        </w:rPr>
        <w:t>2011</w:t>
      </w:r>
      <w:r>
        <w:rPr>
          <w:szCs w:val="16"/>
        </w:rPr>
        <w:t> ;</w:t>
      </w:r>
      <w:r w:rsidRPr="00B307BD">
        <w:rPr>
          <w:szCs w:val="16"/>
        </w:rPr>
        <w:t xml:space="preserve"> </w:t>
      </w:r>
      <w:r w:rsidRPr="00B307BD">
        <w:rPr>
          <w:smallCaps/>
          <w:szCs w:val="16"/>
        </w:rPr>
        <w:t xml:space="preserve">François, </w:t>
      </w:r>
      <w:r w:rsidRPr="00B307BD">
        <w:rPr>
          <w:szCs w:val="16"/>
        </w:rPr>
        <w:t>2011</w:t>
      </w:r>
      <w:r>
        <w:rPr>
          <w:szCs w:val="16"/>
        </w:rPr>
        <w:t> ;</w:t>
      </w:r>
      <w:r w:rsidRPr="00B307BD">
        <w:rPr>
          <w:szCs w:val="16"/>
        </w:rPr>
        <w:t xml:space="preserve"> </w:t>
      </w:r>
      <w:r w:rsidRPr="00B307BD">
        <w:rPr>
          <w:smallCaps/>
          <w:szCs w:val="16"/>
        </w:rPr>
        <w:t xml:space="preserve">Nikolski, </w:t>
      </w:r>
      <w:r w:rsidRPr="00B307BD">
        <w:rPr>
          <w:szCs w:val="16"/>
        </w:rPr>
        <w:t xml:space="preserve">2010), les néo-fascistes de Casapound </w:t>
      </w:r>
      <w:r w:rsidRPr="00B307BD">
        <w:rPr>
          <w:smallCaps/>
          <w:szCs w:val="16"/>
        </w:rPr>
        <w:t xml:space="preserve">(Bartlett, Birdwell </w:t>
      </w:r>
      <w:r w:rsidRPr="00B307BD">
        <w:rPr>
          <w:szCs w:val="16"/>
        </w:rPr>
        <w:t xml:space="preserve">et </w:t>
      </w:r>
      <w:r w:rsidRPr="00B307BD">
        <w:rPr>
          <w:smallCaps/>
          <w:szCs w:val="16"/>
        </w:rPr>
        <w:t xml:space="preserve">Froio, </w:t>
      </w:r>
      <w:r w:rsidRPr="00B307BD">
        <w:rPr>
          <w:szCs w:val="16"/>
        </w:rPr>
        <w:t>2012</w:t>
      </w:r>
      <w:r>
        <w:rPr>
          <w:szCs w:val="16"/>
        </w:rPr>
        <w:t> ;</w:t>
      </w:r>
      <w:r w:rsidRPr="00B307BD">
        <w:rPr>
          <w:szCs w:val="16"/>
        </w:rPr>
        <w:t xml:space="preserve"> </w:t>
      </w:r>
      <w:r w:rsidRPr="00B307BD">
        <w:rPr>
          <w:smallCaps/>
          <w:szCs w:val="16"/>
        </w:rPr>
        <w:t>Ca</w:t>
      </w:r>
      <w:r w:rsidRPr="00B307BD">
        <w:rPr>
          <w:smallCaps/>
          <w:szCs w:val="16"/>
        </w:rPr>
        <w:t>s</w:t>
      </w:r>
      <w:r w:rsidRPr="00B307BD">
        <w:rPr>
          <w:smallCaps/>
          <w:szCs w:val="16"/>
        </w:rPr>
        <w:t xml:space="preserve">telli </w:t>
      </w:r>
      <w:r w:rsidRPr="00B307BD">
        <w:rPr>
          <w:szCs w:val="16"/>
        </w:rPr>
        <w:t xml:space="preserve">et </w:t>
      </w:r>
      <w:r w:rsidRPr="00B307BD">
        <w:rPr>
          <w:smallCaps/>
          <w:szCs w:val="16"/>
        </w:rPr>
        <w:t xml:space="preserve">Froio, </w:t>
      </w:r>
      <w:r w:rsidRPr="00B307BD">
        <w:rPr>
          <w:szCs w:val="16"/>
        </w:rPr>
        <w:t>2014), les nationalistes du Vlaams Blok, du F</w:t>
      </w:r>
      <w:r>
        <w:rPr>
          <w:szCs w:val="16"/>
        </w:rPr>
        <w:t>PÖ</w:t>
      </w:r>
      <w:r w:rsidRPr="00B307BD">
        <w:rPr>
          <w:szCs w:val="16"/>
        </w:rPr>
        <w:t xml:space="preserve"> ou du Front national </w:t>
      </w:r>
      <w:r w:rsidRPr="00B307BD">
        <w:rPr>
          <w:smallCaps/>
          <w:szCs w:val="16"/>
        </w:rPr>
        <w:t>(De Wi</w:t>
      </w:r>
      <w:r w:rsidRPr="00B307BD">
        <w:rPr>
          <w:smallCaps/>
          <w:szCs w:val="16"/>
        </w:rPr>
        <w:t>t</w:t>
      </w:r>
      <w:r w:rsidRPr="00B307BD">
        <w:rPr>
          <w:smallCaps/>
          <w:szCs w:val="16"/>
        </w:rPr>
        <w:t xml:space="preserve">te, </w:t>
      </w:r>
      <w:r w:rsidRPr="00B307BD">
        <w:rPr>
          <w:szCs w:val="16"/>
        </w:rPr>
        <w:t>2006</w:t>
      </w:r>
      <w:r>
        <w:rPr>
          <w:szCs w:val="16"/>
        </w:rPr>
        <w:t> ;</w:t>
      </w:r>
      <w:r w:rsidRPr="00B307BD">
        <w:rPr>
          <w:szCs w:val="16"/>
        </w:rPr>
        <w:t xml:space="preserve"> </w:t>
      </w:r>
      <w:r w:rsidRPr="00B307BD">
        <w:rPr>
          <w:smallCaps/>
          <w:szCs w:val="16"/>
        </w:rPr>
        <w:t xml:space="preserve">Lafont, </w:t>
      </w:r>
      <w:r w:rsidRPr="00B307BD">
        <w:rPr>
          <w:szCs w:val="16"/>
        </w:rPr>
        <w:t>2001</w:t>
      </w:r>
      <w:r>
        <w:rPr>
          <w:szCs w:val="16"/>
        </w:rPr>
        <w:t> ;</w:t>
      </w:r>
      <w:r w:rsidRPr="00B307BD">
        <w:rPr>
          <w:szCs w:val="16"/>
        </w:rPr>
        <w:t xml:space="preserve"> </w:t>
      </w:r>
      <w:r w:rsidRPr="00B307BD">
        <w:rPr>
          <w:smallCaps/>
          <w:szCs w:val="16"/>
        </w:rPr>
        <w:t xml:space="preserve">Moreau, </w:t>
      </w:r>
      <w:r w:rsidRPr="00B307BD">
        <w:rPr>
          <w:szCs w:val="16"/>
        </w:rPr>
        <w:t>2004), les s</w:t>
      </w:r>
      <w:r w:rsidRPr="00B307BD">
        <w:rPr>
          <w:szCs w:val="16"/>
        </w:rPr>
        <w:t>u</w:t>
      </w:r>
      <w:r w:rsidRPr="00B307BD">
        <w:rPr>
          <w:szCs w:val="16"/>
        </w:rPr>
        <w:t>pr</w:t>
      </w:r>
      <w:r>
        <w:rPr>
          <w:szCs w:val="16"/>
        </w:rPr>
        <w:t>é</w:t>
      </w:r>
      <w:r w:rsidRPr="00B307BD">
        <w:rPr>
          <w:szCs w:val="16"/>
        </w:rPr>
        <w:t xml:space="preserve">matistes du Ku Klux Klan et les chrétiens ultra-conservateurs américains </w:t>
      </w:r>
      <w:r w:rsidRPr="00B307BD">
        <w:rPr>
          <w:smallCaps/>
          <w:szCs w:val="16"/>
        </w:rPr>
        <w:t xml:space="preserve">(Arnold </w:t>
      </w:r>
      <w:r w:rsidRPr="00B307BD">
        <w:rPr>
          <w:szCs w:val="16"/>
        </w:rPr>
        <w:t xml:space="preserve">et </w:t>
      </w:r>
      <w:r w:rsidRPr="00B307BD">
        <w:rPr>
          <w:smallCaps/>
          <w:szCs w:val="16"/>
        </w:rPr>
        <w:t xml:space="preserve">Romanova, </w:t>
      </w:r>
      <w:r w:rsidRPr="00B307BD">
        <w:rPr>
          <w:szCs w:val="16"/>
        </w:rPr>
        <w:t>2013</w:t>
      </w:r>
      <w:r>
        <w:rPr>
          <w:szCs w:val="16"/>
        </w:rPr>
        <w:t> ;</w:t>
      </w:r>
      <w:r w:rsidRPr="00B307BD">
        <w:rPr>
          <w:szCs w:val="16"/>
        </w:rPr>
        <w:t xml:space="preserve"> </w:t>
      </w:r>
      <w:r w:rsidRPr="00B307BD">
        <w:rPr>
          <w:smallCaps/>
          <w:szCs w:val="16"/>
        </w:rPr>
        <w:t xml:space="preserve">Blee </w:t>
      </w:r>
      <w:r w:rsidRPr="00B307BD">
        <w:rPr>
          <w:szCs w:val="16"/>
        </w:rPr>
        <w:t xml:space="preserve">et </w:t>
      </w:r>
      <w:r w:rsidRPr="00B307BD">
        <w:rPr>
          <w:smallCaps/>
          <w:szCs w:val="16"/>
        </w:rPr>
        <w:t xml:space="preserve">Creasap, </w:t>
      </w:r>
      <w:r w:rsidRPr="00B307BD">
        <w:rPr>
          <w:szCs w:val="16"/>
        </w:rPr>
        <w:t>2010</w:t>
      </w:r>
      <w:r>
        <w:rPr>
          <w:szCs w:val="16"/>
        </w:rPr>
        <w:t> ;</w:t>
      </w:r>
      <w:r w:rsidRPr="00B307BD">
        <w:rPr>
          <w:szCs w:val="16"/>
        </w:rPr>
        <w:t xml:space="preserve"> </w:t>
      </w:r>
      <w:r w:rsidRPr="00B307BD">
        <w:rPr>
          <w:smallCaps/>
          <w:szCs w:val="16"/>
        </w:rPr>
        <w:t xml:space="preserve">Gross, Medvets </w:t>
      </w:r>
      <w:r w:rsidRPr="00B307BD">
        <w:rPr>
          <w:szCs w:val="16"/>
        </w:rPr>
        <w:t xml:space="preserve">et </w:t>
      </w:r>
      <w:r w:rsidRPr="00B307BD">
        <w:rPr>
          <w:smallCaps/>
          <w:szCs w:val="16"/>
        </w:rPr>
        <w:t>Ru</w:t>
      </w:r>
      <w:r w:rsidRPr="00B307BD">
        <w:rPr>
          <w:smallCaps/>
          <w:szCs w:val="16"/>
        </w:rPr>
        <w:t>s</w:t>
      </w:r>
      <w:r w:rsidRPr="00B307BD">
        <w:rPr>
          <w:smallCaps/>
          <w:szCs w:val="16"/>
        </w:rPr>
        <w:t xml:space="preserve">sell, </w:t>
      </w:r>
      <w:r w:rsidRPr="00B307BD">
        <w:rPr>
          <w:szCs w:val="16"/>
        </w:rPr>
        <w:t>2011</w:t>
      </w:r>
      <w:r>
        <w:rPr>
          <w:szCs w:val="16"/>
        </w:rPr>
        <w:t> ;</w:t>
      </w:r>
      <w:r w:rsidRPr="00B307BD">
        <w:rPr>
          <w:szCs w:val="16"/>
        </w:rPr>
        <w:t xml:space="preserve"> </w:t>
      </w:r>
      <w:r w:rsidRPr="00B307BD">
        <w:rPr>
          <w:smallCaps/>
          <w:szCs w:val="16"/>
        </w:rPr>
        <w:t xml:space="preserve">Schafer, Mullins </w:t>
      </w:r>
      <w:r w:rsidRPr="00B307BD">
        <w:rPr>
          <w:szCs w:val="16"/>
        </w:rPr>
        <w:t>et Box, 2014)</w:t>
      </w:r>
      <w:r>
        <w:rPr>
          <w:szCs w:val="16"/>
        </w:rPr>
        <w:t> ?</w:t>
      </w:r>
      <w:r w:rsidRPr="00B307BD">
        <w:rPr>
          <w:szCs w:val="16"/>
        </w:rPr>
        <w:t xml:space="preserve"> Les chercheurs s'e</w:t>
      </w:r>
      <w:r w:rsidRPr="00B307BD">
        <w:rPr>
          <w:szCs w:val="16"/>
        </w:rPr>
        <w:t>n</w:t>
      </w:r>
      <w:r w:rsidRPr="00B307BD">
        <w:rPr>
          <w:szCs w:val="16"/>
        </w:rPr>
        <w:t>tendent sur un fait</w:t>
      </w:r>
      <w:r>
        <w:rPr>
          <w:szCs w:val="16"/>
        </w:rPr>
        <w:t> :</w:t>
      </w:r>
      <w:r w:rsidRPr="00B307BD">
        <w:rPr>
          <w:szCs w:val="16"/>
        </w:rPr>
        <w:t xml:space="preserve"> l'extrême droite se d</w:t>
      </w:r>
      <w:r w:rsidRPr="00B307BD">
        <w:rPr>
          <w:szCs w:val="16"/>
        </w:rPr>
        <w:t>é</w:t>
      </w:r>
      <w:r w:rsidRPr="00B307BD">
        <w:rPr>
          <w:szCs w:val="16"/>
        </w:rPr>
        <w:t>finirait d'abord en termes idéologiques plutôt que structurels ou pr</w:t>
      </w:r>
      <w:r w:rsidRPr="00B307BD">
        <w:rPr>
          <w:szCs w:val="16"/>
        </w:rPr>
        <w:t>o</w:t>
      </w:r>
      <w:r w:rsidRPr="00B307BD">
        <w:rPr>
          <w:szCs w:val="16"/>
        </w:rPr>
        <w:t>cessuels</w:t>
      </w:r>
      <w:r>
        <w:rPr>
          <w:szCs w:val="16"/>
        </w:rPr>
        <w:t> ;</w:t>
      </w:r>
      <w:r w:rsidRPr="00B307BD">
        <w:rPr>
          <w:szCs w:val="16"/>
        </w:rPr>
        <w:t xml:space="preserve"> elle se reconna</w:t>
      </w:r>
      <w:r w:rsidRPr="00B307BD">
        <w:rPr>
          <w:szCs w:val="16"/>
        </w:rPr>
        <w:t>î</w:t>
      </w:r>
      <w:r w:rsidRPr="00B307BD">
        <w:rPr>
          <w:szCs w:val="16"/>
        </w:rPr>
        <w:t xml:space="preserve">trait à ses idées et ses attitudes plus qu'à sa façon de s'organiser et qu'à ses stratégies ou à ses répertoires d'action. </w:t>
      </w:r>
      <w:r w:rsidRPr="00B307BD">
        <w:rPr>
          <w:smallCaps/>
          <w:szCs w:val="16"/>
        </w:rPr>
        <w:t xml:space="preserve">Mudde </w:t>
      </w:r>
      <w:r w:rsidRPr="00B307BD">
        <w:rPr>
          <w:szCs w:val="16"/>
        </w:rPr>
        <w:t>(2000) recense 26 définitions mobilisant pas moins de 58 cr</w:t>
      </w:r>
      <w:r w:rsidRPr="00B307BD">
        <w:rPr>
          <w:szCs w:val="16"/>
        </w:rPr>
        <w:t>i</w:t>
      </w:r>
      <w:r w:rsidRPr="00B307BD">
        <w:rPr>
          <w:szCs w:val="16"/>
        </w:rPr>
        <w:t>tères idéologiques.</w:t>
      </w:r>
    </w:p>
    <w:p w:rsidR="0060180B" w:rsidRPr="00B307BD" w:rsidRDefault="0060180B" w:rsidP="0060180B">
      <w:pPr>
        <w:spacing w:before="120" w:after="120"/>
        <w:jc w:val="both"/>
      </w:pPr>
      <w:r w:rsidRPr="00B307BD">
        <w:rPr>
          <w:smallCaps/>
          <w:szCs w:val="16"/>
        </w:rPr>
        <w:t xml:space="preserve">Falter </w:t>
      </w:r>
      <w:r w:rsidRPr="00B307BD">
        <w:rPr>
          <w:szCs w:val="16"/>
        </w:rPr>
        <w:t xml:space="preserve">et </w:t>
      </w:r>
      <w:r w:rsidRPr="00B307BD">
        <w:rPr>
          <w:smallCaps/>
          <w:szCs w:val="16"/>
        </w:rPr>
        <w:t xml:space="preserve">Schumann </w:t>
      </w:r>
      <w:r w:rsidRPr="00B307BD">
        <w:rPr>
          <w:szCs w:val="16"/>
        </w:rPr>
        <w:t xml:space="preserve">(1988) et </w:t>
      </w:r>
      <w:r w:rsidRPr="00B307BD">
        <w:rPr>
          <w:smallCaps/>
          <w:szCs w:val="16"/>
        </w:rPr>
        <w:t xml:space="preserve">Blaise </w:t>
      </w:r>
      <w:r w:rsidRPr="00B307BD">
        <w:rPr>
          <w:szCs w:val="16"/>
        </w:rPr>
        <w:t xml:space="preserve">et </w:t>
      </w:r>
      <w:r w:rsidRPr="00B307BD">
        <w:rPr>
          <w:smallCaps/>
          <w:szCs w:val="16"/>
        </w:rPr>
        <w:t xml:space="preserve">Moreau </w:t>
      </w:r>
      <w:r w:rsidRPr="00B307BD">
        <w:rPr>
          <w:szCs w:val="16"/>
        </w:rPr>
        <w:t>(2004) retie</w:t>
      </w:r>
      <w:r w:rsidRPr="00B307BD">
        <w:rPr>
          <w:szCs w:val="16"/>
        </w:rPr>
        <w:t>n</w:t>
      </w:r>
      <w:r w:rsidRPr="00B307BD">
        <w:rPr>
          <w:szCs w:val="16"/>
        </w:rPr>
        <w:t>nen</w:t>
      </w:r>
      <w:r>
        <w:rPr>
          <w:szCs w:val="16"/>
        </w:rPr>
        <w:t>t une dizaine de critères, dont l’</w:t>
      </w:r>
      <w:r w:rsidRPr="00B307BD">
        <w:rPr>
          <w:szCs w:val="16"/>
        </w:rPr>
        <w:t>antiaméricanisme, l'anticomm</w:t>
      </w:r>
      <w:r w:rsidRPr="00B307BD">
        <w:rPr>
          <w:szCs w:val="16"/>
        </w:rPr>
        <w:t>u</w:t>
      </w:r>
      <w:r w:rsidRPr="00B307BD">
        <w:rPr>
          <w:szCs w:val="16"/>
        </w:rPr>
        <w:t>nisme, l'antiparlementari</w:t>
      </w:r>
      <w:r w:rsidRPr="00B307BD">
        <w:rPr>
          <w:szCs w:val="16"/>
        </w:rPr>
        <w:t>s</w:t>
      </w:r>
      <w:r w:rsidRPr="00B307BD">
        <w:rPr>
          <w:szCs w:val="16"/>
        </w:rPr>
        <w:t>me, l'anti-pluralisme, l'ethnocentrisme, une demande pour des dirigeants politiques forts, une pensée en te</w:t>
      </w:r>
      <w:r w:rsidRPr="00B307BD">
        <w:rPr>
          <w:szCs w:val="16"/>
        </w:rPr>
        <w:t>r</w:t>
      </w:r>
      <w:r w:rsidRPr="00B307BD">
        <w:rPr>
          <w:szCs w:val="16"/>
        </w:rPr>
        <w:t xml:space="preserve">mes de </w:t>
      </w:r>
      <w:r>
        <w:rPr>
          <w:szCs w:val="16"/>
        </w:rPr>
        <w:t>« </w:t>
      </w:r>
      <w:r w:rsidRPr="00B307BD">
        <w:rPr>
          <w:szCs w:val="16"/>
        </w:rPr>
        <w:t>loi et ordre</w:t>
      </w:r>
      <w:r>
        <w:rPr>
          <w:szCs w:val="16"/>
        </w:rPr>
        <w:t> »</w:t>
      </w:r>
      <w:r w:rsidRPr="00B307BD">
        <w:rPr>
          <w:szCs w:val="16"/>
        </w:rPr>
        <w:t>, le militarisme et le nationali</w:t>
      </w:r>
      <w:r w:rsidRPr="00B307BD">
        <w:rPr>
          <w:szCs w:val="16"/>
        </w:rPr>
        <w:t>s</w:t>
      </w:r>
      <w:r w:rsidRPr="00B307BD">
        <w:rPr>
          <w:szCs w:val="16"/>
        </w:rPr>
        <w:t>me. D'autres auteurs se limitent à quelques critères g</w:t>
      </w:r>
      <w:r w:rsidRPr="00B307BD">
        <w:rPr>
          <w:szCs w:val="16"/>
        </w:rPr>
        <w:t>é</w:t>
      </w:r>
      <w:r w:rsidRPr="00B307BD">
        <w:rPr>
          <w:szCs w:val="16"/>
        </w:rPr>
        <w:t xml:space="preserve">néraux englobant diverses facettes du phénomène. Parmi eux, </w:t>
      </w:r>
      <w:r w:rsidRPr="00B307BD">
        <w:rPr>
          <w:smallCaps/>
          <w:szCs w:val="16"/>
        </w:rPr>
        <w:t xml:space="preserve">Bihr </w:t>
      </w:r>
      <w:r w:rsidRPr="00B307BD">
        <w:rPr>
          <w:szCs w:val="16"/>
        </w:rPr>
        <w:t>(1999) retient un fétichisme de l'ide</w:t>
      </w:r>
      <w:r w:rsidRPr="00B307BD">
        <w:rPr>
          <w:szCs w:val="16"/>
        </w:rPr>
        <w:t>n</w:t>
      </w:r>
      <w:r w:rsidRPr="00B307BD">
        <w:rPr>
          <w:szCs w:val="16"/>
        </w:rPr>
        <w:t xml:space="preserve">tité, </w:t>
      </w:r>
      <w:r w:rsidRPr="00B307BD">
        <w:rPr>
          <w:szCs w:val="16"/>
        </w:rPr>
        <w:lastRenderedPageBreak/>
        <w:t>une idéologie anti-égalitariste et une pugnacité ou, dit a</w:t>
      </w:r>
      <w:r w:rsidRPr="00B307BD">
        <w:rPr>
          <w:szCs w:val="16"/>
        </w:rPr>
        <w:t>u</w:t>
      </w:r>
      <w:r w:rsidRPr="00B307BD">
        <w:rPr>
          <w:szCs w:val="16"/>
        </w:rPr>
        <w:t>trement, une glorification de la lutte comme vertu s</w:t>
      </w:r>
      <w:r w:rsidRPr="00B307BD">
        <w:rPr>
          <w:szCs w:val="16"/>
        </w:rPr>
        <w:t>u</w:t>
      </w:r>
      <w:r w:rsidRPr="00B307BD">
        <w:rPr>
          <w:szCs w:val="16"/>
        </w:rPr>
        <w:t>prême de l'existence</w:t>
      </w:r>
      <w:r>
        <w:rPr>
          <w:szCs w:val="16"/>
        </w:rPr>
        <w:t> </w:t>
      </w:r>
      <w:r>
        <w:rPr>
          <w:rStyle w:val="Appelnotedebasdep"/>
          <w:szCs w:val="16"/>
        </w:rPr>
        <w:footnoteReference w:id="5"/>
      </w:r>
      <w:r w:rsidRPr="00B307BD">
        <w:rPr>
          <w:szCs w:val="16"/>
        </w:rPr>
        <w:t>.</w:t>
      </w:r>
    </w:p>
    <w:p w:rsidR="0060180B" w:rsidRPr="00B307BD" w:rsidRDefault="0060180B" w:rsidP="0060180B">
      <w:pPr>
        <w:spacing w:before="120" w:after="120"/>
        <w:jc w:val="both"/>
      </w:pPr>
      <w:r w:rsidRPr="00B307BD">
        <w:rPr>
          <w:szCs w:val="16"/>
        </w:rPr>
        <w:t>On ne peut que noter que plus les critères retenus sont nombreux, plus l'objet circonscrit est étroit, et plus il est difficile d'appliquer le concept à différents types de groupes lors d'une analyse historique et transnati</w:t>
      </w:r>
      <w:r w:rsidRPr="00B307BD">
        <w:rPr>
          <w:szCs w:val="16"/>
        </w:rPr>
        <w:t>o</w:t>
      </w:r>
      <w:r w:rsidRPr="00B307BD">
        <w:rPr>
          <w:szCs w:val="16"/>
        </w:rPr>
        <w:t xml:space="preserve">nale </w:t>
      </w:r>
      <w:r w:rsidRPr="00B307BD">
        <w:rPr>
          <w:smallCaps/>
          <w:szCs w:val="16"/>
        </w:rPr>
        <w:t xml:space="preserve">(Backes, </w:t>
      </w:r>
      <w:r w:rsidRPr="00B307BD">
        <w:rPr>
          <w:szCs w:val="16"/>
        </w:rPr>
        <w:t xml:space="preserve">2001). Selon </w:t>
      </w:r>
      <w:r w:rsidRPr="00B307BD">
        <w:rPr>
          <w:smallCaps/>
          <w:szCs w:val="16"/>
        </w:rPr>
        <w:t xml:space="preserve">Carter </w:t>
      </w:r>
      <w:r w:rsidRPr="00B307BD">
        <w:rPr>
          <w:szCs w:val="16"/>
        </w:rPr>
        <w:t>(2005), l'écueil de ces définitions tient à l'amalgame de caractéristiques possibles et de cara</w:t>
      </w:r>
      <w:r w:rsidRPr="00B307BD">
        <w:rPr>
          <w:szCs w:val="16"/>
        </w:rPr>
        <w:t>c</w:t>
      </w:r>
      <w:r w:rsidRPr="00B307BD">
        <w:rPr>
          <w:szCs w:val="16"/>
        </w:rPr>
        <w:t>téristiques nécessaires. Si les partis racistes sont à coup sûr des partis d'extr</w:t>
      </w:r>
      <w:r w:rsidRPr="00B307BD">
        <w:rPr>
          <w:szCs w:val="16"/>
        </w:rPr>
        <w:t>ê</w:t>
      </w:r>
      <w:r w:rsidRPr="00B307BD">
        <w:rPr>
          <w:szCs w:val="16"/>
        </w:rPr>
        <w:t>me droite, tous les partis d'extrême droite ne sont pas raci</w:t>
      </w:r>
      <w:r w:rsidRPr="00B307BD">
        <w:rPr>
          <w:szCs w:val="16"/>
        </w:rPr>
        <w:t>s</w:t>
      </w:r>
      <w:r w:rsidRPr="00B307BD">
        <w:rPr>
          <w:szCs w:val="16"/>
        </w:rPr>
        <w:t>tes</w:t>
      </w:r>
      <w:r>
        <w:rPr>
          <w:szCs w:val="16"/>
        </w:rPr>
        <w:t> </w:t>
      </w:r>
      <w:r>
        <w:rPr>
          <w:rStyle w:val="Appelnotedebasdep"/>
          <w:szCs w:val="16"/>
        </w:rPr>
        <w:footnoteReference w:id="6"/>
      </w:r>
      <w:r>
        <w:rPr>
          <w:szCs w:val="16"/>
        </w:rPr>
        <w:t> ;</w:t>
      </w:r>
      <w:r w:rsidRPr="00B307BD">
        <w:rPr>
          <w:szCs w:val="16"/>
        </w:rPr>
        <w:t xml:space="preserve"> si tous les partis d'extrême droite sont nationalistes, tous les pa</w:t>
      </w:r>
      <w:r w:rsidRPr="00B307BD">
        <w:rPr>
          <w:szCs w:val="16"/>
        </w:rPr>
        <w:t>r</w:t>
      </w:r>
      <w:r w:rsidRPr="00B307BD">
        <w:rPr>
          <w:szCs w:val="16"/>
        </w:rPr>
        <w:t>tis nationalistes ne sont pas d'e</w:t>
      </w:r>
      <w:r w:rsidRPr="00B307BD">
        <w:rPr>
          <w:szCs w:val="16"/>
        </w:rPr>
        <w:t>x</w:t>
      </w:r>
      <w:r w:rsidRPr="00B307BD">
        <w:rPr>
          <w:szCs w:val="16"/>
        </w:rPr>
        <w:t>trême droite. Une définition de l'e</w:t>
      </w:r>
      <w:r w:rsidRPr="00B307BD">
        <w:rPr>
          <w:szCs w:val="16"/>
        </w:rPr>
        <w:t>x</w:t>
      </w:r>
      <w:r w:rsidRPr="00B307BD">
        <w:rPr>
          <w:szCs w:val="16"/>
        </w:rPr>
        <w:t>trême droite doit se centrer sur des caractéristiques nécessaires et ét</w:t>
      </w:r>
      <w:r w:rsidRPr="00B307BD">
        <w:rPr>
          <w:szCs w:val="16"/>
        </w:rPr>
        <w:t>a</w:t>
      </w:r>
      <w:r w:rsidRPr="00B307BD">
        <w:rPr>
          <w:szCs w:val="16"/>
        </w:rPr>
        <w:t xml:space="preserve">blir ce qui rend une posture politique </w:t>
      </w:r>
      <w:r>
        <w:rPr>
          <w:szCs w:val="16"/>
        </w:rPr>
        <w:t>« </w:t>
      </w:r>
      <w:r w:rsidRPr="00B307BD">
        <w:rPr>
          <w:szCs w:val="16"/>
        </w:rPr>
        <w:t>extrême</w:t>
      </w:r>
      <w:r>
        <w:rPr>
          <w:szCs w:val="16"/>
        </w:rPr>
        <w:t> »</w:t>
      </w:r>
      <w:r w:rsidRPr="00B307BD">
        <w:rPr>
          <w:szCs w:val="16"/>
        </w:rPr>
        <w:t>.</w:t>
      </w:r>
    </w:p>
    <w:p w:rsidR="0060180B" w:rsidRPr="00B307BD" w:rsidRDefault="0060180B" w:rsidP="0060180B">
      <w:pPr>
        <w:spacing w:before="120" w:after="120"/>
        <w:jc w:val="both"/>
      </w:pPr>
      <w:r>
        <w:rPr>
          <w:spacing w:val="-12"/>
          <w:szCs w:val="16"/>
        </w:rPr>
        <w:t>[509]</w:t>
      </w:r>
    </w:p>
    <w:p w:rsidR="0060180B" w:rsidRPr="00B307BD" w:rsidRDefault="0060180B" w:rsidP="0060180B">
      <w:pPr>
        <w:spacing w:before="120" w:after="120"/>
        <w:jc w:val="both"/>
      </w:pPr>
      <w:r w:rsidRPr="00B307BD">
        <w:rPr>
          <w:szCs w:val="18"/>
        </w:rPr>
        <w:t>L'extrémisme est une attitude politique dite en ru</w:t>
      </w:r>
      <w:r w:rsidRPr="00B307BD">
        <w:rPr>
          <w:szCs w:val="18"/>
        </w:rPr>
        <w:t>p</w:t>
      </w:r>
      <w:r w:rsidRPr="00B307BD">
        <w:rPr>
          <w:szCs w:val="18"/>
        </w:rPr>
        <w:t xml:space="preserve">ture avec l'idée de </w:t>
      </w:r>
      <w:r>
        <w:rPr>
          <w:spacing w:val="-3"/>
          <w:szCs w:val="18"/>
        </w:rPr>
        <w:t>« </w:t>
      </w:r>
      <w:r w:rsidRPr="00B307BD">
        <w:rPr>
          <w:spacing w:val="-3"/>
          <w:szCs w:val="18"/>
        </w:rPr>
        <w:t>centre</w:t>
      </w:r>
      <w:r>
        <w:rPr>
          <w:spacing w:val="-3"/>
          <w:szCs w:val="18"/>
        </w:rPr>
        <w:t> »</w:t>
      </w:r>
      <w:r w:rsidRPr="00B307BD">
        <w:rPr>
          <w:spacing w:val="-3"/>
          <w:szCs w:val="18"/>
        </w:rPr>
        <w:t xml:space="preserve"> ou de </w:t>
      </w:r>
      <w:r>
        <w:rPr>
          <w:spacing w:val="-3"/>
          <w:szCs w:val="18"/>
        </w:rPr>
        <w:t>« </w:t>
      </w:r>
      <w:r w:rsidRPr="00B307BD">
        <w:rPr>
          <w:spacing w:val="-3"/>
          <w:szCs w:val="18"/>
        </w:rPr>
        <w:t>juste milieu</w:t>
      </w:r>
      <w:r>
        <w:rPr>
          <w:spacing w:val="-3"/>
          <w:szCs w:val="18"/>
        </w:rPr>
        <w:t> »</w:t>
      </w:r>
      <w:r w:rsidRPr="00B307BD">
        <w:rPr>
          <w:spacing w:val="-3"/>
          <w:szCs w:val="18"/>
        </w:rPr>
        <w:t>. S</w:t>
      </w:r>
      <w:r w:rsidRPr="00B307BD">
        <w:rPr>
          <w:spacing w:val="-3"/>
          <w:szCs w:val="18"/>
        </w:rPr>
        <w:t>e</w:t>
      </w:r>
      <w:r w:rsidRPr="00B307BD">
        <w:rPr>
          <w:spacing w:val="-3"/>
          <w:szCs w:val="18"/>
        </w:rPr>
        <w:t xml:space="preserve">lon </w:t>
      </w:r>
      <w:r w:rsidRPr="00B307BD">
        <w:rPr>
          <w:smallCaps/>
          <w:spacing w:val="-3"/>
          <w:szCs w:val="18"/>
        </w:rPr>
        <w:t xml:space="preserve">Klandermans </w:t>
      </w:r>
      <w:r w:rsidRPr="00B307BD">
        <w:rPr>
          <w:spacing w:val="-3"/>
          <w:szCs w:val="18"/>
        </w:rPr>
        <w:t xml:space="preserve">et </w:t>
      </w:r>
      <w:r w:rsidRPr="00B307BD">
        <w:rPr>
          <w:smallCaps/>
          <w:spacing w:val="-3"/>
          <w:szCs w:val="18"/>
        </w:rPr>
        <w:t xml:space="preserve">Mayer </w:t>
      </w:r>
      <w:r w:rsidRPr="00B307BD">
        <w:rPr>
          <w:spacing w:val="-3"/>
          <w:szCs w:val="18"/>
        </w:rPr>
        <w:t xml:space="preserve">(2006), il suffit qu'un </w:t>
      </w:r>
      <w:r w:rsidRPr="00B307BD">
        <w:rPr>
          <w:szCs w:val="18"/>
        </w:rPr>
        <w:t>mouvement soit désigné et perçu comme tel par les institutions et les membres d'une société pour justifier sa qualific</w:t>
      </w:r>
      <w:r w:rsidRPr="00B307BD">
        <w:rPr>
          <w:szCs w:val="18"/>
        </w:rPr>
        <w:t>a</w:t>
      </w:r>
      <w:r w:rsidRPr="00B307BD">
        <w:rPr>
          <w:szCs w:val="18"/>
        </w:rPr>
        <w:lastRenderedPageBreak/>
        <w:t>tion d'extrême droite. Un code socio-politique créerait donc l'extr</w:t>
      </w:r>
      <w:r w:rsidRPr="00B307BD">
        <w:rPr>
          <w:szCs w:val="18"/>
        </w:rPr>
        <w:t>é</w:t>
      </w:r>
      <w:r w:rsidRPr="00B307BD">
        <w:rPr>
          <w:szCs w:val="18"/>
        </w:rPr>
        <w:t>misme. Il le définirait comme une position rigide et dogmatique, une foi in</w:t>
      </w:r>
      <w:r w:rsidRPr="00B307BD">
        <w:rPr>
          <w:szCs w:val="18"/>
        </w:rPr>
        <w:t>é</w:t>
      </w:r>
      <w:r w:rsidRPr="00B307BD">
        <w:rPr>
          <w:szCs w:val="18"/>
        </w:rPr>
        <w:t xml:space="preserve">branlable en sa mission politique et une tendance à </w:t>
      </w:r>
      <w:r>
        <w:rPr>
          <w:szCs w:val="18"/>
        </w:rPr>
        <w:t>« </w:t>
      </w:r>
      <w:r w:rsidRPr="00B307BD">
        <w:rPr>
          <w:szCs w:val="18"/>
        </w:rPr>
        <w:t>faire table rase</w:t>
      </w:r>
      <w:r>
        <w:rPr>
          <w:szCs w:val="18"/>
        </w:rPr>
        <w:t> »</w:t>
      </w:r>
      <w:r w:rsidRPr="00B307BD">
        <w:rPr>
          <w:szCs w:val="18"/>
        </w:rPr>
        <w:t xml:space="preserve"> de ce qui le contredit </w:t>
      </w:r>
      <w:r w:rsidRPr="00B307BD">
        <w:rPr>
          <w:smallCaps/>
          <w:szCs w:val="18"/>
        </w:rPr>
        <w:t xml:space="preserve">(Backes, </w:t>
      </w:r>
      <w:r w:rsidRPr="00B307BD">
        <w:rPr>
          <w:szCs w:val="18"/>
        </w:rPr>
        <w:t>2001). Le terme permettrait de distinguer révolutio</w:t>
      </w:r>
      <w:r w:rsidRPr="00B307BD">
        <w:rPr>
          <w:szCs w:val="18"/>
        </w:rPr>
        <w:t>n</w:t>
      </w:r>
      <w:r w:rsidRPr="00B307BD">
        <w:rPr>
          <w:szCs w:val="18"/>
        </w:rPr>
        <w:t>naire et réformateur et de faire de l'extrémisme l'antithèse de la démocratie libérale moderne, fondée sur la délibér</w:t>
      </w:r>
      <w:r w:rsidRPr="00B307BD">
        <w:rPr>
          <w:szCs w:val="18"/>
        </w:rPr>
        <w:t>a</w:t>
      </w:r>
      <w:r w:rsidRPr="00B307BD">
        <w:rPr>
          <w:szCs w:val="18"/>
        </w:rPr>
        <w:t>tion et la recherche du compromis. Mais cette qualification peut être appliquée aux mouvances de gauche, nota</w:t>
      </w:r>
      <w:r w:rsidRPr="00B307BD">
        <w:rPr>
          <w:szCs w:val="18"/>
        </w:rPr>
        <w:t>m</w:t>
      </w:r>
      <w:r w:rsidRPr="00B307BD">
        <w:rPr>
          <w:szCs w:val="18"/>
        </w:rPr>
        <w:t>ment anarchistes, elles aussi porteuses d'une critique radicale des institutions existantes. La distinction entre la droite et la gauche apparaît plus essentielle que la qualification d'extrémiste. Elle s'opère sur la base du rapport au pri</w:t>
      </w:r>
      <w:r w:rsidRPr="00B307BD">
        <w:rPr>
          <w:szCs w:val="18"/>
        </w:rPr>
        <w:t>n</w:t>
      </w:r>
      <w:r w:rsidRPr="00B307BD">
        <w:rPr>
          <w:szCs w:val="18"/>
        </w:rPr>
        <w:t xml:space="preserve">cipe d'égalité </w:t>
      </w:r>
      <w:r w:rsidRPr="00B307BD">
        <w:rPr>
          <w:smallCaps/>
          <w:szCs w:val="18"/>
        </w:rPr>
        <w:t xml:space="preserve">(Bobbio, </w:t>
      </w:r>
      <w:r w:rsidRPr="00B307BD">
        <w:rPr>
          <w:szCs w:val="18"/>
        </w:rPr>
        <w:t>1996)</w:t>
      </w:r>
      <w:r>
        <w:rPr>
          <w:szCs w:val="18"/>
        </w:rPr>
        <w:t> :</w:t>
      </w:r>
      <w:r w:rsidRPr="00B307BD">
        <w:rPr>
          <w:szCs w:val="18"/>
        </w:rPr>
        <w:t xml:space="preserve"> la gauche fonderait ses projet polit</w:t>
      </w:r>
      <w:r w:rsidRPr="00B307BD">
        <w:rPr>
          <w:szCs w:val="18"/>
        </w:rPr>
        <w:t>i</w:t>
      </w:r>
      <w:r w:rsidRPr="00B307BD">
        <w:rPr>
          <w:szCs w:val="18"/>
        </w:rPr>
        <w:t>ques sur l'idée d'égalité des droits et des chances, la droite sur celles de darwinisme social, de compétition bénéfique et de mérit</w:t>
      </w:r>
      <w:r w:rsidRPr="00B307BD">
        <w:rPr>
          <w:szCs w:val="18"/>
        </w:rPr>
        <w:t>o</w:t>
      </w:r>
      <w:r w:rsidRPr="00B307BD">
        <w:rPr>
          <w:szCs w:val="18"/>
        </w:rPr>
        <w:t>cratie. Cette définition de l'extrême droite comme positionnement contre les institutions démocratiques et anti-égalitariste est efficace, car elle pe</w:t>
      </w:r>
      <w:r w:rsidRPr="00B307BD">
        <w:rPr>
          <w:szCs w:val="18"/>
        </w:rPr>
        <w:t>r</w:t>
      </w:r>
      <w:r w:rsidRPr="00B307BD">
        <w:rPr>
          <w:szCs w:val="18"/>
        </w:rPr>
        <w:t>met de la saisir au-delà de ses manifestations diverses à partir de deux traits nécessaires. Dans la section suivante nous anal</w:t>
      </w:r>
      <w:r w:rsidRPr="00B307BD">
        <w:rPr>
          <w:szCs w:val="18"/>
        </w:rPr>
        <w:t>y</w:t>
      </w:r>
      <w:r w:rsidRPr="00B307BD">
        <w:rPr>
          <w:szCs w:val="18"/>
        </w:rPr>
        <w:t>sons le contenu des discours trouvés sur les pages Facebook en faveur de la Charte à la lumière de cette d</w:t>
      </w:r>
      <w:r w:rsidRPr="00B307BD">
        <w:rPr>
          <w:szCs w:val="18"/>
        </w:rPr>
        <w:t>é</w:t>
      </w:r>
      <w:r w:rsidRPr="00B307BD">
        <w:rPr>
          <w:szCs w:val="18"/>
        </w:rPr>
        <w:t>finition.</w:t>
      </w:r>
    </w:p>
    <w:p w:rsidR="0060180B" w:rsidRDefault="0060180B" w:rsidP="0060180B">
      <w:pPr>
        <w:spacing w:before="120" w:after="120"/>
        <w:jc w:val="both"/>
        <w:rPr>
          <w:spacing w:val="-1"/>
          <w:szCs w:val="18"/>
        </w:rPr>
      </w:pPr>
    </w:p>
    <w:p w:rsidR="0060180B" w:rsidRPr="00B307BD" w:rsidRDefault="0060180B" w:rsidP="0060180B">
      <w:pPr>
        <w:pStyle w:val="planche"/>
      </w:pPr>
      <w:bookmarkStart w:id="5" w:name="Extreme_droite_2"/>
      <w:r w:rsidRPr="00B307BD">
        <w:t>LES CATÉGORIES DISCURSIVES</w:t>
      </w:r>
      <w:r>
        <w:br/>
      </w:r>
      <w:r w:rsidRPr="00B307BD">
        <w:t>ET ARG</w:t>
      </w:r>
      <w:r w:rsidRPr="00B307BD">
        <w:t>U</w:t>
      </w:r>
      <w:r w:rsidRPr="00B307BD">
        <w:t>MENTAIRES</w:t>
      </w:r>
    </w:p>
    <w:bookmarkEnd w:id="5"/>
    <w:p w:rsidR="0060180B" w:rsidRDefault="0060180B" w:rsidP="0060180B">
      <w:pPr>
        <w:spacing w:before="120" w:after="120"/>
        <w:jc w:val="both"/>
        <w:rPr>
          <w:szCs w:val="18"/>
        </w:rPr>
      </w:pPr>
    </w:p>
    <w:p w:rsidR="0060180B" w:rsidRPr="00384B20" w:rsidRDefault="0060180B" w:rsidP="0060180B">
      <w:pPr>
        <w:ind w:right="90" w:firstLine="0"/>
        <w:jc w:val="both"/>
        <w:rPr>
          <w:sz w:val="20"/>
        </w:rPr>
      </w:pPr>
      <w:hyperlink w:anchor="tdm" w:history="1">
        <w:r w:rsidRPr="00384B20">
          <w:rPr>
            <w:rStyle w:val="Lienhypertexte"/>
            <w:sz w:val="20"/>
          </w:rPr>
          <w:t>Retour à la table des matières</w:t>
        </w:r>
      </w:hyperlink>
    </w:p>
    <w:p w:rsidR="0060180B" w:rsidRPr="00B307BD" w:rsidRDefault="0060180B" w:rsidP="0060180B">
      <w:pPr>
        <w:spacing w:before="120" w:after="120"/>
        <w:jc w:val="both"/>
      </w:pPr>
      <w:r w:rsidRPr="00B307BD">
        <w:rPr>
          <w:szCs w:val="18"/>
        </w:rPr>
        <w:t>Les prises de position exposées dans les pages F</w:t>
      </w:r>
      <w:r w:rsidRPr="00B307BD">
        <w:rPr>
          <w:szCs w:val="18"/>
        </w:rPr>
        <w:t>a</w:t>
      </w:r>
      <w:r w:rsidRPr="00B307BD">
        <w:rPr>
          <w:szCs w:val="18"/>
        </w:rPr>
        <w:t>cebook prennent diverses formes</w:t>
      </w:r>
      <w:r>
        <w:rPr>
          <w:szCs w:val="18"/>
        </w:rPr>
        <w:t> :</w:t>
      </w:r>
      <w:r w:rsidRPr="00B307BD">
        <w:rPr>
          <w:szCs w:val="18"/>
        </w:rPr>
        <w:t xml:space="preserve"> lien vers un texte (article, déclaration, manifeste, nouvelle), vidéo, blogue, photographie, témoignage, annonce d'év</w:t>
      </w:r>
      <w:r w:rsidRPr="00B307BD">
        <w:rPr>
          <w:szCs w:val="18"/>
        </w:rPr>
        <w:t>é</w:t>
      </w:r>
      <w:r w:rsidRPr="00B307BD">
        <w:rPr>
          <w:szCs w:val="18"/>
        </w:rPr>
        <w:t xml:space="preserve">nement, pictogramme ou caricature. La forme la plus fréquente est sans conteste le renvoi à un article de presse, ce qui réduit le matériel du débat à des </w:t>
      </w:r>
      <w:r>
        <w:rPr>
          <w:szCs w:val="18"/>
        </w:rPr>
        <w:t>« </w:t>
      </w:r>
      <w:r w:rsidRPr="00B307BD">
        <w:rPr>
          <w:szCs w:val="18"/>
        </w:rPr>
        <w:t>lancers</w:t>
      </w:r>
      <w:r>
        <w:rPr>
          <w:szCs w:val="18"/>
        </w:rPr>
        <w:t> »</w:t>
      </w:r>
      <w:r w:rsidRPr="00B307BD">
        <w:rPr>
          <w:szCs w:val="18"/>
        </w:rPr>
        <w:t xml:space="preserve"> d'articles. Les abonnés partagent des di</w:t>
      </w:r>
      <w:r w:rsidRPr="00B307BD">
        <w:rPr>
          <w:szCs w:val="18"/>
        </w:rPr>
        <w:t>s</w:t>
      </w:r>
      <w:r w:rsidRPr="00B307BD">
        <w:rPr>
          <w:szCs w:val="18"/>
        </w:rPr>
        <w:t>cours existants, mais n'en créent guère.</w:t>
      </w:r>
    </w:p>
    <w:p w:rsidR="0060180B" w:rsidRDefault="0060180B" w:rsidP="0060180B">
      <w:pPr>
        <w:spacing w:before="120" w:after="120"/>
        <w:jc w:val="both"/>
        <w:rPr>
          <w:szCs w:val="18"/>
        </w:rPr>
      </w:pPr>
      <w:r w:rsidRPr="00B307BD">
        <w:rPr>
          <w:szCs w:val="18"/>
        </w:rPr>
        <w:t xml:space="preserve">Cinq arguments émergent de l'analyse. L'appui à la </w:t>
      </w:r>
      <w:r>
        <w:rPr>
          <w:szCs w:val="18"/>
        </w:rPr>
        <w:t>« </w:t>
      </w:r>
      <w:r w:rsidRPr="00B307BD">
        <w:rPr>
          <w:szCs w:val="18"/>
        </w:rPr>
        <w:t>Charte</w:t>
      </w:r>
      <w:r>
        <w:rPr>
          <w:szCs w:val="18"/>
        </w:rPr>
        <w:t> »</w:t>
      </w:r>
      <w:r w:rsidRPr="00B307BD">
        <w:rPr>
          <w:szCs w:val="18"/>
        </w:rPr>
        <w:t xml:space="preserve"> et à la laïcisation de l'État québécois tient 1) au péril du retour du religieux dans l'espace public</w:t>
      </w:r>
      <w:r>
        <w:rPr>
          <w:szCs w:val="18"/>
        </w:rPr>
        <w:t> ;</w:t>
      </w:r>
      <w:r w:rsidRPr="00B307BD">
        <w:rPr>
          <w:szCs w:val="18"/>
        </w:rPr>
        <w:t xml:space="preserve"> 2) à l'émergence d'un ennemi musulman dont les valeurs sont incommensurables avec celles de la culture qu</w:t>
      </w:r>
      <w:r w:rsidRPr="00B307BD">
        <w:rPr>
          <w:szCs w:val="18"/>
        </w:rPr>
        <w:t>é</w:t>
      </w:r>
      <w:r w:rsidRPr="00B307BD">
        <w:rPr>
          <w:szCs w:val="18"/>
        </w:rPr>
        <w:t>bécoise</w:t>
      </w:r>
      <w:r>
        <w:rPr>
          <w:szCs w:val="18"/>
        </w:rPr>
        <w:t> ;</w:t>
      </w:r>
      <w:r w:rsidRPr="00B307BD">
        <w:rPr>
          <w:szCs w:val="18"/>
        </w:rPr>
        <w:t xml:space="preserve"> </w:t>
      </w:r>
      <w:r w:rsidRPr="00B307BD">
        <w:rPr>
          <w:szCs w:val="18"/>
        </w:rPr>
        <w:lastRenderedPageBreak/>
        <w:t>3) à l'inaction des classes politiques et à leur connivence avec les m</w:t>
      </w:r>
      <w:r w:rsidRPr="00B307BD">
        <w:rPr>
          <w:szCs w:val="18"/>
        </w:rPr>
        <w:t>é</w:t>
      </w:r>
      <w:r w:rsidRPr="00B307BD">
        <w:rPr>
          <w:szCs w:val="18"/>
        </w:rPr>
        <w:t>dias et les minorités</w:t>
      </w:r>
      <w:r>
        <w:rPr>
          <w:szCs w:val="18"/>
        </w:rPr>
        <w:t> ;</w:t>
      </w:r>
      <w:r w:rsidRPr="00B307BD">
        <w:rPr>
          <w:szCs w:val="18"/>
        </w:rPr>
        <w:t xml:space="preserve"> 4) à une prédominance des droits individuels sur les droits collectifs</w:t>
      </w:r>
      <w:r>
        <w:rPr>
          <w:szCs w:val="18"/>
        </w:rPr>
        <w:t> ;</w:t>
      </w:r>
      <w:r w:rsidRPr="00B307BD">
        <w:rPr>
          <w:szCs w:val="18"/>
        </w:rPr>
        <w:t xml:space="preserve"> et 5) au multiculturalisme, vecteur de dénation</w:t>
      </w:r>
      <w:r w:rsidRPr="00B307BD">
        <w:rPr>
          <w:szCs w:val="18"/>
        </w:rPr>
        <w:t>a</w:t>
      </w:r>
      <w:r w:rsidRPr="00B307BD">
        <w:rPr>
          <w:szCs w:val="18"/>
        </w:rPr>
        <w:t>lisation et de fragmentation sociale.</w:t>
      </w:r>
    </w:p>
    <w:p w:rsidR="0060180B" w:rsidRPr="00B307BD" w:rsidRDefault="0060180B" w:rsidP="0060180B">
      <w:pPr>
        <w:spacing w:before="120" w:after="120"/>
        <w:jc w:val="both"/>
      </w:pPr>
    </w:p>
    <w:p w:rsidR="0060180B" w:rsidRPr="00B307BD" w:rsidRDefault="0060180B" w:rsidP="0060180B">
      <w:pPr>
        <w:pStyle w:val="a"/>
      </w:pPr>
      <w:bookmarkStart w:id="6" w:name="Extreme_droite_2a"/>
      <w:r w:rsidRPr="00B307BD">
        <w:t>Le retour du religieux</w:t>
      </w:r>
      <w:r>
        <w:t> :</w:t>
      </w:r>
      <w:r>
        <w:br/>
      </w:r>
      <w:r w:rsidRPr="00B307BD">
        <w:t>obscurantisme et domin</w:t>
      </w:r>
      <w:r w:rsidRPr="00B307BD">
        <w:t>a</w:t>
      </w:r>
      <w:r w:rsidRPr="00B307BD">
        <w:t>tion des femmes</w:t>
      </w:r>
    </w:p>
    <w:bookmarkEnd w:id="6"/>
    <w:p w:rsidR="0060180B" w:rsidRDefault="0060180B" w:rsidP="0060180B">
      <w:pPr>
        <w:spacing w:before="120" w:after="120"/>
        <w:jc w:val="both"/>
        <w:rPr>
          <w:szCs w:val="18"/>
        </w:rPr>
      </w:pPr>
    </w:p>
    <w:p w:rsidR="0060180B" w:rsidRPr="00384B20" w:rsidRDefault="0060180B" w:rsidP="0060180B">
      <w:pPr>
        <w:ind w:right="90" w:firstLine="0"/>
        <w:jc w:val="both"/>
        <w:rPr>
          <w:sz w:val="20"/>
        </w:rPr>
      </w:pPr>
      <w:hyperlink w:anchor="tdm" w:history="1">
        <w:r w:rsidRPr="00384B20">
          <w:rPr>
            <w:rStyle w:val="Lienhypertexte"/>
            <w:sz w:val="20"/>
          </w:rPr>
          <w:t>Retour à la table des matières</w:t>
        </w:r>
      </w:hyperlink>
    </w:p>
    <w:p w:rsidR="0060180B" w:rsidRPr="00B307BD" w:rsidRDefault="0060180B" w:rsidP="0060180B">
      <w:pPr>
        <w:spacing w:before="120" w:after="120"/>
        <w:jc w:val="both"/>
      </w:pPr>
      <w:r w:rsidRPr="00B307BD">
        <w:rPr>
          <w:szCs w:val="18"/>
        </w:rPr>
        <w:t>Les autorités législatives et politiques sont critiquées pour perme</w:t>
      </w:r>
      <w:r w:rsidRPr="00B307BD">
        <w:rPr>
          <w:szCs w:val="18"/>
        </w:rPr>
        <w:t>t</w:t>
      </w:r>
      <w:r w:rsidRPr="00B307BD">
        <w:rPr>
          <w:szCs w:val="18"/>
        </w:rPr>
        <w:t>tre à la religion de regagner une i</w:t>
      </w:r>
      <w:r w:rsidRPr="00B307BD">
        <w:rPr>
          <w:szCs w:val="18"/>
        </w:rPr>
        <w:t>m</w:t>
      </w:r>
      <w:r w:rsidRPr="00B307BD">
        <w:rPr>
          <w:szCs w:val="18"/>
        </w:rPr>
        <w:t>portance et une visibilité, alors que la sécularisation de la société québécoise était quasi accomplie depuis les années 1960. Certains parlent</w:t>
      </w:r>
      <w:r>
        <w:rPr>
          <w:szCs w:val="18"/>
        </w:rPr>
        <w:t xml:space="preserve"> </w:t>
      </w:r>
      <w:r>
        <w:t xml:space="preserve">[510] </w:t>
      </w:r>
      <w:r w:rsidRPr="00B307BD">
        <w:rPr>
          <w:szCs w:val="16"/>
        </w:rPr>
        <w:t xml:space="preserve">du retour à </w:t>
      </w:r>
      <w:r>
        <w:rPr>
          <w:szCs w:val="16"/>
        </w:rPr>
        <w:t>« </w:t>
      </w:r>
      <w:r w:rsidRPr="00B307BD">
        <w:rPr>
          <w:i/>
          <w:iCs/>
          <w:szCs w:val="16"/>
        </w:rPr>
        <w:t>une époque que l'on croyait pér</w:t>
      </w:r>
      <w:r w:rsidRPr="00B307BD">
        <w:rPr>
          <w:i/>
          <w:iCs/>
          <w:szCs w:val="16"/>
        </w:rPr>
        <w:t>i</w:t>
      </w:r>
      <w:r w:rsidRPr="00B307BD">
        <w:rPr>
          <w:i/>
          <w:iCs/>
          <w:szCs w:val="16"/>
        </w:rPr>
        <w:t>mée</w:t>
      </w:r>
      <w:r>
        <w:rPr>
          <w:i/>
          <w:iCs/>
          <w:szCs w:val="16"/>
        </w:rPr>
        <w:t> »</w:t>
      </w:r>
      <w:r>
        <w:rPr>
          <w:iCs/>
          <w:szCs w:val="16"/>
        </w:rPr>
        <w:t> </w:t>
      </w:r>
      <w:r>
        <w:rPr>
          <w:rStyle w:val="Appelnotedebasdep"/>
          <w:iCs/>
          <w:szCs w:val="16"/>
        </w:rPr>
        <w:footnoteReference w:id="7"/>
      </w:r>
      <w:r w:rsidRPr="00B307BD">
        <w:rPr>
          <w:szCs w:val="16"/>
        </w:rPr>
        <w:t xml:space="preserve"> et présentent la </w:t>
      </w:r>
      <w:r>
        <w:rPr>
          <w:szCs w:val="16"/>
        </w:rPr>
        <w:t>« </w:t>
      </w:r>
      <w:r w:rsidRPr="00B307BD">
        <w:rPr>
          <w:szCs w:val="16"/>
        </w:rPr>
        <w:t>Charte de la laïcité</w:t>
      </w:r>
      <w:r>
        <w:rPr>
          <w:szCs w:val="16"/>
        </w:rPr>
        <w:t> »</w:t>
      </w:r>
      <w:r w:rsidRPr="00B307BD">
        <w:rPr>
          <w:szCs w:val="16"/>
        </w:rPr>
        <w:t xml:space="preserve"> comme un rempart contre un retour du religieux qui menac</w:t>
      </w:r>
      <w:r w:rsidRPr="00B307BD">
        <w:rPr>
          <w:szCs w:val="16"/>
        </w:rPr>
        <w:t>e</w:t>
      </w:r>
      <w:r w:rsidRPr="00B307BD">
        <w:rPr>
          <w:szCs w:val="16"/>
        </w:rPr>
        <w:t>rait la neutralité religieuse des institutions étatiques québécoises. Ce n'est pas tant l'i</w:t>
      </w:r>
      <w:r w:rsidRPr="00B307BD">
        <w:rPr>
          <w:szCs w:val="16"/>
        </w:rPr>
        <w:t>n</w:t>
      </w:r>
      <w:r w:rsidRPr="00B307BD">
        <w:rPr>
          <w:szCs w:val="16"/>
        </w:rPr>
        <w:t>tégrisme religieux que la rel</w:t>
      </w:r>
      <w:r w:rsidRPr="00B307BD">
        <w:rPr>
          <w:szCs w:val="16"/>
        </w:rPr>
        <w:t>i</w:t>
      </w:r>
      <w:r w:rsidRPr="00B307BD">
        <w:rPr>
          <w:szCs w:val="16"/>
        </w:rPr>
        <w:t>giosité elle-même qui, par sa présence dans l'espace public, menacerait cette neutralité</w:t>
      </w:r>
      <w:r>
        <w:rPr>
          <w:szCs w:val="16"/>
        </w:rPr>
        <w:t> :</w:t>
      </w:r>
      <w:r w:rsidRPr="00B307BD">
        <w:rPr>
          <w:szCs w:val="16"/>
        </w:rPr>
        <w:t xml:space="preserve"> </w:t>
      </w:r>
      <w:r>
        <w:rPr>
          <w:szCs w:val="16"/>
        </w:rPr>
        <w:t>« </w:t>
      </w:r>
      <w:r w:rsidRPr="00B307BD">
        <w:rPr>
          <w:i/>
          <w:iCs/>
          <w:szCs w:val="16"/>
        </w:rPr>
        <w:t>Si vos croyances et ses symboles ont un impact sur ce qui est enseigné dans nos écoles (le monde a été fait en 6 jours), sur ce qui est mangé dans nos cafétérias (bouffe halal et casher), sur le d</w:t>
      </w:r>
      <w:r w:rsidRPr="00B307BD">
        <w:rPr>
          <w:i/>
          <w:iCs/>
          <w:szCs w:val="16"/>
        </w:rPr>
        <w:t>é</w:t>
      </w:r>
      <w:r w:rsidRPr="00B307BD">
        <w:rPr>
          <w:i/>
          <w:iCs/>
          <w:szCs w:val="16"/>
        </w:rPr>
        <w:t>roulement des activités des enfants (séparation des filles et des garçons dans les piscines), nous ne pa</w:t>
      </w:r>
      <w:r w:rsidRPr="00B307BD">
        <w:rPr>
          <w:i/>
          <w:iCs/>
          <w:szCs w:val="16"/>
        </w:rPr>
        <w:t>r</w:t>
      </w:r>
      <w:r w:rsidRPr="00B307BD">
        <w:rPr>
          <w:i/>
          <w:iCs/>
          <w:szCs w:val="16"/>
        </w:rPr>
        <w:t>lons décidément plus de croyances personnelles</w:t>
      </w:r>
      <w:r>
        <w:rPr>
          <w:i/>
          <w:iCs/>
          <w:szCs w:val="16"/>
        </w:rPr>
        <w:t> »</w:t>
      </w:r>
      <w:r>
        <w:rPr>
          <w:iCs/>
          <w:szCs w:val="16"/>
        </w:rPr>
        <w:t> </w:t>
      </w:r>
      <w:r>
        <w:rPr>
          <w:rStyle w:val="Appelnotedebasdep"/>
          <w:iCs/>
          <w:szCs w:val="16"/>
        </w:rPr>
        <w:footnoteReference w:id="8"/>
      </w:r>
      <w:r w:rsidRPr="00B307BD">
        <w:rPr>
          <w:szCs w:val="16"/>
        </w:rPr>
        <w:t>. Le multicultur</w:t>
      </w:r>
      <w:r w:rsidRPr="00B307BD">
        <w:rPr>
          <w:szCs w:val="16"/>
        </w:rPr>
        <w:t>a</w:t>
      </w:r>
      <w:r w:rsidRPr="00B307BD">
        <w:rPr>
          <w:szCs w:val="16"/>
        </w:rPr>
        <w:t xml:space="preserve">lisme et la </w:t>
      </w:r>
      <w:r>
        <w:rPr>
          <w:szCs w:val="16"/>
        </w:rPr>
        <w:t>« </w:t>
      </w:r>
      <w:r w:rsidRPr="00B307BD">
        <w:rPr>
          <w:szCs w:val="16"/>
        </w:rPr>
        <w:t>laïcité ouverte</w:t>
      </w:r>
      <w:r>
        <w:rPr>
          <w:szCs w:val="16"/>
        </w:rPr>
        <w:t> »</w:t>
      </w:r>
      <w:r w:rsidRPr="00B307BD">
        <w:rPr>
          <w:szCs w:val="16"/>
        </w:rPr>
        <w:t xml:space="preserve"> - telle que proposée par la Commission Bouchard-Taylor - sont rendus re</w:t>
      </w:r>
      <w:r w:rsidRPr="00B307BD">
        <w:rPr>
          <w:szCs w:val="16"/>
        </w:rPr>
        <w:t>s</w:t>
      </w:r>
      <w:r w:rsidRPr="00B307BD">
        <w:rPr>
          <w:szCs w:val="16"/>
        </w:rPr>
        <w:t>ponsables de ce retour du religieux, car en prônant le respect des libe</w:t>
      </w:r>
      <w:r w:rsidRPr="00B307BD">
        <w:rPr>
          <w:szCs w:val="16"/>
        </w:rPr>
        <w:t>r</w:t>
      </w:r>
      <w:r w:rsidRPr="00B307BD">
        <w:rPr>
          <w:szCs w:val="16"/>
        </w:rPr>
        <w:t>tés individuelles, ils ouvrent la voie à des abus de la part des minor</w:t>
      </w:r>
      <w:r w:rsidRPr="00B307BD">
        <w:rPr>
          <w:szCs w:val="16"/>
        </w:rPr>
        <w:t>i</w:t>
      </w:r>
      <w:r w:rsidRPr="00B307BD">
        <w:rPr>
          <w:szCs w:val="16"/>
        </w:rPr>
        <w:t>tés reli</w:t>
      </w:r>
      <w:r w:rsidRPr="00B307BD">
        <w:rPr>
          <w:szCs w:val="16"/>
        </w:rPr>
        <w:lastRenderedPageBreak/>
        <w:t>gieuses</w:t>
      </w:r>
      <w:r>
        <w:rPr>
          <w:szCs w:val="16"/>
        </w:rPr>
        <w:t> :</w:t>
      </w:r>
      <w:r w:rsidRPr="00B307BD">
        <w:rPr>
          <w:szCs w:val="16"/>
        </w:rPr>
        <w:t xml:space="preserve"> </w:t>
      </w:r>
      <w:r>
        <w:rPr>
          <w:szCs w:val="16"/>
        </w:rPr>
        <w:t>« </w:t>
      </w:r>
      <w:r w:rsidRPr="00B307BD">
        <w:rPr>
          <w:i/>
          <w:iCs/>
          <w:szCs w:val="16"/>
        </w:rPr>
        <w:t>Si vous mettez le doigt dans l'engr</w:t>
      </w:r>
      <w:r w:rsidRPr="00B307BD">
        <w:rPr>
          <w:i/>
          <w:iCs/>
          <w:szCs w:val="16"/>
        </w:rPr>
        <w:t>e</w:t>
      </w:r>
      <w:r w:rsidRPr="00B307BD">
        <w:rPr>
          <w:i/>
          <w:iCs/>
          <w:szCs w:val="16"/>
        </w:rPr>
        <w:t>nage, le corps va y passer</w:t>
      </w:r>
      <w:r>
        <w:rPr>
          <w:i/>
          <w:iCs/>
          <w:szCs w:val="16"/>
        </w:rPr>
        <w:t> »</w:t>
      </w:r>
      <w:r>
        <w:rPr>
          <w:iCs/>
          <w:szCs w:val="16"/>
        </w:rPr>
        <w:t> </w:t>
      </w:r>
      <w:r>
        <w:rPr>
          <w:rStyle w:val="Appelnotedebasdep"/>
          <w:iCs/>
          <w:szCs w:val="16"/>
        </w:rPr>
        <w:footnoteReference w:id="9"/>
      </w:r>
      <w:r w:rsidRPr="00B307BD">
        <w:rPr>
          <w:szCs w:val="16"/>
        </w:rPr>
        <w:t xml:space="preserve">. En ce sens, la </w:t>
      </w:r>
      <w:r>
        <w:rPr>
          <w:szCs w:val="16"/>
        </w:rPr>
        <w:t>« </w:t>
      </w:r>
      <w:r w:rsidRPr="00B307BD">
        <w:rPr>
          <w:szCs w:val="16"/>
        </w:rPr>
        <w:t>Charte</w:t>
      </w:r>
      <w:r>
        <w:rPr>
          <w:szCs w:val="16"/>
        </w:rPr>
        <w:t> »</w:t>
      </w:r>
      <w:r w:rsidRPr="00B307BD">
        <w:rPr>
          <w:szCs w:val="16"/>
        </w:rPr>
        <w:t xml:space="preserve"> en confinant les manifestations religieuses à l'espace int</w:t>
      </w:r>
      <w:r w:rsidRPr="00B307BD">
        <w:rPr>
          <w:szCs w:val="16"/>
        </w:rPr>
        <w:t>i</w:t>
      </w:r>
      <w:r w:rsidRPr="00B307BD">
        <w:rPr>
          <w:szCs w:val="16"/>
        </w:rPr>
        <w:t>me, serait un rempart contre le retour du rel</w:t>
      </w:r>
      <w:r w:rsidRPr="00B307BD">
        <w:rPr>
          <w:szCs w:val="16"/>
        </w:rPr>
        <w:t>i</w:t>
      </w:r>
      <w:r w:rsidRPr="00B307BD">
        <w:rPr>
          <w:szCs w:val="16"/>
        </w:rPr>
        <w:t>gieux.</w:t>
      </w:r>
    </w:p>
    <w:p w:rsidR="0060180B" w:rsidRDefault="0060180B" w:rsidP="0060180B">
      <w:pPr>
        <w:spacing w:before="120" w:after="120"/>
        <w:jc w:val="both"/>
        <w:rPr>
          <w:i/>
          <w:iCs/>
          <w:szCs w:val="16"/>
        </w:rPr>
      </w:pPr>
      <w:r w:rsidRPr="00B307BD">
        <w:rPr>
          <w:szCs w:val="16"/>
        </w:rPr>
        <w:t>Si le retour du religieux est craint, c'est aussi parce que les rel</w:t>
      </w:r>
      <w:r w:rsidRPr="00B307BD">
        <w:rPr>
          <w:szCs w:val="16"/>
        </w:rPr>
        <w:t>i</w:t>
      </w:r>
      <w:r w:rsidRPr="00B307BD">
        <w:rPr>
          <w:szCs w:val="16"/>
        </w:rPr>
        <w:t>gions sont considérées comme obscurantistes, répressives et const</w:t>
      </w:r>
      <w:r w:rsidRPr="00B307BD">
        <w:rPr>
          <w:szCs w:val="16"/>
        </w:rPr>
        <w:t>i</w:t>
      </w:r>
      <w:r w:rsidRPr="00B307BD">
        <w:rPr>
          <w:szCs w:val="16"/>
        </w:rPr>
        <w:t>tuant autant d'obstacles à la libre pensée et à la raison. Une répression qui peut toucher les hommes, comme les jeunes Juifs hassidiques pr</w:t>
      </w:r>
      <w:r w:rsidRPr="00B307BD">
        <w:rPr>
          <w:szCs w:val="16"/>
        </w:rPr>
        <w:t>i</w:t>
      </w:r>
      <w:r w:rsidRPr="00B307BD">
        <w:rPr>
          <w:szCs w:val="16"/>
        </w:rPr>
        <w:t>vés d'éducation scolaire séculaire</w:t>
      </w:r>
      <w:r>
        <w:rPr>
          <w:szCs w:val="16"/>
        </w:rPr>
        <w:t> </w:t>
      </w:r>
      <w:r>
        <w:rPr>
          <w:rStyle w:val="Appelnotedebasdep"/>
          <w:szCs w:val="16"/>
        </w:rPr>
        <w:footnoteReference w:id="10"/>
      </w:r>
      <w:r w:rsidRPr="00B307BD">
        <w:rPr>
          <w:szCs w:val="16"/>
        </w:rPr>
        <w:t xml:space="preserve">, mais qui concerne surtout les femmes, que la </w:t>
      </w:r>
      <w:r>
        <w:rPr>
          <w:szCs w:val="16"/>
        </w:rPr>
        <w:t>« </w:t>
      </w:r>
      <w:r w:rsidRPr="00B307BD">
        <w:rPr>
          <w:szCs w:val="16"/>
        </w:rPr>
        <w:t>Charte de la la</w:t>
      </w:r>
      <w:r w:rsidRPr="00B307BD">
        <w:rPr>
          <w:szCs w:val="16"/>
        </w:rPr>
        <w:t>ï</w:t>
      </w:r>
      <w:r w:rsidRPr="00B307BD">
        <w:rPr>
          <w:szCs w:val="16"/>
        </w:rPr>
        <w:t>cité</w:t>
      </w:r>
      <w:r>
        <w:rPr>
          <w:szCs w:val="16"/>
        </w:rPr>
        <w:t> »</w:t>
      </w:r>
      <w:r w:rsidRPr="00B307BD">
        <w:rPr>
          <w:szCs w:val="16"/>
        </w:rPr>
        <w:t xml:space="preserve"> vise précisément à protéger des pressions soci</w:t>
      </w:r>
      <w:r w:rsidRPr="00B307BD">
        <w:rPr>
          <w:szCs w:val="16"/>
        </w:rPr>
        <w:t>a</w:t>
      </w:r>
      <w:r w:rsidRPr="00B307BD">
        <w:rPr>
          <w:szCs w:val="16"/>
        </w:rPr>
        <w:t>les d'origine religieuse</w:t>
      </w:r>
      <w:r>
        <w:rPr>
          <w:szCs w:val="16"/>
        </w:rPr>
        <w:t> :</w:t>
      </w:r>
      <w:r w:rsidRPr="00B307BD">
        <w:rPr>
          <w:szCs w:val="16"/>
        </w:rPr>
        <w:t xml:space="preserve"> </w:t>
      </w:r>
      <w:r>
        <w:rPr>
          <w:szCs w:val="16"/>
        </w:rPr>
        <w:t>« </w:t>
      </w:r>
      <w:r w:rsidRPr="00B307BD">
        <w:rPr>
          <w:i/>
          <w:iCs/>
          <w:szCs w:val="16"/>
        </w:rPr>
        <w:t>La charte vient tendre la main à la femme pour reprendre sa liberté volée et violée par les rel</w:t>
      </w:r>
      <w:r w:rsidRPr="00B307BD">
        <w:rPr>
          <w:i/>
          <w:iCs/>
          <w:szCs w:val="16"/>
        </w:rPr>
        <w:t>i</w:t>
      </w:r>
      <w:r w:rsidRPr="00B307BD">
        <w:rPr>
          <w:i/>
          <w:iCs/>
          <w:szCs w:val="16"/>
        </w:rPr>
        <w:t>gions sous la tutelle de l'homme depuis l'ère du temps</w:t>
      </w:r>
      <w:r>
        <w:rPr>
          <w:i/>
          <w:iCs/>
          <w:szCs w:val="16"/>
        </w:rPr>
        <w:t> »</w:t>
      </w:r>
      <w:r>
        <w:rPr>
          <w:iCs/>
          <w:szCs w:val="16"/>
        </w:rPr>
        <w:t> </w:t>
      </w:r>
      <w:r>
        <w:rPr>
          <w:rStyle w:val="Appelnotedebasdep"/>
          <w:iCs/>
          <w:szCs w:val="16"/>
        </w:rPr>
        <w:footnoteReference w:id="11"/>
      </w:r>
      <w:r w:rsidRPr="00B307BD">
        <w:rPr>
          <w:szCs w:val="16"/>
        </w:rPr>
        <w:t>. Si toutes les religions sont crit</w:t>
      </w:r>
      <w:r w:rsidRPr="00B307BD">
        <w:rPr>
          <w:szCs w:val="16"/>
        </w:rPr>
        <w:t>i</w:t>
      </w:r>
      <w:r w:rsidRPr="00B307BD">
        <w:rPr>
          <w:szCs w:val="16"/>
        </w:rPr>
        <w:t>quées, certains jugent néanmoins que l'animosité et l'</w:t>
      </w:r>
      <w:r>
        <w:rPr>
          <w:szCs w:val="16"/>
        </w:rPr>
        <w:t>« </w:t>
      </w:r>
      <w:r w:rsidRPr="00B307BD">
        <w:rPr>
          <w:szCs w:val="16"/>
        </w:rPr>
        <w:t>acha</w:t>
      </w:r>
      <w:r w:rsidRPr="00B307BD">
        <w:rPr>
          <w:szCs w:val="16"/>
        </w:rPr>
        <w:t>r</w:t>
      </w:r>
      <w:r w:rsidRPr="00B307BD">
        <w:rPr>
          <w:szCs w:val="16"/>
        </w:rPr>
        <w:t>nement</w:t>
      </w:r>
      <w:r>
        <w:rPr>
          <w:szCs w:val="16"/>
        </w:rPr>
        <w:t> »</w:t>
      </w:r>
      <w:r w:rsidRPr="00B307BD">
        <w:rPr>
          <w:szCs w:val="16"/>
        </w:rPr>
        <w:t xml:space="preserve"> envers les symboles du catholicisme - comme le crucifix à l'Assemblée nationale - sont d</w:t>
      </w:r>
      <w:r w:rsidRPr="00B307BD">
        <w:rPr>
          <w:szCs w:val="16"/>
        </w:rPr>
        <w:t>é</w:t>
      </w:r>
      <w:r w:rsidRPr="00B307BD">
        <w:rPr>
          <w:szCs w:val="16"/>
        </w:rPr>
        <w:t>placés dans la mesure où ces symboles font partie du patr</w:t>
      </w:r>
      <w:r w:rsidRPr="00B307BD">
        <w:rPr>
          <w:szCs w:val="16"/>
        </w:rPr>
        <w:t>i</w:t>
      </w:r>
      <w:r w:rsidRPr="00B307BD">
        <w:rPr>
          <w:szCs w:val="16"/>
        </w:rPr>
        <w:t>moine historique québécois. Et pour une majorité des abonnés et membres des pages Facebook, la religion m</w:t>
      </w:r>
      <w:r w:rsidRPr="00B307BD">
        <w:rPr>
          <w:szCs w:val="16"/>
        </w:rPr>
        <w:t>u</w:t>
      </w:r>
      <w:r w:rsidRPr="00B307BD">
        <w:rPr>
          <w:szCs w:val="16"/>
        </w:rPr>
        <w:t>sulmane représente le principal vecteur d'oppression et le voile isl</w:t>
      </w:r>
      <w:r w:rsidRPr="00B307BD">
        <w:rPr>
          <w:szCs w:val="16"/>
        </w:rPr>
        <w:t>a</w:t>
      </w:r>
      <w:r w:rsidRPr="00B307BD">
        <w:rPr>
          <w:szCs w:val="16"/>
        </w:rPr>
        <w:t>mique apparaît comme le sy</w:t>
      </w:r>
      <w:r w:rsidRPr="00B307BD">
        <w:rPr>
          <w:szCs w:val="16"/>
        </w:rPr>
        <w:t>m</w:t>
      </w:r>
      <w:r w:rsidRPr="00B307BD">
        <w:rPr>
          <w:szCs w:val="16"/>
        </w:rPr>
        <w:t xml:space="preserve">bole ultime de l'asservissement des femmes, </w:t>
      </w:r>
      <w:r>
        <w:rPr>
          <w:szCs w:val="16"/>
        </w:rPr>
        <w:t>« </w:t>
      </w:r>
      <w:r w:rsidRPr="00B307BD">
        <w:rPr>
          <w:i/>
          <w:iCs/>
          <w:szCs w:val="16"/>
        </w:rPr>
        <w:t>l'étoile jaune de la condition féminine</w:t>
      </w:r>
      <w:r>
        <w:rPr>
          <w:i/>
          <w:iCs/>
          <w:szCs w:val="16"/>
        </w:rPr>
        <w:t> »</w:t>
      </w:r>
      <w:r w:rsidRPr="00B307BD">
        <w:rPr>
          <w:szCs w:val="16"/>
        </w:rPr>
        <w:t xml:space="preserve"> </w:t>
      </w:r>
      <w:r w:rsidRPr="00B307BD">
        <w:rPr>
          <w:smallCaps/>
          <w:szCs w:val="16"/>
        </w:rPr>
        <w:t xml:space="preserve">(Djavann, </w:t>
      </w:r>
      <w:r w:rsidRPr="00B307BD">
        <w:rPr>
          <w:szCs w:val="16"/>
        </w:rPr>
        <w:t>2003). Aussi, face à cette menace religieuse multiforme sur les fe</w:t>
      </w:r>
      <w:r w:rsidRPr="00B307BD">
        <w:rPr>
          <w:szCs w:val="16"/>
        </w:rPr>
        <w:t>m</w:t>
      </w:r>
      <w:r w:rsidRPr="00B307BD">
        <w:rPr>
          <w:szCs w:val="16"/>
        </w:rPr>
        <w:t>mes, l'égalité des</w:t>
      </w:r>
      <w:r>
        <w:rPr>
          <w:szCs w:val="16"/>
        </w:rPr>
        <w:t xml:space="preserve"> </w:t>
      </w:r>
      <w:r>
        <w:rPr>
          <w:spacing w:val="-14"/>
          <w:szCs w:val="16"/>
        </w:rPr>
        <w:t xml:space="preserve">[511] </w:t>
      </w:r>
      <w:r w:rsidRPr="00B307BD">
        <w:rPr>
          <w:szCs w:val="16"/>
        </w:rPr>
        <w:t xml:space="preserve">sexes doit être affirmée un fondement de la société québécoise. Elle est un </w:t>
      </w:r>
      <w:r>
        <w:rPr>
          <w:szCs w:val="16"/>
        </w:rPr>
        <w:t>« </w:t>
      </w:r>
      <w:r w:rsidRPr="00B307BD">
        <w:rPr>
          <w:i/>
          <w:iCs/>
          <w:szCs w:val="16"/>
        </w:rPr>
        <w:t>choix identitaire historique à portée unive</w:t>
      </w:r>
      <w:r w:rsidRPr="00B307BD">
        <w:rPr>
          <w:i/>
          <w:iCs/>
          <w:szCs w:val="16"/>
        </w:rPr>
        <w:t>r</w:t>
      </w:r>
      <w:r w:rsidRPr="00B307BD">
        <w:rPr>
          <w:i/>
          <w:iCs/>
          <w:szCs w:val="16"/>
        </w:rPr>
        <w:t>selle</w:t>
      </w:r>
      <w:r>
        <w:rPr>
          <w:i/>
          <w:iCs/>
          <w:szCs w:val="16"/>
        </w:rPr>
        <w:t> »</w:t>
      </w:r>
      <w:r>
        <w:rPr>
          <w:iCs/>
          <w:szCs w:val="16"/>
        </w:rPr>
        <w:t> </w:t>
      </w:r>
      <w:r>
        <w:rPr>
          <w:rStyle w:val="Appelnotedebasdep"/>
          <w:iCs/>
          <w:szCs w:val="16"/>
        </w:rPr>
        <w:footnoteReference w:id="12"/>
      </w:r>
      <w:r w:rsidRPr="00B307BD">
        <w:rPr>
          <w:i/>
          <w:iCs/>
          <w:szCs w:val="16"/>
        </w:rPr>
        <w:t>.</w:t>
      </w:r>
    </w:p>
    <w:p w:rsidR="0060180B" w:rsidRDefault="0060180B" w:rsidP="0060180B">
      <w:pPr>
        <w:spacing w:before="120" w:after="120"/>
        <w:jc w:val="both"/>
      </w:pPr>
    </w:p>
    <w:p w:rsidR="0060180B" w:rsidRPr="00B307BD" w:rsidRDefault="0060180B" w:rsidP="0060180B">
      <w:pPr>
        <w:spacing w:before="120" w:after="120"/>
        <w:jc w:val="both"/>
      </w:pPr>
    </w:p>
    <w:p w:rsidR="0060180B" w:rsidRPr="00B307BD" w:rsidRDefault="0060180B" w:rsidP="0060180B">
      <w:pPr>
        <w:pStyle w:val="a"/>
      </w:pPr>
      <w:bookmarkStart w:id="7" w:name="Extreme_droite_2b"/>
      <w:r w:rsidRPr="00B307BD">
        <w:t>Islam</w:t>
      </w:r>
      <w:r>
        <w:t> :</w:t>
      </w:r>
      <w:r w:rsidRPr="00B307BD">
        <w:t xml:space="preserve"> invasion et rêve de conquêtes</w:t>
      </w:r>
    </w:p>
    <w:bookmarkEnd w:id="7"/>
    <w:p w:rsidR="0060180B" w:rsidRDefault="0060180B" w:rsidP="0060180B">
      <w:pPr>
        <w:spacing w:before="120" w:after="120"/>
        <w:jc w:val="both"/>
        <w:rPr>
          <w:szCs w:val="16"/>
        </w:rPr>
      </w:pPr>
    </w:p>
    <w:p w:rsidR="0060180B" w:rsidRPr="00384B20" w:rsidRDefault="0060180B" w:rsidP="0060180B">
      <w:pPr>
        <w:ind w:right="90" w:firstLine="0"/>
        <w:jc w:val="both"/>
        <w:rPr>
          <w:sz w:val="20"/>
        </w:rPr>
      </w:pPr>
      <w:hyperlink w:anchor="tdm" w:history="1">
        <w:r w:rsidRPr="00384B20">
          <w:rPr>
            <w:rStyle w:val="Lienhypertexte"/>
            <w:sz w:val="20"/>
          </w:rPr>
          <w:t>Retour à la table des matières</w:t>
        </w:r>
      </w:hyperlink>
    </w:p>
    <w:p w:rsidR="0060180B" w:rsidRPr="00B307BD" w:rsidRDefault="0060180B" w:rsidP="0060180B">
      <w:pPr>
        <w:spacing w:before="120" w:after="120"/>
        <w:jc w:val="both"/>
      </w:pPr>
      <w:r w:rsidRPr="00B307BD">
        <w:rPr>
          <w:szCs w:val="16"/>
        </w:rPr>
        <w:t>En expansion dans le monde entier, la religion m</w:t>
      </w:r>
      <w:r w:rsidRPr="00B307BD">
        <w:rPr>
          <w:szCs w:val="16"/>
        </w:rPr>
        <w:t>u</w:t>
      </w:r>
      <w:r w:rsidRPr="00B307BD">
        <w:rPr>
          <w:szCs w:val="16"/>
        </w:rPr>
        <w:t xml:space="preserve">sulmane est la plus mentionnée et la plus abhorrée par les membres et lecteurs des pages Facebook pour la </w:t>
      </w:r>
      <w:r>
        <w:rPr>
          <w:szCs w:val="16"/>
        </w:rPr>
        <w:t>« </w:t>
      </w:r>
      <w:r w:rsidRPr="00B307BD">
        <w:rPr>
          <w:szCs w:val="16"/>
        </w:rPr>
        <w:t>Charte</w:t>
      </w:r>
      <w:r>
        <w:rPr>
          <w:szCs w:val="16"/>
        </w:rPr>
        <w:t> »</w:t>
      </w:r>
      <w:r w:rsidRPr="00B307BD">
        <w:rPr>
          <w:szCs w:val="16"/>
        </w:rPr>
        <w:t xml:space="preserve"> étudiées. Plusieurs soutiennent que les m</w:t>
      </w:r>
      <w:r w:rsidRPr="00B307BD">
        <w:rPr>
          <w:szCs w:val="16"/>
        </w:rPr>
        <w:t>u</w:t>
      </w:r>
      <w:r w:rsidRPr="00B307BD">
        <w:rPr>
          <w:szCs w:val="16"/>
        </w:rPr>
        <w:t xml:space="preserve">sulmans créent partout des tensions sociales par leur refus de </w:t>
      </w:r>
      <w:r>
        <w:rPr>
          <w:szCs w:val="16"/>
        </w:rPr>
        <w:t>« </w:t>
      </w:r>
      <w:r w:rsidRPr="00B307BD">
        <w:rPr>
          <w:szCs w:val="16"/>
        </w:rPr>
        <w:t>s'intégrer</w:t>
      </w:r>
      <w:r>
        <w:rPr>
          <w:szCs w:val="16"/>
        </w:rPr>
        <w:t> »</w:t>
      </w:r>
      <w:r w:rsidRPr="00B307BD">
        <w:rPr>
          <w:szCs w:val="16"/>
        </w:rPr>
        <w:t xml:space="preserve"> et leur volonté d'imposer leurs pratiques, croyances et traditions, en un mot leur cult</w:t>
      </w:r>
      <w:r w:rsidRPr="00B307BD">
        <w:rPr>
          <w:szCs w:val="16"/>
        </w:rPr>
        <w:t>u</w:t>
      </w:r>
      <w:r w:rsidRPr="00B307BD">
        <w:rPr>
          <w:szCs w:val="16"/>
        </w:rPr>
        <w:t>re aux sociétés occidentales</w:t>
      </w:r>
      <w:r>
        <w:rPr>
          <w:szCs w:val="16"/>
        </w:rPr>
        <w:t> :</w:t>
      </w:r>
      <w:r w:rsidRPr="00B307BD">
        <w:rPr>
          <w:szCs w:val="16"/>
        </w:rPr>
        <w:t xml:space="preserve"> </w:t>
      </w:r>
      <w:r>
        <w:rPr>
          <w:szCs w:val="16"/>
        </w:rPr>
        <w:t>« </w:t>
      </w:r>
      <w:r w:rsidRPr="00B307BD">
        <w:rPr>
          <w:i/>
          <w:iCs/>
          <w:szCs w:val="16"/>
        </w:rPr>
        <w:t>Même en Islande, les musulmans sèment le désordre et surtout g</w:t>
      </w:r>
      <w:r>
        <w:rPr>
          <w:i/>
          <w:iCs/>
          <w:szCs w:val="16"/>
        </w:rPr>
        <w:t>énèrent un rejet naturel de la p</w:t>
      </w:r>
      <w:r w:rsidRPr="00B307BD">
        <w:rPr>
          <w:i/>
          <w:iCs/>
          <w:szCs w:val="16"/>
        </w:rPr>
        <w:t>ar</w:t>
      </w:r>
      <w:r>
        <w:rPr>
          <w:i/>
          <w:iCs/>
          <w:szCs w:val="16"/>
        </w:rPr>
        <w:t xml:space="preserve">t des habitants qui ne veulent </w:t>
      </w:r>
      <w:r w:rsidRPr="00B307BD">
        <w:rPr>
          <w:i/>
          <w:iCs/>
          <w:szCs w:val="16"/>
        </w:rPr>
        <w:t>pas que l'islam, religion de haine et de violence, s'implante sur leur île. Et ils ont ra</w:t>
      </w:r>
      <w:r w:rsidRPr="00B307BD">
        <w:rPr>
          <w:i/>
          <w:iCs/>
          <w:szCs w:val="16"/>
        </w:rPr>
        <w:t>i</w:t>
      </w:r>
      <w:r w:rsidRPr="00B307BD">
        <w:rPr>
          <w:i/>
          <w:iCs/>
          <w:szCs w:val="16"/>
        </w:rPr>
        <w:t xml:space="preserve">son de réagir comme les autres peuples européens </w:t>
      </w:r>
      <w:r w:rsidRPr="00B307BD">
        <w:rPr>
          <w:szCs w:val="16"/>
        </w:rPr>
        <w:t>[.</w:t>
      </w:r>
      <w:r>
        <w:rPr>
          <w:szCs w:val="16"/>
        </w:rPr>
        <w:t>] » </w:t>
      </w:r>
      <w:r>
        <w:rPr>
          <w:rStyle w:val="Appelnotedebasdep"/>
          <w:szCs w:val="16"/>
        </w:rPr>
        <w:footnoteReference w:id="13"/>
      </w:r>
      <w:r w:rsidRPr="00B307BD">
        <w:rPr>
          <w:szCs w:val="16"/>
        </w:rPr>
        <w:t>. La Gra</w:t>
      </w:r>
      <w:r w:rsidRPr="00B307BD">
        <w:rPr>
          <w:szCs w:val="16"/>
        </w:rPr>
        <w:t>n</w:t>
      </w:r>
      <w:r w:rsidRPr="00B307BD">
        <w:rPr>
          <w:szCs w:val="16"/>
        </w:rPr>
        <w:t xml:space="preserve">de-Bretagne est le pays </w:t>
      </w:r>
      <w:r>
        <w:rPr>
          <w:szCs w:val="16"/>
        </w:rPr>
        <w:t>« </w:t>
      </w:r>
      <w:r w:rsidRPr="00B307BD">
        <w:rPr>
          <w:i/>
          <w:iCs/>
          <w:szCs w:val="16"/>
        </w:rPr>
        <w:t>envahi</w:t>
      </w:r>
      <w:r>
        <w:rPr>
          <w:i/>
          <w:iCs/>
          <w:szCs w:val="16"/>
        </w:rPr>
        <w:t> »</w:t>
      </w:r>
      <w:r w:rsidRPr="00B307BD">
        <w:rPr>
          <w:szCs w:val="16"/>
        </w:rPr>
        <w:t xml:space="preserve"> par excellence et l'on évoque le </w:t>
      </w:r>
      <w:r>
        <w:rPr>
          <w:szCs w:val="16"/>
        </w:rPr>
        <w:t>« </w:t>
      </w:r>
      <w:r w:rsidRPr="00B307BD">
        <w:rPr>
          <w:i/>
          <w:iCs/>
          <w:szCs w:val="16"/>
        </w:rPr>
        <w:t>Londresistan</w:t>
      </w:r>
      <w:r>
        <w:rPr>
          <w:i/>
          <w:iCs/>
          <w:szCs w:val="16"/>
        </w:rPr>
        <w:t> »</w:t>
      </w:r>
      <w:r w:rsidRPr="00B307BD">
        <w:rPr>
          <w:szCs w:val="16"/>
        </w:rPr>
        <w:t xml:space="preserve"> mais aussi Paris pour souligner les effets dévast</w:t>
      </w:r>
      <w:r w:rsidRPr="00B307BD">
        <w:rPr>
          <w:szCs w:val="16"/>
        </w:rPr>
        <w:t>a</w:t>
      </w:r>
      <w:r w:rsidRPr="00B307BD">
        <w:rPr>
          <w:szCs w:val="16"/>
        </w:rPr>
        <w:t>teurs de l'immigration et du pluralisme culturel. Les demandes d'a</w:t>
      </w:r>
      <w:r w:rsidRPr="00B307BD">
        <w:rPr>
          <w:szCs w:val="16"/>
        </w:rPr>
        <w:t>c</w:t>
      </w:r>
      <w:r w:rsidRPr="00B307BD">
        <w:rPr>
          <w:szCs w:val="16"/>
        </w:rPr>
        <w:t xml:space="preserve">commodements religieux font d'ailleurs la preuve au Québec de la stratégie globale des </w:t>
      </w:r>
      <w:r>
        <w:rPr>
          <w:szCs w:val="16"/>
        </w:rPr>
        <w:t>« </w:t>
      </w:r>
      <w:r w:rsidRPr="00B307BD">
        <w:rPr>
          <w:szCs w:val="16"/>
        </w:rPr>
        <w:t>musulmans</w:t>
      </w:r>
      <w:r>
        <w:rPr>
          <w:szCs w:val="16"/>
        </w:rPr>
        <w:t> »</w:t>
      </w:r>
      <w:r w:rsidRPr="00B307BD">
        <w:rPr>
          <w:szCs w:val="16"/>
        </w:rPr>
        <w:t xml:space="preserve"> de soumettre les sociétés occ</w:t>
      </w:r>
      <w:r w:rsidRPr="00B307BD">
        <w:rPr>
          <w:szCs w:val="16"/>
        </w:rPr>
        <w:t>i</w:t>
      </w:r>
      <w:r w:rsidRPr="00B307BD">
        <w:rPr>
          <w:szCs w:val="16"/>
        </w:rPr>
        <w:t>dentales, sinon le monde, à l'</w:t>
      </w:r>
      <w:r>
        <w:rPr>
          <w:szCs w:val="16"/>
        </w:rPr>
        <w:t>« </w:t>
      </w:r>
      <w:r w:rsidRPr="00B307BD">
        <w:rPr>
          <w:szCs w:val="16"/>
        </w:rPr>
        <w:t>islam</w:t>
      </w:r>
      <w:r>
        <w:rPr>
          <w:szCs w:val="16"/>
        </w:rPr>
        <w:t> » :</w:t>
      </w:r>
      <w:r w:rsidRPr="00B307BD">
        <w:rPr>
          <w:szCs w:val="16"/>
        </w:rPr>
        <w:t xml:space="preserve"> </w:t>
      </w:r>
      <w:r>
        <w:rPr>
          <w:szCs w:val="16"/>
        </w:rPr>
        <w:t>« </w:t>
      </w:r>
      <w:r w:rsidRPr="00B307BD">
        <w:rPr>
          <w:i/>
          <w:iCs/>
          <w:szCs w:val="16"/>
        </w:rPr>
        <w:t>l'objectif est de transformer peu à peu la culture du pays d'accueil pour imposer peu à peu la ch</w:t>
      </w:r>
      <w:r w:rsidRPr="00B307BD">
        <w:rPr>
          <w:i/>
          <w:iCs/>
          <w:szCs w:val="16"/>
        </w:rPr>
        <w:t>a</w:t>
      </w:r>
      <w:r w:rsidRPr="00B307BD">
        <w:rPr>
          <w:i/>
          <w:iCs/>
          <w:szCs w:val="16"/>
        </w:rPr>
        <w:t>ria</w:t>
      </w:r>
      <w:r>
        <w:rPr>
          <w:i/>
          <w:iCs/>
          <w:szCs w:val="16"/>
        </w:rPr>
        <w:t> »</w:t>
      </w:r>
      <w:r>
        <w:rPr>
          <w:iCs/>
          <w:szCs w:val="16"/>
        </w:rPr>
        <w:t> </w:t>
      </w:r>
      <w:r>
        <w:rPr>
          <w:rStyle w:val="Appelnotedebasdep"/>
          <w:iCs/>
          <w:szCs w:val="16"/>
        </w:rPr>
        <w:footnoteReference w:id="14"/>
      </w:r>
      <w:r w:rsidRPr="00B307BD">
        <w:rPr>
          <w:szCs w:val="16"/>
        </w:rPr>
        <w:t>. L'accumulation de compromis, consentis de bonne foi par des Québécois naïfs, mènera en effet à l'islamisation de la société provi</w:t>
      </w:r>
      <w:r w:rsidRPr="00B307BD">
        <w:rPr>
          <w:szCs w:val="16"/>
        </w:rPr>
        <w:t>n</w:t>
      </w:r>
      <w:r w:rsidRPr="00B307BD">
        <w:rPr>
          <w:szCs w:val="16"/>
        </w:rPr>
        <w:t xml:space="preserve">ciale. J. Bertrand use du terme </w:t>
      </w:r>
      <w:r>
        <w:rPr>
          <w:szCs w:val="16"/>
        </w:rPr>
        <w:t>« </w:t>
      </w:r>
      <w:r w:rsidRPr="00B307BD">
        <w:rPr>
          <w:i/>
          <w:iCs/>
          <w:szCs w:val="16"/>
        </w:rPr>
        <w:t>grugeage</w:t>
      </w:r>
      <w:r>
        <w:rPr>
          <w:i/>
          <w:iCs/>
          <w:szCs w:val="16"/>
        </w:rPr>
        <w:t> »</w:t>
      </w:r>
      <w:r w:rsidRPr="00B307BD">
        <w:rPr>
          <w:szCs w:val="16"/>
        </w:rPr>
        <w:t xml:space="preserve"> de l'espace public pour qualifier ce pr</w:t>
      </w:r>
      <w:r w:rsidRPr="00B307BD">
        <w:rPr>
          <w:szCs w:val="16"/>
        </w:rPr>
        <w:t>o</w:t>
      </w:r>
      <w:r w:rsidRPr="00B307BD">
        <w:rPr>
          <w:szCs w:val="16"/>
        </w:rPr>
        <w:t xml:space="preserve">cessus </w:t>
      </w:r>
      <w:r w:rsidRPr="00B307BD">
        <w:rPr>
          <w:smallCaps/>
          <w:szCs w:val="16"/>
        </w:rPr>
        <w:t xml:space="preserve">(Caron, </w:t>
      </w:r>
      <w:r w:rsidRPr="00B307BD">
        <w:rPr>
          <w:szCs w:val="16"/>
        </w:rPr>
        <w:t xml:space="preserve">2014). Pour d'autres, </w:t>
      </w:r>
      <w:r>
        <w:rPr>
          <w:szCs w:val="16"/>
        </w:rPr>
        <w:t>« </w:t>
      </w:r>
      <w:r w:rsidRPr="00B307BD">
        <w:rPr>
          <w:i/>
          <w:iCs/>
          <w:szCs w:val="16"/>
        </w:rPr>
        <w:t>nous sommes en guerre et nous ne le savons même pas</w:t>
      </w:r>
      <w:r>
        <w:rPr>
          <w:i/>
          <w:iCs/>
          <w:szCs w:val="16"/>
        </w:rPr>
        <w:t> »</w:t>
      </w:r>
      <w:r>
        <w:rPr>
          <w:iCs/>
          <w:szCs w:val="16"/>
        </w:rPr>
        <w:t> </w:t>
      </w:r>
      <w:r>
        <w:rPr>
          <w:rStyle w:val="Appelnotedebasdep"/>
          <w:iCs/>
          <w:szCs w:val="16"/>
        </w:rPr>
        <w:footnoteReference w:id="15"/>
      </w:r>
      <w:r w:rsidRPr="00B307BD">
        <w:rPr>
          <w:i/>
          <w:iCs/>
          <w:szCs w:val="16"/>
        </w:rPr>
        <w:t>.</w:t>
      </w:r>
    </w:p>
    <w:p w:rsidR="0060180B" w:rsidRDefault="0060180B" w:rsidP="0060180B">
      <w:pPr>
        <w:spacing w:before="120" w:after="120"/>
        <w:jc w:val="both"/>
        <w:rPr>
          <w:szCs w:val="16"/>
        </w:rPr>
      </w:pPr>
      <w:r w:rsidRPr="00B307BD">
        <w:rPr>
          <w:szCs w:val="16"/>
        </w:rPr>
        <w:t>On présente souvent les musulmans comme pou</w:t>
      </w:r>
      <w:r w:rsidRPr="00B307BD">
        <w:rPr>
          <w:szCs w:val="16"/>
        </w:rPr>
        <w:t>r</w:t>
      </w:r>
      <w:r w:rsidRPr="00B307BD">
        <w:rPr>
          <w:szCs w:val="16"/>
        </w:rPr>
        <w:t xml:space="preserve">suivant un dessein politique dangereux et les pages Facebook rappellent qu'en </w:t>
      </w:r>
      <w:r>
        <w:rPr>
          <w:szCs w:val="16"/>
        </w:rPr>
        <w:t>« </w:t>
      </w:r>
      <w:r w:rsidRPr="00B307BD">
        <w:rPr>
          <w:szCs w:val="16"/>
        </w:rPr>
        <w:t>islam</w:t>
      </w:r>
      <w:r>
        <w:rPr>
          <w:szCs w:val="16"/>
        </w:rPr>
        <w:t> »</w:t>
      </w:r>
      <w:r w:rsidRPr="00B307BD">
        <w:rPr>
          <w:szCs w:val="16"/>
        </w:rPr>
        <w:t>, religion, politique et vie sociale sont indissociables et le djihad légit</w:t>
      </w:r>
      <w:r w:rsidRPr="00B307BD">
        <w:rPr>
          <w:szCs w:val="16"/>
        </w:rPr>
        <w:t>i</w:t>
      </w:r>
      <w:r w:rsidRPr="00B307BD">
        <w:rPr>
          <w:szCs w:val="16"/>
        </w:rPr>
        <w:t xml:space="preserve">me. Elles ne se réfèrent pas en cela au terrorisme, un sujet qu'elles n'abordent guère. Les </w:t>
      </w:r>
      <w:r>
        <w:rPr>
          <w:szCs w:val="16"/>
        </w:rPr>
        <w:t>« </w:t>
      </w:r>
      <w:r w:rsidRPr="00B307BD">
        <w:rPr>
          <w:szCs w:val="16"/>
        </w:rPr>
        <w:t>musulmans</w:t>
      </w:r>
      <w:r>
        <w:rPr>
          <w:szCs w:val="16"/>
        </w:rPr>
        <w:t> »</w:t>
      </w:r>
      <w:r w:rsidRPr="00B307BD">
        <w:rPr>
          <w:szCs w:val="16"/>
        </w:rPr>
        <w:t xml:space="preserve"> sont pl</w:t>
      </w:r>
      <w:r w:rsidRPr="00B307BD">
        <w:rPr>
          <w:szCs w:val="16"/>
        </w:rPr>
        <w:t>u</w:t>
      </w:r>
      <w:r w:rsidRPr="00B307BD">
        <w:rPr>
          <w:szCs w:val="16"/>
        </w:rPr>
        <w:t xml:space="preserve">tôt considérés comme </w:t>
      </w:r>
      <w:r w:rsidRPr="00B307BD">
        <w:rPr>
          <w:szCs w:val="16"/>
        </w:rPr>
        <w:lastRenderedPageBreak/>
        <w:t>autant de soldats usant de ruse et de tromperie pour promouvoir leur dessein politique, ce qui crée un climat de méfiance où même le m</w:t>
      </w:r>
      <w:r w:rsidRPr="00B307BD">
        <w:rPr>
          <w:szCs w:val="16"/>
        </w:rPr>
        <w:t>u</w:t>
      </w:r>
      <w:r w:rsidRPr="00B307BD">
        <w:rPr>
          <w:szCs w:val="16"/>
        </w:rPr>
        <w:t>sulman le plus modéré est soupçonné d'intentions c</w:t>
      </w:r>
      <w:r w:rsidRPr="00B307BD">
        <w:rPr>
          <w:szCs w:val="16"/>
        </w:rPr>
        <w:t>a</w:t>
      </w:r>
      <w:r w:rsidRPr="00B307BD">
        <w:rPr>
          <w:szCs w:val="16"/>
        </w:rPr>
        <w:t>chées. L'islam est dépeint comme une idéologie polit</w:t>
      </w:r>
      <w:r w:rsidRPr="00B307BD">
        <w:rPr>
          <w:szCs w:val="16"/>
        </w:rPr>
        <w:t>i</w:t>
      </w:r>
      <w:r w:rsidRPr="00B307BD">
        <w:rPr>
          <w:szCs w:val="16"/>
        </w:rPr>
        <w:t>co-religieuse totalitaire (certains parlent d'islamo-fascisme) visant à saper les fondements laïcs des s</w:t>
      </w:r>
      <w:r w:rsidRPr="00B307BD">
        <w:rPr>
          <w:szCs w:val="16"/>
        </w:rPr>
        <w:t>o</w:t>
      </w:r>
      <w:r w:rsidRPr="00B307BD">
        <w:rPr>
          <w:szCs w:val="16"/>
        </w:rPr>
        <w:t>ci</w:t>
      </w:r>
      <w:r w:rsidRPr="00B307BD">
        <w:rPr>
          <w:szCs w:val="16"/>
        </w:rPr>
        <w:t>é</w:t>
      </w:r>
      <w:r w:rsidRPr="00B307BD">
        <w:rPr>
          <w:szCs w:val="16"/>
        </w:rPr>
        <w:t>tés occidentales en s'immisçant de manière furtive dans leur vie publique. Une des tactiques préférées des m</w:t>
      </w:r>
      <w:r w:rsidRPr="00B307BD">
        <w:rPr>
          <w:szCs w:val="16"/>
        </w:rPr>
        <w:t>u</w:t>
      </w:r>
      <w:r w:rsidRPr="00B307BD">
        <w:rPr>
          <w:szCs w:val="16"/>
        </w:rPr>
        <w:t>sulmans serait de brandir le spectre du racisme et de l'islamophobie afin de discréditer l'adve</w:t>
      </w:r>
      <w:r w:rsidRPr="00B307BD">
        <w:rPr>
          <w:szCs w:val="16"/>
        </w:rPr>
        <w:t>r</w:t>
      </w:r>
      <w:r w:rsidRPr="00B307BD">
        <w:rPr>
          <w:szCs w:val="16"/>
        </w:rPr>
        <w:t>saire et de d</w:t>
      </w:r>
      <w:r w:rsidRPr="00B307BD">
        <w:rPr>
          <w:szCs w:val="16"/>
        </w:rPr>
        <w:t>é</w:t>
      </w:r>
      <w:r w:rsidRPr="00B307BD">
        <w:rPr>
          <w:szCs w:val="16"/>
        </w:rPr>
        <w:t>légitimer toute critique de leur religion</w:t>
      </w:r>
      <w:r>
        <w:rPr>
          <w:szCs w:val="16"/>
        </w:rPr>
        <w:t> :</w:t>
      </w:r>
      <w:r w:rsidRPr="00B307BD">
        <w:rPr>
          <w:szCs w:val="16"/>
        </w:rPr>
        <w:t xml:space="preserve"> </w:t>
      </w:r>
      <w:r>
        <w:rPr>
          <w:szCs w:val="16"/>
        </w:rPr>
        <w:t>« </w:t>
      </w:r>
      <w:r w:rsidRPr="00B307BD">
        <w:rPr>
          <w:szCs w:val="16"/>
        </w:rPr>
        <w:t xml:space="preserve">forgé par les intégristes iraniens à la fin des années 70 pour contrer les féministes américaines, le terme d'islamophobie [.] </w:t>
      </w:r>
      <w:r w:rsidRPr="00B307BD">
        <w:rPr>
          <w:i/>
          <w:iCs/>
          <w:spacing w:val="-1"/>
          <w:szCs w:val="16"/>
        </w:rPr>
        <w:t xml:space="preserve">a pour but défaire de l'Islam un objet intouchable sous peine d'être accusé de racisme. </w:t>
      </w:r>
      <w:r w:rsidRPr="00B307BD">
        <w:rPr>
          <w:spacing w:val="-1"/>
          <w:szCs w:val="16"/>
        </w:rPr>
        <w:t xml:space="preserve">[.] </w:t>
      </w:r>
      <w:r>
        <w:rPr>
          <w:spacing w:val="-1"/>
          <w:szCs w:val="16"/>
        </w:rPr>
        <w:t xml:space="preserve">Nous </w:t>
      </w:r>
      <w:r>
        <w:rPr>
          <w:szCs w:val="16"/>
        </w:rPr>
        <w:t xml:space="preserve"> </w:t>
      </w:r>
      <w:r>
        <w:rPr>
          <w:spacing w:val="-12"/>
          <w:szCs w:val="16"/>
        </w:rPr>
        <w:t xml:space="preserve">[512] </w:t>
      </w:r>
      <w:r w:rsidRPr="00B307BD">
        <w:rPr>
          <w:i/>
          <w:iCs/>
          <w:szCs w:val="16"/>
        </w:rPr>
        <w:t>assistons à la fabrication planétaire d'un nouveau délit d'op</w:t>
      </w:r>
      <w:r w:rsidRPr="00B307BD">
        <w:rPr>
          <w:i/>
          <w:iCs/>
          <w:szCs w:val="16"/>
        </w:rPr>
        <w:t>i</w:t>
      </w:r>
      <w:r w:rsidRPr="00B307BD">
        <w:rPr>
          <w:i/>
          <w:iCs/>
          <w:szCs w:val="16"/>
        </w:rPr>
        <w:t>nion, avec l'onction des médias et des pouvoirs publics</w:t>
      </w:r>
      <w:r>
        <w:rPr>
          <w:i/>
          <w:iCs/>
          <w:szCs w:val="16"/>
        </w:rPr>
        <w:t> »</w:t>
      </w:r>
      <w:r>
        <w:rPr>
          <w:iCs/>
          <w:szCs w:val="16"/>
        </w:rPr>
        <w:t> </w:t>
      </w:r>
      <w:r>
        <w:rPr>
          <w:rStyle w:val="Appelnotedebasdep"/>
          <w:iCs/>
          <w:szCs w:val="16"/>
        </w:rPr>
        <w:footnoteReference w:id="16"/>
      </w:r>
      <w:r w:rsidRPr="00B307BD">
        <w:rPr>
          <w:szCs w:val="16"/>
        </w:rPr>
        <w:t>. Cette ta</w:t>
      </w:r>
      <w:r w:rsidRPr="00B307BD">
        <w:rPr>
          <w:szCs w:val="16"/>
        </w:rPr>
        <w:t>c</w:t>
      </w:r>
      <w:r w:rsidRPr="00B307BD">
        <w:rPr>
          <w:szCs w:val="16"/>
        </w:rPr>
        <w:t xml:space="preserve">tique porterait fruit dans la mesure où elle réduit au silence la gauche dite </w:t>
      </w:r>
      <w:r>
        <w:rPr>
          <w:szCs w:val="16"/>
        </w:rPr>
        <w:t>« </w:t>
      </w:r>
      <w:r w:rsidRPr="00B307BD">
        <w:rPr>
          <w:szCs w:val="16"/>
        </w:rPr>
        <w:t>inclusive</w:t>
      </w:r>
      <w:r>
        <w:rPr>
          <w:szCs w:val="16"/>
        </w:rPr>
        <w:t> »</w:t>
      </w:r>
      <w:r w:rsidRPr="00B307BD">
        <w:rPr>
          <w:szCs w:val="16"/>
        </w:rPr>
        <w:t>, dont les sympathisants sont taxés d'ang</w:t>
      </w:r>
      <w:r w:rsidRPr="00B307BD">
        <w:rPr>
          <w:szCs w:val="16"/>
        </w:rPr>
        <w:t>é</w:t>
      </w:r>
      <w:r w:rsidRPr="00B307BD">
        <w:rPr>
          <w:szCs w:val="16"/>
        </w:rPr>
        <w:t>lisme béat et sont décrits au mieux comme des idiots utiles, au pire comme des tra</w:t>
      </w:r>
      <w:r w:rsidRPr="00B307BD">
        <w:rPr>
          <w:szCs w:val="16"/>
        </w:rPr>
        <w:t>î</w:t>
      </w:r>
      <w:r w:rsidRPr="00B307BD">
        <w:rPr>
          <w:szCs w:val="16"/>
        </w:rPr>
        <w:t>tres.</w:t>
      </w:r>
    </w:p>
    <w:p w:rsidR="0060180B" w:rsidRPr="00B307BD" w:rsidRDefault="0060180B" w:rsidP="0060180B">
      <w:pPr>
        <w:spacing w:before="120" w:after="120"/>
        <w:jc w:val="both"/>
      </w:pPr>
    </w:p>
    <w:p w:rsidR="0060180B" w:rsidRPr="00B307BD" w:rsidRDefault="0060180B" w:rsidP="0060180B">
      <w:pPr>
        <w:pStyle w:val="a"/>
      </w:pPr>
      <w:bookmarkStart w:id="8" w:name="Extreme_droite_2c"/>
      <w:r w:rsidRPr="00B307BD">
        <w:t>La coalition entre classes politiques, médias et m</w:t>
      </w:r>
      <w:r w:rsidRPr="00B307BD">
        <w:t>i</w:t>
      </w:r>
      <w:r w:rsidRPr="00B307BD">
        <w:t>norités</w:t>
      </w:r>
    </w:p>
    <w:bookmarkEnd w:id="8"/>
    <w:p w:rsidR="0060180B" w:rsidRDefault="0060180B" w:rsidP="0060180B">
      <w:pPr>
        <w:spacing w:before="120" w:after="120"/>
        <w:jc w:val="both"/>
        <w:rPr>
          <w:szCs w:val="16"/>
        </w:rPr>
      </w:pPr>
    </w:p>
    <w:p w:rsidR="0060180B" w:rsidRPr="00384B20" w:rsidRDefault="0060180B" w:rsidP="0060180B">
      <w:pPr>
        <w:ind w:right="90" w:firstLine="0"/>
        <w:jc w:val="both"/>
        <w:rPr>
          <w:sz w:val="20"/>
        </w:rPr>
      </w:pPr>
      <w:hyperlink w:anchor="tdm" w:history="1">
        <w:r w:rsidRPr="00384B20">
          <w:rPr>
            <w:rStyle w:val="Lienhypertexte"/>
            <w:sz w:val="20"/>
          </w:rPr>
          <w:t>Retour à la table des matières</w:t>
        </w:r>
      </w:hyperlink>
    </w:p>
    <w:p w:rsidR="0060180B" w:rsidRDefault="0060180B" w:rsidP="0060180B">
      <w:pPr>
        <w:spacing w:before="120" w:after="120"/>
        <w:jc w:val="both"/>
        <w:rPr>
          <w:szCs w:val="16"/>
        </w:rPr>
      </w:pPr>
      <w:r w:rsidRPr="00B307BD">
        <w:rPr>
          <w:szCs w:val="16"/>
        </w:rPr>
        <w:t>Les médias et la classe dirigeante constituent des cibles privil</w:t>
      </w:r>
      <w:r w:rsidRPr="00B307BD">
        <w:rPr>
          <w:szCs w:val="16"/>
        </w:rPr>
        <w:t>é</w:t>
      </w:r>
      <w:r w:rsidRPr="00B307BD">
        <w:rPr>
          <w:szCs w:val="16"/>
        </w:rPr>
        <w:t>giées des pages Facebook. Ils sont acc</w:t>
      </w:r>
      <w:r w:rsidRPr="00B307BD">
        <w:rPr>
          <w:szCs w:val="16"/>
        </w:rPr>
        <w:t>u</w:t>
      </w:r>
      <w:r w:rsidRPr="00B307BD">
        <w:rPr>
          <w:szCs w:val="16"/>
        </w:rPr>
        <w:t>sés de rectitude politique, de laxisme et de manque d'esprit critique face à des minorités qui veulent imposer leur mode de vie. Les politiciens, est-il avancé, font fi de l'i</w:t>
      </w:r>
      <w:r w:rsidRPr="00B307BD">
        <w:rPr>
          <w:szCs w:val="16"/>
        </w:rPr>
        <w:t>n</w:t>
      </w:r>
      <w:r w:rsidRPr="00B307BD">
        <w:rPr>
          <w:szCs w:val="16"/>
        </w:rPr>
        <w:t xml:space="preserve">térêt général et de la majorité silencieuse, dont les opinions ne sont pas relayées dans l'espace public et pour cette raison il existe un appui aux initiatives comme celle de </w:t>
      </w:r>
      <w:r>
        <w:rPr>
          <w:szCs w:val="16"/>
        </w:rPr>
        <w:t>« </w:t>
      </w:r>
      <w:r w:rsidRPr="00B307BD">
        <w:rPr>
          <w:szCs w:val="16"/>
        </w:rPr>
        <w:t xml:space="preserve">Madame [Jeannette] </w:t>
      </w:r>
      <w:r w:rsidRPr="00B307BD">
        <w:rPr>
          <w:i/>
          <w:iCs/>
          <w:szCs w:val="16"/>
        </w:rPr>
        <w:t xml:space="preserve">Bertrand </w:t>
      </w:r>
      <w:r w:rsidRPr="00B307BD">
        <w:rPr>
          <w:szCs w:val="16"/>
        </w:rPr>
        <w:t xml:space="preserve">[qui] </w:t>
      </w:r>
      <w:r w:rsidRPr="00B307BD">
        <w:rPr>
          <w:i/>
          <w:iCs/>
          <w:szCs w:val="16"/>
        </w:rPr>
        <w:t>donne une voix aux milliers de femmes du Québec, celles que l'on e</w:t>
      </w:r>
      <w:r w:rsidRPr="00B307BD">
        <w:rPr>
          <w:i/>
          <w:iCs/>
          <w:szCs w:val="16"/>
        </w:rPr>
        <w:t>n</w:t>
      </w:r>
      <w:r w:rsidRPr="00B307BD">
        <w:rPr>
          <w:i/>
          <w:iCs/>
          <w:szCs w:val="16"/>
        </w:rPr>
        <w:t>tend rarement parce que trop souvent ignorées et méprisées par notre élite bien-pensante</w:t>
      </w:r>
      <w:r>
        <w:rPr>
          <w:iCs/>
          <w:szCs w:val="16"/>
        </w:rPr>
        <w:t> » </w:t>
      </w:r>
      <w:r>
        <w:rPr>
          <w:rStyle w:val="Appelnotedebasdep"/>
          <w:iCs/>
          <w:szCs w:val="16"/>
        </w:rPr>
        <w:footnoteReference w:id="17"/>
      </w:r>
      <w:r w:rsidRPr="00B307BD">
        <w:rPr>
          <w:szCs w:val="16"/>
        </w:rPr>
        <w:t xml:space="preserve">. En reconnaissant la légitimité des pratiques </w:t>
      </w:r>
      <w:r w:rsidRPr="00B307BD">
        <w:rPr>
          <w:szCs w:val="16"/>
        </w:rPr>
        <w:lastRenderedPageBreak/>
        <w:t>d'a</w:t>
      </w:r>
      <w:r w:rsidRPr="00B307BD">
        <w:rPr>
          <w:szCs w:val="16"/>
        </w:rPr>
        <w:t>c</w:t>
      </w:r>
      <w:r w:rsidRPr="00B307BD">
        <w:rPr>
          <w:szCs w:val="16"/>
        </w:rPr>
        <w:t>commodements raisonnables, médias et politiciens servent en effet les minorités et contribuent à la dénationalisation de la société québ</w:t>
      </w:r>
      <w:r w:rsidRPr="00B307BD">
        <w:rPr>
          <w:szCs w:val="16"/>
        </w:rPr>
        <w:t>é</w:t>
      </w:r>
      <w:r w:rsidRPr="00B307BD">
        <w:rPr>
          <w:szCs w:val="16"/>
        </w:rPr>
        <w:t>coise, à la destruction de ses valeurs, de ses traditions et de son ident</w:t>
      </w:r>
      <w:r w:rsidRPr="00B307BD">
        <w:rPr>
          <w:szCs w:val="16"/>
        </w:rPr>
        <w:t>i</w:t>
      </w:r>
      <w:r w:rsidRPr="00B307BD">
        <w:rPr>
          <w:szCs w:val="16"/>
        </w:rPr>
        <w:t>té. Les pages Facebook étudiées diffusent l'image d'une élite mult</w:t>
      </w:r>
      <w:r w:rsidRPr="00B307BD">
        <w:rPr>
          <w:szCs w:val="16"/>
        </w:rPr>
        <w:t>i</w:t>
      </w:r>
      <w:r w:rsidRPr="00B307BD">
        <w:rPr>
          <w:szCs w:val="16"/>
        </w:rPr>
        <w:t xml:space="preserve">culturelle et cosmopolite, sans ancrage culturel, qui </w:t>
      </w:r>
      <w:r>
        <w:rPr>
          <w:szCs w:val="16"/>
        </w:rPr>
        <w:t>« </w:t>
      </w:r>
      <w:r w:rsidRPr="00B307BD">
        <w:rPr>
          <w:i/>
          <w:iCs/>
          <w:szCs w:val="16"/>
        </w:rPr>
        <w:t xml:space="preserve">s'arroge le droit de confisquer la parole publique et de monopoliser le débat </w:t>
      </w:r>
      <w:r w:rsidRPr="00B307BD">
        <w:rPr>
          <w:szCs w:val="16"/>
        </w:rPr>
        <w:t xml:space="preserve">[.] </w:t>
      </w:r>
      <w:r w:rsidRPr="00B307BD">
        <w:rPr>
          <w:i/>
          <w:iCs/>
          <w:szCs w:val="16"/>
        </w:rPr>
        <w:t>avec la complicité des médias</w:t>
      </w:r>
      <w:r>
        <w:rPr>
          <w:i/>
          <w:iCs/>
          <w:szCs w:val="16"/>
        </w:rPr>
        <w:t> »</w:t>
      </w:r>
      <w:r>
        <w:rPr>
          <w:iCs/>
          <w:szCs w:val="16"/>
        </w:rPr>
        <w:t> </w:t>
      </w:r>
      <w:r>
        <w:rPr>
          <w:rStyle w:val="Appelnotedebasdep"/>
          <w:iCs/>
          <w:szCs w:val="16"/>
        </w:rPr>
        <w:footnoteReference w:id="18"/>
      </w:r>
      <w:r w:rsidRPr="00B307BD">
        <w:rPr>
          <w:szCs w:val="16"/>
        </w:rPr>
        <w:t>. Louise Mailloux, candidate du Parti Qu</w:t>
      </w:r>
      <w:r w:rsidRPr="00B307BD">
        <w:rPr>
          <w:szCs w:val="16"/>
        </w:rPr>
        <w:t>é</w:t>
      </w:r>
      <w:r w:rsidRPr="00B307BD">
        <w:rPr>
          <w:szCs w:val="16"/>
        </w:rPr>
        <w:t>bécois et militante laïque, cite au nombre des membres de cette allia</w:t>
      </w:r>
      <w:r w:rsidRPr="00B307BD">
        <w:rPr>
          <w:szCs w:val="16"/>
        </w:rPr>
        <w:t>n</w:t>
      </w:r>
      <w:r w:rsidRPr="00B307BD">
        <w:rPr>
          <w:szCs w:val="16"/>
        </w:rPr>
        <w:t xml:space="preserve">ce politico-médiatique, </w:t>
      </w:r>
      <w:r>
        <w:rPr>
          <w:szCs w:val="16"/>
        </w:rPr>
        <w:t>« </w:t>
      </w:r>
      <w:r w:rsidRPr="00B307BD">
        <w:rPr>
          <w:i/>
          <w:iCs/>
          <w:szCs w:val="16"/>
        </w:rPr>
        <w:t>Philippe Coui</w:t>
      </w:r>
      <w:r w:rsidRPr="00B307BD">
        <w:rPr>
          <w:i/>
          <w:iCs/>
          <w:szCs w:val="16"/>
        </w:rPr>
        <w:t>l</w:t>
      </w:r>
      <w:r w:rsidRPr="00B307BD">
        <w:rPr>
          <w:i/>
          <w:iCs/>
          <w:szCs w:val="16"/>
        </w:rPr>
        <w:t xml:space="preserve">lard, Nathalie Roy, Françoise David, Justin Trudeau, Thomas Mulcair, le </w:t>
      </w:r>
      <w:r w:rsidRPr="00B307BD">
        <w:rPr>
          <w:szCs w:val="16"/>
        </w:rPr>
        <w:t xml:space="preserve">"très à gauche" </w:t>
      </w:r>
      <w:r w:rsidRPr="00B307BD">
        <w:rPr>
          <w:i/>
          <w:iCs/>
          <w:szCs w:val="16"/>
        </w:rPr>
        <w:t>Julius Grey, Maria Mourani, les ministres Lebel et Kenney, le gouvern</w:t>
      </w:r>
      <w:r w:rsidRPr="00B307BD">
        <w:rPr>
          <w:i/>
          <w:iCs/>
          <w:szCs w:val="16"/>
        </w:rPr>
        <w:t>e</w:t>
      </w:r>
      <w:r w:rsidRPr="00B307BD">
        <w:rPr>
          <w:i/>
          <w:iCs/>
          <w:szCs w:val="16"/>
        </w:rPr>
        <w:t>ment ontarien, Radio-Canada, La Presse et Charles Taylor, appelé en re</w:t>
      </w:r>
      <w:r w:rsidRPr="00B307BD">
        <w:rPr>
          <w:i/>
          <w:iCs/>
          <w:szCs w:val="16"/>
        </w:rPr>
        <w:t>n</w:t>
      </w:r>
      <w:r w:rsidRPr="00B307BD">
        <w:rPr>
          <w:i/>
          <w:iCs/>
          <w:szCs w:val="16"/>
        </w:rPr>
        <w:t>fort pour intimider les Québécois et démolir le projet de charte, allant même jusqu'à le comparer aux lois liberticides de Poutine vis-à-vis des homosexuels</w:t>
      </w:r>
      <w:r>
        <w:rPr>
          <w:i/>
          <w:iCs/>
          <w:szCs w:val="16"/>
        </w:rPr>
        <w:t> »</w:t>
      </w:r>
      <w:r w:rsidRPr="00C97C4D">
        <w:rPr>
          <w:szCs w:val="16"/>
          <w:highlight w:val="green"/>
          <w:vertAlign w:val="superscript"/>
        </w:rPr>
        <w:t>19</w:t>
      </w:r>
      <w:r w:rsidRPr="00B307BD">
        <w:rPr>
          <w:szCs w:val="16"/>
        </w:rPr>
        <w:t>.</w:t>
      </w:r>
    </w:p>
    <w:p w:rsidR="0060180B" w:rsidRPr="00B307BD" w:rsidRDefault="0060180B" w:rsidP="0060180B">
      <w:pPr>
        <w:spacing w:before="120" w:after="120"/>
        <w:jc w:val="both"/>
      </w:pPr>
    </w:p>
    <w:p w:rsidR="0060180B" w:rsidRPr="00B307BD" w:rsidRDefault="0060180B" w:rsidP="0060180B">
      <w:pPr>
        <w:pStyle w:val="a"/>
      </w:pPr>
      <w:bookmarkStart w:id="9" w:name="Extreme_droite_2d"/>
      <w:r w:rsidRPr="00B307BD">
        <w:t>Le politique et le juridique</w:t>
      </w:r>
      <w:r>
        <w:t> :</w:t>
      </w:r>
      <w:r>
        <w:br/>
      </w:r>
      <w:r w:rsidRPr="00B307BD">
        <w:t>identité nationale et valeurs comm</w:t>
      </w:r>
      <w:r w:rsidRPr="00B307BD">
        <w:t>u</w:t>
      </w:r>
      <w:r w:rsidRPr="00B307BD">
        <w:t>nes</w:t>
      </w:r>
    </w:p>
    <w:bookmarkEnd w:id="9"/>
    <w:p w:rsidR="0060180B" w:rsidRDefault="0060180B" w:rsidP="0060180B">
      <w:pPr>
        <w:spacing w:before="120" w:after="120"/>
        <w:jc w:val="both"/>
        <w:rPr>
          <w:szCs w:val="16"/>
        </w:rPr>
      </w:pPr>
    </w:p>
    <w:p w:rsidR="0060180B" w:rsidRPr="00384B20" w:rsidRDefault="0060180B" w:rsidP="0060180B">
      <w:pPr>
        <w:ind w:right="90" w:firstLine="0"/>
        <w:jc w:val="both"/>
        <w:rPr>
          <w:sz w:val="20"/>
        </w:rPr>
      </w:pPr>
      <w:hyperlink w:anchor="tdm" w:history="1">
        <w:r w:rsidRPr="00384B20">
          <w:rPr>
            <w:rStyle w:val="Lienhypertexte"/>
            <w:sz w:val="20"/>
          </w:rPr>
          <w:t>Retour à la table des matières</w:t>
        </w:r>
      </w:hyperlink>
    </w:p>
    <w:p w:rsidR="0060180B" w:rsidRPr="00B307BD" w:rsidRDefault="0060180B" w:rsidP="0060180B">
      <w:pPr>
        <w:spacing w:before="120" w:after="120"/>
        <w:jc w:val="both"/>
      </w:pPr>
      <w:r w:rsidRPr="00B307BD">
        <w:rPr>
          <w:szCs w:val="16"/>
        </w:rPr>
        <w:t>Les membres et lecteurs des pages Facebook exigent que les aut</w:t>
      </w:r>
      <w:r w:rsidRPr="00B307BD">
        <w:rPr>
          <w:szCs w:val="16"/>
        </w:rPr>
        <w:t>o</w:t>
      </w:r>
      <w:r w:rsidRPr="00B307BD">
        <w:rPr>
          <w:szCs w:val="16"/>
        </w:rPr>
        <w:t>rités, notamment provinciales, imp</w:t>
      </w:r>
      <w:r w:rsidRPr="00B307BD">
        <w:rPr>
          <w:szCs w:val="16"/>
        </w:rPr>
        <w:t>o</w:t>
      </w:r>
      <w:r w:rsidRPr="00B307BD">
        <w:rPr>
          <w:szCs w:val="16"/>
        </w:rPr>
        <w:t xml:space="preserve">sent de manière stricte les </w:t>
      </w:r>
      <w:r>
        <w:rPr>
          <w:szCs w:val="16"/>
        </w:rPr>
        <w:t>« </w:t>
      </w:r>
      <w:r w:rsidRPr="00B307BD">
        <w:rPr>
          <w:i/>
          <w:iCs/>
          <w:szCs w:val="16"/>
        </w:rPr>
        <w:t>principes de base</w:t>
      </w:r>
      <w:r>
        <w:rPr>
          <w:i/>
          <w:iCs/>
          <w:szCs w:val="16"/>
        </w:rPr>
        <w:t> »</w:t>
      </w:r>
      <w:r w:rsidRPr="00B307BD">
        <w:rPr>
          <w:szCs w:val="16"/>
        </w:rPr>
        <w:t xml:space="preserve"> de la société québécoise</w:t>
      </w:r>
      <w:r>
        <w:rPr>
          <w:szCs w:val="16"/>
        </w:rPr>
        <w:t> :</w:t>
      </w:r>
      <w:r w:rsidRPr="00B307BD">
        <w:rPr>
          <w:szCs w:val="16"/>
        </w:rPr>
        <w:t xml:space="preserve"> </w:t>
      </w:r>
      <w:r>
        <w:rPr>
          <w:szCs w:val="16"/>
        </w:rPr>
        <w:t>« </w:t>
      </w:r>
      <w:r w:rsidRPr="00B307BD">
        <w:rPr>
          <w:i/>
          <w:iCs/>
          <w:szCs w:val="16"/>
        </w:rPr>
        <w:t>si une société s'i</w:t>
      </w:r>
      <w:r w:rsidRPr="00B307BD">
        <w:rPr>
          <w:i/>
          <w:iCs/>
          <w:szCs w:val="16"/>
        </w:rPr>
        <w:t>n</w:t>
      </w:r>
      <w:r w:rsidRPr="00B307BD">
        <w:rPr>
          <w:i/>
          <w:iCs/>
          <w:szCs w:val="16"/>
        </w:rPr>
        <w:t>terdit de déf</w:t>
      </w:r>
      <w:r w:rsidRPr="00B307BD">
        <w:rPr>
          <w:i/>
          <w:iCs/>
          <w:szCs w:val="16"/>
        </w:rPr>
        <w:t>i</w:t>
      </w:r>
      <w:r w:rsidRPr="00B307BD">
        <w:rPr>
          <w:i/>
          <w:iCs/>
          <w:szCs w:val="16"/>
        </w:rPr>
        <w:t>nir des valeurs dominantes chez</w:t>
      </w:r>
      <w:r>
        <w:rPr>
          <w:iCs/>
          <w:szCs w:val="16"/>
        </w:rPr>
        <w:t xml:space="preserve"> </w:t>
      </w:r>
      <w:r>
        <w:rPr>
          <w:spacing w:val="-12"/>
          <w:szCs w:val="16"/>
        </w:rPr>
        <w:t xml:space="preserve">[513] </w:t>
      </w:r>
      <w:r w:rsidRPr="00B307BD">
        <w:rPr>
          <w:i/>
          <w:iCs/>
          <w:szCs w:val="16"/>
        </w:rPr>
        <w:t>elle et</w:t>
      </w:r>
      <w:r>
        <w:rPr>
          <w:i/>
          <w:iCs/>
          <w:szCs w:val="16"/>
        </w:rPr>
        <w:t xml:space="preserve"> de dire ce qu'elle ne tolérera </w:t>
      </w:r>
      <w:r w:rsidRPr="00B307BD">
        <w:rPr>
          <w:i/>
          <w:iCs/>
          <w:szCs w:val="16"/>
        </w:rPr>
        <w:t>pas, cette a</w:t>
      </w:r>
      <w:r w:rsidRPr="00B307BD">
        <w:rPr>
          <w:i/>
          <w:iCs/>
          <w:szCs w:val="16"/>
        </w:rPr>
        <w:t>b</w:t>
      </w:r>
      <w:r w:rsidRPr="00B307BD">
        <w:rPr>
          <w:i/>
          <w:iCs/>
          <w:szCs w:val="16"/>
        </w:rPr>
        <w:t>sence de repères communs conduira à la fragmentation sociale et l'ingouvernabil</w:t>
      </w:r>
      <w:r w:rsidRPr="00B307BD">
        <w:rPr>
          <w:i/>
          <w:iCs/>
          <w:szCs w:val="16"/>
        </w:rPr>
        <w:t>i</w:t>
      </w:r>
      <w:r w:rsidRPr="00B307BD">
        <w:rPr>
          <w:i/>
          <w:iCs/>
          <w:szCs w:val="16"/>
        </w:rPr>
        <w:t>t</w:t>
      </w:r>
      <w:r>
        <w:rPr>
          <w:i/>
          <w:iCs/>
          <w:szCs w:val="16"/>
        </w:rPr>
        <w:t>é »</w:t>
      </w:r>
      <w:r>
        <w:rPr>
          <w:iCs/>
          <w:szCs w:val="16"/>
        </w:rPr>
        <w:t> </w:t>
      </w:r>
      <w:r>
        <w:rPr>
          <w:rStyle w:val="Appelnotedebasdep"/>
          <w:iCs/>
          <w:szCs w:val="16"/>
        </w:rPr>
        <w:footnoteReference w:id="19"/>
      </w:r>
      <w:r w:rsidRPr="00B307BD">
        <w:rPr>
          <w:szCs w:val="16"/>
        </w:rPr>
        <w:t>. Ils présument que les immigrants ont quitté leur pays pour fuir une cult</w:t>
      </w:r>
      <w:r w:rsidRPr="00B307BD">
        <w:rPr>
          <w:szCs w:val="16"/>
        </w:rPr>
        <w:t>u</w:t>
      </w:r>
      <w:r w:rsidRPr="00B307BD">
        <w:rPr>
          <w:szCs w:val="16"/>
        </w:rPr>
        <w:t>re répressive, une persécution politique ou la pauvreté, et conçoivent mal qu'ils d</w:t>
      </w:r>
      <w:r w:rsidRPr="00B307BD">
        <w:rPr>
          <w:szCs w:val="16"/>
        </w:rPr>
        <w:t>e</w:t>
      </w:r>
      <w:r w:rsidRPr="00B307BD">
        <w:rPr>
          <w:szCs w:val="16"/>
        </w:rPr>
        <w:t>meurent attachés à leurs traditions culture</w:t>
      </w:r>
      <w:r w:rsidRPr="00B307BD">
        <w:rPr>
          <w:szCs w:val="16"/>
        </w:rPr>
        <w:t>l</w:t>
      </w:r>
      <w:r w:rsidRPr="00B307BD">
        <w:rPr>
          <w:szCs w:val="16"/>
        </w:rPr>
        <w:t>les</w:t>
      </w:r>
      <w:r>
        <w:rPr>
          <w:szCs w:val="16"/>
        </w:rPr>
        <w:t> :</w:t>
      </w:r>
      <w:r w:rsidRPr="00B307BD">
        <w:rPr>
          <w:szCs w:val="16"/>
        </w:rPr>
        <w:t xml:space="preserve"> </w:t>
      </w:r>
      <w:r>
        <w:rPr>
          <w:szCs w:val="16"/>
        </w:rPr>
        <w:t>« </w:t>
      </w:r>
      <w:r w:rsidRPr="00B307BD">
        <w:rPr>
          <w:i/>
          <w:iCs/>
          <w:szCs w:val="16"/>
        </w:rPr>
        <w:t xml:space="preserve">Est-ce que l'on quitte son pays pour le recréer </w:t>
      </w:r>
      <w:r w:rsidRPr="00C97C4D">
        <w:rPr>
          <w:iCs/>
          <w:szCs w:val="16"/>
        </w:rPr>
        <w:t>ailleurs</w:t>
      </w:r>
      <w:r w:rsidRPr="00C97C4D">
        <w:rPr>
          <w:i/>
          <w:iCs/>
          <w:szCs w:val="16"/>
        </w:rPr>
        <w:t> ?</w:t>
      </w:r>
      <w:r w:rsidRPr="00B307BD">
        <w:rPr>
          <w:i/>
          <w:iCs/>
          <w:szCs w:val="16"/>
        </w:rPr>
        <w:t xml:space="preserve"> </w:t>
      </w:r>
      <w:r w:rsidRPr="00B307BD">
        <w:rPr>
          <w:szCs w:val="16"/>
        </w:rPr>
        <w:t xml:space="preserve">[.] </w:t>
      </w:r>
      <w:r w:rsidRPr="00B307BD">
        <w:rPr>
          <w:i/>
          <w:iCs/>
          <w:szCs w:val="16"/>
        </w:rPr>
        <w:t>L'immigration n'est pas, ou ne doit pas être le remplacement d'une population par une autre. Les s</w:t>
      </w:r>
      <w:r w:rsidRPr="00B307BD">
        <w:rPr>
          <w:i/>
          <w:iCs/>
          <w:szCs w:val="16"/>
        </w:rPr>
        <w:t>o</w:t>
      </w:r>
      <w:r w:rsidRPr="00B307BD">
        <w:rPr>
          <w:i/>
          <w:iCs/>
          <w:szCs w:val="16"/>
        </w:rPr>
        <w:t>ciétés d'accueil n'ont pas à rougir d'exiger le respect de ce qu'elles sont</w:t>
      </w:r>
      <w:r>
        <w:rPr>
          <w:i/>
          <w:iCs/>
          <w:szCs w:val="16"/>
        </w:rPr>
        <w:t> »</w:t>
      </w:r>
      <w:r>
        <w:rPr>
          <w:iCs/>
          <w:szCs w:val="16"/>
        </w:rPr>
        <w:t> </w:t>
      </w:r>
      <w:r>
        <w:rPr>
          <w:rStyle w:val="Appelnotedebasdep"/>
          <w:iCs/>
          <w:szCs w:val="16"/>
        </w:rPr>
        <w:footnoteReference w:id="20"/>
      </w:r>
      <w:r w:rsidRPr="00B307BD">
        <w:rPr>
          <w:szCs w:val="16"/>
        </w:rPr>
        <w:t xml:space="preserve">. </w:t>
      </w:r>
      <w:r w:rsidRPr="00B307BD">
        <w:rPr>
          <w:szCs w:val="16"/>
        </w:rPr>
        <w:lastRenderedPageBreak/>
        <w:t xml:space="preserve">On reconnaît ici le thème du </w:t>
      </w:r>
      <w:r>
        <w:rPr>
          <w:szCs w:val="16"/>
        </w:rPr>
        <w:t>« </w:t>
      </w:r>
      <w:r w:rsidRPr="00B307BD">
        <w:rPr>
          <w:szCs w:val="16"/>
        </w:rPr>
        <w:t>grand remplacement</w:t>
      </w:r>
      <w:r>
        <w:rPr>
          <w:szCs w:val="16"/>
        </w:rPr>
        <w:t> »</w:t>
      </w:r>
      <w:r w:rsidRPr="00B307BD">
        <w:rPr>
          <w:szCs w:val="16"/>
        </w:rPr>
        <w:t xml:space="preserve"> </w:t>
      </w:r>
      <w:r w:rsidRPr="00B307BD">
        <w:rPr>
          <w:smallCaps/>
          <w:szCs w:val="16"/>
        </w:rPr>
        <w:t>(C</w:t>
      </w:r>
      <w:r w:rsidRPr="00B307BD">
        <w:rPr>
          <w:smallCaps/>
          <w:szCs w:val="16"/>
        </w:rPr>
        <w:t>a</w:t>
      </w:r>
      <w:r w:rsidRPr="00B307BD">
        <w:rPr>
          <w:smallCaps/>
          <w:szCs w:val="16"/>
        </w:rPr>
        <w:t xml:space="preserve">mus, </w:t>
      </w:r>
      <w:r w:rsidRPr="00B307BD">
        <w:rPr>
          <w:szCs w:val="16"/>
        </w:rPr>
        <w:t>2011), familier d'une certaine e</w:t>
      </w:r>
      <w:r w:rsidRPr="00B307BD">
        <w:rPr>
          <w:szCs w:val="16"/>
        </w:rPr>
        <w:t>x</w:t>
      </w:r>
      <w:r w:rsidRPr="00B307BD">
        <w:rPr>
          <w:szCs w:val="16"/>
        </w:rPr>
        <w:t>trême droite française, dont nous di</w:t>
      </w:r>
      <w:r w:rsidRPr="00B307BD">
        <w:rPr>
          <w:szCs w:val="16"/>
        </w:rPr>
        <w:t>s</w:t>
      </w:r>
      <w:r w:rsidRPr="00B307BD">
        <w:rPr>
          <w:szCs w:val="16"/>
        </w:rPr>
        <w:t>cuterons ultérieurement.</w:t>
      </w:r>
    </w:p>
    <w:p w:rsidR="0060180B" w:rsidRPr="00B307BD" w:rsidRDefault="0060180B" w:rsidP="0060180B">
      <w:pPr>
        <w:spacing w:before="120" w:after="120"/>
        <w:jc w:val="both"/>
      </w:pPr>
      <w:r w:rsidRPr="00B307BD">
        <w:rPr>
          <w:szCs w:val="16"/>
        </w:rPr>
        <w:t xml:space="preserve">Selon cette vision de l'avenir du Québec, </w:t>
      </w:r>
      <w:r>
        <w:rPr>
          <w:szCs w:val="16"/>
        </w:rPr>
        <w:t>« </w:t>
      </w:r>
      <w:r w:rsidRPr="00B307BD">
        <w:rPr>
          <w:i/>
          <w:iCs/>
          <w:szCs w:val="16"/>
        </w:rPr>
        <w:t>la Cha</w:t>
      </w:r>
      <w:r w:rsidRPr="00B307BD">
        <w:rPr>
          <w:i/>
          <w:iCs/>
          <w:szCs w:val="16"/>
        </w:rPr>
        <w:t>r</w:t>
      </w:r>
      <w:r w:rsidRPr="00B307BD">
        <w:rPr>
          <w:i/>
          <w:iCs/>
          <w:szCs w:val="16"/>
        </w:rPr>
        <w:t>te s'inscrit dans un plus vaste projet de réaffirmation identitaire</w:t>
      </w:r>
      <w:r>
        <w:rPr>
          <w:i/>
          <w:iCs/>
          <w:szCs w:val="16"/>
        </w:rPr>
        <w:t> »</w:t>
      </w:r>
      <w:r>
        <w:rPr>
          <w:iCs/>
          <w:szCs w:val="16"/>
        </w:rPr>
        <w:t> </w:t>
      </w:r>
      <w:r>
        <w:rPr>
          <w:rStyle w:val="Appelnotedebasdep"/>
          <w:iCs/>
          <w:szCs w:val="16"/>
        </w:rPr>
        <w:footnoteReference w:id="21"/>
      </w:r>
      <w:r w:rsidRPr="00B307BD">
        <w:rPr>
          <w:szCs w:val="16"/>
        </w:rPr>
        <w:t xml:space="preserve"> et il est impér</w:t>
      </w:r>
      <w:r w:rsidRPr="00B307BD">
        <w:rPr>
          <w:szCs w:val="16"/>
        </w:rPr>
        <w:t>a</w:t>
      </w:r>
      <w:r w:rsidRPr="00B307BD">
        <w:rPr>
          <w:szCs w:val="16"/>
        </w:rPr>
        <w:t>tif de dénoncer le fait que les Québécois ne puissent défendre et affi</w:t>
      </w:r>
      <w:r w:rsidRPr="00B307BD">
        <w:rPr>
          <w:szCs w:val="16"/>
        </w:rPr>
        <w:t>r</w:t>
      </w:r>
      <w:r w:rsidRPr="00B307BD">
        <w:rPr>
          <w:szCs w:val="16"/>
        </w:rPr>
        <w:t>mer leur culture et leur identité, d'autant que ce droit est considéré l</w:t>
      </w:r>
      <w:r w:rsidRPr="00B307BD">
        <w:rPr>
          <w:szCs w:val="16"/>
        </w:rPr>
        <w:t>é</w:t>
      </w:r>
      <w:r w:rsidRPr="00B307BD">
        <w:rPr>
          <w:szCs w:val="16"/>
        </w:rPr>
        <w:t>gitime dans le cas des résidents immigrés. Les accommodements raisonn</w:t>
      </w:r>
      <w:r w:rsidRPr="00B307BD">
        <w:rPr>
          <w:szCs w:val="16"/>
        </w:rPr>
        <w:t>a</w:t>
      </w:r>
      <w:r w:rsidRPr="00B307BD">
        <w:rPr>
          <w:szCs w:val="16"/>
        </w:rPr>
        <w:t>bles sont en effet des privilèges accordés aux minorités au d</w:t>
      </w:r>
      <w:r w:rsidRPr="00B307BD">
        <w:rPr>
          <w:szCs w:val="16"/>
        </w:rPr>
        <w:t>é</w:t>
      </w:r>
      <w:r w:rsidRPr="00B307BD">
        <w:rPr>
          <w:szCs w:val="16"/>
        </w:rPr>
        <w:t>triment de l'intérêt général. Dans ce contexte, la laïcité serait le mode de ge</w:t>
      </w:r>
      <w:r w:rsidRPr="00B307BD">
        <w:rPr>
          <w:szCs w:val="16"/>
        </w:rPr>
        <w:t>s</w:t>
      </w:r>
      <w:r w:rsidRPr="00B307BD">
        <w:rPr>
          <w:szCs w:val="16"/>
        </w:rPr>
        <w:t>tion efficace de la diversité qui devrait être appliqué au Québec. Elle est vantée dans les pages étudiées, car elle permettrait de contrer les influences et les conte</w:t>
      </w:r>
      <w:r w:rsidRPr="00B307BD">
        <w:rPr>
          <w:szCs w:val="16"/>
        </w:rPr>
        <w:t>s</w:t>
      </w:r>
      <w:r w:rsidRPr="00B307BD">
        <w:rPr>
          <w:szCs w:val="16"/>
        </w:rPr>
        <w:t>tations d'ordre religieux, tout en ancrant des valeurs communes</w:t>
      </w:r>
      <w:r>
        <w:rPr>
          <w:szCs w:val="16"/>
        </w:rPr>
        <w:t> :</w:t>
      </w:r>
      <w:r w:rsidRPr="00B307BD">
        <w:rPr>
          <w:szCs w:val="16"/>
        </w:rPr>
        <w:t xml:space="preserve"> </w:t>
      </w:r>
      <w:r>
        <w:rPr>
          <w:szCs w:val="16"/>
        </w:rPr>
        <w:t>« </w:t>
      </w:r>
      <w:r w:rsidRPr="00B307BD">
        <w:rPr>
          <w:szCs w:val="16"/>
        </w:rPr>
        <w:t>Le temps est venu pour le Québec de mettre en place des actions visant à affirmer sans a</w:t>
      </w:r>
      <w:r w:rsidRPr="00B307BD">
        <w:rPr>
          <w:szCs w:val="16"/>
        </w:rPr>
        <w:t>m</w:t>
      </w:r>
      <w:r w:rsidRPr="00B307BD">
        <w:rPr>
          <w:szCs w:val="16"/>
        </w:rPr>
        <w:t>bages les valeurs qui sont les siennes et qui font sa sp</w:t>
      </w:r>
      <w:r w:rsidRPr="00B307BD">
        <w:rPr>
          <w:szCs w:val="16"/>
        </w:rPr>
        <w:t>é</w:t>
      </w:r>
      <w:r w:rsidRPr="00B307BD">
        <w:rPr>
          <w:szCs w:val="16"/>
        </w:rPr>
        <w:t>cificité</w:t>
      </w:r>
      <w:r>
        <w:rPr>
          <w:szCs w:val="16"/>
        </w:rPr>
        <w:t> » </w:t>
      </w:r>
      <w:r>
        <w:rPr>
          <w:rStyle w:val="Appelnotedebasdep"/>
          <w:szCs w:val="16"/>
        </w:rPr>
        <w:footnoteReference w:id="22"/>
      </w:r>
      <w:r w:rsidRPr="00B307BD">
        <w:rPr>
          <w:szCs w:val="16"/>
        </w:rPr>
        <w:t>. Cette solution, loin de diviser la société, renforcerait le lien social en rassemblant les Québécois a</w:t>
      </w:r>
      <w:r w:rsidRPr="00B307BD">
        <w:rPr>
          <w:szCs w:val="16"/>
        </w:rPr>
        <w:t>u</w:t>
      </w:r>
      <w:r w:rsidRPr="00B307BD">
        <w:rPr>
          <w:szCs w:val="16"/>
        </w:rPr>
        <w:t>tour d'un même idéal laïc de société.</w:t>
      </w:r>
    </w:p>
    <w:p w:rsidR="0060180B" w:rsidRDefault="0060180B" w:rsidP="0060180B">
      <w:pPr>
        <w:spacing w:before="120" w:after="120"/>
        <w:jc w:val="both"/>
        <w:rPr>
          <w:szCs w:val="16"/>
        </w:rPr>
      </w:pPr>
      <w:r w:rsidRPr="00B307BD">
        <w:rPr>
          <w:szCs w:val="16"/>
        </w:rPr>
        <w:t>Les membres et lecteurs des pages Facebook s'o</w:t>
      </w:r>
      <w:r w:rsidRPr="00B307BD">
        <w:rPr>
          <w:szCs w:val="16"/>
        </w:rPr>
        <w:t>p</w:t>
      </w:r>
      <w:r w:rsidRPr="00B307BD">
        <w:rPr>
          <w:szCs w:val="16"/>
        </w:rPr>
        <w:t>posent à l'idée que des droits individuels puissent pr</w:t>
      </w:r>
      <w:r w:rsidRPr="00B307BD">
        <w:rPr>
          <w:szCs w:val="16"/>
        </w:rPr>
        <w:t>i</w:t>
      </w:r>
      <w:r w:rsidRPr="00B307BD">
        <w:rPr>
          <w:szCs w:val="16"/>
        </w:rPr>
        <w:t>mer sur les droits collectifs des Franco-Québécois. Ils critiquent la préséance des autorités juridiques sur le politique et le pouvoir que détiennent les juges d'inv</w:t>
      </w:r>
      <w:r w:rsidRPr="00B307BD">
        <w:rPr>
          <w:szCs w:val="16"/>
        </w:rPr>
        <w:t>a</w:t>
      </w:r>
      <w:r w:rsidRPr="00B307BD">
        <w:rPr>
          <w:szCs w:val="16"/>
        </w:rPr>
        <w:t>lider des lois votées par les députés, les représentants démocratiquement élus de la majorité politique et de la souveraineté populaire. À leurs yeux, la nécessité d'a</w:t>
      </w:r>
      <w:r w:rsidRPr="00B307BD">
        <w:rPr>
          <w:szCs w:val="16"/>
        </w:rPr>
        <w:t>s</w:t>
      </w:r>
      <w:r w:rsidRPr="00B307BD">
        <w:rPr>
          <w:szCs w:val="16"/>
        </w:rPr>
        <w:t>surer la pérennité de la nation québécoise légitime la réduction de certaines libertés individuelles - ici la liberté de rel</w:t>
      </w:r>
      <w:r w:rsidRPr="00B307BD">
        <w:rPr>
          <w:szCs w:val="16"/>
        </w:rPr>
        <w:t>i</w:t>
      </w:r>
      <w:r w:rsidRPr="00B307BD">
        <w:rPr>
          <w:szCs w:val="16"/>
        </w:rPr>
        <w:t>gion</w:t>
      </w:r>
      <w:r>
        <w:rPr>
          <w:szCs w:val="16"/>
        </w:rPr>
        <w:t> </w:t>
      </w:r>
      <w:r>
        <w:rPr>
          <w:rStyle w:val="Appelnotedebasdep"/>
          <w:szCs w:val="16"/>
        </w:rPr>
        <w:footnoteReference w:id="23"/>
      </w:r>
      <w:r>
        <w:rPr>
          <w:szCs w:val="16"/>
        </w:rPr>
        <w:t> :</w:t>
      </w:r>
      <w:r w:rsidRPr="00B307BD">
        <w:rPr>
          <w:szCs w:val="16"/>
        </w:rPr>
        <w:t xml:space="preserve"> </w:t>
      </w:r>
      <w:r>
        <w:rPr>
          <w:szCs w:val="16"/>
        </w:rPr>
        <w:t>« </w:t>
      </w:r>
      <w:r w:rsidRPr="00B307BD">
        <w:rPr>
          <w:i/>
          <w:iCs/>
          <w:szCs w:val="16"/>
        </w:rPr>
        <w:t>en démocratie, il est permis d'interdire, quand l'intérêt p</w:t>
      </w:r>
      <w:r w:rsidRPr="00B307BD">
        <w:rPr>
          <w:i/>
          <w:iCs/>
          <w:szCs w:val="16"/>
        </w:rPr>
        <w:t>u</w:t>
      </w:r>
      <w:r w:rsidRPr="00B307BD">
        <w:rPr>
          <w:i/>
          <w:iCs/>
          <w:szCs w:val="16"/>
        </w:rPr>
        <w:t>blic l'exige</w:t>
      </w:r>
      <w:r>
        <w:rPr>
          <w:i/>
          <w:iCs/>
          <w:szCs w:val="16"/>
        </w:rPr>
        <w:t> »</w:t>
      </w:r>
      <w:r>
        <w:rPr>
          <w:iCs/>
          <w:szCs w:val="16"/>
        </w:rPr>
        <w:t> </w:t>
      </w:r>
      <w:r>
        <w:rPr>
          <w:rStyle w:val="Appelnotedebasdep"/>
          <w:iCs/>
          <w:szCs w:val="16"/>
        </w:rPr>
        <w:footnoteReference w:id="24"/>
      </w:r>
      <w:r w:rsidRPr="00B307BD">
        <w:rPr>
          <w:szCs w:val="16"/>
        </w:rPr>
        <w:t>. Il est souvent rappelé comment la Loi 101, en son temps accusée de limiter la liberté d'expression, est</w:t>
      </w:r>
      <w:r>
        <w:rPr>
          <w:szCs w:val="16"/>
        </w:rPr>
        <w:t xml:space="preserve"> </w:t>
      </w:r>
      <w:r>
        <w:rPr>
          <w:spacing w:val="-10"/>
          <w:szCs w:val="16"/>
        </w:rPr>
        <w:t xml:space="preserve">[514] </w:t>
      </w:r>
      <w:r w:rsidRPr="00B307BD">
        <w:rPr>
          <w:szCs w:val="16"/>
        </w:rPr>
        <w:t>aujourd'hui largement reconnue comme un élément positif pour la société québ</w:t>
      </w:r>
      <w:r w:rsidRPr="00B307BD">
        <w:rPr>
          <w:szCs w:val="16"/>
        </w:rPr>
        <w:t>é</w:t>
      </w:r>
      <w:r w:rsidRPr="00B307BD">
        <w:rPr>
          <w:szCs w:val="16"/>
        </w:rPr>
        <w:lastRenderedPageBreak/>
        <w:t xml:space="preserve">coise. La </w:t>
      </w:r>
      <w:r>
        <w:rPr>
          <w:szCs w:val="16"/>
        </w:rPr>
        <w:t>« </w:t>
      </w:r>
      <w:r w:rsidRPr="00B307BD">
        <w:rPr>
          <w:szCs w:val="16"/>
        </w:rPr>
        <w:t>Charte des v</w:t>
      </w:r>
      <w:r w:rsidRPr="00B307BD">
        <w:rPr>
          <w:szCs w:val="16"/>
        </w:rPr>
        <w:t>a</w:t>
      </w:r>
      <w:r w:rsidRPr="00B307BD">
        <w:rPr>
          <w:szCs w:val="16"/>
        </w:rPr>
        <w:t>leurs</w:t>
      </w:r>
      <w:r>
        <w:rPr>
          <w:szCs w:val="16"/>
        </w:rPr>
        <w:t> »</w:t>
      </w:r>
      <w:r w:rsidRPr="00B307BD">
        <w:rPr>
          <w:szCs w:val="16"/>
        </w:rPr>
        <w:t xml:space="preserve"> permettrait de rétablir la légitimité des aspir</w:t>
      </w:r>
      <w:r w:rsidRPr="00B307BD">
        <w:rPr>
          <w:szCs w:val="16"/>
        </w:rPr>
        <w:t>a</w:t>
      </w:r>
      <w:r w:rsidRPr="00B307BD">
        <w:rPr>
          <w:szCs w:val="16"/>
        </w:rPr>
        <w:t>tions nationales des Québécois et de réaffirmer leur droit à exister en tant que groupe culturel distinct.</w:t>
      </w:r>
    </w:p>
    <w:p w:rsidR="0060180B" w:rsidRPr="00B307BD" w:rsidRDefault="0060180B" w:rsidP="0060180B">
      <w:pPr>
        <w:spacing w:before="120" w:after="120"/>
        <w:jc w:val="both"/>
      </w:pPr>
    </w:p>
    <w:p w:rsidR="0060180B" w:rsidRPr="00B307BD" w:rsidRDefault="0060180B" w:rsidP="0060180B">
      <w:pPr>
        <w:pStyle w:val="a"/>
      </w:pPr>
      <w:bookmarkStart w:id="10" w:name="Extreme_droite_2e"/>
      <w:r w:rsidRPr="00B307BD">
        <w:t>Le multiculturalisme canadien, ennemi de la nation</w:t>
      </w:r>
    </w:p>
    <w:bookmarkEnd w:id="10"/>
    <w:p w:rsidR="0060180B" w:rsidRDefault="0060180B" w:rsidP="0060180B">
      <w:pPr>
        <w:spacing w:before="120" w:after="120"/>
        <w:jc w:val="both"/>
        <w:rPr>
          <w:szCs w:val="16"/>
        </w:rPr>
      </w:pPr>
    </w:p>
    <w:p w:rsidR="0060180B" w:rsidRPr="00384B20" w:rsidRDefault="0060180B" w:rsidP="0060180B">
      <w:pPr>
        <w:ind w:right="90" w:firstLine="0"/>
        <w:jc w:val="both"/>
        <w:rPr>
          <w:sz w:val="20"/>
        </w:rPr>
      </w:pPr>
      <w:hyperlink w:anchor="tdm" w:history="1">
        <w:r w:rsidRPr="00384B20">
          <w:rPr>
            <w:rStyle w:val="Lienhypertexte"/>
            <w:sz w:val="20"/>
          </w:rPr>
          <w:t>Retour à la table des matières</w:t>
        </w:r>
      </w:hyperlink>
    </w:p>
    <w:p w:rsidR="0060180B" w:rsidRPr="00B307BD" w:rsidRDefault="0060180B" w:rsidP="0060180B">
      <w:pPr>
        <w:spacing w:before="120" w:after="120"/>
        <w:jc w:val="both"/>
      </w:pPr>
      <w:r w:rsidRPr="00B307BD">
        <w:rPr>
          <w:szCs w:val="16"/>
        </w:rPr>
        <w:t>Un thème traverse l'ensemble des pages Facebook, le mépris et le rejet du multiculturalisme canadien. S</w:t>
      </w:r>
      <w:r w:rsidRPr="00B307BD">
        <w:rPr>
          <w:szCs w:val="16"/>
        </w:rPr>
        <w:t>e</w:t>
      </w:r>
      <w:r w:rsidRPr="00B307BD">
        <w:rPr>
          <w:szCs w:val="16"/>
        </w:rPr>
        <w:t>lon les membres et lecteurs des pages, la doctrine pol</w:t>
      </w:r>
      <w:r w:rsidRPr="00B307BD">
        <w:rPr>
          <w:szCs w:val="16"/>
        </w:rPr>
        <w:t>i</w:t>
      </w:r>
      <w:r w:rsidRPr="00B307BD">
        <w:rPr>
          <w:szCs w:val="16"/>
        </w:rPr>
        <w:t>tique multiculturelle porte à renier l'importance de l'histoire d'une société, à dépouiller celle-ci de ses tr</w:t>
      </w:r>
      <w:r w:rsidRPr="00B307BD">
        <w:rPr>
          <w:szCs w:val="16"/>
        </w:rPr>
        <w:t>a</w:t>
      </w:r>
      <w:r w:rsidRPr="00B307BD">
        <w:rPr>
          <w:szCs w:val="16"/>
        </w:rPr>
        <w:t>ditions, de son identité, à la dénaturer. La critique pri</w:t>
      </w:r>
      <w:r w:rsidRPr="00B307BD">
        <w:rPr>
          <w:szCs w:val="16"/>
        </w:rPr>
        <w:t>n</w:t>
      </w:r>
      <w:r w:rsidRPr="00B307BD">
        <w:rPr>
          <w:szCs w:val="16"/>
        </w:rPr>
        <w:t xml:space="preserve">cipale concerne le fait que le multiculturalisme </w:t>
      </w:r>
      <w:r>
        <w:rPr>
          <w:szCs w:val="16"/>
        </w:rPr>
        <w:t>« </w:t>
      </w:r>
      <w:r w:rsidRPr="00B307BD">
        <w:rPr>
          <w:i/>
          <w:iCs/>
          <w:szCs w:val="16"/>
        </w:rPr>
        <w:t>reje</w:t>
      </w:r>
      <w:r w:rsidRPr="00B307BD">
        <w:rPr>
          <w:i/>
          <w:iCs/>
          <w:szCs w:val="16"/>
        </w:rPr>
        <w:t>t</w:t>
      </w:r>
      <w:r w:rsidRPr="00B307BD">
        <w:rPr>
          <w:i/>
          <w:iCs/>
          <w:szCs w:val="16"/>
        </w:rPr>
        <w:t>te l'idée d'une culture commune et encourage la coexistence des multiples cultures en silos, conduisant nécessair</w:t>
      </w:r>
      <w:r w:rsidRPr="00B307BD">
        <w:rPr>
          <w:i/>
          <w:iCs/>
          <w:szCs w:val="16"/>
        </w:rPr>
        <w:t>e</w:t>
      </w:r>
      <w:r w:rsidRPr="00B307BD">
        <w:rPr>
          <w:i/>
          <w:iCs/>
          <w:szCs w:val="16"/>
        </w:rPr>
        <w:t>ment au fractionnement de la société en de mult</w:t>
      </w:r>
      <w:r w:rsidRPr="00B307BD">
        <w:rPr>
          <w:i/>
          <w:iCs/>
          <w:szCs w:val="16"/>
        </w:rPr>
        <w:t>i</w:t>
      </w:r>
      <w:r w:rsidRPr="00B307BD">
        <w:rPr>
          <w:i/>
          <w:iCs/>
          <w:szCs w:val="16"/>
        </w:rPr>
        <w:t>ples solitudes</w:t>
      </w:r>
      <w:r>
        <w:rPr>
          <w:i/>
          <w:iCs/>
          <w:szCs w:val="16"/>
        </w:rPr>
        <w:t> »</w:t>
      </w:r>
      <w:r>
        <w:rPr>
          <w:iCs/>
          <w:szCs w:val="16"/>
        </w:rPr>
        <w:t> </w:t>
      </w:r>
      <w:r>
        <w:rPr>
          <w:rStyle w:val="Appelnotedebasdep"/>
          <w:iCs/>
          <w:szCs w:val="16"/>
        </w:rPr>
        <w:footnoteReference w:id="25"/>
      </w:r>
      <w:r w:rsidRPr="00B307BD">
        <w:rPr>
          <w:szCs w:val="16"/>
        </w:rPr>
        <w:t>. Dans le contexte québécois, la do</w:t>
      </w:r>
      <w:r w:rsidRPr="00B307BD">
        <w:rPr>
          <w:szCs w:val="16"/>
        </w:rPr>
        <w:t>c</w:t>
      </w:r>
      <w:r w:rsidRPr="00B307BD">
        <w:rPr>
          <w:szCs w:val="16"/>
        </w:rPr>
        <w:t>trine multiculturelle est d'autant plus haïe qu'elle est associée à l'héritage politique de Pierre-Elliott Trudeau et perçue comme une tentative non dissimulée des fédérali</w:t>
      </w:r>
      <w:r w:rsidRPr="00B307BD">
        <w:rPr>
          <w:szCs w:val="16"/>
        </w:rPr>
        <w:t>s</w:t>
      </w:r>
      <w:r w:rsidRPr="00B307BD">
        <w:rPr>
          <w:szCs w:val="16"/>
        </w:rPr>
        <w:t>tes canadiens d'étouffer les aspirations nation</w:t>
      </w:r>
      <w:r w:rsidRPr="00B307BD">
        <w:rPr>
          <w:szCs w:val="16"/>
        </w:rPr>
        <w:t>a</w:t>
      </w:r>
      <w:r w:rsidRPr="00B307BD">
        <w:rPr>
          <w:szCs w:val="16"/>
        </w:rPr>
        <w:t>les québécoises. Le multiculturalisme serait une manière de réduire les Québécois franc</w:t>
      </w:r>
      <w:r w:rsidRPr="00B307BD">
        <w:rPr>
          <w:szCs w:val="16"/>
        </w:rPr>
        <w:t>o</w:t>
      </w:r>
      <w:r w:rsidRPr="00B307BD">
        <w:rPr>
          <w:szCs w:val="16"/>
        </w:rPr>
        <w:t>phones à n'être qu'une minorité parmi d'autres au sein de l'ensemble canadien.</w:t>
      </w:r>
    </w:p>
    <w:p w:rsidR="0060180B" w:rsidRPr="00B307BD" w:rsidRDefault="0060180B" w:rsidP="0060180B">
      <w:pPr>
        <w:spacing w:before="120" w:after="120"/>
        <w:jc w:val="both"/>
      </w:pPr>
      <w:r w:rsidRPr="00B307BD">
        <w:rPr>
          <w:szCs w:val="16"/>
        </w:rPr>
        <w:t>Les pages Facebook comportent une âpre critique de la perspective multiculturelle comme fétichisme des droits individuels conduisant à récuser le fait qu'une société est fondée par le partage de références et de valeurs communes</w:t>
      </w:r>
      <w:r>
        <w:rPr>
          <w:szCs w:val="16"/>
        </w:rPr>
        <w:t> :</w:t>
      </w:r>
      <w:r w:rsidRPr="00B307BD">
        <w:rPr>
          <w:szCs w:val="16"/>
        </w:rPr>
        <w:t xml:space="preserve"> </w:t>
      </w:r>
      <w:r>
        <w:rPr>
          <w:szCs w:val="16"/>
        </w:rPr>
        <w:t>« </w:t>
      </w:r>
      <w:r w:rsidRPr="00B307BD">
        <w:rPr>
          <w:i/>
          <w:iCs/>
          <w:szCs w:val="16"/>
        </w:rPr>
        <w:t xml:space="preserve">Tout devient </w:t>
      </w:r>
      <w:r w:rsidRPr="00B307BD">
        <w:rPr>
          <w:szCs w:val="16"/>
        </w:rPr>
        <w:t xml:space="preserve">"relatif". </w:t>
      </w:r>
      <w:r w:rsidRPr="00B307BD">
        <w:rPr>
          <w:i/>
          <w:iCs/>
          <w:szCs w:val="16"/>
        </w:rPr>
        <w:t>Plus rien n'est absolu. Tout est affaire de culture d'origine, d</w:t>
      </w:r>
      <w:r w:rsidRPr="00B307BD">
        <w:rPr>
          <w:i/>
          <w:iCs/>
          <w:szCs w:val="16"/>
        </w:rPr>
        <w:t>é</w:t>
      </w:r>
      <w:r w:rsidRPr="00B307BD">
        <w:rPr>
          <w:i/>
          <w:iCs/>
          <w:szCs w:val="16"/>
        </w:rPr>
        <w:t>goût personnel, d'opinion, d'identité individuelle. Ch</w:t>
      </w:r>
      <w:r w:rsidRPr="00B307BD">
        <w:rPr>
          <w:i/>
          <w:iCs/>
          <w:szCs w:val="16"/>
        </w:rPr>
        <w:t>a</w:t>
      </w:r>
      <w:r w:rsidRPr="00B307BD">
        <w:rPr>
          <w:i/>
          <w:iCs/>
          <w:szCs w:val="16"/>
        </w:rPr>
        <w:t>cun fait comme il veut. Cette idéologie fait surtout des ravages chez les jeunes. Ils ont tellement intégré son log</w:t>
      </w:r>
      <w:r w:rsidRPr="00B307BD">
        <w:rPr>
          <w:i/>
          <w:iCs/>
          <w:szCs w:val="16"/>
        </w:rPr>
        <w:t>i</w:t>
      </w:r>
      <w:r w:rsidRPr="00B307BD">
        <w:rPr>
          <w:i/>
          <w:iCs/>
          <w:szCs w:val="16"/>
        </w:rPr>
        <w:t>ciel qu'ils ne s'en rendent même pas compte. Pour eux, tout le monde il est beau, tout le monde il est ge</w:t>
      </w:r>
      <w:r w:rsidRPr="00B307BD">
        <w:rPr>
          <w:i/>
          <w:iCs/>
          <w:szCs w:val="16"/>
        </w:rPr>
        <w:t>n</w:t>
      </w:r>
      <w:r w:rsidRPr="00B307BD">
        <w:rPr>
          <w:i/>
          <w:iCs/>
          <w:szCs w:val="16"/>
        </w:rPr>
        <w:t xml:space="preserve">til. [.] Si vous avez des réticences, elles illustrent votre manque d'ouverture et de tolérance. </w:t>
      </w:r>
      <w:r w:rsidRPr="00B307BD">
        <w:rPr>
          <w:szCs w:val="16"/>
        </w:rPr>
        <w:t xml:space="preserve">[.] </w:t>
      </w:r>
      <w:r w:rsidRPr="00B307BD">
        <w:rPr>
          <w:i/>
          <w:iCs/>
          <w:szCs w:val="16"/>
        </w:rPr>
        <w:t>Vous êtes alors une espèce de nazi</w:t>
      </w:r>
      <w:r>
        <w:rPr>
          <w:i/>
          <w:iCs/>
          <w:szCs w:val="16"/>
        </w:rPr>
        <w:t> »</w:t>
      </w:r>
      <w:r>
        <w:rPr>
          <w:iCs/>
          <w:szCs w:val="16"/>
        </w:rPr>
        <w:t> </w:t>
      </w:r>
      <w:r>
        <w:rPr>
          <w:rStyle w:val="Appelnotedebasdep"/>
          <w:iCs/>
          <w:szCs w:val="16"/>
        </w:rPr>
        <w:footnoteReference w:id="26"/>
      </w:r>
      <w:r w:rsidRPr="00B307BD">
        <w:rPr>
          <w:szCs w:val="16"/>
        </w:rPr>
        <w:t>.</w:t>
      </w:r>
    </w:p>
    <w:p w:rsidR="0060180B" w:rsidRPr="00B307BD" w:rsidRDefault="0060180B" w:rsidP="0060180B">
      <w:pPr>
        <w:spacing w:before="120" w:after="120"/>
        <w:jc w:val="both"/>
      </w:pPr>
      <w:r w:rsidRPr="00B307BD">
        <w:rPr>
          <w:szCs w:val="16"/>
        </w:rPr>
        <w:lastRenderedPageBreak/>
        <w:t xml:space="preserve">Selon les pages Facebook défendant la </w:t>
      </w:r>
      <w:r>
        <w:rPr>
          <w:szCs w:val="16"/>
        </w:rPr>
        <w:t>« </w:t>
      </w:r>
      <w:r w:rsidRPr="00B307BD">
        <w:rPr>
          <w:szCs w:val="16"/>
        </w:rPr>
        <w:t>Charte</w:t>
      </w:r>
      <w:r>
        <w:rPr>
          <w:szCs w:val="16"/>
        </w:rPr>
        <w:t> »</w:t>
      </w:r>
      <w:r w:rsidRPr="00B307BD">
        <w:rPr>
          <w:szCs w:val="16"/>
        </w:rPr>
        <w:t>, la société qu</w:t>
      </w:r>
      <w:r w:rsidRPr="00B307BD">
        <w:rPr>
          <w:szCs w:val="16"/>
        </w:rPr>
        <w:t>é</w:t>
      </w:r>
      <w:r w:rsidRPr="00B307BD">
        <w:rPr>
          <w:szCs w:val="16"/>
        </w:rPr>
        <w:t>bécoise est assaillie par les Canadiens anglais cherchant à l'assimiler, les immigrants voulant imposer leur mode de vie et certains Québ</w:t>
      </w:r>
      <w:r w:rsidRPr="00B307BD">
        <w:rPr>
          <w:szCs w:val="16"/>
        </w:rPr>
        <w:t>é</w:t>
      </w:r>
      <w:r w:rsidRPr="00B307BD">
        <w:rPr>
          <w:szCs w:val="16"/>
        </w:rPr>
        <w:t>cois d'une gauche dite inclusive et bien-pensante participent à la d</w:t>
      </w:r>
      <w:r w:rsidRPr="00B307BD">
        <w:rPr>
          <w:szCs w:val="16"/>
        </w:rPr>
        <w:t>é</w:t>
      </w:r>
      <w:r w:rsidRPr="00B307BD">
        <w:rPr>
          <w:szCs w:val="16"/>
        </w:rPr>
        <w:t>sintégration de la nation par leur ouverture et leur cosmopolitisme sans racines. Sous-jacente à ces multiples menaces, se profile la crai</w:t>
      </w:r>
      <w:r w:rsidRPr="00B307BD">
        <w:rPr>
          <w:szCs w:val="16"/>
        </w:rPr>
        <w:t>n</w:t>
      </w:r>
      <w:r w:rsidRPr="00B307BD">
        <w:rPr>
          <w:szCs w:val="16"/>
        </w:rPr>
        <w:t>te d'éléments étrangers mettant en péril une certaine idée séculaire d'un Qu</w:t>
      </w:r>
      <w:r w:rsidRPr="00B307BD">
        <w:rPr>
          <w:szCs w:val="16"/>
        </w:rPr>
        <w:t>é</w:t>
      </w:r>
      <w:r w:rsidRPr="00B307BD">
        <w:rPr>
          <w:szCs w:val="16"/>
        </w:rPr>
        <w:t xml:space="preserve">bec homogène. Dans ce contexte, la </w:t>
      </w:r>
      <w:r>
        <w:rPr>
          <w:szCs w:val="16"/>
        </w:rPr>
        <w:t>« </w:t>
      </w:r>
      <w:r w:rsidRPr="00B307BD">
        <w:rPr>
          <w:szCs w:val="16"/>
        </w:rPr>
        <w:t>Charte</w:t>
      </w:r>
      <w:r>
        <w:rPr>
          <w:szCs w:val="16"/>
        </w:rPr>
        <w:t> »</w:t>
      </w:r>
      <w:r w:rsidRPr="00B307BD">
        <w:rPr>
          <w:szCs w:val="16"/>
        </w:rPr>
        <w:t xml:space="preserve"> devient un rempart pour protéger ce Québec</w:t>
      </w:r>
      <w:r>
        <w:rPr>
          <w:szCs w:val="16"/>
        </w:rPr>
        <w:t> :</w:t>
      </w:r>
      <w:r w:rsidRPr="00B307BD">
        <w:rPr>
          <w:szCs w:val="16"/>
        </w:rPr>
        <w:t xml:space="preserve"> </w:t>
      </w:r>
      <w:r>
        <w:rPr>
          <w:szCs w:val="16"/>
        </w:rPr>
        <w:t>« </w:t>
      </w:r>
      <w:r w:rsidRPr="00B307BD">
        <w:rPr>
          <w:i/>
          <w:iCs/>
          <w:szCs w:val="16"/>
        </w:rPr>
        <w:t>Face aux 3 fronts qui nous a</w:t>
      </w:r>
      <w:r w:rsidRPr="00B307BD">
        <w:rPr>
          <w:i/>
          <w:iCs/>
          <w:szCs w:val="16"/>
        </w:rPr>
        <w:t>s</w:t>
      </w:r>
      <w:r w:rsidRPr="00B307BD">
        <w:rPr>
          <w:i/>
          <w:iCs/>
          <w:szCs w:val="16"/>
        </w:rPr>
        <w:t xml:space="preserve">saillent </w:t>
      </w:r>
      <w:r w:rsidRPr="00B307BD">
        <w:rPr>
          <w:szCs w:val="16"/>
        </w:rPr>
        <w:t xml:space="preserve">[.] </w:t>
      </w:r>
      <w:r w:rsidRPr="00B307BD">
        <w:rPr>
          <w:i/>
          <w:iCs/>
          <w:szCs w:val="16"/>
        </w:rPr>
        <w:t>notre démarche doit être ferme, sans équivoque, courage</w:t>
      </w:r>
      <w:r w:rsidRPr="00B307BD">
        <w:rPr>
          <w:i/>
          <w:iCs/>
          <w:szCs w:val="16"/>
        </w:rPr>
        <w:t>u</w:t>
      </w:r>
      <w:r w:rsidRPr="00B307BD">
        <w:rPr>
          <w:i/>
          <w:iCs/>
          <w:szCs w:val="16"/>
        </w:rPr>
        <w:t xml:space="preserve">se et déterminée. </w:t>
      </w:r>
      <w:r w:rsidRPr="00B307BD">
        <w:rPr>
          <w:szCs w:val="16"/>
        </w:rPr>
        <w:t xml:space="preserve">No Pasaran. </w:t>
      </w:r>
      <w:r w:rsidRPr="00B307BD">
        <w:rPr>
          <w:i/>
          <w:iCs/>
          <w:szCs w:val="16"/>
        </w:rPr>
        <w:t>Cessons d'être naïfs. Jamais ces gens-là ne vont s'intégrer puisqu'ils forment en soi une comm</w:t>
      </w:r>
      <w:r w:rsidRPr="00B307BD">
        <w:rPr>
          <w:i/>
          <w:iCs/>
          <w:szCs w:val="16"/>
        </w:rPr>
        <w:t>u</w:t>
      </w:r>
      <w:r w:rsidRPr="00B307BD">
        <w:rPr>
          <w:i/>
          <w:iCs/>
          <w:szCs w:val="16"/>
        </w:rPr>
        <w:t>nauté (oumma) qui est au-dessus de la</w:t>
      </w:r>
      <w:r>
        <w:rPr>
          <w:iCs/>
          <w:szCs w:val="16"/>
        </w:rPr>
        <w:t xml:space="preserve"> </w:t>
      </w:r>
      <w:r>
        <w:rPr>
          <w:smallCaps/>
          <w:szCs w:val="18"/>
        </w:rPr>
        <w:t xml:space="preserve">[515] </w:t>
      </w:r>
      <w:r w:rsidRPr="00B307BD">
        <w:rPr>
          <w:i/>
          <w:iCs/>
          <w:spacing w:val="-6"/>
          <w:szCs w:val="18"/>
        </w:rPr>
        <w:t>nation et dont la loi (celle d'Allah) est s</w:t>
      </w:r>
      <w:r w:rsidRPr="00B307BD">
        <w:rPr>
          <w:i/>
          <w:iCs/>
          <w:spacing w:val="-6"/>
          <w:szCs w:val="18"/>
        </w:rPr>
        <w:t>u</w:t>
      </w:r>
      <w:r w:rsidRPr="00B307BD">
        <w:rPr>
          <w:i/>
          <w:iCs/>
          <w:spacing w:val="-6"/>
          <w:szCs w:val="18"/>
        </w:rPr>
        <w:t xml:space="preserve">périeure, dans leur esprit, à nos lois et dont l'objectif </w:t>
      </w:r>
      <w:r w:rsidRPr="00B307BD">
        <w:rPr>
          <w:i/>
          <w:iCs/>
          <w:spacing w:val="-5"/>
          <w:szCs w:val="18"/>
        </w:rPr>
        <w:t>est d'instaurer des gouvernements théocratiques et la charia partout dans le monde</w:t>
      </w:r>
      <w:r>
        <w:rPr>
          <w:i/>
          <w:iCs/>
          <w:spacing w:val="-5"/>
          <w:szCs w:val="18"/>
        </w:rPr>
        <w:t> »</w:t>
      </w:r>
      <w:r>
        <w:rPr>
          <w:iCs/>
          <w:spacing w:val="-5"/>
          <w:szCs w:val="18"/>
        </w:rPr>
        <w:t> </w:t>
      </w:r>
      <w:r>
        <w:rPr>
          <w:rStyle w:val="Appelnotedebasdep"/>
          <w:iCs/>
          <w:spacing w:val="-5"/>
          <w:szCs w:val="18"/>
        </w:rPr>
        <w:footnoteReference w:id="27"/>
      </w:r>
      <w:r w:rsidRPr="00B307BD">
        <w:rPr>
          <w:spacing w:val="-5"/>
          <w:szCs w:val="18"/>
        </w:rPr>
        <w:t>.</w:t>
      </w:r>
    </w:p>
    <w:p w:rsidR="0060180B" w:rsidRDefault="0060180B" w:rsidP="0060180B">
      <w:pPr>
        <w:spacing w:before="120" w:after="120"/>
        <w:jc w:val="both"/>
        <w:rPr>
          <w:spacing w:val="-1"/>
          <w:szCs w:val="18"/>
        </w:rPr>
      </w:pPr>
    </w:p>
    <w:p w:rsidR="0060180B" w:rsidRPr="00B307BD" w:rsidRDefault="0060180B" w:rsidP="0060180B">
      <w:pPr>
        <w:pStyle w:val="planche"/>
      </w:pPr>
      <w:bookmarkStart w:id="11" w:name="Extreme_droite_3"/>
      <w:r>
        <w:t>DES POSTURES RADICALES</w:t>
      </w:r>
      <w:r>
        <w:br/>
      </w:r>
      <w:r w:rsidRPr="00B307BD">
        <w:t>MAIS PAS N</w:t>
      </w:r>
      <w:r>
        <w:t>É</w:t>
      </w:r>
      <w:r w:rsidRPr="00B307BD">
        <w:t>CE</w:t>
      </w:r>
      <w:r w:rsidRPr="00B307BD">
        <w:t>S</w:t>
      </w:r>
      <w:r w:rsidRPr="00B307BD">
        <w:t>SAIREMENT</w:t>
      </w:r>
      <w:r>
        <w:br/>
      </w:r>
      <w:r w:rsidRPr="00B307BD">
        <w:t>EXTRÉMISTES</w:t>
      </w:r>
    </w:p>
    <w:bookmarkEnd w:id="11"/>
    <w:p w:rsidR="0060180B" w:rsidRDefault="0060180B" w:rsidP="0060180B">
      <w:pPr>
        <w:spacing w:before="120" w:after="120"/>
        <w:jc w:val="both"/>
        <w:rPr>
          <w:szCs w:val="18"/>
        </w:rPr>
      </w:pPr>
    </w:p>
    <w:p w:rsidR="0060180B" w:rsidRPr="00384B20" w:rsidRDefault="0060180B" w:rsidP="0060180B">
      <w:pPr>
        <w:ind w:right="90" w:firstLine="0"/>
        <w:jc w:val="both"/>
        <w:rPr>
          <w:sz w:val="20"/>
        </w:rPr>
      </w:pPr>
      <w:hyperlink w:anchor="tdm" w:history="1">
        <w:r w:rsidRPr="00384B20">
          <w:rPr>
            <w:rStyle w:val="Lienhypertexte"/>
            <w:sz w:val="20"/>
          </w:rPr>
          <w:t>Retour à la table des matières</w:t>
        </w:r>
      </w:hyperlink>
    </w:p>
    <w:p w:rsidR="0060180B" w:rsidRPr="00B307BD" w:rsidRDefault="0060180B" w:rsidP="0060180B">
      <w:pPr>
        <w:spacing w:before="120" w:after="120"/>
        <w:jc w:val="both"/>
      </w:pPr>
      <w:r w:rsidRPr="00B307BD">
        <w:rPr>
          <w:szCs w:val="18"/>
        </w:rPr>
        <w:t>Ces analyses amènent à dégager trois attributs qui permettraient de catégoriser les discours des partisans de la Charte comme révélateurs d'une mouvance d'e</w:t>
      </w:r>
      <w:r w:rsidRPr="00B307BD">
        <w:rPr>
          <w:szCs w:val="18"/>
        </w:rPr>
        <w:t>x</w:t>
      </w:r>
      <w:r w:rsidRPr="00B307BD">
        <w:rPr>
          <w:szCs w:val="18"/>
        </w:rPr>
        <w:t>trême droite</w:t>
      </w:r>
      <w:r>
        <w:rPr>
          <w:szCs w:val="18"/>
        </w:rPr>
        <w:t> :</w:t>
      </w:r>
      <w:r w:rsidRPr="00B307BD">
        <w:rPr>
          <w:szCs w:val="18"/>
        </w:rPr>
        <w:t xml:space="preserve"> 1) un populisme, qui s'exprime à travers une haine des élites, économiques, intellectuelles, m</w:t>
      </w:r>
      <w:r w:rsidRPr="00B307BD">
        <w:rPr>
          <w:szCs w:val="18"/>
        </w:rPr>
        <w:t>é</w:t>
      </w:r>
      <w:r w:rsidRPr="00B307BD">
        <w:rPr>
          <w:szCs w:val="18"/>
        </w:rPr>
        <w:t>diatiques et politiques</w:t>
      </w:r>
      <w:r>
        <w:rPr>
          <w:szCs w:val="18"/>
        </w:rPr>
        <w:t> ;</w:t>
      </w:r>
      <w:r w:rsidRPr="00B307BD">
        <w:rPr>
          <w:szCs w:val="18"/>
        </w:rPr>
        <w:t xml:space="preserve"> 2) un ethno-nationalisme</w:t>
      </w:r>
      <w:r>
        <w:rPr>
          <w:szCs w:val="18"/>
        </w:rPr>
        <w:t> :</w:t>
      </w:r>
      <w:r w:rsidRPr="00B307BD">
        <w:rPr>
          <w:szCs w:val="18"/>
        </w:rPr>
        <w:t xml:space="preserve"> conception exclusive, ethn</w:t>
      </w:r>
      <w:r w:rsidRPr="00B307BD">
        <w:rPr>
          <w:szCs w:val="18"/>
        </w:rPr>
        <w:t>i</w:t>
      </w:r>
      <w:r w:rsidRPr="00B307BD">
        <w:rPr>
          <w:szCs w:val="18"/>
        </w:rPr>
        <w:t>que et culturaliste de l'a</w:t>
      </w:r>
      <w:r w:rsidRPr="00B307BD">
        <w:rPr>
          <w:szCs w:val="18"/>
        </w:rPr>
        <w:t>p</w:t>
      </w:r>
      <w:r w:rsidRPr="00B307BD">
        <w:rPr>
          <w:szCs w:val="18"/>
        </w:rPr>
        <w:t xml:space="preserve">partenance à une société, en l'occurrence franco-québécoise, qui s'apparente à un </w:t>
      </w:r>
      <w:r>
        <w:rPr>
          <w:szCs w:val="18"/>
        </w:rPr>
        <w:t>« </w:t>
      </w:r>
      <w:r w:rsidRPr="00B307BD">
        <w:rPr>
          <w:szCs w:val="18"/>
        </w:rPr>
        <w:t>fétichisme de l'identité co</w:t>
      </w:r>
      <w:r w:rsidRPr="00B307BD">
        <w:rPr>
          <w:szCs w:val="18"/>
        </w:rPr>
        <w:t>l</w:t>
      </w:r>
      <w:r w:rsidRPr="00B307BD">
        <w:rPr>
          <w:szCs w:val="18"/>
        </w:rPr>
        <w:t>lective</w:t>
      </w:r>
      <w:r>
        <w:rPr>
          <w:szCs w:val="18"/>
        </w:rPr>
        <w:t> »</w:t>
      </w:r>
      <w:r w:rsidRPr="00B307BD">
        <w:rPr>
          <w:szCs w:val="18"/>
        </w:rPr>
        <w:t xml:space="preserve"> </w:t>
      </w:r>
      <w:r w:rsidRPr="00B307BD">
        <w:rPr>
          <w:smallCaps/>
          <w:szCs w:val="18"/>
        </w:rPr>
        <w:t xml:space="preserve">(Bihr, </w:t>
      </w:r>
      <w:r w:rsidRPr="00B307BD">
        <w:rPr>
          <w:szCs w:val="18"/>
        </w:rPr>
        <w:t>1999), naturalisation de la nation en une entité imm</w:t>
      </w:r>
      <w:r w:rsidRPr="00B307BD">
        <w:rPr>
          <w:szCs w:val="18"/>
        </w:rPr>
        <w:t>a</w:t>
      </w:r>
      <w:r w:rsidRPr="00B307BD">
        <w:rPr>
          <w:szCs w:val="18"/>
        </w:rPr>
        <w:t>nente, fortement investie d'a</w:t>
      </w:r>
      <w:r w:rsidRPr="00B307BD">
        <w:rPr>
          <w:szCs w:val="18"/>
        </w:rPr>
        <w:t>f</w:t>
      </w:r>
      <w:r w:rsidRPr="00B307BD">
        <w:rPr>
          <w:szCs w:val="18"/>
        </w:rPr>
        <w:t>fects, glorieuse mais sans cesse menacée et à protéger</w:t>
      </w:r>
      <w:r>
        <w:rPr>
          <w:szCs w:val="18"/>
        </w:rPr>
        <w:t> ;</w:t>
      </w:r>
      <w:r w:rsidRPr="00B307BD">
        <w:rPr>
          <w:szCs w:val="18"/>
        </w:rPr>
        <w:t xml:space="preserve"> et 3) corollaire de cette forme de nativisme, un rejet des Chartes des droits et un anti-égalitarisme conduisant à privilégier le</w:t>
      </w:r>
      <w:r w:rsidRPr="00B307BD">
        <w:rPr>
          <w:szCs w:val="18"/>
        </w:rPr>
        <w:t>s</w:t>
      </w:r>
      <w:r w:rsidRPr="00B307BD">
        <w:rPr>
          <w:szCs w:val="18"/>
        </w:rPr>
        <w:lastRenderedPageBreak/>
        <w:t>dits intérêts collectifs d'une maj</w:t>
      </w:r>
      <w:r w:rsidRPr="00B307BD">
        <w:rPr>
          <w:szCs w:val="18"/>
        </w:rPr>
        <w:t>o</w:t>
      </w:r>
      <w:r w:rsidRPr="00B307BD">
        <w:rPr>
          <w:szCs w:val="18"/>
        </w:rPr>
        <w:t>rité ethnoculturelle aux dépens de droits individuels de membres de minorités.</w:t>
      </w:r>
    </w:p>
    <w:p w:rsidR="0060180B" w:rsidRPr="00B307BD" w:rsidRDefault="0060180B" w:rsidP="0060180B">
      <w:pPr>
        <w:spacing w:before="120" w:after="120"/>
        <w:jc w:val="both"/>
      </w:pPr>
      <w:r w:rsidRPr="00B307BD">
        <w:rPr>
          <w:szCs w:val="18"/>
        </w:rPr>
        <w:t>Or, aucun rejet des institutions politiques exista</w:t>
      </w:r>
      <w:r w:rsidRPr="00B307BD">
        <w:rPr>
          <w:szCs w:val="18"/>
        </w:rPr>
        <w:t>n</w:t>
      </w:r>
      <w:r w:rsidRPr="00B307BD">
        <w:rPr>
          <w:szCs w:val="18"/>
        </w:rPr>
        <w:t>tes, qui pourrait faire des membres et lecteurs des p</w:t>
      </w:r>
      <w:r w:rsidRPr="00B307BD">
        <w:rPr>
          <w:szCs w:val="18"/>
        </w:rPr>
        <w:t>a</w:t>
      </w:r>
      <w:r w:rsidRPr="00B307BD">
        <w:rPr>
          <w:szCs w:val="18"/>
        </w:rPr>
        <w:t>ges des extrémistes de droite au sens plein du terme, ne se retrouve dans leurs échanges. Certains tie</w:t>
      </w:r>
      <w:r w:rsidRPr="00B307BD">
        <w:rPr>
          <w:szCs w:val="18"/>
        </w:rPr>
        <w:t>n</w:t>
      </w:r>
      <w:r w:rsidRPr="00B307BD">
        <w:rPr>
          <w:szCs w:val="18"/>
        </w:rPr>
        <w:t>nent des discours agressifs laissant peu de place au compromis et à la discussion mais même les plus pugnaces d'entre eux se réclament de la démocratie parlementaire, certes une démocratie où aucune charte des droits ne protég</w:t>
      </w:r>
      <w:r w:rsidRPr="00B307BD">
        <w:rPr>
          <w:szCs w:val="18"/>
        </w:rPr>
        <w:t>e</w:t>
      </w:r>
      <w:r w:rsidRPr="00B307BD">
        <w:rPr>
          <w:szCs w:val="18"/>
        </w:rPr>
        <w:t>rait les minorités, culturelles et religieuses. Leurs r</w:t>
      </w:r>
      <w:r w:rsidRPr="00B307BD">
        <w:rPr>
          <w:szCs w:val="18"/>
        </w:rPr>
        <w:t>e</w:t>
      </w:r>
      <w:r w:rsidRPr="00B307BD">
        <w:rPr>
          <w:szCs w:val="18"/>
        </w:rPr>
        <w:t xml:space="preserve">vendications sont une plus grande représentativité du </w:t>
      </w:r>
      <w:r>
        <w:rPr>
          <w:szCs w:val="18"/>
        </w:rPr>
        <w:t>« </w:t>
      </w:r>
      <w:r w:rsidRPr="00B307BD">
        <w:rPr>
          <w:szCs w:val="18"/>
        </w:rPr>
        <w:t>peuple</w:t>
      </w:r>
      <w:r>
        <w:rPr>
          <w:szCs w:val="18"/>
        </w:rPr>
        <w:t> »</w:t>
      </w:r>
      <w:r w:rsidRPr="00B307BD">
        <w:rPr>
          <w:szCs w:val="18"/>
        </w:rPr>
        <w:t>, réduit à une nation ethnoculturelle, au sein des institutions politiques, et aucun de leurs propos ne s'inscrit dans une perspective révolutio</w:t>
      </w:r>
      <w:r w:rsidRPr="00B307BD">
        <w:rPr>
          <w:szCs w:val="18"/>
        </w:rPr>
        <w:t>n</w:t>
      </w:r>
      <w:r w:rsidRPr="00B307BD">
        <w:rPr>
          <w:szCs w:val="18"/>
        </w:rPr>
        <w:t>naire. La lég</w:t>
      </w:r>
      <w:r w:rsidRPr="00B307BD">
        <w:rPr>
          <w:szCs w:val="18"/>
        </w:rPr>
        <w:t>i</w:t>
      </w:r>
      <w:r w:rsidRPr="00B307BD">
        <w:rPr>
          <w:szCs w:val="18"/>
        </w:rPr>
        <w:t>timation, même théorique, de l'usage de la violence ne fait pas partie de leurs perspectives. Ils se disent enti</w:t>
      </w:r>
      <w:r w:rsidRPr="00B307BD">
        <w:rPr>
          <w:szCs w:val="18"/>
        </w:rPr>
        <w:t>è</w:t>
      </w:r>
      <w:r w:rsidRPr="00B307BD">
        <w:rPr>
          <w:szCs w:val="18"/>
        </w:rPr>
        <w:t>rement dédiés à un objectif</w:t>
      </w:r>
      <w:r>
        <w:rPr>
          <w:szCs w:val="18"/>
        </w:rPr>
        <w:t> :</w:t>
      </w:r>
      <w:r w:rsidRPr="00B307BD">
        <w:rPr>
          <w:szCs w:val="18"/>
        </w:rPr>
        <w:t xml:space="preserve"> la défense d'une culture franco-québécoise et des acquis de ses porteurs. Ils ne montrent aucun intérêt pour les questions éc</w:t>
      </w:r>
      <w:r w:rsidRPr="00B307BD">
        <w:rPr>
          <w:szCs w:val="18"/>
        </w:rPr>
        <w:t>o</w:t>
      </w:r>
      <w:r w:rsidRPr="00B307BD">
        <w:rPr>
          <w:szCs w:val="18"/>
        </w:rPr>
        <w:t>nomiques et les situations internationales, des thèmes associés aux extrêmes droites actuelles, généralement très hostiles à la mondialis</w:t>
      </w:r>
      <w:r w:rsidRPr="00B307BD">
        <w:rPr>
          <w:szCs w:val="18"/>
        </w:rPr>
        <w:t>a</w:t>
      </w:r>
      <w:r w:rsidRPr="00B307BD">
        <w:rPr>
          <w:szCs w:val="18"/>
        </w:rPr>
        <w:t>tion.</w:t>
      </w:r>
    </w:p>
    <w:p w:rsidR="0060180B" w:rsidRPr="00B307BD" w:rsidRDefault="0060180B" w:rsidP="0060180B">
      <w:pPr>
        <w:spacing w:before="120" w:after="120"/>
        <w:jc w:val="both"/>
      </w:pPr>
      <w:r w:rsidRPr="00B307BD">
        <w:rPr>
          <w:szCs w:val="18"/>
        </w:rPr>
        <w:t>À la lumière de ces observations, il apparaît que les discours en f</w:t>
      </w:r>
      <w:r w:rsidRPr="00B307BD">
        <w:rPr>
          <w:szCs w:val="18"/>
        </w:rPr>
        <w:t>a</w:t>
      </w:r>
      <w:r w:rsidRPr="00B307BD">
        <w:rPr>
          <w:szCs w:val="18"/>
        </w:rPr>
        <w:t>veur de la charte ne puissent être assim</w:t>
      </w:r>
      <w:r w:rsidRPr="00B307BD">
        <w:rPr>
          <w:szCs w:val="18"/>
        </w:rPr>
        <w:t>i</w:t>
      </w:r>
      <w:r w:rsidRPr="00B307BD">
        <w:rPr>
          <w:szCs w:val="18"/>
        </w:rPr>
        <w:t>lables à des discours d'extrême droite. Si des tendances anti-égalitaristes permettent de les classer i</w:t>
      </w:r>
      <w:r w:rsidRPr="00B307BD">
        <w:rPr>
          <w:szCs w:val="18"/>
        </w:rPr>
        <w:t>n</w:t>
      </w:r>
      <w:r w:rsidRPr="00B307BD">
        <w:rPr>
          <w:szCs w:val="18"/>
        </w:rPr>
        <w:t>déniabl</w:t>
      </w:r>
      <w:r w:rsidRPr="00B307BD">
        <w:rPr>
          <w:szCs w:val="18"/>
        </w:rPr>
        <w:t>e</w:t>
      </w:r>
      <w:r w:rsidRPr="00B307BD">
        <w:rPr>
          <w:szCs w:val="18"/>
        </w:rPr>
        <w:t>ment à droite, l'appui aux institutions démocratiques et les prises de position davantage réformatrices que r</w:t>
      </w:r>
      <w:r w:rsidRPr="00B307BD">
        <w:rPr>
          <w:szCs w:val="18"/>
        </w:rPr>
        <w:t>é</w:t>
      </w:r>
      <w:r w:rsidRPr="00B307BD">
        <w:rPr>
          <w:szCs w:val="18"/>
        </w:rPr>
        <w:t>volutionnaires n'en font pas des discours extrémistes. Ils illustrent néanmoins le gliss</w:t>
      </w:r>
      <w:r w:rsidRPr="00B307BD">
        <w:rPr>
          <w:szCs w:val="18"/>
        </w:rPr>
        <w:t>e</w:t>
      </w:r>
      <w:r w:rsidRPr="00B307BD">
        <w:rPr>
          <w:szCs w:val="18"/>
        </w:rPr>
        <w:t>ment d'une frange de la société vers des idéologies politiques repr</w:t>
      </w:r>
      <w:r w:rsidRPr="00B307BD">
        <w:rPr>
          <w:szCs w:val="18"/>
        </w:rPr>
        <w:t>e</w:t>
      </w:r>
      <w:r w:rsidRPr="00B307BD">
        <w:rPr>
          <w:szCs w:val="18"/>
        </w:rPr>
        <w:t>nant des thématiques chères à l'extrême droite européenne. En ce sens, il apparaît plus juste de parler des postures politiques en termes de degré et la notion de radicalis</w:t>
      </w:r>
      <w:r w:rsidRPr="00B307BD">
        <w:rPr>
          <w:szCs w:val="18"/>
        </w:rPr>
        <w:t>a</w:t>
      </w:r>
      <w:r w:rsidRPr="00B307BD">
        <w:rPr>
          <w:szCs w:val="18"/>
        </w:rPr>
        <w:t>tion s'avère pertinente.</w:t>
      </w:r>
    </w:p>
    <w:p w:rsidR="0060180B" w:rsidRPr="00B307BD" w:rsidRDefault="0060180B" w:rsidP="0060180B">
      <w:pPr>
        <w:spacing w:before="120" w:after="120"/>
        <w:jc w:val="both"/>
      </w:pPr>
      <w:r>
        <w:t>[516]</w:t>
      </w:r>
    </w:p>
    <w:p w:rsidR="0060180B" w:rsidRPr="00B307BD" w:rsidRDefault="0060180B" w:rsidP="0060180B">
      <w:pPr>
        <w:spacing w:before="120" w:after="120"/>
        <w:jc w:val="both"/>
      </w:pPr>
      <w:r w:rsidRPr="00B307BD">
        <w:rPr>
          <w:szCs w:val="16"/>
        </w:rPr>
        <w:t xml:space="preserve">Le terme </w:t>
      </w:r>
      <w:r>
        <w:rPr>
          <w:szCs w:val="16"/>
        </w:rPr>
        <w:t>« </w:t>
      </w:r>
      <w:r w:rsidRPr="00B307BD">
        <w:rPr>
          <w:szCs w:val="16"/>
        </w:rPr>
        <w:t>radical</w:t>
      </w:r>
      <w:r>
        <w:rPr>
          <w:szCs w:val="16"/>
        </w:rPr>
        <w:t> »</w:t>
      </w:r>
      <w:r w:rsidRPr="00B307BD">
        <w:rPr>
          <w:szCs w:val="16"/>
        </w:rPr>
        <w:t xml:space="preserve"> renvoie à la </w:t>
      </w:r>
      <w:r>
        <w:rPr>
          <w:szCs w:val="16"/>
        </w:rPr>
        <w:t>« </w:t>
      </w:r>
      <w:r w:rsidRPr="00B307BD">
        <w:rPr>
          <w:szCs w:val="16"/>
        </w:rPr>
        <w:t>racine</w:t>
      </w:r>
      <w:r>
        <w:rPr>
          <w:szCs w:val="16"/>
        </w:rPr>
        <w:t> »</w:t>
      </w:r>
      <w:r w:rsidRPr="00B307BD">
        <w:rPr>
          <w:szCs w:val="16"/>
        </w:rPr>
        <w:t>, à une soi-disant esse</w:t>
      </w:r>
      <w:r w:rsidRPr="00B307BD">
        <w:rPr>
          <w:szCs w:val="16"/>
        </w:rPr>
        <w:t>n</w:t>
      </w:r>
      <w:r w:rsidRPr="00B307BD">
        <w:rPr>
          <w:szCs w:val="16"/>
        </w:rPr>
        <w:t>ce d'un objet ou d'un être et il convoie l'idée d'un caractère absolu, t</w:t>
      </w:r>
      <w:r w:rsidRPr="00B307BD">
        <w:rPr>
          <w:szCs w:val="16"/>
        </w:rPr>
        <w:t>o</w:t>
      </w:r>
      <w:r w:rsidRPr="00B307BD">
        <w:rPr>
          <w:szCs w:val="16"/>
        </w:rPr>
        <w:t>tal, définitif. Il est pensé en opposition au sens commun, dans la m</w:t>
      </w:r>
      <w:r w:rsidRPr="00B307BD">
        <w:rPr>
          <w:szCs w:val="16"/>
        </w:rPr>
        <w:t>e</w:t>
      </w:r>
      <w:r w:rsidRPr="00B307BD">
        <w:rPr>
          <w:szCs w:val="16"/>
        </w:rPr>
        <w:t>sure où c</w:t>
      </w:r>
      <w:r w:rsidRPr="00B307BD">
        <w:rPr>
          <w:szCs w:val="16"/>
        </w:rPr>
        <w:t>e</w:t>
      </w:r>
      <w:r w:rsidRPr="00B307BD">
        <w:rPr>
          <w:szCs w:val="16"/>
        </w:rPr>
        <w:t xml:space="preserve">lui-ci correspond à une vision mutuellement acceptée, datée, flexible, admettant compromis et négociations et comportant des contradictions internes </w:t>
      </w:r>
      <w:r w:rsidRPr="00B307BD">
        <w:rPr>
          <w:smallCaps/>
          <w:szCs w:val="16"/>
        </w:rPr>
        <w:t xml:space="preserve">(Bittner, </w:t>
      </w:r>
      <w:r w:rsidRPr="00B307BD">
        <w:rPr>
          <w:szCs w:val="16"/>
        </w:rPr>
        <w:t>1963). Le radicalisme serait une v</w:t>
      </w:r>
      <w:r w:rsidRPr="00B307BD">
        <w:rPr>
          <w:szCs w:val="16"/>
        </w:rPr>
        <w:t>i</w:t>
      </w:r>
      <w:r w:rsidRPr="00B307BD">
        <w:rPr>
          <w:szCs w:val="16"/>
        </w:rPr>
        <w:t xml:space="preserve">sion </w:t>
      </w:r>
      <w:r w:rsidRPr="00B307BD">
        <w:rPr>
          <w:szCs w:val="16"/>
        </w:rPr>
        <w:lastRenderedPageBreak/>
        <w:t>du monde un</w:t>
      </w:r>
      <w:r w:rsidRPr="00B307BD">
        <w:rPr>
          <w:szCs w:val="16"/>
        </w:rPr>
        <w:t>i</w:t>
      </w:r>
      <w:r w:rsidRPr="00B307BD">
        <w:rPr>
          <w:szCs w:val="16"/>
        </w:rPr>
        <w:t xml:space="preserve">fiée, dotée d'une cohérence intrinsèque et agissant comme un guide inflexible de l'action </w:t>
      </w:r>
      <w:r w:rsidRPr="00B307BD">
        <w:rPr>
          <w:smallCaps/>
          <w:szCs w:val="16"/>
        </w:rPr>
        <w:t xml:space="preserve">(Sedgwick, </w:t>
      </w:r>
      <w:r w:rsidRPr="00B307BD">
        <w:rPr>
          <w:szCs w:val="16"/>
        </w:rPr>
        <w:t>2010, p. 482).</w:t>
      </w:r>
    </w:p>
    <w:p w:rsidR="0060180B" w:rsidRPr="00B307BD" w:rsidRDefault="0060180B" w:rsidP="0060180B">
      <w:pPr>
        <w:spacing w:before="120" w:after="120"/>
        <w:jc w:val="both"/>
      </w:pPr>
      <w:r w:rsidRPr="00B307BD">
        <w:rPr>
          <w:szCs w:val="16"/>
        </w:rPr>
        <w:t xml:space="preserve">Il demeure la question du moment socio-historique, quand le </w:t>
      </w:r>
      <w:r>
        <w:rPr>
          <w:szCs w:val="16"/>
        </w:rPr>
        <w:t>« </w:t>
      </w:r>
      <w:r w:rsidRPr="00B307BD">
        <w:rPr>
          <w:szCs w:val="16"/>
        </w:rPr>
        <w:t>modéré</w:t>
      </w:r>
      <w:r>
        <w:rPr>
          <w:szCs w:val="16"/>
        </w:rPr>
        <w:t> »</w:t>
      </w:r>
      <w:r w:rsidRPr="00B307BD">
        <w:rPr>
          <w:szCs w:val="16"/>
        </w:rPr>
        <w:t xml:space="preserve"> devient radical, voire extrémiste, </w:t>
      </w:r>
      <w:r>
        <w:rPr>
          <w:i/>
          <w:iCs/>
          <w:szCs w:val="16"/>
        </w:rPr>
        <w:t>i.</w:t>
      </w:r>
      <w:r w:rsidRPr="00B307BD">
        <w:rPr>
          <w:i/>
          <w:iCs/>
          <w:szCs w:val="16"/>
        </w:rPr>
        <w:t xml:space="preserve">e. </w:t>
      </w:r>
      <w:r w:rsidRPr="00B307BD">
        <w:rPr>
          <w:szCs w:val="16"/>
        </w:rPr>
        <w:t>lorsqu'il est consid</w:t>
      </w:r>
      <w:r w:rsidRPr="00B307BD">
        <w:rPr>
          <w:szCs w:val="16"/>
        </w:rPr>
        <w:t>é</w:t>
      </w:r>
      <w:r w:rsidRPr="00B307BD">
        <w:rPr>
          <w:szCs w:val="16"/>
        </w:rPr>
        <w:t>ré avoir atteint ou dépassé la limite légitime. Cette limite est social</w:t>
      </w:r>
      <w:r w:rsidRPr="00B307BD">
        <w:rPr>
          <w:szCs w:val="16"/>
        </w:rPr>
        <w:t>e</w:t>
      </w:r>
      <w:r w:rsidRPr="00B307BD">
        <w:rPr>
          <w:szCs w:val="16"/>
        </w:rPr>
        <w:t>ment et culturellement définie</w:t>
      </w:r>
      <w:r>
        <w:rPr>
          <w:szCs w:val="16"/>
        </w:rPr>
        <w:t> ;</w:t>
      </w:r>
      <w:r w:rsidRPr="00B307BD">
        <w:rPr>
          <w:szCs w:val="16"/>
        </w:rPr>
        <w:t xml:space="preserve"> elle est mobile</w:t>
      </w:r>
      <w:r>
        <w:rPr>
          <w:szCs w:val="16"/>
        </w:rPr>
        <w:t> :</w:t>
      </w:r>
      <w:r w:rsidRPr="00B307BD">
        <w:rPr>
          <w:szCs w:val="16"/>
        </w:rPr>
        <w:t xml:space="preserve"> le </w:t>
      </w:r>
      <w:r>
        <w:rPr>
          <w:szCs w:val="16"/>
        </w:rPr>
        <w:t>« </w:t>
      </w:r>
      <w:r w:rsidRPr="00B307BD">
        <w:rPr>
          <w:szCs w:val="16"/>
        </w:rPr>
        <w:t>radical</w:t>
      </w:r>
      <w:r>
        <w:rPr>
          <w:szCs w:val="16"/>
        </w:rPr>
        <w:t> »</w:t>
      </w:r>
      <w:r w:rsidRPr="00B307BD">
        <w:rPr>
          <w:szCs w:val="16"/>
        </w:rPr>
        <w:t xml:space="preserve"> du tou</w:t>
      </w:r>
      <w:r w:rsidRPr="00B307BD">
        <w:rPr>
          <w:szCs w:val="16"/>
        </w:rPr>
        <w:t>r</w:t>
      </w:r>
      <w:r w:rsidRPr="00B307BD">
        <w:rPr>
          <w:szCs w:val="16"/>
        </w:rPr>
        <w:t>nant du siècle ne l'est peut-être plus présentement et des pratiques inacce</w:t>
      </w:r>
      <w:r w:rsidRPr="00B307BD">
        <w:rPr>
          <w:szCs w:val="16"/>
        </w:rPr>
        <w:t>p</w:t>
      </w:r>
      <w:r w:rsidRPr="00B307BD">
        <w:rPr>
          <w:szCs w:val="16"/>
        </w:rPr>
        <w:t>tables il y a cinquante ans sont désormais admises. L'acceptabilité s</w:t>
      </w:r>
      <w:r w:rsidRPr="00B307BD">
        <w:rPr>
          <w:szCs w:val="16"/>
        </w:rPr>
        <w:t>o</w:t>
      </w:r>
      <w:r w:rsidRPr="00B307BD">
        <w:rPr>
          <w:szCs w:val="16"/>
        </w:rPr>
        <w:t>ciale détermine la définition d'une action ou d'une pensée comme r</w:t>
      </w:r>
      <w:r w:rsidRPr="00B307BD">
        <w:rPr>
          <w:szCs w:val="16"/>
        </w:rPr>
        <w:t>a</w:t>
      </w:r>
      <w:r w:rsidRPr="00B307BD">
        <w:rPr>
          <w:szCs w:val="16"/>
        </w:rPr>
        <w:t xml:space="preserve">dicales, ou extrémistes, ce qui oblige à une définition </w:t>
      </w:r>
      <w:r>
        <w:rPr>
          <w:szCs w:val="16"/>
        </w:rPr>
        <w:t>« </w:t>
      </w:r>
      <w:r w:rsidRPr="00B307BD">
        <w:rPr>
          <w:szCs w:val="16"/>
        </w:rPr>
        <w:t>r</w:t>
      </w:r>
      <w:r w:rsidRPr="00B307BD">
        <w:rPr>
          <w:szCs w:val="16"/>
        </w:rPr>
        <w:t>e</w:t>
      </w:r>
      <w:r w:rsidRPr="00B307BD">
        <w:rPr>
          <w:szCs w:val="16"/>
        </w:rPr>
        <w:t>lativiste</w:t>
      </w:r>
      <w:r>
        <w:rPr>
          <w:szCs w:val="16"/>
        </w:rPr>
        <w:t> »</w:t>
      </w:r>
      <w:r w:rsidRPr="00B307BD">
        <w:rPr>
          <w:szCs w:val="16"/>
        </w:rPr>
        <w:t xml:space="preserve"> du radicalisme </w:t>
      </w:r>
      <w:r w:rsidRPr="00B307BD">
        <w:rPr>
          <w:smallCaps/>
          <w:szCs w:val="16"/>
        </w:rPr>
        <w:t xml:space="preserve">(Amiraux </w:t>
      </w:r>
      <w:r w:rsidRPr="00B307BD">
        <w:rPr>
          <w:szCs w:val="16"/>
        </w:rPr>
        <w:t xml:space="preserve">et </w:t>
      </w:r>
      <w:r w:rsidRPr="00B307BD">
        <w:rPr>
          <w:smallCaps/>
          <w:szCs w:val="16"/>
        </w:rPr>
        <w:t xml:space="preserve">Araya-Moreno, </w:t>
      </w:r>
      <w:r w:rsidRPr="00B307BD">
        <w:rPr>
          <w:szCs w:val="16"/>
        </w:rPr>
        <w:t>2014</w:t>
      </w:r>
      <w:r>
        <w:rPr>
          <w:szCs w:val="16"/>
        </w:rPr>
        <w:t> ;</w:t>
      </w:r>
      <w:r w:rsidRPr="00B307BD">
        <w:rPr>
          <w:szCs w:val="16"/>
        </w:rPr>
        <w:t xml:space="preserve"> </w:t>
      </w:r>
      <w:r w:rsidRPr="00B307BD">
        <w:rPr>
          <w:smallCaps/>
          <w:szCs w:val="16"/>
        </w:rPr>
        <w:t xml:space="preserve">Sedgwick, </w:t>
      </w:r>
      <w:r w:rsidRPr="00B307BD">
        <w:rPr>
          <w:szCs w:val="16"/>
        </w:rPr>
        <w:t>2010).</w:t>
      </w:r>
    </w:p>
    <w:p w:rsidR="0060180B" w:rsidRPr="00B307BD" w:rsidRDefault="0060180B" w:rsidP="0060180B">
      <w:pPr>
        <w:spacing w:before="120" w:after="120"/>
        <w:jc w:val="both"/>
      </w:pPr>
      <w:r w:rsidRPr="00B307BD">
        <w:rPr>
          <w:szCs w:val="16"/>
        </w:rPr>
        <w:t>Dans la société québécoise contemporaine, l'e</w:t>
      </w:r>
      <w:r w:rsidRPr="00B307BD">
        <w:rPr>
          <w:szCs w:val="16"/>
        </w:rPr>
        <w:t>x</w:t>
      </w:r>
      <w:r w:rsidRPr="00B307BD">
        <w:rPr>
          <w:szCs w:val="16"/>
        </w:rPr>
        <w:t>pression de points de vue xénophobes et racistes est radicale, car elle rompt avec les normes sociales fa</w:t>
      </w:r>
      <w:r w:rsidRPr="00B307BD">
        <w:rPr>
          <w:szCs w:val="16"/>
        </w:rPr>
        <w:t>i</w:t>
      </w:r>
      <w:r w:rsidRPr="00B307BD">
        <w:rPr>
          <w:szCs w:val="16"/>
        </w:rPr>
        <w:t>sant du respect des droits et des libertés de chacun des principes fondamentaux. Pareils discours auraient certes r</w:t>
      </w:r>
      <w:r w:rsidRPr="00B307BD">
        <w:rPr>
          <w:szCs w:val="16"/>
        </w:rPr>
        <w:t>e</w:t>
      </w:r>
      <w:r w:rsidRPr="00B307BD">
        <w:rPr>
          <w:szCs w:val="16"/>
        </w:rPr>
        <w:t>levé de l'extrémisme de droite il y a une vingtaine d'années, mais les limites de l'acceptabilité sociale ont muté au Québec. En témoigne la banal</w:t>
      </w:r>
      <w:r w:rsidRPr="00B307BD">
        <w:rPr>
          <w:szCs w:val="16"/>
        </w:rPr>
        <w:t>i</w:t>
      </w:r>
      <w:r w:rsidRPr="00B307BD">
        <w:rPr>
          <w:szCs w:val="16"/>
        </w:rPr>
        <w:t>sation de di</w:t>
      </w:r>
      <w:r w:rsidRPr="00B307BD">
        <w:rPr>
          <w:szCs w:val="16"/>
        </w:rPr>
        <w:t>s</w:t>
      </w:r>
      <w:r w:rsidRPr="00B307BD">
        <w:rPr>
          <w:szCs w:val="16"/>
        </w:rPr>
        <w:t>cours acerbes de membres de la majorité, souvent en vue sur la scène médiatique ou culturelle, envers des minorités, particuli</w:t>
      </w:r>
      <w:r w:rsidRPr="00B307BD">
        <w:rPr>
          <w:szCs w:val="16"/>
        </w:rPr>
        <w:t>è</w:t>
      </w:r>
      <w:r w:rsidRPr="00B307BD">
        <w:rPr>
          <w:szCs w:val="16"/>
        </w:rPr>
        <w:t xml:space="preserve">rement musulmanes </w:t>
      </w:r>
      <w:r w:rsidRPr="00B307BD">
        <w:rPr>
          <w:smallCaps/>
          <w:szCs w:val="16"/>
        </w:rPr>
        <w:t xml:space="preserve">(Belkhodja, </w:t>
      </w:r>
      <w:r w:rsidRPr="00B307BD">
        <w:rPr>
          <w:szCs w:val="16"/>
        </w:rPr>
        <w:t>2008</w:t>
      </w:r>
      <w:r>
        <w:rPr>
          <w:szCs w:val="16"/>
        </w:rPr>
        <w:t> ;</w:t>
      </w:r>
      <w:r w:rsidRPr="00B307BD">
        <w:rPr>
          <w:szCs w:val="16"/>
        </w:rPr>
        <w:t xml:space="preserve"> </w:t>
      </w:r>
      <w:r w:rsidRPr="00B307BD">
        <w:rPr>
          <w:smallCaps/>
          <w:szCs w:val="16"/>
        </w:rPr>
        <w:t xml:space="preserve">Potvin, </w:t>
      </w:r>
      <w:r w:rsidRPr="00B307BD">
        <w:rPr>
          <w:szCs w:val="16"/>
        </w:rPr>
        <w:t>2008). Dans le cas des membres et lecteurs des pages, ils flirtent avec les frontières de l'a</w:t>
      </w:r>
      <w:r w:rsidRPr="00B307BD">
        <w:rPr>
          <w:szCs w:val="16"/>
        </w:rPr>
        <w:t>c</w:t>
      </w:r>
      <w:r w:rsidRPr="00B307BD">
        <w:rPr>
          <w:szCs w:val="16"/>
        </w:rPr>
        <w:t>ceptabilité sociale mais ne les franchissent pas tout à fait</w:t>
      </w:r>
      <w:r>
        <w:rPr>
          <w:szCs w:val="16"/>
        </w:rPr>
        <w:t> ;</w:t>
      </w:r>
      <w:r w:rsidRPr="00B307BD">
        <w:rPr>
          <w:szCs w:val="16"/>
        </w:rPr>
        <w:t xml:space="preserve"> par exemple, ils n'incitent pas à la violence ph</w:t>
      </w:r>
      <w:r w:rsidRPr="00B307BD">
        <w:rPr>
          <w:szCs w:val="16"/>
        </w:rPr>
        <w:t>y</w:t>
      </w:r>
      <w:r w:rsidRPr="00B307BD">
        <w:rPr>
          <w:szCs w:val="16"/>
        </w:rPr>
        <w:t>sique contre des minorités religieuses comme le font certains groupuscules qui, eux, seraient considérés d'extrême droite. Par contre, leur refus du dialogue et du co</w:t>
      </w:r>
      <w:r w:rsidRPr="00B307BD">
        <w:rPr>
          <w:szCs w:val="16"/>
        </w:rPr>
        <w:t>m</w:t>
      </w:r>
      <w:r w:rsidRPr="00B307BD">
        <w:rPr>
          <w:szCs w:val="16"/>
        </w:rPr>
        <w:t xml:space="preserve">promis, leur violence verbale et l'intransigeance avec laquelle ils conçoivent l'identité québécoise comme une entité transcendante et exclusive, permettent de parler à leur propos de </w:t>
      </w:r>
      <w:r>
        <w:rPr>
          <w:szCs w:val="16"/>
        </w:rPr>
        <w:t>« </w:t>
      </w:r>
      <w:r w:rsidRPr="00B307BD">
        <w:rPr>
          <w:szCs w:val="16"/>
        </w:rPr>
        <w:t>radicalisme</w:t>
      </w:r>
      <w:r>
        <w:rPr>
          <w:szCs w:val="16"/>
        </w:rPr>
        <w:t> »</w:t>
      </w:r>
      <w:r w:rsidRPr="00B307BD">
        <w:rPr>
          <w:szCs w:val="16"/>
        </w:rPr>
        <w:t xml:space="preserve"> idé</w:t>
      </w:r>
      <w:r w:rsidRPr="00B307BD">
        <w:rPr>
          <w:szCs w:val="16"/>
        </w:rPr>
        <w:t>o</w:t>
      </w:r>
      <w:r w:rsidRPr="00B307BD">
        <w:rPr>
          <w:szCs w:val="16"/>
        </w:rPr>
        <w:t>logique de droite.</w:t>
      </w:r>
    </w:p>
    <w:p w:rsidR="0060180B" w:rsidRDefault="0060180B" w:rsidP="0060180B">
      <w:pPr>
        <w:pStyle w:val="c"/>
      </w:pPr>
      <w:r>
        <w:t>*</w:t>
      </w:r>
      <w:r>
        <w:br/>
        <w:t>*    *</w:t>
      </w:r>
    </w:p>
    <w:p w:rsidR="0060180B" w:rsidRPr="00B307BD" w:rsidRDefault="0060180B" w:rsidP="0060180B">
      <w:pPr>
        <w:spacing w:before="120" w:after="120"/>
        <w:jc w:val="both"/>
      </w:pPr>
      <w:r w:rsidRPr="00B307BD">
        <w:rPr>
          <w:szCs w:val="16"/>
        </w:rPr>
        <w:t>Les thèmes décrits ci-avant développent trois idées et leurs coro</w:t>
      </w:r>
      <w:r w:rsidRPr="00B307BD">
        <w:rPr>
          <w:szCs w:val="16"/>
        </w:rPr>
        <w:t>l</w:t>
      </w:r>
      <w:r w:rsidRPr="00B307BD">
        <w:rPr>
          <w:szCs w:val="16"/>
        </w:rPr>
        <w:t>laires</w:t>
      </w:r>
      <w:r>
        <w:rPr>
          <w:szCs w:val="16"/>
        </w:rPr>
        <w:t> :</w:t>
      </w:r>
      <w:r w:rsidRPr="00B307BD">
        <w:rPr>
          <w:szCs w:val="16"/>
        </w:rPr>
        <w:t xml:space="preserve"> </w:t>
      </w:r>
      <w:r>
        <w:rPr>
          <w:szCs w:val="16"/>
        </w:rPr>
        <w:t>« </w:t>
      </w:r>
      <w:r w:rsidRPr="00B307BD">
        <w:rPr>
          <w:szCs w:val="16"/>
        </w:rPr>
        <w:t>nation</w:t>
      </w:r>
      <w:r>
        <w:rPr>
          <w:szCs w:val="16"/>
        </w:rPr>
        <w:t> »</w:t>
      </w:r>
      <w:r w:rsidRPr="00B307BD">
        <w:rPr>
          <w:szCs w:val="16"/>
        </w:rPr>
        <w:t xml:space="preserve"> culturelle homogène, historique, reproduite par les descendants de ses fond</w:t>
      </w:r>
      <w:r w:rsidRPr="00B307BD">
        <w:rPr>
          <w:szCs w:val="16"/>
        </w:rPr>
        <w:t>a</w:t>
      </w:r>
      <w:r w:rsidRPr="00B307BD">
        <w:rPr>
          <w:szCs w:val="16"/>
        </w:rPr>
        <w:t>teurs et ayant préséance sur tout autre univers culturel, anxiété identitaire, rejet du multiculturalisme, attitude anti-immigration</w:t>
      </w:r>
      <w:r>
        <w:rPr>
          <w:szCs w:val="16"/>
        </w:rPr>
        <w:t> ;</w:t>
      </w:r>
      <w:r w:rsidRPr="00B307BD">
        <w:rPr>
          <w:szCs w:val="16"/>
        </w:rPr>
        <w:t xml:space="preserve"> déni des libertés et d'égalité des droits des minoritaires</w:t>
      </w:r>
      <w:r>
        <w:rPr>
          <w:szCs w:val="16"/>
        </w:rPr>
        <w:t> ;</w:t>
      </w:r>
      <w:r w:rsidRPr="00B307BD">
        <w:rPr>
          <w:szCs w:val="16"/>
        </w:rPr>
        <w:t xml:space="preserve"> mépris et condamnation des élites et leurs alliés, la presse et la gauche </w:t>
      </w:r>
      <w:r w:rsidRPr="00B307BD">
        <w:rPr>
          <w:szCs w:val="16"/>
        </w:rPr>
        <w:lastRenderedPageBreak/>
        <w:t>dites libér</w:t>
      </w:r>
      <w:r w:rsidRPr="00B307BD">
        <w:rPr>
          <w:szCs w:val="16"/>
        </w:rPr>
        <w:t>a</w:t>
      </w:r>
      <w:r w:rsidRPr="00B307BD">
        <w:rPr>
          <w:szCs w:val="16"/>
        </w:rPr>
        <w:t>les, les tribunaux et les juges. Ces thèmes rappellent les propos caractérisant les mouvements et partis ass</w:t>
      </w:r>
      <w:r w:rsidRPr="00B307BD">
        <w:rPr>
          <w:szCs w:val="16"/>
        </w:rPr>
        <w:t>o</w:t>
      </w:r>
      <w:r w:rsidRPr="00B307BD">
        <w:rPr>
          <w:szCs w:val="16"/>
        </w:rPr>
        <w:t>ciés à l'extrême droite en Europe. Ceux-ci expriment des positions anti-égalitaristes, ouvertement ethnocentr</w:t>
      </w:r>
      <w:r w:rsidRPr="00B307BD">
        <w:rPr>
          <w:szCs w:val="16"/>
        </w:rPr>
        <w:t>i</w:t>
      </w:r>
      <w:r w:rsidRPr="00B307BD">
        <w:rPr>
          <w:szCs w:val="16"/>
        </w:rPr>
        <w:t>ques et discriminatoires, notamment envers les femmes musulmanes portant un signe de leur foi et réduites à un statut quasi colonial sous la tutelle de femmes dites émancipées, r</w:t>
      </w:r>
      <w:r w:rsidRPr="00B307BD">
        <w:rPr>
          <w:szCs w:val="16"/>
        </w:rPr>
        <w:t>a</w:t>
      </w:r>
      <w:r w:rsidRPr="00B307BD">
        <w:rPr>
          <w:szCs w:val="16"/>
        </w:rPr>
        <w:t>tionnelles, dénuées de croyance, sinon celle de leur supériorité civil</w:t>
      </w:r>
      <w:r w:rsidRPr="00B307BD">
        <w:rPr>
          <w:szCs w:val="16"/>
        </w:rPr>
        <w:t>i</w:t>
      </w:r>
      <w:r w:rsidRPr="00B307BD">
        <w:rPr>
          <w:szCs w:val="16"/>
        </w:rPr>
        <w:t>satio</w:t>
      </w:r>
      <w:r w:rsidRPr="00B307BD">
        <w:rPr>
          <w:szCs w:val="16"/>
        </w:rPr>
        <w:t>n</w:t>
      </w:r>
      <w:r w:rsidRPr="00B307BD">
        <w:rPr>
          <w:szCs w:val="16"/>
        </w:rPr>
        <w:t>nelle. Ce racisme culturel pourrait permettre de situer ces pages à l'extrême droite, si ce n'était que son e</w:t>
      </w:r>
      <w:r w:rsidRPr="00B307BD">
        <w:rPr>
          <w:szCs w:val="16"/>
        </w:rPr>
        <w:t>x</w:t>
      </w:r>
      <w:r w:rsidRPr="00B307BD">
        <w:rPr>
          <w:szCs w:val="16"/>
        </w:rPr>
        <w:t>pression ne dépasse pas les limites de l'acceptabilité sociale.</w:t>
      </w:r>
    </w:p>
    <w:p w:rsidR="0060180B" w:rsidRPr="00B307BD" w:rsidRDefault="0060180B" w:rsidP="0060180B">
      <w:pPr>
        <w:spacing w:before="120" w:after="120"/>
        <w:jc w:val="both"/>
      </w:pPr>
      <w:r>
        <w:t>[517]</w:t>
      </w:r>
    </w:p>
    <w:p w:rsidR="0060180B" w:rsidRPr="00B307BD" w:rsidRDefault="0060180B" w:rsidP="0060180B">
      <w:pPr>
        <w:spacing w:before="120" w:after="120"/>
        <w:jc w:val="both"/>
      </w:pPr>
      <w:r w:rsidRPr="00B307BD">
        <w:rPr>
          <w:szCs w:val="18"/>
        </w:rPr>
        <w:t>Il est important de distinguer différents degrés et différentes fo</w:t>
      </w:r>
      <w:r w:rsidRPr="00B307BD">
        <w:rPr>
          <w:szCs w:val="18"/>
        </w:rPr>
        <w:t>r</w:t>
      </w:r>
      <w:r w:rsidRPr="00B307BD">
        <w:rPr>
          <w:szCs w:val="18"/>
        </w:rPr>
        <w:t>mes de radicalisation menant à l'extr</w:t>
      </w:r>
      <w:r w:rsidRPr="00B307BD">
        <w:rPr>
          <w:szCs w:val="18"/>
        </w:rPr>
        <w:t>é</w:t>
      </w:r>
      <w:r w:rsidRPr="00B307BD">
        <w:rPr>
          <w:szCs w:val="18"/>
        </w:rPr>
        <w:t>misme politique, en gardant en tête que la catégorie d'extrême droite peut désigner des organisations aux profils très variés. Parmi celles-ci, certaines choisissent de se pr</w:t>
      </w:r>
      <w:r w:rsidRPr="00B307BD">
        <w:rPr>
          <w:szCs w:val="18"/>
        </w:rPr>
        <w:t>ê</w:t>
      </w:r>
      <w:r w:rsidRPr="00B307BD">
        <w:rPr>
          <w:szCs w:val="18"/>
        </w:rPr>
        <w:t>ter au jeu parlementaire et s'organisent en pa</w:t>
      </w:r>
      <w:r w:rsidRPr="00B307BD">
        <w:rPr>
          <w:szCs w:val="18"/>
        </w:rPr>
        <w:t>r</w:t>
      </w:r>
      <w:r w:rsidRPr="00B307BD">
        <w:rPr>
          <w:szCs w:val="18"/>
        </w:rPr>
        <w:t xml:space="preserve">tis associés à la </w:t>
      </w:r>
      <w:r>
        <w:rPr>
          <w:szCs w:val="18"/>
        </w:rPr>
        <w:t>« </w:t>
      </w:r>
      <w:r w:rsidRPr="00B307BD">
        <w:rPr>
          <w:szCs w:val="18"/>
        </w:rPr>
        <w:t>droite populiste radicale</w:t>
      </w:r>
      <w:r>
        <w:rPr>
          <w:szCs w:val="18"/>
        </w:rPr>
        <w:t> »</w:t>
      </w:r>
      <w:r w:rsidRPr="00B307BD">
        <w:rPr>
          <w:szCs w:val="18"/>
        </w:rPr>
        <w:t xml:space="preserve"> tandis que d'autres, comme l'EDL ou les </w:t>
      </w:r>
      <w:r w:rsidRPr="00B307BD">
        <w:rPr>
          <w:spacing w:val="-1"/>
          <w:szCs w:val="18"/>
        </w:rPr>
        <w:t>mouv</w:t>
      </w:r>
      <w:r w:rsidRPr="00B307BD">
        <w:rPr>
          <w:spacing w:val="-1"/>
          <w:szCs w:val="18"/>
        </w:rPr>
        <w:t>e</w:t>
      </w:r>
      <w:r w:rsidRPr="00B307BD">
        <w:rPr>
          <w:spacing w:val="-1"/>
          <w:szCs w:val="18"/>
        </w:rPr>
        <w:t>ments skinheads, préfèrent la politique de la rue. Certains, comme P</w:t>
      </w:r>
      <w:r w:rsidRPr="00B307BD">
        <w:rPr>
          <w:spacing w:val="-1"/>
          <w:szCs w:val="18"/>
        </w:rPr>
        <w:t>é</w:t>
      </w:r>
      <w:r w:rsidRPr="00B307BD">
        <w:rPr>
          <w:spacing w:val="-1"/>
          <w:szCs w:val="18"/>
        </w:rPr>
        <w:t>gida ou la Manif pour Tous, s'organisent en mouvements sociaux pr</w:t>
      </w:r>
      <w:r w:rsidRPr="00B307BD">
        <w:rPr>
          <w:spacing w:val="-1"/>
          <w:szCs w:val="18"/>
        </w:rPr>
        <w:t>e</w:t>
      </w:r>
      <w:r w:rsidRPr="00B307BD">
        <w:rPr>
          <w:spacing w:val="-1"/>
          <w:szCs w:val="18"/>
        </w:rPr>
        <w:t xml:space="preserve">nant pour cible l'État tandis </w:t>
      </w:r>
      <w:r w:rsidRPr="00B307BD">
        <w:rPr>
          <w:szCs w:val="18"/>
        </w:rPr>
        <w:t>que d'autres, comme les groupes libert</w:t>
      </w:r>
      <w:r w:rsidRPr="00B307BD">
        <w:rPr>
          <w:szCs w:val="18"/>
        </w:rPr>
        <w:t>a</w:t>
      </w:r>
      <w:r w:rsidRPr="00B307BD">
        <w:rPr>
          <w:szCs w:val="18"/>
        </w:rPr>
        <w:t>riens ou survivalistes che</w:t>
      </w:r>
      <w:r w:rsidRPr="00B307BD">
        <w:rPr>
          <w:szCs w:val="18"/>
        </w:rPr>
        <w:t>r</w:t>
      </w:r>
      <w:r w:rsidRPr="00B307BD">
        <w:rPr>
          <w:szCs w:val="18"/>
        </w:rPr>
        <w:t>chent à s'émanciper du pouvoir de l'État, voire à dév</w:t>
      </w:r>
      <w:r w:rsidRPr="00B307BD">
        <w:rPr>
          <w:szCs w:val="18"/>
        </w:rPr>
        <w:t>e</w:t>
      </w:r>
      <w:r w:rsidRPr="00B307BD">
        <w:rPr>
          <w:szCs w:val="18"/>
        </w:rPr>
        <w:t xml:space="preserve">lopper une autonomie, une indépendance complète par rapport aux services publics. D'autres encore, comme la Fédération des </w:t>
      </w:r>
      <w:r w:rsidRPr="00B307BD">
        <w:rPr>
          <w:spacing w:val="-2"/>
          <w:szCs w:val="18"/>
        </w:rPr>
        <w:t>Québécois de souche se rapprochent de ce que l'on a appelé le co</w:t>
      </w:r>
      <w:r w:rsidRPr="00B307BD">
        <w:rPr>
          <w:spacing w:val="-2"/>
          <w:szCs w:val="18"/>
        </w:rPr>
        <w:t>u</w:t>
      </w:r>
      <w:r w:rsidRPr="00B307BD">
        <w:rPr>
          <w:spacing w:val="-2"/>
          <w:szCs w:val="18"/>
        </w:rPr>
        <w:t xml:space="preserve">rant de la </w:t>
      </w:r>
      <w:r>
        <w:rPr>
          <w:spacing w:val="-2"/>
          <w:szCs w:val="18"/>
        </w:rPr>
        <w:t>« </w:t>
      </w:r>
      <w:r w:rsidRPr="00B307BD">
        <w:rPr>
          <w:spacing w:val="-2"/>
          <w:szCs w:val="18"/>
        </w:rPr>
        <w:t xml:space="preserve">Nouvelle </w:t>
      </w:r>
      <w:r w:rsidRPr="00B307BD">
        <w:rPr>
          <w:szCs w:val="18"/>
        </w:rPr>
        <w:t>Dro</w:t>
      </w:r>
      <w:r w:rsidRPr="00B307BD">
        <w:rPr>
          <w:szCs w:val="18"/>
        </w:rPr>
        <w:t>i</w:t>
      </w:r>
      <w:r w:rsidRPr="00B307BD">
        <w:rPr>
          <w:szCs w:val="18"/>
        </w:rPr>
        <w:t>te</w:t>
      </w:r>
      <w:r>
        <w:rPr>
          <w:szCs w:val="18"/>
        </w:rPr>
        <w:t> »</w:t>
      </w:r>
      <w:r w:rsidRPr="00B307BD">
        <w:rPr>
          <w:szCs w:val="18"/>
        </w:rPr>
        <w:t>, en Europe, adoptant une stratégie plus intelle</w:t>
      </w:r>
      <w:r w:rsidRPr="00B307BD">
        <w:rPr>
          <w:szCs w:val="18"/>
        </w:rPr>
        <w:t>c</w:t>
      </w:r>
      <w:r w:rsidRPr="00B307BD">
        <w:rPr>
          <w:szCs w:val="18"/>
        </w:rPr>
        <w:t>tuelle et informative (voire pédagogique), afin d'opérer une prise de conscience et un changement culturel à la fois dans les inst</w:t>
      </w:r>
      <w:r w:rsidRPr="00B307BD">
        <w:rPr>
          <w:szCs w:val="18"/>
        </w:rPr>
        <w:t>i</w:t>
      </w:r>
      <w:r w:rsidRPr="00B307BD">
        <w:rPr>
          <w:szCs w:val="18"/>
        </w:rPr>
        <w:t>tutions et les mentalités.</w:t>
      </w:r>
    </w:p>
    <w:p w:rsidR="0060180B" w:rsidRPr="00B307BD" w:rsidRDefault="0060180B" w:rsidP="0060180B">
      <w:pPr>
        <w:spacing w:before="120" w:after="120"/>
        <w:jc w:val="both"/>
      </w:pPr>
      <w:r w:rsidRPr="00B307BD">
        <w:rPr>
          <w:szCs w:val="18"/>
        </w:rPr>
        <w:t>Ici, nous nous sommes attardés sur le cas des partisans de la Cha</w:t>
      </w:r>
      <w:r w:rsidRPr="00B307BD">
        <w:rPr>
          <w:szCs w:val="18"/>
        </w:rPr>
        <w:t>r</w:t>
      </w:r>
      <w:r w:rsidRPr="00B307BD">
        <w:rPr>
          <w:szCs w:val="18"/>
        </w:rPr>
        <w:t>te, dont on peut dire que leurs discours témoignent d'une certaine rad</w:t>
      </w:r>
      <w:r w:rsidRPr="00B307BD">
        <w:rPr>
          <w:szCs w:val="18"/>
        </w:rPr>
        <w:t>i</w:t>
      </w:r>
      <w:r w:rsidRPr="00B307BD">
        <w:rPr>
          <w:szCs w:val="18"/>
        </w:rPr>
        <w:t>calisation du discours public et, par extension, d'une radicalisation de se</w:t>
      </w:r>
      <w:r w:rsidRPr="00B307BD">
        <w:rPr>
          <w:szCs w:val="18"/>
        </w:rPr>
        <w:t>g</w:t>
      </w:r>
      <w:r w:rsidRPr="00B307BD">
        <w:rPr>
          <w:szCs w:val="18"/>
        </w:rPr>
        <w:t>ments de la société. L'enjeu mobilise en sa faveur des individus et des collectifs autant féministes, qu'indépendantistes, fédéralistes, rad</w:t>
      </w:r>
      <w:r w:rsidRPr="00B307BD">
        <w:rPr>
          <w:szCs w:val="18"/>
        </w:rPr>
        <w:t>i</w:t>
      </w:r>
      <w:r w:rsidRPr="00B307BD">
        <w:rPr>
          <w:szCs w:val="18"/>
        </w:rPr>
        <w:t xml:space="preserve">caux, de droite et de gauche. En ce sens, notre analyse ne permet pas d'identifier clairement l'émergence d'une </w:t>
      </w:r>
      <w:r>
        <w:rPr>
          <w:szCs w:val="18"/>
        </w:rPr>
        <w:t>« </w:t>
      </w:r>
      <w:r w:rsidRPr="00B307BD">
        <w:rPr>
          <w:szCs w:val="18"/>
        </w:rPr>
        <w:t>mouvance</w:t>
      </w:r>
      <w:r>
        <w:rPr>
          <w:szCs w:val="18"/>
        </w:rPr>
        <w:t> »</w:t>
      </w:r>
      <w:r w:rsidRPr="00B307BD">
        <w:rPr>
          <w:szCs w:val="18"/>
        </w:rPr>
        <w:t xml:space="preserve"> d'e</w:t>
      </w:r>
      <w:r w:rsidRPr="00B307BD">
        <w:rPr>
          <w:szCs w:val="18"/>
        </w:rPr>
        <w:t>x</w:t>
      </w:r>
      <w:r w:rsidRPr="00B307BD">
        <w:rPr>
          <w:szCs w:val="18"/>
        </w:rPr>
        <w:t>trême droite au Québec, mais témoigne plutôt d'une diffusion croissante d'une imagerie stéréotypée et critique de l'islam, colportée par un e</w:t>
      </w:r>
      <w:r w:rsidRPr="00B307BD">
        <w:rPr>
          <w:szCs w:val="18"/>
        </w:rPr>
        <w:t>n</w:t>
      </w:r>
      <w:r w:rsidRPr="00B307BD">
        <w:rPr>
          <w:szCs w:val="18"/>
        </w:rPr>
        <w:t xml:space="preserve">semble de personnes de divers horizons politiques. La question se </w:t>
      </w:r>
      <w:r w:rsidRPr="00B307BD">
        <w:rPr>
          <w:szCs w:val="18"/>
        </w:rPr>
        <w:lastRenderedPageBreak/>
        <w:t>p</w:t>
      </w:r>
      <w:r w:rsidRPr="00B307BD">
        <w:rPr>
          <w:szCs w:val="18"/>
        </w:rPr>
        <w:t>o</w:t>
      </w:r>
      <w:r w:rsidRPr="00B307BD">
        <w:rPr>
          <w:szCs w:val="18"/>
        </w:rPr>
        <w:t>se alors de savoir comment nommer cette cohabitation. Peut-on y voir l'instrumentalisation d'un débat par divers courants politiques ou pe</w:t>
      </w:r>
      <w:r w:rsidRPr="00B307BD">
        <w:rPr>
          <w:szCs w:val="18"/>
        </w:rPr>
        <w:t>r</w:t>
      </w:r>
      <w:r w:rsidRPr="00B307BD">
        <w:rPr>
          <w:szCs w:val="18"/>
        </w:rPr>
        <w:t>sonnes pour gagner le devant de la scène</w:t>
      </w:r>
      <w:r>
        <w:rPr>
          <w:szCs w:val="18"/>
        </w:rPr>
        <w:t> ?</w:t>
      </w:r>
      <w:r w:rsidRPr="00B307BD">
        <w:rPr>
          <w:szCs w:val="18"/>
        </w:rPr>
        <w:t xml:space="preserve"> Qu'est-ce qui, au fond, les réunit</w:t>
      </w:r>
      <w:r>
        <w:rPr>
          <w:szCs w:val="18"/>
        </w:rPr>
        <w:t> ?</w:t>
      </w:r>
    </w:p>
    <w:p w:rsidR="0060180B" w:rsidRPr="00B307BD" w:rsidRDefault="0060180B" w:rsidP="0060180B">
      <w:pPr>
        <w:spacing w:before="120" w:after="120"/>
        <w:jc w:val="both"/>
      </w:pPr>
      <w:r w:rsidRPr="00B307BD">
        <w:rPr>
          <w:szCs w:val="18"/>
        </w:rPr>
        <w:t>Cette catégorisation de pages Facebook n'est qu'e</w:t>
      </w:r>
      <w:r w:rsidRPr="00B307BD">
        <w:rPr>
          <w:szCs w:val="18"/>
        </w:rPr>
        <w:t>x</w:t>
      </w:r>
      <w:r w:rsidRPr="00B307BD">
        <w:rPr>
          <w:szCs w:val="18"/>
        </w:rPr>
        <w:t>ploratoire et, nous l'espérons, saura susciter une discussion académique sur la nat</w:t>
      </w:r>
      <w:r w:rsidRPr="00B307BD">
        <w:rPr>
          <w:szCs w:val="18"/>
        </w:rPr>
        <w:t>u</w:t>
      </w:r>
      <w:r w:rsidRPr="00B307BD">
        <w:rPr>
          <w:szCs w:val="18"/>
        </w:rPr>
        <w:t>re, les conditions d'émergence et les impacts de mouvements d'extr</w:t>
      </w:r>
      <w:r w:rsidRPr="00B307BD">
        <w:rPr>
          <w:szCs w:val="18"/>
        </w:rPr>
        <w:t>ê</w:t>
      </w:r>
      <w:r w:rsidRPr="00B307BD">
        <w:rPr>
          <w:szCs w:val="18"/>
        </w:rPr>
        <w:t>me droite et de droite radicale au Québec. Il demeure, entre a</w:t>
      </w:r>
      <w:r w:rsidRPr="00B307BD">
        <w:rPr>
          <w:szCs w:val="18"/>
        </w:rPr>
        <w:t>u</w:t>
      </w:r>
      <w:r w:rsidRPr="00B307BD">
        <w:rPr>
          <w:szCs w:val="18"/>
        </w:rPr>
        <w:t>tres, un trait de ces pages Facebook à intégrer dans le nouveau paysage du r</w:t>
      </w:r>
      <w:r w:rsidRPr="00B307BD">
        <w:rPr>
          <w:szCs w:val="18"/>
        </w:rPr>
        <w:t>a</w:t>
      </w:r>
      <w:r w:rsidRPr="00B307BD">
        <w:rPr>
          <w:szCs w:val="18"/>
        </w:rPr>
        <w:t>dicalisme de droite québécois qu'elles dessinent</w:t>
      </w:r>
      <w:r>
        <w:rPr>
          <w:szCs w:val="18"/>
        </w:rPr>
        <w:t> :</w:t>
      </w:r>
      <w:r w:rsidRPr="00B307BD">
        <w:rPr>
          <w:szCs w:val="18"/>
        </w:rPr>
        <w:t xml:space="preserve"> leur haine de la rel</w:t>
      </w:r>
      <w:r w:rsidRPr="00B307BD">
        <w:rPr>
          <w:szCs w:val="18"/>
        </w:rPr>
        <w:t>i</w:t>
      </w:r>
      <w:r w:rsidRPr="00B307BD">
        <w:rPr>
          <w:szCs w:val="18"/>
        </w:rPr>
        <w:t>gion et leur adhésion à une interprétation inégalitaire du modèle fra</w:t>
      </w:r>
      <w:r w:rsidRPr="00B307BD">
        <w:rPr>
          <w:szCs w:val="18"/>
        </w:rPr>
        <w:t>n</w:t>
      </w:r>
      <w:r w:rsidRPr="00B307BD">
        <w:rPr>
          <w:szCs w:val="18"/>
        </w:rPr>
        <w:t xml:space="preserve">çais de </w:t>
      </w:r>
      <w:r w:rsidRPr="00B307BD">
        <w:rPr>
          <w:spacing w:val="-1"/>
          <w:szCs w:val="18"/>
        </w:rPr>
        <w:t xml:space="preserve">séparation de l'État et de la religion. L'aversion et le mépris de la religion et la défense </w:t>
      </w:r>
      <w:r w:rsidRPr="00B307BD">
        <w:rPr>
          <w:szCs w:val="18"/>
        </w:rPr>
        <w:t>de la laïcité comme ciment social sont le plus souvent des cadres de pensée des gauches occidentales et non des mouvances de droite ou d'extrême droite. Aussi, dans le cas de ces pages Facebook, sommes-nous face à une spécificité québécoise, à une séquelle de l'histoire du pouvoir réactionnaire de l'Église cathol</w:t>
      </w:r>
      <w:r w:rsidRPr="00B307BD">
        <w:rPr>
          <w:szCs w:val="18"/>
        </w:rPr>
        <w:t>i</w:t>
      </w:r>
      <w:r w:rsidRPr="00B307BD">
        <w:rPr>
          <w:szCs w:val="18"/>
        </w:rPr>
        <w:t>que locale, ou à la ruse d'un discours visant à discréditer les minorités religie</w:t>
      </w:r>
      <w:r w:rsidRPr="00B307BD">
        <w:rPr>
          <w:szCs w:val="18"/>
        </w:rPr>
        <w:t>u</w:t>
      </w:r>
      <w:r w:rsidRPr="00B307BD">
        <w:rPr>
          <w:szCs w:val="18"/>
        </w:rPr>
        <w:t>ses dans une société fortement sécularisée</w:t>
      </w:r>
      <w:r>
        <w:rPr>
          <w:szCs w:val="18"/>
        </w:rPr>
        <w:t> ?</w:t>
      </w:r>
    </w:p>
    <w:p w:rsidR="0060180B" w:rsidRDefault="0060180B" w:rsidP="0060180B">
      <w:pPr>
        <w:spacing w:before="120" w:after="120"/>
        <w:jc w:val="both"/>
        <w:rPr>
          <w:szCs w:val="18"/>
        </w:rPr>
      </w:pPr>
    </w:p>
    <w:p w:rsidR="0060180B" w:rsidRDefault="0060180B" w:rsidP="0060180B">
      <w:pPr>
        <w:ind w:firstLine="0"/>
        <w:jc w:val="both"/>
        <w:rPr>
          <w:smallCaps/>
          <w:szCs w:val="18"/>
        </w:rPr>
      </w:pPr>
      <w:r w:rsidRPr="00B307BD">
        <w:rPr>
          <w:szCs w:val="18"/>
        </w:rPr>
        <w:t xml:space="preserve">Frederick </w:t>
      </w:r>
      <w:r w:rsidRPr="00B307BD">
        <w:rPr>
          <w:smallCaps/>
          <w:szCs w:val="18"/>
        </w:rPr>
        <w:t>Nadeau</w:t>
      </w:r>
    </w:p>
    <w:p w:rsidR="0060180B" w:rsidRDefault="0060180B" w:rsidP="0060180B">
      <w:pPr>
        <w:ind w:firstLine="0"/>
        <w:jc w:val="both"/>
        <w:rPr>
          <w:i/>
          <w:iCs/>
          <w:szCs w:val="18"/>
        </w:rPr>
      </w:pPr>
      <w:r w:rsidRPr="00B307BD">
        <w:rPr>
          <w:i/>
          <w:iCs/>
          <w:szCs w:val="18"/>
        </w:rPr>
        <w:t>Centre Urbanisation, Culture, Société, INRS.</w:t>
      </w:r>
    </w:p>
    <w:p w:rsidR="0060180B" w:rsidRPr="00B307BD" w:rsidRDefault="0060180B" w:rsidP="0060180B">
      <w:pPr>
        <w:ind w:firstLine="0"/>
        <w:jc w:val="both"/>
      </w:pPr>
      <w:r w:rsidRPr="00B307BD">
        <w:rPr>
          <w:i/>
          <w:iCs/>
          <w:szCs w:val="18"/>
        </w:rPr>
        <w:t xml:space="preserve">frederick. </w:t>
      </w:r>
      <w:hyperlink r:id="rId19" w:history="1">
        <w:r w:rsidRPr="00B307BD">
          <w:rPr>
            <w:i/>
            <w:iCs/>
            <w:szCs w:val="18"/>
          </w:rPr>
          <w:t>nadeau@ucs.inrs.ca</w:t>
        </w:r>
      </w:hyperlink>
    </w:p>
    <w:p w:rsidR="0060180B" w:rsidRDefault="0060180B" w:rsidP="0060180B">
      <w:pPr>
        <w:ind w:firstLine="0"/>
        <w:jc w:val="both"/>
        <w:rPr>
          <w:spacing w:val="-2"/>
          <w:szCs w:val="18"/>
        </w:rPr>
      </w:pPr>
    </w:p>
    <w:p w:rsidR="0060180B" w:rsidRDefault="0060180B" w:rsidP="0060180B">
      <w:pPr>
        <w:ind w:left="2160" w:firstLine="0"/>
        <w:jc w:val="both"/>
        <w:rPr>
          <w:smallCaps/>
          <w:spacing w:val="-2"/>
          <w:szCs w:val="18"/>
        </w:rPr>
      </w:pPr>
      <w:r w:rsidRPr="00B307BD">
        <w:rPr>
          <w:spacing w:val="-2"/>
          <w:szCs w:val="18"/>
        </w:rPr>
        <w:t xml:space="preserve">Denise </w:t>
      </w:r>
      <w:r w:rsidRPr="00B307BD">
        <w:rPr>
          <w:smallCaps/>
          <w:spacing w:val="-2"/>
          <w:szCs w:val="18"/>
        </w:rPr>
        <w:t>Helly</w:t>
      </w:r>
    </w:p>
    <w:p w:rsidR="0060180B" w:rsidRDefault="0060180B" w:rsidP="0060180B">
      <w:pPr>
        <w:ind w:left="2160" w:firstLine="0"/>
        <w:jc w:val="both"/>
        <w:rPr>
          <w:i/>
          <w:iCs/>
          <w:szCs w:val="18"/>
        </w:rPr>
      </w:pPr>
      <w:r w:rsidRPr="00B307BD">
        <w:rPr>
          <w:i/>
          <w:iCs/>
          <w:szCs w:val="18"/>
        </w:rPr>
        <w:t>Centre Urbanisation, Culture, Société, INRS.</w:t>
      </w:r>
    </w:p>
    <w:p w:rsidR="0060180B" w:rsidRPr="00B307BD" w:rsidRDefault="0060180B" w:rsidP="0060180B">
      <w:pPr>
        <w:ind w:left="2160" w:firstLine="0"/>
        <w:jc w:val="both"/>
      </w:pPr>
      <w:r w:rsidRPr="00B307BD">
        <w:rPr>
          <w:i/>
          <w:iCs/>
          <w:szCs w:val="18"/>
        </w:rPr>
        <w:t>den</w:t>
      </w:r>
      <w:r w:rsidRPr="00B307BD">
        <w:rPr>
          <w:i/>
          <w:iCs/>
          <w:szCs w:val="18"/>
        </w:rPr>
        <w:t>i</w:t>
      </w:r>
      <w:r w:rsidRPr="00B307BD">
        <w:rPr>
          <w:i/>
          <w:iCs/>
          <w:szCs w:val="18"/>
        </w:rPr>
        <w:t>se.helly @ucs.inrs.ca</w:t>
      </w:r>
    </w:p>
    <w:p w:rsidR="0060180B" w:rsidRDefault="0060180B" w:rsidP="0060180B">
      <w:pPr>
        <w:spacing w:before="120" w:after="120"/>
        <w:jc w:val="both"/>
      </w:pPr>
    </w:p>
    <w:p w:rsidR="0060180B" w:rsidRDefault="0060180B" w:rsidP="0060180B">
      <w:pPr>
        <w:pStyle w:val="p"/>
      </w:pPr>
      <w:r>
        <w:br w:type="page"/>
      </w:r>
      <w:r>
        <w:lastRenderedPageBreak/>
        <w:t>[518]</w:t>
      </w:r>
    </w:p>
    <w:p w:rsidR="0060180B" w:rsidRPr="00B307BD" w:rsidRDefault="0060180B" w:rsidP="0060180B">
      <w:pPr>
        <w:spacing w:before="120" w:after="120"/>
        <w:jc w:val="both"/>
      </w:pPr>
    </w:p>
    <w:p w:rsidR="0060180B" w:rsidRPr="00B307BD" w:rsidRDefault="0060180B" w:rsidP="0060180B">
      <w:pPr>
        <w:pStyle w:val="planche"/>
      </w:pPr>
      <w:bookmarkStart w:id="12" w:name="Extreme_droite_biblio"/>
      <w:r w:rsidRPr="00B307BD">
        <w:t>BIBLIOGRAPHIE</w:t>
      </w:r>
    </w:p>
    <w:bookmarkEnd w:id="12"/>
    <w:p w:rsidR="0060180B" w:rsidRDefault="0060180B" w:rsidP="0060180B">
      <w:pPr>
        <w:spacing w:before="120" w:after="120"/>
        <w:jc w:val="both"/>
        <w:rPr>
          <w:smallCaps/>
          <w:szCs w:val="14"/>
        </w:rPr>
      </w:pPr>
    </w:p>
    <w:p w:rsidR="0060180B" w:rsidRPr="00384B20" w:rsidRDefault="0060180B" w:rsidP="0060180B">
      <w:pPr>
        <w:ind w:right="90" w:firstLine="0"/>
        <w:jc w:val="both"/>
        <w:rPr>
          <w:sz w:val="20"/>
        </w:rPr>
      </w:pPr>
      <w:hyperlink w:anchor="tdm" w:history="1">
        <w:r w:rsidRPr="00384B20">
          <w:rPr>
            <w:rStyle w:val="Lienhypertexte"/>
            <w:sz w:val="20"/>
          </w:rPr>
          <w:t>Retour à la table des matières</w:t>
        </w:r>
      </w:hyperlink>
    </w:p>
    <w:p w:rsidR="0060180B" w:rsidRPr="00B307BD" w:rsidRDefault="0060180B" w:rsidP="0060180B">
      <w:pPr>
        <w:spacing w:before="120" w:after="120"/>
        <w:ind w:left="900" w:hanging="900"/>
        <w:jc w:val="both"/>
      </w:pPr>
      <w:r w:rsidRPr="00B307BD">
        <w:rPr>
          <w:smallCaps/>
          <w:szCs w:val="14"/>
        </w:rPr>
        <w:t xml:space="preserve">Amiraux, </w:t>
      </w:r>
      <w:r w:rsidRPr="00B307BD">
        <w:rPr>
          <w:szCs w:val="14"/>
        </w:rPr>
        <w:t xml:space="preserve">Valérie et Javiera </w:t>
      </w:r>
      <w:r w:rsidRPr="00B307BD">
        <w:rPr>
          <w:smallCaps/>
          <w:szCs w:val="14"/>
        </w:rPr>
        <w:t>Araya-Moreno</w:t>
      </w:r>
    </w:p>
    <w:p w:rsidR="0060180B" w:rsidRPr="00B307BD" w:rsidRDefault="0060180B" w:rsidP="0060180B">
      <w:pPr>
        <w:spacing w:before="120" w:after="120"/>
        <w:ind w:left="900" w:hanging="900"/>
        <w:jc w:val="both"/>
      </w:pPr>
      <w:r w:rsidRPr="00B307BD">
        <w:rPr>
          <w:szCs w:val="14"/>
        </w:rPr>
        <w:t>2014</w:t>
      </w:r>
      <w:r w:rsidRPr="00B307BD">
        <w:rPr>
          <w:rFonts w:cs="Arial"/>
          <w:szCs w:val="14"/>
        </w:rPr>
        <w:tab/>
      </w:r>
      <w:r>
        <w:rPr>
          <w:szCs w:val="14"/>
        </w:rPr>
        <w:t>« </w:t>
      </w:r>
      <w:r w:rsidRPr="00B307BD">
        <w:rPr>
          <w:szCs w:val="14"/>
        </w:rPr>
        <w:t>Pluralism and Radicalization</w:t>
      </w:r>
      <w:r>
        <w:rPr>
          <w:szCs w:val="14"/>
        </w:rPr>
        <w:t> :</w:t>
      </w:r>
      <w:r w:rsidRPr="00B307BD">
        <w:rPr>
          <w:szCs w:val="14"/>
        </w:rPr>
        <w:t xml:space="preserve"> Mind the gap</w:t>
      </w:r>
      <w:r>
        <w:rPr>
          <w:szCs w:val="14"/>
        </w:rPr>
        <w:t> ! »</w:t>
      </w:r>
      <w:r w:rsidRPr="00B307BD">
        <w:rPr>
          <w:szCs w:val="14"/>
        </w:rPr>
        <w:t>, dans</w:t>
      </w:r>
      <w:r>
        <w:rPr>
          <w:szCs w:val="14"/>
        </w:rPr>
        <w:t> :</w:t>
      </w:r>
      <w:r w:rsidRPr="00B307BD">
        <w:rPr>
          <w:szCs w:val="14"/>
        </w:rPr>
        <w:t xml:space="preserve"> P. </w:t>
      </w:r>
      <w:r w:rsidRPr="00B307BD">
        <w:rPr>
          <w:smallCaps/>
          <w:szCs w:val="14"/>
        </w:rPr>
        <w:t xml:space="preserve">Bramadat, </w:t>
      </w:r>
      <w:r w:rsidRPr="00B307BD">
        <w:rPr>
          <w:szCs w:val="14"/>
        </w:rPr>
        <w:t xml:space="preserve">L. </w:t>
      </w:r>
      <w:r w:rsidRPr="00B307BD">
        <w:rPr>
          <w:smallCaps/>
          <w:szCs w:val="14"/>
        </w:rPr>
        <w:t xml:space="preserve">Dawson </w:t>
      </w:r>
      <w:r w:rsidRPr="00B307BD">
        <w:rPr>
          <w:szCs w:val="14"/>
        </w:rPr>
        <w:t xml:space="preserve">(dir.), </w:t>
      </w:r>
      <w:r w:rsidRPr="00B307BD">
        <w:rPr>
          <w:i/>
          <w:iCs/>
          <w:szCs w:val="14"/>
        </w:rPr>
        <w:t xml:space="preserve">Religious Radicalization in Canada and Beyond, </w:t>
      </w:r>
      <w:r w:rsidRPr="00B307BD">
        <w:rPr>
          <w:szCs w:val="14"/>
        </w:rPr>
        <w:t>Toro</w:t>
      </w:r>
      <w:r w:rsidRPr="00B307BD">
        <w:rPr>
          <w:szCs w:val="14"/>
        </w:rPr>
        <w:t>n</w:t>
      </w:r>
      <w:r w:rsidRPr="00B307BD">
        <w:rPr>
          <w:szCs w:val="14"/>
        </w:rPr>
        <w:t>to, University of</w:t>
      </w:r>
      <w:r>
        <w:rPr>
          <w:szCs w:val="14"/>
        </w:rPr>
        <w:t xml:space="preserve"> </w:t>
      </w:r>
      <w:r w:rsidRPr="00B307BD">
        <w:rPr>
          <w:szCs w:val="14"/>
        </w:rPr>
        <w:t>Toronto Press.</w:t>
      </w:r>
    </w:p>
    <w:p w:rsidR="0060180B" w:rsidRPr="00B307BD" w:rsidRDefault="0060180B" w:rsidP="0060180B">
      <w:pPr>
        <w:spacing w:before="120" w:after="120"/>
        <w:ind w:left="900" w:hanging="900"/>
        <w:jc w:val="both"/>
      </w:pPr>
      <w:r w:rsidRPr="00B307BD">
        <w:rPr>
          <w:smallCaps/>
          <w:szCs w:val="14"/>
        </w:rPr>
        <w:t xml:space="preserve">Arnold, </w:t>
      </w:r>
      <w:r w:rsidRPr="00B307BD">
        <w:rPr>
          <w:szCs w:val="14"/>
        </w:rPr>
        <w:t xml:space="preserve">Richard et Ekaterina </w:t>
      </w:r>
      <w:r w:rsidRPr="00B307BD">
        <w:rPr>
          <w:smallCaps/>
          <w:szCs w:val="14"/>
        </w:rPr>
        <w:t>Romanova</w:t>
      </w:r>
    </w:p>
    <w:p w:rsidR="0060180B" w:rsidRPr="00B307BD" w:rsidRDefault="0060180B" w:rsidP="0060180B">
      <w:pPr>
        <w:spacing w:before="120" w:after="120"/>
        <w:ind w:left="900" w:hanging="900"/>
        <w:jc w:val="both"/>
      </w:pPr>
      <w:r w:rsidRPr="00B307BD">
        <w:rPr>
          <w:szCs w:val="14"/>
        </w:rPr>
        <w:t>2013</w:t>
      </w:r>
      <w:r w:rsidRPr="00B307BD">
        <w:rPr>
          <w:rFonts w:cs="Arial"/>
          <w:szCs w:val="14"/>
        </w:rPr>
        <w:tab/>
      </w:r>
      <w:r>
        <w:rPr>
          <w:szCs w:val="14"/>
        </w:rPr>
        <w:t>« </w:t>
      </w:r>
      <w:r w:rsidRPr="00B307BD">
        <w:rPr>
          <w:szCs w:val="14"/>
        </w:rPr>
        <w:t>The "White World's Future</w:t>
      </w:r>
      <w:r>
        <w:rPr>
          <w:szCs w:val="14"/>
        </w:rPr>
        <w:t> ?</w:t>
      </w:r>
      <w:r w:rsidRPr="00B307BD">
        <w:rPr>
          <w:szCs w:val="14"/>
        </w:rPr>
        <w:t>" An analysis of the Ru</w:t>
      </w:r>
      <w:r w:rsidRPr="00B307BD">
        <w:rPr>
          <w:szCs w:val="14"/>
        </w:rPr>
        <w:t>s</w:t>
      </w:r>
      <w:r w:rsidRPr="00B307BD">
        <w:rPr>
          <w:szCs w:val="14"/>
        </w:rPr>
        <w:t>sian Far Right</w:t>
      </w:r>
      <w:r>
        <w:rPr>
          <w:szCs w:val="14"/>
        </w:rPr>
        <w:t> »</w:t>
      </w:r>
      <w:r w:rsidRPr="00B307BD">
        <w:rPr>
          <w:szCs w:val="14"/>
        </w:rPr>
        <w:t xml:space="preserve">, </w:t>
      </w:r>
      <w:r w:rsidRPr="00B307BD">
        <w:rPr>
          <w:i/>
          <w:iCs/>
          <w:szCs w:val="14"/>
        </w:rPr>
        <w:t>journal for</w:t>
      </w:r>
      <w:r>
        <w:rPr>
          <w:i/>
          <w:iCs/>
          <w:szCs w:val="14"/>
        </w:rPr>
        <w:t xml:space="preserve"> </w:t>
      </w:r>
      <w:r w:rsidRPr="00B307BD">
        <w:rPr>
          <w:i/>
          <w:iCs/>
          <w:szCs w:val="14"/>
        </w:rPr>
        <w:t xml:space="preserve">the Study of Radicalism, </w:t>
      </w:r>
      <w:r w:rsidRPr="00B307BD">
        <w:rPr>
          <w:szCs w:val="14"/>
        </w:rPr>
        <w:t>7,1</w:t>
      </w:r>
      <w:r>
        <w:rPr>
          <w:szCs w:val="14"/>
        </w:rPr>
        <w:t> :</w:t>
      </w:r>
      <w:r w:rsidRPr="00B307BD">
        <w:rPr>
          <w:szCs w:val="14"/>
        </w:rPr>
        <w:t xml:space="preserve"> 79-107.</w:t>
      </w:r>
    </w:p>
    <w:p w:rsidR="0060180B" w:rsidRPr="00B307BD" w:rsidRDefault="0060180B" w:rsidP="0060180B">
      <w:pPr>
        <w:spacing w:before="120" w:after="120"/>
        <w:ind w:left="900" w:hanging="900"/>
        <w:jc w:val="both"/>
      </w:pPr>
      <w:r w:rsidRPr="00B307BD">
        <w:rPr>
          <w:smallCaps/>
          <w:szCs w:val="14"/>
        </w:rPr>
        <w:t xml:space="preserve">Art, </w:t>
      </w:r>
      <w:r w:rsidRPr="00B307BD">
        <w:rPr>
          <w:szCs w:val="14"/>
        </w:rPr>
        <w:t>David</w:t>
      </w:r>
    </w:p>
    <w:p w:rsidR="0060180B" w:rsidRPr="00B307BD" w:rsidRDefault="0060180B" w:rsidP="0060180B">
      <w:pPr>
        <w:spacing w:before="120" w:after="120"/>
        <w:ind w:left="900" w:hanging="900"/>
        <w:jc w:val="both"/>
      </w:pPr>
      <w:r w:rsidRPr="00B307BD">
        <w:rPr>
          <w:spacing w:val="-1"/>
          <w:szCs w:val="14"/>
        </w:rPr>
        <w:t>2011</w:t>
      </w:r>
      <w:r w:rsidRPr="00B307BD">
        <w:rPr>
          <w:rFonts w:cs="Arial"/>
          <w:szCs w:val="14"/>
        </w:rPr>
        <w:tab/>
      </w:r>
      <w:r w:rsidRPr="00B307BD">
        <w:rPr>
          <w:i/>
          <w:iCs/>
          <w:szCs w:val="14"/>
        </w:rPr>
        <w:t>Inside the Radical Right. The Develo</w:t>
      </w:r>
      <w:r w:rsidRPr="00B307BD">
        <w:rPr>
          <w:i/>
          <w:iCs/>
          <w:szCs w:val="14"/>
        </w:rPr>
        <w:t>p</w:t>
      </w:r>
      <w:r w:rsidRPr="00B307BD">
        <w:rPr>
          <w:i/>
          <w:iCs/>
          <w:szCs w:val="14"/>
        </w:rPr>
        <w:t xml:space="preserve">ment of Anti-Immigrant Parties in Western Europe, </w:t>
      </w:r>
      <w:r w:rsidRPr="00B307BD">
        <w:rPr>
          <w:szCs w:val="14"/>
        </w:rPr>
        <w:t>Cambridge, Cambridge Un</w:t>
      </w:r>
      <w:r w:rsidRPr="00B307BD">
        <w:rPr>
          <w:szCs w:val="14"/>
        </w:rPr>
        <w:t>i</w:t>
      </w:r>
      <w:r w:rsidRPr="00B307BD">
        <w:rPr>
          <w:szCs w:val="14"/>
        </w:rPr>
        <w:t>versity Press.</w:t>
      </w:r>
    </w:p>
    <w:p w:rsidR="0060180B" w:rsidRPr="00B307BD" w:rsidRDefault="0060180B" w:rsidP="0060180B">
      <w:pPr>
        <w:spacing w:before="120" w:after="120"/>
        <w:ind w:left="900" w:hanging="900"/>
        <w:jc w:val="both"/>
      </w:pPr>
      <w:r w:rsidRPr="00B307BD">
        <w:rPr>
          <w:smallCaps/>
          <w:szCs w:val="14"/>
        </w:rPr>
        <w:t xml:space="preserve">Backes, </w:t>
      </w:r>
      <w:r w:rsidRPr="00B307BD">
        <w:rPr>
          <w:szCs w:val="14"/>
        </w:rPr>
        <w:t>Uwe</w:t>
      </w:r>
    </w:p>
    <w:p w:rsidR="0060180B" w:rsidRPr="00B307BD" w:rsidRDefault="0060180B" w:rsidP="0060180B">
      <w:pPr>
        <w:spacing w:before="120" w:after="120"/>
        <w:ind w:left="900" w:hanging="900"/>
        <w:jc w:val="both"/>
      </w:pPr>
      <w:r w:rsidRPr="00B307BD">
        <w:rPr>
          <w:szCs w:val="14"/>
        </w:rPr>
        <w:t>2001</w:t>
      </w:r>
      <w:r w:rsidRPr="00B307BD">
        <w:rPr>
          <w:rFonts w:cs="Arial"/>
          <w:szCs w:val="14"/>
        </w:rPr>
        <w:tab/>
      </w:r>
      <w:r>
        <w:rPr>
          <w:szCs w:val="14"/>
        </w:rPr>
        <w:t>« </w:t>
      </w:r>
      <w:r w:rsidRPr="00B307BD">
        <w:rPr>
          <w:szCs w:val="14"/>
        </w:rPr>
        <w:t>L'extrême droite</w:t>
      </w:r>
      <w:r>
        <w:rPr>
          <w:szCs w:val="14"/>
        </w:rPr>
        <w:t> :</w:t>
      </w:r>
      <w:r w:rsidRPr="00B307BD">
        <w:rPr>
          <w:szCs w:val="14"/>
        </w:rPr>
        <w:t xml:space="preserve"> les multiples facettes d'une catégorie d'analyse</w:t>
      </w:r>
      <w:r>
        <w:rPr>
          <w:szCs w:val="14"/>
        </w:rPr>
        <w:t> »</w:t>
      </w:r>
      <w:r w:rsidRPr="00B307BD">
        <w:rPr>
          <w:szCs w:val="14"/>
        </w:rPr>
        <w:t>, dans</w:t>
      </w:r>
      <w:r>
        <w:rPr>
          <w:szCs w:val="14"/>
        </w:rPr>
        <w:t> :</w:t>
      </w:r>
      <w:r w:rsidRPr="00B307BD">
        <w:rPr>
          <w:szCs w:val="14"/>
        </w:rPr>
        <w:t xml:space="preserve"> P.</w:t>
      </w:r>
      <w:r>
        <w:rPr>
          <w:szCs w:val="14"/>
        </w:rPr>
        <w:t xml:space="preserve"> </w:t>
      </w:r>
      <w:r w:rsidRPr="00B307BD">
        <w:rPr>
          <w:smallCaps/>
          <w:szCs w:val="14"/>
        </w:rPr>
        <w:t xml:space="preserve">Perrineau </w:t>
      </w:r>
      <w:r w:rsidRPr="00B307BD">
        <w:rPr>
          <w:szCs w:val="14"/>
        </w:rPr>
        <w:t xml:space="preserve">(dir.), </w:t>
      </w:r>
      <w:r w:rsidRPr="00B307BD">
        <w:rPr>
          <w:i/>
          <w:iCs/>
          <w:szCs w:val="14"/>
        </w:rPr>
        <w:t>Les croisés de la s</w:t>
      </w:r>
      <w:r w:rsidRPr="00B307BD">
        <w:rPr>
          <w:i/>
          <w:iCs/>
          <w:szCs w:val="14"/>
        </w:rPr>
        <w:t>o</w:t>
      </w:r>
      <w:r w:rsidRPr="00B307BD">
        <w:rPr>
          <w:i/>
          <w:iCs/>
          <w:szCs w:val="14"/>
        </w:rPr>
        <w:t>ciété fe</w:t>
      </w:r>
      <w:r w:rsidRPr="00B307BD">
        <w:rPr>
          <w:i/>
          <w:iCs/>
          <w:szCs w:val="14"/>
        </w:rPr>
        <w:t>r</w:t>
      </w:r>
      <w:r w:rsidRPr="00B307BD">
        <w:rPr>
          <w:i/>
          <w:iCs/>
          <w:szCs w:val="14"/>
        </w:rPr>
        <w:t xml:space="preserve">mée. L'Europe des extrêmes droites, </w:t>
      </w:r>
      <w:r w:rsidRPr="00B307BD">
        <w:rPr>
          <w:szCs w:val="14"/>
        </w:rPr>
        <w:t>Paris,</w:t>
      </w:r>
      <w:r>
        <w:rPr>
          <w:szCs w:val="14"/>
        </w:rPr>
        <w:t xml:space="preserve"> </w:t>
      </w:r>
      <w:r w:rsidRPr="00B307BD">
        <w:rPr>
          <w:szCs w:val="14"/>
        </w:rPr>
        <w:t>Éditions de l'aube, p. 13-29.</w:t>
      </w:r>
    </w:p>
    <w:p w:rsidR="0060180B" w:rsidRPr="00B307BD" w:rsidRDefault="0060180B" w:rsidP="0060180B">
      <w:pPr>
        <w:spacing w:before="120" w:after="120"/>
        <w:ind w:left="900" w:hanging="900"/>
        <w:jc w:val="both"/>
      </w:pPr>
      <w:r w:rsidRPr="00B307BD">
        <w:rPr>
          <w:smallCaps/>
          <w:szCs w:val="14"/>
        </w:rPr>
        <w:t xml:space="preserve">Bar-On, </w:t>
      </w:r>
      <w:r w:rsidRPr="00B307BD">
        <w:rPr>
          <w:szCs w:val="14"/>
        </w:rPr>
        <w:t>Tamir</w:t>
      </w:r>
    </w:p>
    <w:p w:rsidR="0060180B" w:rsidRPr="00B307BD" w:rsidRDefault="0060180B" w:rsidP="0060180B">
      <w:pPr>
        <w:spacing w:before="120" w:after="120"/>
        <w:ind w:left="900" w:hanging="900"/>
        <w:jc w:val="both"/>
      </w:pPr>
      <w:r w:rsidRPr="00B307BD">
        <w:rPr>
          <w:spacing w:val="-1"/>
          <w:szCs w:val="14"/>
        </w:rPr>
        <w:t>2011</w:t>
      </w:r>
      <w:r w:rsidRPr="00B307BD">
        <w:rPr>
          <w:szCs w:val="14"/>
        </w:rPr>
        <w:tab/>
      </w:r>
      <w:r>
        <w:rPr>
          <w:szCs w:val="14"/>
        </w:rPr>
        <w:t>« </w:t>
      </w:r>
      <w:r w:rsidRPr="00B307BD">
        <w:rPr>
          <w:szCs w:val="14"/>
        </w:rPr>
        <w:t>Transnationalism and the French Nouvelle Droite</w:t>
      </w:r>
      <w:r>
        <w:rPr>
          <w:szCs w:val="14"/>
        </w:rPr>
        <w:t> »</w:t>
      </w:r>
      <w:r w:rsidRPr="00B307BD">
        <w:rPr>
          <w:szCs w:val="14"/>
        </w:rPr>
        <w:t xml:space="preserve">, </w:t>
      </w:r>
      <w:r w:rsidRPr="00B307BD">
        <w:rPr>
          <w:i/>
          <w:iCs/>
          <w:szCs w:val="14"/>
        </w:rPr>
        <w:t>Pa</w:t>
      </w:r>
      <w:r w:rsidRPr="00B307BD">
        <w:rPr>
          <w:i/>
          <w:iCs/>
          <w:szCs w:val="14"/>
        </w:rPr>
        <w:t>t</w:t>
      </w:r>
      <w:r w:rsidRPr="00B307BD">
        <w:rPr>
          <w:i/>
          <w:iCs/>
          <w:szCs w:val="14"/>
        </w:rPr>
        <w:t>terns of Pr</w:t>
      </w:r>
      <w:r>
        <w:rPr>
          <w:i/>
          <w:iCs/>
          <w:szCs w:val="14"/>
        </w:rPr>
        <w:t>e</w:t>
      </w:r>
      <w:r w:rsidRPr="00B307BD">
        <w:rPr>
          <w:i/>
          <w:iCs/>
          <w:szCs w:val="14"/>
        </w:rPr>
        <w:t xml:space="preserve">judice, </w:t>
      </w:r>
      <w:r w:rsidRPr="00B307BD">
        <w:rPr>
          <w:szCs w:val="14"/>
        </w:rPr>
        <w:t>45,3</w:t>
      </w:r>
      <w:r>
        <w:rPr>
          <w:szCs w:val="14"/>
        </w:rPr>
        <w:t xml:space="preserve"> : </w:t>
      </w:r>
      <w:r w:rsidRPr="00B307BD">
        <w:rPr>
          <w:szCs w:val="14"/>
        </w:rPr>
        <w:t>199-223.</w:t>
      </w:r>
    </w:p>
    <w:p w:rsidR="0060180B" w:rsidRPr="00B307BD" w:rsidRDefault="0060180B" w:rsidP="0060180B">
      <w:pPr>
        <w:spacing w:before="120" w:after="120"/>
        <w:ind w:left="900" w:hanging="900"/>
        <w:jc w:val="both"/>
      </w:pPr>
      <w:r w:rsidRPr="00B307BD">
        <w:rPr>
          <w:smallCaps/>
          <w:szCs w:val="14"/>
        </w:rPr>
        <w:t xml:space="preserve">Baron, </w:t>
      </w:r>
      <w:r w:rsidRPr="00B307BD">
        <w:rPr>
          <w:szCs w:val="14"/>
        </w:rPr>
        <w:t>Stephen</w:t>
      </w:r>
    </w:p>
    <w:p w:rsidR="0060180B" w:rsidRPr="00B307BD" w:rsidRDefault="0060180B" w:rsidP="0060180B">
      <w:pPr>
        <w:spacing w:before="120" w:after="120"/>
        <w:ind w:left="900" w:hanging="900"/>
        <w:jc w:val="both"/>
      </w:pPr>
      <w:r w:rsidRPr="00B307BD">
        <w:rPr>
          <w:szCs w:val="14"/>
        </w:rPr>
        <w:t>1997</w:t>
      </w:r>
      <w:r w:rsidRPr="00B307BD">
        <w:rPr>
          <w:rFonts w:cs="Arial"/>
          <w:szCs w:val="14"/>
        </w:rPr>
        <w:tab/>
      </w:r>
      <w:r>
        <w:rPr>
          <w:szCs w:val="14"/>
        </w:rPr>
        <w:t>« </w:t>
      </w:r>
      <w:r w:rsidRPr="00B307BD">
        <w:rPr>
          <w:szCs w:val="14"/>
        </w:rPr>
        <w:t>Canadian Maie Street Skinheads</w:t>
      </w:r>
      <w:r>
        <w:rPr>
          <w:szCs w:val="14"/>
        </w:rPr>
        <w:t> :</w:t>
      </w:r>
      <w:r w:rsidRPr="00B307BD">
        <w:rPr>
          <w:szCs w:val="14"/>
        </w:rPr>
        <w:t xml:space="preserve"> Street Gang or Street Te</w:t>
      </w:r>
      <w:r w:rsidRPr="00B307BD">
        <w:rPr>
          <w:szCs w:val="14"/>
        </w:rPr>
        <w:t>r</w:t>
      </w:r>
      <w:r w:rsidRPr="00B307BD">
        <w:rPr>
          <w:szCs w:val="14"/>
        </w:rPr>
        <w:t>rorists</w:t>
      </w:r>
      <w:r>
        <w:rPr>
          <w:szCs w:val="14"/>
        </w:rPr>
        <w:t> ? »</w:t>
      </w:r>
      <w:r w:rsidRPr="00B307BD">
        <w:rPr>
          <w:szCs w:val="14"/>
        </w:rPr>
        <w:t xml:space="preserve">, </w:t>
      </w:r>
      <w:r w:rsidRPr="00B307BD">
        <w:rPr>
          <w:i/>
          <w:iCs/>
          <w:szCs w:val="14"/>
        </w:rPr>
        <w:t>Canadian</w:t>
      </w:r>
      <w:r>
        <w:rPr>
          <w:i/>
          <w:iCs/>
          <w:szCs w:val="14"/>
        </w:rPr>
        <w:t xml:space="preserve"> </w:t>
      </w:r>
      <w:r w:rsidRPr="00B307BD">
        <w:rPr>
          <w:i/>
          <w:iCs/>
          <w:szCs w:val="14"/>
        </w:rPr>
        <w:t xml:space="preserve">Review ofSociology and Anthropology, </w:t>
      </w:r>
      <w:r w:rsidRPr="00B307BD">
        <w:rPr>
          <w:szCs w:val="14"/>
        </w:rPr>
        <w:t>34, 2</w:t>
      </w:r>
      <w:r>
        <w:rPr>
          <w:szCs w:val="14"/>
        </w:rPr>
        <w:t> :</w:t>
      </w:r>
      <w:r w:rsidRPr="00B307BD">
        <w:rPr>
          <w:szCs w:val="14"/>
        </w:rPr>
        <w:t>125-154.</w:t>
      </w:r>
    </w:p>
    <w:p w:rsidR="0060180B" w:rsidRPr="00B307BD" w:rsidRDefault="0060180B" w:rsidP="0060180B">
      <w:pPr>
        <w:spacing w:before="120" w:after="120"/>
        <w:ind w:left="900" w:hanging="900"/>
        <w:jc w:val="both"/>
      </w:pPr>
      <w:r w:rsidRPr="00B307BD">
        <w:rPr>
          <w:smallCaps/>
          <w:szCs w:val="14"/>
        </w:rPr>
        <w:t xml:space="preserve">Bartlett, </w:t>
      </w:r>
      <w:r w:rsidRPr="00B307BD">
        <w:rPr>
          <w:szCs w:val="14"/>
        </w:rPr>
        <w:t xml:space="preserve">Jamie, Jonathan </w:t>
      </w:r>
      <w:r w:rsidRPr="00B307BD">
        <w:rPr>
          <w:smallCaps/>
          <w:szCs w:val="14"/>
        </w:rPr>
        <w:t xml:space="preserve">Birdwell </w:t>
      </w:r>
      <w:r w:rsidRPr="00B307BD">
        <w:rPr>
          <w:szCs w:val="14"/>
        </w:rPr>
        <w:t xml:space="preserve">et Caterina </w:t>
      </w:r>
      <w:r w:rsidRPr="00B307BD">
        <w:rPr>
          <w:smallCaps/>
          <w:szCs w:val="14"/>
        </w:rPr>
        <w:t>Froio</w:t>
      </w:r>
    </w:p>
    <w:p w:rsidR="0060180B" w:rsidRPr="00B307BD" w:rsidRDefault="0060180B" w:rsidP="0060180B">
      <w:pPr>
        <w:spacing w:before="120" w:after="120"/>
        <w:ind w:left="900" w:hanging="900"/>
        <w:jc w:val="both"/>
      </w:pPr>
      <w:r w:rsidRPr="00B307BD">
        <w:rPr>
          <w:szCs w:val="14"/>
        </w:rPr>
        <w:t>2012</w:t>
      </w:r>
      <w:r w:rsidRPr="00B307BD">
        <w:rPr>
          <w:szCs w:val="14"/>
        </w:rPr>
        <w:tab/>
      </w:r>
      <w:r w:rsidRPr="00B307BD">
        <w:rPr>
          <w:i/>
          <w:iCs/>
          <w:szCs w:val="14"/>
        </w:rPr>
        <w:t>The Rise ofPopulism can be Traced Through Online Beh</w:t>
      </w:r>
      <w:r w:rsidRPr="00B307BD">
        <w:rPr>
          <w:i/>
          <w:iCs/>
          <w:szCs w:val="14"/>
        </w:rPr>
        <w:t>a</w:t>
      </w:r>
      <w:r w:rsidRPr="00B307BD">
        <w:rPr>
          <w:i/>
          <w:iCs/>
          <w:szCs w:val="14"/>
        </w:rPr>
        <w:t xml:space="preserve">viour, </w:t>
      </w:r>
      <w:r w:rsidRPr="00B307BD">
        <w:rPr>
          <w:szCs w:val="14"/>
        </w:rPr>
        <w:t>Londres, Demos.</w:t>
      </w:r>
    </w:p>
    <w:p w:rsidR="0060180B" w:rsidRDefault="0060180B" w:rsidP="0060180B">
      <w:pPr>
        <w:spacing w:before="120" w:after="120"/>
        <w:ind w:left="900" w:hanging="900"/>
        <w:jc w:val="both"/>
        <w:rPr>
          <w:smallCaps/>
          <w:szCs w:val="14"/>
        </w:rPr>
      </w:pPr>
    </w:p>
    <w:p w:rsidR="0060180B" w:rsidRPr="00B307BD" w:rsidRDefault="0060180B" w:rsidP="0060180B">
      <w:pPr>
        <w:spacing w:before="120" w:after="120"/>
        <w:ind w:left="900" w:hanging="900"/>
        <w:jc w:val="both"/>
      </w:pPr>
      <w:r w:rsidRPr="00B307BD">
        <w:rPr>
          <w:smallCaps/>
          <w:szCs w:val="14"/>
        </w:rPr>
        <w:lastRenderedPageBreak/>
        <w:t xml:space="preserve">Belkhodja, </w:t>
      </w:r>
      <w:r w:rsidRPr="00B307BD">
        <w:rPr>
          <w:szCs w:val="14"/>
        </w:rPr>
        <w:t>Chedly</w:t>
      </w:r>
    </w:p>
    <w:p w:rsidR="0060180B" w:rsidRPr="00B307BD" w:rsidRDefault="0060180B" w:rsidP="0060180B">
      <w:pPr>
        <w:spacing w:before="120" w:after="120"/>
        <w:ind w:left="900" w:hanging="900"/>
        <w:jc w:val="both"/>
      </w:pPr>
      <w:r w:rsidRPr="00B307BD">
        <w:rPr>
          <w:szCs w:val="14"/>
        </w:rPr>
        <w:t>2008</w:t>
      </w:r>
      <w:r w:rsidRPr="00B307BD">
        <w:rPr>
          <w:rFonts w:cs="Arial"/>
          <w:szCs w:val="14"/>
        </w:rPr>
        <w:tab/>
      </w:r>
      <w:r>
        <w:rPr>
          <w:szCs w:val="14"/>
        </w:rPr>
        <w:t>« </w:t>
      </w:r>
      <w:r w:rsidRPr="00B307BD">
        <w:rPr>
          <w:szCs w:val="14"/>
        </w:rPr>
        <w:t>Le discours de la 'nouvelle sensibilité conservatrice' au Qu</w:t>
      </w:r>
      <w:r w:rsidRPr="00B307BD">
        <w:rPr>
          <w:szCs w:val="14"/>
        </w:rPr>
        <w:t>é</w:t>
      </w:r>
      <w:r w:rsidRPr="00B307BD">
        <w:rPr>
          <w:szCs w:val="14"/>
        </w:rPr>
        <w:t>bec</w:t>
      </w:r>
      <w:r>
        <w:rPr>
          <w:szCs w:val="14"/>
        </w:rPr>
        <w:t> »</w:t>
      </w:r>
      <w:r w:rsidRPr="00B307BD">
        <w:rPr>
          <w:szCs w:val="14"/>
        </w:rPr>
        <w:t xml:space="preserve">, </w:t>
      </w:r>
      <w:r w:rsidRPr="00B307BD">
        <w:rPr>
          <w:i/>
          <w:iCs/>
          <w:szCs w:val="14"/>
        </w:rPr>
        <w:t>Canadian</w:t>
      </w:r>
      <w:r>
        <w:rPr>
          <w:i/>
          <w:iCs/>
          <w:szCs w:val="14"/>
        </w:rPr>
        <w:t xml:space="preserve"> </w:t>
      </w:r>
      <w:r w:rsidRPr="00B307BD">
        <w:rPr>
          <w:i/>
          <w:iCs/>
          <w:szCs w:val="14"/>
        </w:rPr>
        <w:t>Ethni</w:t>
      </w:r>
      <w:r>
        <w:rPr>
          <w:i/>
          <w:iCs/>
          <w:szCs w:val="14"/>
        </w:rPr>
        <w:t>c</w:t>
      </w:r>
      <w:r w:rsidRPr="00B307BD">
        <w:rPr>
          <w:i/>
          <w:iCs/>
          <w:szCs w:val="14"/>
        </w:rPr>
        <w:t xml:space="preserve"> Studies, </w:t>
      </w:r>
      <w:r w:rsidRPr="00B307BD">
        <w:rPr>
          <w:szCs w:val="14"/>
        </w:rPr>
        <w:t>40,1</w:t>
      </w:r>
      <w:r>
        <w:rPr>
          <w:szCs w:val="14"/>
        </w:rPr>
        <w:t> :</w:t>
      </w:r>
      <w:r w:rsidRPr="00B307BD">
        <w:rPr>
          <w:szCs w:val="14"/>
        </w:rPr>
        <w:t xml:space="preserve"> 79-100.</w:t>
      </w:r>
    </w:p>
    <w:p w:rsidR="0060180B" w:rsidRPr="00B307BD" w:rsidRDefault="0060180B" w:rsidP="0060180B">
      <w:pPr>
        <w:spacing w:before="120" w:after="120"/>
        <w:ind w:left="900" w:hanging="900"/>
        <w:jc w:val="both"/>
      </w:pPr>
      <w:r w:rsidRPr="00B307BD">
        <w:rPr>
          <w:smallCaps/>
          <w:szCs w:val="14"/>
        </w:rPr>
        <w:t xml:space="preserve">Betz, </w:t>
      </w:r>
      <w:r w:rsidRPr="00B307BD">
        <w:rPr>
          <w:szCs w:val="14"/>
        </w:rPr>
        <w:t>Hans-Georg</w:t>
      </w:r>
    </w:p>
    <w:p w:rsidR="0060180B" w:rsidRPr="00B307BD" w:rsidRDefault="0060180B" w:rsidP="0060180B">
      <w:pPr>
        <w:spacing w:before="120" w:after="120"/>
        <w:ind w:left="900" w:hanging="900"/>
        <w:jc w:val="both"/>
      </w:pPr>
      <w:r w:rsidRPr="00B307BD">
        <w:rPr>
          <w:szCs w:val="14"/>
        </w:rPr>
        <w:t>2004</w:t>
      </w:r>
      <w:r w:rsidRPr="00B307BD">
        <w:rPr>
          <w:rFonts w:cs="Arial"/>
          <w:szCs w:val="14"/>
        </w:rPr>
        <w:tab/>
      </w:r>
      <w:r w:rsidRPr="00B307BD">
        <w:rPr>
          <w:i/>
          <w:iCs/>
          <w:szCs w:val="14"/>
        </w:rPr>
        <w:t>La droite populiste en Europe. Extrême et démocrate</w:t>
      </w:r>
      <w:r>
        <w:rPr>
          <w:i/>
          <w:iCs/>
          <w:szCs w:val="14"/>
        </w:rPr>
        <w:t> ?</w:t>
      </w:r>
      <w:r w:rsidRPr="00B307BD">
        <w:rPr>
          <w:i/>
          <w:iCs/>
          <w:szCs w:val="14"/>
        </w:rPr>
        <w:t xml:space="preserve">, </w:t>
      </w:r>
      <w:r w:rsidRPr="00B307BD">
        <w:rPr>
          <w:szCs w:val="14"/>
        </w:rPr>
        <w:t>Paris, Autrement.</w:t>
      </w:r>
    </w:p>
    <w:p w:rsidR="0060180B" w:rsidRPr="00B307BD" w:rsidRDefault="0060180B" w:rsidP="0060180B">
      <w:pPr>
        <w:spacing w:before="120" w:after="120"/>
        <w:ind w:left="900" w:hanging="900"/>
        <w:jc w:val="both"/>
      </w:pPr>
      <w:r w:rsidRPr="00B307BD">
        <w:rPr>
          <w:smallCaps/>
          <w:szCs w:val="14"/>
        </w:rPr>
        <w:t xml:space="preserve">Bihr, </w:t>
      </w:r>
      <w:r w:rsidRPr="00B307BD">
        <w:rPr>
          <w:szCs w:val="14"/>
        </w:rPr>
        <w:t>Alain</w:t>
      </w:r>
    </w:p>
    <w:p w:rsidR="0060180B" w:rsidRPr="00B307BD" w:rsidRDefault="0060180B" w:rsidP="0060180B">
      <w:pPr>
        <w:spacing w:before="120" w:after="120"/>
        <w:ind w:left="900" w:hanging="900"/>
        <w:jc w:val="both"/>
      </w:pPr>
      <w:r w:rsidRPr="00B307BD">
        <w:rPr>
          <w:szCs w:val="14"/>
        </w:rPr>
        <w:t>1999</w:t>
      </w:r>
      <w:r w:rsidRPr="00B307BD">
        <w:rPr>
          <w:rFonts w:cs="Arial"/>
          <w:szCs w:val="14"/>
        </w:rPr>
        <w:tab/>
      </w:r>
      <w:r>
        <w:rPr>
          <w:szCs w:val="14"/>
        </w:rPr>
        <w:t>« </w:t>
      </w:r>
      <w:r w:rsidRPr="00B307BD">
        <w:rPr>
          <w:szCs w:val="14"/>
        </w:rPr>
        <w:t>Identité, inégalité, pugnacité. Courte synthèse sur l'idéologie d'extrême</w:t>
      </w:r>
      <w:r>
        <w:rPr>
          <w:szCs w:val="14"/>
        </w:rPr>
        <w:t xml:space="preserve"> </w:t>
      </w:r>
      <w:r w:rsidRPr="00B307BD">
        <w:rPr>
          <w:szCs w:val="14"/>
        </w:rPr>
        <w:t>droite</w:t>
      </w:r>
      <w:r>
        <w:rPr>
          <w:szCs w:val="14"/>
        </w:rPr>
        <w:t> »</w:t>
      </w:r>
      <w:r w:rsidRPr="00B307BD">
        <w:rPr>
          <w:szCs w:val="14"/>
        </w:rPr>
        <w:t>, dans</w:t>
      </w:r>
      <w:r>
        <w:rPr>
          <w:szCs w:val="14"/>
        </w:rPr>
        <w:t> :</w:t>
      </w:r>
      <w:r w:rsidRPr="00B307BD">
        <w:rPr>
          <w:szCs w:val="14"/>
        </w:rPr>
        <w:t xml:space="preserve"> Alain </w:t>
      </w:r>
      <w:r w:rsidRPr="00B307BD">
        <w:rPr>
          <w:smallCaps/>
          <w:szCs w:val="14"/>
        </w:rPr>
        <w:t xml:space="preserve">Bihr, </w:t>
      </w:r>
      <w:r w:rsidRPr="00B307BD">
        <w:rPr>
          <w:i/>
          <w:iCs/>
          <w:szCs w:val="14"/>
        </w:rPr>
        <w:t>L'actualité d'un a</w:t>
      </w:r>
      <w:r w:rsidRPr="00B307BD">
        <w:rPr>
          <w:i/>
          <w:iCs/>
          <w:szCs w:val="14"/>
        </w:rPr>
        <w:t>r</w:t>
      </w:r>
      <w:r w:rsidRPr="00B307BD">
        <w:rPr>
          <w:i/>
          <w:iCs/>
          <w:szCs w:val="14"/>
        </w:rPr>
        <w:t>chaïsme. La pensée d'extrême droite et la crise de la modern</w:t>
      </w:r>
      <w:r w:rsidRPr="00B307BD">
        <w:rPr>
          <w:i/>
          <w:iCs/>
          <w:szCs w:val="14"/>
        </w:rPr>
        <w:t>i</w:t>
      </w:r>
      <w:r w:rsidRPr="00B307BD">
        <w:rPr>
          <w:i/>
          <w:iCs/>
          <w:szCs w:val="14"/>
        </w:rPr>
        <w:t xml:space="preserve">té, </w:t>
      </w:r>
      <w:r w:rsidRPr="00B307BD">
        <w:rPr>
          <w:szCs w:val="14"/>
        </w:rPr>
        <w:t>Lausanne, Éd</w:t>
      </w:r>
      <w:r w:rsidRPr="00B307BD">
        <w:rPr>
          <w:szCs w:val="14"/>
        </w:rPr>
        <w:t>i</w:t>
      </w:r>
      <w:r w:rsidRPr="00B307BD">
        <w:rPr>
          <w:szCs w:val="14"/>
        </w:rPr>
        <w:t>tions Page Deux, p. 15-40.</w:t>
      </w:r>
    </w:p>
    <w:p w:rsidR="0060180B" w:rsidRPr="00B307BD" w:rsidRDefault="0060180B" w:rsidP="0060180B">
      <w:pPr>
        <w:spacing w:before="120" w:after="120"/>
        <w:ind w:left="900" w:hanging="900"/>
        <w:jc w:val="both"/>
      </w:pPr>
      <w:r w:rsidRPr="00B307BD">
        <w:rPr>
          <w:smallCaps/>
          <w:szCs w:val="14"/>
        </w:rPr>
        <w:t xml:space="preserve">Bittner, </w:t>
      </w:r>
      <w:r w:rsidRPr="00B307BD">
        <w:rPr>
          <w:szCs w:val="14"/>
        </w:rPr>
        <w:t>Egon</w:t>
      </w:r>
    </w:p>
    <w:p w:rsidR="0060180B" w:rsidRPr="00B307BD" w:rsidRDefault="0060180B" w:rsidP="0060180B">
      <w:pPr>
        <w:spacing w:before="120" w:after="120"/>
        <w:ind w:left="900" w:hanging="900"/>
        <w:jc w:val="both"/>
      </w:pPr>
      <w:r w:rsidRPr="00B307BD">
        <w:rPr>
          <w:szCs w:val="14"/>
        </w:rPr>
        <w:t>1963</w:t>
      </w:r>
      <w:r w:rsidRPr="00B307BD">
        <w:rPr>
          <w:rFonts w:cs="Arial"/>
          <w:szCs w:val="14"/>
        </w:rPr>
        <w:tab/>
      </w:r>
      <w:r>
        <w:rPr>
          <w:szCs w:val="14"/>
        </w:rPr>
        <w:t>« </w:t>
      </w:r>
      <w:r w:rsidRPr="00B307BD">
        <w:rPr>
          <w:szCs w:val="14"/>
        </w:rPr>
        <w:t>Radicalism and the Organization of Radical Mov</w:t>
      </w:r>
      <w:r w:rsidRPr="00B307BD">
        <w:rPr>
          <w:szCs w:val="14"/>
        </w:rPr>
        <w:t>e</w:t>
      </w:r>
      <w:r w:rsidRPr="00B307BD">
        <w:rPr>
          <w:szCs w:val="14"/>
        </w:rPr>
        <w:t>ments</w:t>
      </w:r>
      <w:r>
        <w:rPr>
          <w:szCs w:val="14"/>
        </w:rPr>
        <w:t> »</w:t>
      </w:r>
      <w:r w:rsidRPr="00B307BD">
        <w:rPr>
          <w:szCs w:val="14"/>
        </w:rPr>
        <w:t xml:space="preserve">, </w:t>
      </w:r>
      <w:r w:rsidRPr="00B307BD">
        <w:rPr>
          <w:i/>
          <w:iCs/>
          <w:szCs w:val="14"/>
        </w:rPr>
        <w:t xml:space="preserve">American Sociological Review, </w:t>
      </w:r>
      <w:r w:rsidRPr="00B307BD">
        <w:rPr>
          <w:szCs w:val="14"/>
        </w:rPr>
        <w:t>28, 6</w:t>
      </w:r>
      <w:r>
        <w:rPr>
          <w:szCs w:val="14"/>
        </w:rPr>
        <w:t> :</w:t>
      </w:r>
      <w:r w:rsidRPr="00B307BD">
        <w:rPr>
          <w:szCs w:val="14"/>
        </w:rPr>
        <w:t xml:space="preserve"> 928-940.</w:t>
      </w:r>
    </w:p>
    <w:p w:rsidR="0060180B" w:rsidRPr="00B307BD" w:rsidRDefault="0060180B" w:rsidP="0060180B">
      <w:pPr>
        <w:spacing w:before="120" w:after="120"/>
        <w:ind w:left="900" w:hanging="900"/>
        <w:jc w:val="both"/>
      </w:pPr>
      <w:r w:rsidRPr="00B307BD">
        <w:rPr>
          <w:smallCaps/>
          <w:szCs w:val="14"/>
        </w:rPr>
        <w:t xml:space="preserve">Blaise, </w:t>
      </w:r>
      <w:r w:rsidRPr="00B307BD">
        <w:rPr>
          <w:szCs w:val="14"/>
        </w:rPr>
        <w:t xml:space="preserve">Pierre et Patrick </w:t>
      </w:r>
      <w:r w:rsidRPr="00B307BD">
        <w:rPr>
          <w:smallCaps/>
          <w:szCs w:val="14"/>
        </w:rPr>
        <w:t xml:space="preserve">Moreau </w:t>
      </w:r>
      <w:r w:rsidRPr="00B307BD">
        <w:rPr>
          <w:szCs w:val="14"/>
        </w:rPr>
        <w:t>(dir.)</w:t>
      </w:r>
    </w:p>
    <w:p w:rsidR="0060180B" w:rsidRPr="00B307BD" w:rsidRDefault="0060180B" w:rsidP="0060180B">
      <w:pPr>
        <w:spacing w:before="120" w:after="120"/>
        <w:ind w:left="900" w:hanging="900"/>
        <w:jc w:val="both"/>
      </w:pPr>
      <w:r w:rsidRPr="00B307BD">
        <w:rPr>
          <w:szCs w:val="14"/>
        </w:rPr>
        <w:t>2004</w:t>
      </w:r>
      <w:r w:rsidRPr="00B307BD">
        <w:rPr>
          <w:rFonts w:cs="Arial"/>
          <w:szCs w:val="14"/>
        </w:rPr>
        <w:tab/>
      </w:r>
      <w:r w:rsidRPr="00B307BD">
        <w:rPr>
          <w:i/>
          <w:iCs/>
          <w:szCs w:val="14"/>
        </w:rPr>
        <w:t xml:space="preserve">Extrême droite et national-populisme en Europe de l'Ouest. Analyse par pays et approches transversales, </w:t>
      </w:r>
      <w:r w:rsidRPr="00B307BD">
        <w:rPr>
          <w:szCs w:val="14"/>
        </w:rPr>
        <w:t>Bruxelles, Ce</w:t>
      </w:r>
      <w:r w:rsidRPr="00B307BD">
        <w:rPr>
          <w:szCs w:val="14"/>
        </w:rPr>
        <w:t>n</w:t>
      </w:r>
      <w:r w:rsidRPr="00B307BD">
        <w:rPr>
          <w:szCs w:val="14"/>
        </w:rPr>
        <w:t>tre de recherche et d'inform</w:t>
      </w:r>
      <w:r w:rsidRPr="00B307BD">
        <w:rPr>
          <w:szCs w:val="14"/>
        </w:rPr>
        <w:t>a</w:t>
      </w:r>
      <w:r w:rsidRPr="00B307BD">
        <w:rPr>
          <w:szCs w:val="14"/>
        </w:rPr>
        <w:t>tion socio-politique - CRISP.</w:t>
      </w:r>
    </w:p>
    <w:p w:rsidR="0060180B" w:rsidRPr="00B307BD" w:rsidRDefault="0060180B" w:rsidP="0060180B">
      <w:pPr>
        <w:spacing w:before="120" w:after="120"/>
        <w:ind w:left="900" w:hanging="900"/>
        <w:jc w:val="both"/>
      </w:pPr>
      <w:r w:rsidRPr="00B307BD">
        <w:rPr>
          <w:smallCaps/>
          <w:szCs w:val="14"/>
        </w:rPr>
        <w:t xml:space="preserve">Blee, </w:t>
      </w:r>
      <w:r w:rsidRPr="00B307BD">
        <w:rPr>
          <w:szCs w:val="14"/>
        </w:rPr>
        <w:t xml:space="preserve">Kathleen et Kimberly </w:t>
      </w:r>
      <w:r w:rsidRPr="00B307BD">
        <w:rPr>
          <w:smallCaps/>
          <w:szCs w:val="14"/>
        </w:rPr>
        <w:t>Creasap</w:t>
      </w:r>
    </w:p>
    <w:p w:rsidR="0060180B" w:rsidRPr="00B307BD" w:rsidRDefault="0060180B" w:rsidP="0060180B">
      <w:pPr>
        <w:spacing w:before="120" w:after="120"/>
        <w:ind w:left="900" w:hanging="900"/>
        <w:jc w:val="both"/>
      </w:pPr>
      <w:r w:rsidRPr="00B307BD">
        <w:rPr>
          <w:szCs w:val="14"/>
        </w:rPr>
        <w:t>2010</w:t>
      </w:r>
      <w:r w:rsidRPr="00B307BD">
        <w:rPr>
          <w:rFonts w:cs="Arial"/>
          <w:szCs w:val="14"/>
        </w:rPr>
        <w:tab/>
      </w:r>
      <w:r>
        <w:rPr>
          <w:szCs w:val="14"/>
        </w:rPr>
        <w:t>« </w:t>
      </w:r>
      <w:r w:rsidRPr="00B307BD">
        <w:rPr>
          <w:szCs w:val="14"/>
        </w:rPr>
        <w:t>Concervative and Right-Wing Mov</w:t>
      </w:r>
      <w:r w:rsidRPr="00B307BD">
        <w:rPr>
          <w:szCs w:val="14"/>
        </w:rPr>
        <w:t>e</w:t>
      </w:r>
      <w:r w:rsidRPr="00B307BD">
        <w:rPr>
          <w:szCs w:val="14"/>
        </w:rPr>
        <w:t>ments</w:t>
      </w:r>
      <w:r>
        <w:rPr>
          <w:szCs w:val="14"/>
        </w:rPr>
        <w:t> »</w:t>
      </w:r>
      <w:r w:rsidRPr="00B307BD">
        <w:rPr>
          <w:szCs w:val="14"/>
        </w:rPr>
        <w:t xml:space="preserve">, </w:t>
      </w:r>
      <w:r w:rsidRPr="00B307BD">
        <w:rPr>
          <w:i/>
          <w:iCs/>
          <w:szCs w:val="14"/>
        </w:rPr>
        <w:t xml:space="preserve">Annual Review of Sociology, </w:t>
      </w:r>
      <w:r w:rsidRPr="00B307BD">
        <w:rPr>
          <w:szCs w:val="14"/>
        </w:rPr>
        <w:t>36</w:t>
      </w:r>
      <w:r>
        <w:rPr>
          <w:szCs w:val="14"/>
        </w:rPr>
        <w:t xml:space="preserve"> : </w:t>
      </w:r>
      <w:r w:rsidRPr="00B307BD">
        <w:rPr>
          <w:szCs w:val="14"/>
        </w:rPr>
        <w:t>269-286.</w:t>
      </w:r>
    </w:p>
    <w:p w:rsidR="0060180B" w:rsidRPr="00B307BD" w:rsidRDefault="0060180B" w:rsidP="0060180B">
      <w:pPr>
        <w:spacing w:before="120" w:after="120"/>
        <w:ind w:left="900" w:hanging="900"/>
        <w:jc w:val="both"/>
      </w:pPr>
      <w:r>
        <w:t>[519]</w:t>
      </w:r>
    </w:p>
    <w:p w:rsidR="0060180B" w:rsidRPr="00B307BD" w:rsidRDefault="0060180B" w:rsidP="0060180B">
      <w:pPr>
        <w:spacing w:before="120" w:after="120"/>
        <w:ind w:left="900" w:hanging="900"/>
        <w:jc w:val="both"/>
      </w:pPr>
      <w:r w:rsidRPr="00B307BD">
        <w:rPr>
          <w:smallCaps/>
          <w:szCs w:val="14"/>
        </w:rPr>
        <w:t xml:space="preserve">Bobbio, </w:t>
      </w:r>
      <w:r w:rsidRPr="00B307BD">
        <w:rPr>
          <w:szCs w:val="14"/>
        </w:rPr>
        <w:t>Norberto</w:t>
      </w:r>
    </w:p>
    <w:p w:rsidR="0060180B" w:rsidRPr="00B307BD" w:rsidRDefault="0060180B" w:rsidP="0060180B">
      <w:pPr>
        <w:spacing w:before="120" w:after="120"/>
        <w:ind w:left="900" w:hanging="900"/>
        <w:jc w:val="both"/>
      </w:pPr>
      <w:r w:rsidRPr="00B307BD">
        <w:rPr>
          <w:szCs w:val="14"/>
        </w:rPr>
        <w:t>1996</w:t>
      </w:r>
      <w:r w:rsidRPr="00B307BD">
        <w:rPr>
          <w:rFonts w:cs="Arial"/>
          <w:szCs w:val="14"/>
        </w:rPr>
        <w:tab/>
      </w:r>
      <w:r w:rsidRPr="00B307BD">
        <w:rPr>
          <w:i/>
          <w:iCs/>
          <w:szCs w:val="14"/>
        </w:rPr>
        <w:t xml:space="preserve">Left and Right. The Significance of a Political Distinction, </w:t>
      </w:r>
      <w:r w:rsidRPr="00B307BD">
        <w:rPr>
          <w:szCs w:val="14"/>
        </w:rPr>
        <w:t>Ch</w:t>
      </w:r>
      <w:r w:rsidRPr="00B307BD">
        <w:rPr>
          <w:szCs w:val="14"/>
        </w:rPr>
        <w:t>i</w:t>
      </w:r>
      <w:r w:rsidRPr="00B307BD">
        <w:rPr>
          <w:szCs w:val="14"/>
        </w:rPr>
        <w:t>cago, University of</w:t>
      </w:r>
      <w:r>
        <w:rPr>
          <w:szCs w:val="14"/>
        </w:rPr>
        <w:t xml:space="preserve"> </w:t>
      </w:r>
      <w:r w:rsidRPr="00B307BD">
        <w:rPr>
          <w:szCs w:val="14"/>
        </w:rPr>
        <w:t>Chicago Press.</w:t>
      </w:r>
    </w:p>
    <w:p w:rsidR="0060180B" w:rsidRPr="00B307BD" w:rsidRDefault="0060180B" w:rsidP="0060180B">
      <w:pPr>
        <w:spacing w:before="120" w:after="120"/>
        <w:ind w:left="900" w:hanging="900"/>
        <w:jc w:val="both"/>
      </w:pPr>
      <w:r w:rsidRPr="00B307BD">
        <w:rPr>
          <w:smallCaps/>
          <w:szCs w:val="14"/>
        </w:rPr>
        <w:t xml:space="preserve">Camus, </w:t>
      </w:r>
      <w:r w:rsidRPr="00B307BD">
        <w:rPr>
          <w:szCs w:val="14"/>
        </w:rPr>
        <w:t>Renaud</w:t>
      </w:r>
    </w:p>
    <w:p w:rsidR="0060180B" w:rsidRPr="00B307BD" w:rsidRDefault="0060180B" w:rsidP="0060180B">
      <w:pPr>
        <w:spacing w:before="120" w:after="120"/>
        <w:ind w:left="900" w:hanging="900"/>
        <w:jc w:val="both"/>
      </w:pPr>
      <w:r w:rsidRPr="00B307BD">
        <w:rPr>
          <w:spacing w:val="-1"/>
          <w:szCs w:val="14"/>
        </w:rPr>
        <w:t>2011</w:t>
      </w:r>
      <w:r w:rsidRPr="00B307BD">
        <w:rPr>
          <w:rFonts w:cs="Arial"/>
          <w:szCs w:val="14"/>
        </w:rPr>
        <w:tab/>
      </w:r>
      <w:r w:rsidRPr="00B307BD">
        <w:rPr>
          <w:i/>
          <w:iCs/>
          <w:szCs w:val="14"/>
        </w:rPr>
        <w:t xml:space="preserve">Le Grand Remplacement, </w:t>
      </w:r>
      <w:r w:rsidRPr="00B307BD">
        <w:rPr>
          <w:szCs w:val="14"/>
        </w:rPr>
        <w:t>Paris, David Reinharc.</w:t>
      </w:r>
    </w:p>
    <w:p w:rsidR="0060180B" w:rsidRPr="00B307BD" w:rsidRDefault="0060180B" w:rsidP="0060180B">
      <w:pPr>
        <w:spacing w:before="120" w:after="120"/>
        <w:ind w:left="900" w:hanging="900"/>
        <w:jc w:val="both"/>
      </w:pPr>
      <w:r w:rsidRPr="00B307BD">
        <w:rPr>
          <w:smallCaps/>
          <w:szCs w:val="14"/>
        </w:rPr>
        <w:t xml:space="preserve">Caron, </w:t>
      </w:r>
      <w:r w:rsidRPr="00B307BD">
        <w:rPr>
          <w:szCs w:val="14"/>
        </w:rPr>
        <w:t>Régys</w:t>
      </w:r>
    </w:p>
    <w:p w:rsidR="0060180B" w:rsidRPr="00B307BD" w:rsidRDefault="0060180B" w:rsidP="0060180B">
      <w:pPr>
        <w:spacing w:before="120" w:after="120"/>
        <w:ind w:left="900" w:hanging="900"/>
        <w:jc w:val="both"/>
      </w:pPr>
      <w:r w:rsidRPr="00B307BD">
        <w:rPr>
          <w:szCs w:val="14"/>
        </w:rPr>
        <w:t>2014</w:t>
      </w:r>
      <w:r w:rsidRPr="00B307BD">
        <w:rPr>
          <w:rFonts w:cs="Arial"/>
          <w:szCs w:val="14"/>
        </w:rPr>
        <w:tab/>
      </w:r>
      <w:r>
        <w:rPr>
          <w:szCs w:val="14"/>
        </w:rPr>
        <w:t>« </w:t>
      </w:r>
      <w:r w:rsidRPr="00B307BD">
        <w:rPr>
          <w:szCs w:val="14"/>
        </w:rPr>
        <w:t>Le PQ brandit la charte contre l'int</w:t>
      </w:r>
      <w:r w:rsidRPr="00B307BD">
        <w:rPr>
          <w:szCs w:val="14"/>
        </w:rPr>
        <w:t>é</w:t>
      </w:r>
      <w:r w:rsidRPr="00B307BD">
        <w:rPr>
          <w:szCs w:val="14"/>
        </w:rPr>
        <w:t>grisme</w:t>
      </w:r>
      <w:r>
        <w:rPr>
          <w:szCs w:val="14"/>
        </w:rPr>
        <w:t> »</w:t>
      </w:r>
      <w:r w:rsidRPr="00B307BD">
        <w:rPr>
          <w:szCs w:val="14"/>
        </w:rPr>
        <w:t xml:space="preserve">, </w:t>
      </w:r>
      <w:r w:rsidRPr="00B307BD">
        <w:rPr>
          <w:i/>
          <w:iCs/>
          <w:szCs w:val="14"/>
        </w:rPr>
        <w:t xml:space="preserve">Actualités 24h, </w:t>
      </w:r>
      <w:r w:rsidRPr="00B307BD">
        <w:rPr>
          <w:szCs w:val="14"/>
        </w:rPr>
        <w:t>31 mars</w:t>
      </w:r>
      <w:r>
        <w:rPr>
          <w:szCs w:val="14"/>
        </w:rPr>
        <w:t> :</w:t>
      </w:r>
      <w:r w:rsidRPr="00B307BD">
        <w:rPr>
          <w:szCs w:val="14"/>
        </w:rPr>
        <w:t xml:space="preserve"> 4.</w:t>
      </w:r>
    </w:p>
    <w:p w:rsidR="0060180B" w:rsidRDefault="0060180B" w:rsidP="0060180B">
      <w:pPr>
        <w:spacing w:before="120" w:after="120"/>
        <w:ind w:left="900" w:hanging="900"/>
        <w:jc w:val="both"/>
        <w:rPr>
          <w:smallCaps/>
          <w:szCs w:val="14"/>
        </w:rPr>
      </w:pPr>
    </w:p>
    <w:p w:rsidR="0060180B" w:rsidRPr="00B307BD" w:rsidRDefault="0060180B" w:rsidP="0060180B">
      <w:pPr>
        <w:spacing w:before="120" w:after="120"/>
        <w:ind w:left="900" w:hanging="900"/>
        <w:jc w:val="both"/>
      </w:pPr>
      <w:r w:rsidRPr="00B307BD">
        <w:rPr>
          <w:smallCaps/>
          <w:szCs w:val="14"/>
        </w:rPr>
        <w:lastRenderedPageBreak/>
        <w:t xml:space="preserve">Carter, </w:t>
      </w:r>
      <w:r w:rsidRPr="00B307BD">
        <w:rPr>
          <w:szCs w:val="14"/>
        </w:rPr>
        <w:t>Elisabeth</w:t>
      </w:r>
    </w:p>
    <w:p w:rsidR="0060180B" w:rsidRPr="00B307BD" w:rsidRDefault="0060180B" w:rsidP="0060180B">
      <w:pPr>
        <w:spacing w:before="120" w:after="120"/>
        <w:ind w:left="900" w:hanging="900"/>
        <w:jc w:val="both"/>
      </w:pPr>
      <w:r w:rsidRPr="00B307BD">
        <w:rPr>
          <w:szCs w:val="14"/>
        </w:rPr>
        <w:t>2005</w:t>
      </w:r>
      <w:r w:rsidRPr="00B307BD">
        <w:rPr>
          <w:szCs w:val="14"/>
        </w:rPr>
        <w:tab/>
      </w:r>
      <w:r w:rsidRPr="00B307BD">
        <w:rPr>
          <w:i/>
          <w:iCs/>
          <w:szCs w:val="14"/>
        </w:rPr>
        <w:t>The Extrême Right in Western Europe. Success or Fail</w:t>
      </w:r>
      <w:r w:rsidRPr="00B307BD">
        <w:rPr>
          <w:i/>
          <w:iCs/>
          <w:szCs w:val="14"/>
        </w:rPr>
        <w:t>u</w:t>
      </w:r>
      <w:r w:rsidRPr="00B307BD">
        <w:rPr>
          <w:i/>
          <w:iCs/>
          <w:szCs w:val="14"/>
        </w:rPr>
        <w:t>re</w:t>
      </w:r>
      <w:r>
        <w:rPr>
          <w:i/>
          <w:iCs/>
          <w:szCs w:val="14"/>
        </w:rPr>
        <w:t> ?</w:t>
      </w:r>
      <w:r w:rsidRPr="00B307BD">
        <w:rPr>
          <w:i/>
          <w:iCs/>
          <w:szCs w:val="14"/>
        </w:rPr>
        <w:t xml:space="preserve"> </w:t>
      </w:r>
      <w:r w:rsidRPr="00B307BD">
        <w:rPr>
          <w:szCs w:val="14"/>
        </w:rPr>
        <w:t>Manchester et New York,</w:t>
      </w:r>
      <w:r>
        <w:rPr>
          <w:szCs w:val="14"/>
        </w:rPr>
        <w:t xml:space="preserve"> </w:t>
      </w:r>
      <w:r w:rsidRPr="00B307BD">
        <w:rPr>
          <w:szCs w:val="14"/>
        </w:rPr>
        <w:t>Manchester University Press.</w:t>
      </w:r>
    </w:p>
    <w:p w:rsidR="0060180B" w:rsidRPr="00B307BD" w:rsidRDefault="0060180B" w:rsidP="0060180B">
      <w:pPr>
        <w:spacing w:before="120" w:after="120"/>
        <w:ind w:left="900" w:hanging="900"/>
        <w:jc w:val="both"/>
      </w:pPr>
      <w:r w:rsidRPr="00B307BD">
        <w:rPr>
          <w:smallCaps/>
          <w:szCs w:val="14"/>
        </w:rPr>
        <w:t xml:space="preserve">Castelli, </w:t>
      </w:r>
      <w:r w:rsidRPr="00B307BD">
        <w:rPr>
          <w:szCs w:val="14"/>
        </w:rPr>
        <w:t xml:space="preserve">Pietro et Caterina </w:t>
      </w:r>
      <w:r w:rsidRPr="00B307BD">
        <w:rPr>
          <w:smallCaps/>
          <w:szCs w:val="14"/>
        </w:rPr>
        <w:t>Froio</w:t>
      </w:r>
    </w:p>
    <w:p w:rsidR="0060180B" w:rsidRPr="00B307BD" w:rsidRDefault="0060180B" w:rsidP="0060180B">
      <w:pPr>
        <w:spacing w:before="120" w:after="120"/>
        <w:ind w:left="900" w:hanging="900"/>
        <w:jc w:val="both"/>
      </w:pPr>
      <w:r w:rsidRPr="00B307BD">
        <w:rPr>
          <w:szCs w:val="14"/>
        </w:rPr>
        <w:t>2014</w:t>
      </w:r>
      <w:r w:rsidRPr="00B307BD">
        <w:rPr>
          <w:rFonts w:cs="Arial"/>
          <w:szCs w:val="14"/>
        </w:rPr>
        <w:tab/>
      </w:r>
      <w:r>
        <w:rPr>
          <w:szCs w:val="14"/>
        </w:rPr>
        <w:t>« </w:t>
      </w:r>
      <w:r w:rsidRPr="00B307BD">
        <w:rPr>
          <w:szCs w:val="14"/>
        </w:rPr>
        <w:t>Discourse and Practice of Violence in the Italian E</w:t>
      </w:r>
      <w:r w:rsidRPr="00B307BD">
        <w:rPr>
          <w:szCs w:val="14"/>
        </w:rPr>
        <w:t>x</w:t>
      </w:r>
      <w:r w:rsidRPr="00B307BD">
        <w:rPr>
          <w:szCs w:val="14"/>
        </w:rPr>
        <w:t>trême Right</w:t>
      </w:r>
      <w:r>
        <w:rPr>
          <w:szCs w:val="14"/>
        </w:rPr>
        <w:t> : Frames, Sym</w:t>
      </w:r>
      <w:r w:rsidRPr="00B307BD">
        <w:rPr>
          <w:szCs w:val="14"/>
        </w:rPr>
        <w:t>bols, and Identity-Building in Casapound Italia</w:t>
      </w:r>
      <w:r>
        <w:rPr>
          <w:szCs w:val="14"/>
        </w:rPr>
        <w:t> »</w:t>
      </w:r>
      <w:r w:rsidRPr="00B307BD">
        <w:rPr>
          <w:szCs w:val="14"/>
        </w:rPr>
        <w:t xml:space="preserve">, </w:t>
      </w:r>
      <w:r w:rsidRPr="00B307BD">
        <w:rPr>
          <w:i/>
          <w:iCs/>
          <w:szCs w:val="14"/>
        </w:rPr>
        <w:t>International journal of</w:t>
      </w:r>
      <w:r>
        <w:rPr>
          <w:i/>
          <w:iCs/>
          <w:szCs w:val="14"/>
        </w:rPr>
        <w:t xml:space="preserve"> </w:t>
      </w:r>
      <w:r w:rsidRPr="00B307BD">
        <w:rPr>
          <w:i/>
          <w:iCs/>
          <w:szCs w:val="14"/>
        </w:rPr>
        <w:t>Conflict</w:t>
      </w:r>
      <w:r>
        <w:rPr>
          <w:i/>
          <w:iCs/>
          <w:szCs w:val="14"/>
        </w:rPr>
        <w:t xml:space="preserve"> </w:t>
      </w:r>
      <w:r w:rsidRPr="00B307BD">
        <w:rPr>
          <w:i/>
          <w:iCs/>
          <w:szCs w:val="14"/>
        </w:rPr>
        <w:t xml:space="preserve">and Violence, </w:t>
      </w:r>
      <w:r w:rsidRPr="00B307BD">
        <w:rPr>
          <w:szCs w:val="14"/>
        </w:rPr>
        <w:t>8,1</w:t>
      </w:r>
      <w:r>
        <w:rPr>
          <w:szCs w:val="14"/>
        </w:rPr>
        <w:t> :</w:t>
      </w:r>
      <w:r w:rsidRPr="00B307BD">
        <w:rPr>
          <w:szCs w:val="14"/>
        </w:rPr>
        <w:t>154-170.</w:t>
      </w:r>
    </w:p>
    <w:p w:rsidR="0060180B" w:rsidRPr="00B307BD" w:rsidRDefault="0060180B" w:rsidP="0060180B">
      <w:pPr>
        <w:spacing w:before="120" w:after="120"/>
        <w:ind w:left="900" w:hanging="900"/>
        <w:jc w:val="both"/>
      </w:pPr>
      <w:r w:rsidRPr="00B307BD">
        <w:rPr>
          <w:smallCaps/>
          <w:szCs w:val="14"/>
        </w:rPr>
        <w:t xml:space="preserve">De Witte, </w:t>
      </w:r>
      <w:r w:rsidRPr="00B307BD">
        <w:rPr>
          <w:szCs w:val="14"/>
        </w:rPr>
        <w:t>Hans</w:t>
      </w:r>
    </w:p>
    <w:p w:rsidR="0060180B" w:rsidRPr="00B307BD" w:rsidRDefault="0060180B" w:rsidP="0060180B">
      <w:pPr>
        <w:spacing w:before="120" w:after="120"/>
        <w:ind w:left="900" w:hanging="900"/>
        <w:jc w:val="both"/>
      </w:pPr>
      <w:r w:rsidRPr="00B307BD">
        <w:rPr>
          <w:szCs w:val="14"/>
        </w:rPr>
        <w:t>2006</w:t>
      </w:r>
      <w:r w:rsidRPr="00B307BD">
        <w:rPr>
          <w:szCs w:val="14"/>
        </w:rPr>
        <w:tab/>
      </w:r>
      <w:r>
        <w:rPr>
          <w:szCs w:val="14"/>
        </w:rPr>
        <w:t>« </w:t>
      </w:r>
      <w:r w:rsidRPr="00B307BD">
        <w:rPr>
          <w:szCs w:val="14"/>
        </w:rPr>
        <w:t>Extrême Right-Wing Activism in the Flemish Part of Be</w:t>
      </w:r>
      <w:r w:rsidRPr="00B307BD">
        <w:rPr>
          <w:szCs w:val="14"/>
        </w:rPr>
        <w:t>l</w:t>
      </w:r>
      <w:r w:rsidRPr="00B307BD">
        <w:rPr>
          <w:szCs w:val="14"/>
        </w:rPr>
        <w:t>gium</w:t>
      </w:r>
      <w:r>
        <w:rPr>
          <w:szCs w:val="14"/>
        </w:rPr>
        <w:t> »</w:t>
      </w:r>
      <w:r w:rsidRPr="00B307BD">
        <w:rPr>
          <w:szCs w:val="14"/>
        </w:rPr>
        <w:t>, dans</w:t>
      </w:r>
      <w:r>
        <w:rPr>
          <w:szCs w:val="14"/>
        </w:rPr>
        <w:t xml:space="preserve"> : </w:t>
      </w:r>
      <w:r w:rsidRPr="00B307BD">
        <w:rPr>
          <w:szCs w:val="14"/>
        </w:rPr>
        <w:t xml:space="preserve">B. </w:t>
      </w:r>
      <w:r w:rsidRPr="00B307BD">
        <w:rPr>
          <w:smallCaps/>
          <w:szCs w:val="14"/>
        </w:rPr>
        <w:t xml:space="preserve">Klandermans </w:t>
      </w:r>
      <w:r w:rsidRPr="00B307BD">
        <w:rPr>
          <w:szCs w:val="14"/>
        </w:rPr>
        <w:t xml:space="preserve">et N. </w:t>
      </w:r>
      <w:r w:rsidRPr="00B307BD">
        <w:rPr>
          <w:smallCaps/>
          <w:szCs w:val="14"/>
        </w:rPr>
        <w:t xml:space="preserve">Mayer </w:t>
      </w:r>
      <w:r w:rsidRPr="00B307BD">
        <w:rPr>
          <w:szCs w:val="14"/>
        </w:rPr>
        <w:t xml:space="preserve">(dir.), </w:t>
      </w:r>
      <w:r w:rsidRPr="00B307BD">
        <w:rPr>
          <w:i/>
          <w:iCs/>
          <w:szCs w:val="14"/>
        </w:rPr>
        <w:t>Extrême Right Activists in E</w:t>
      </w:r>
      <w:r w:rsidRPr="00B307BD">
        <w:rPr>
          <w:i/>
          <w:iCs/>
          <w:szCs w:val="14"/>
        </w:rPr>
        <w:t>u</w:t>
      </w:r>
      <w:r w:rsidRPr="00B307BD">
        <w:rPr>
          <w:i/>
          <w:iCs/>
          <w:szCs w:val="14"/>
        </w:rPr>
        <w:t>rope</w:t>
      </w:r>
      <w:r>
        <w:rPr>
          <w:i/>
          <w:iCs/>
          <w:szCs w:val="14"/>
        </w:rPr>
        <w:t> :</w:t>
      </w:r>
      <w:r w:rsidRPr="00B307BD">
        <w:rPr>
          <w:i/>
          <w:iCs/>
          <w:szCs w:val="14"/>
        </w:rPr>
        <w:t xml:space="preserve"> Through</w:t>
      </w:r>
      <w:r>
        <w:rPr>
          <w:i/>
          <w:iCs/>
          <w:szCs w:val="14"/>
        </w:rPr>
        <w:t xml:space="preserve"> </w:t>
      </w:r>
      <w:r w:rsidRPr="00B307BD">
        <w:rPr>
          <w:i/>
          <w:iCs/>
          <w:szCs w:val="14"/>
        </w:rPr>
        <w:t xml:space="preserve">the Magnifying Glass, </w:t>
      </w:r>
      <w:r w:rsidRPr="00B307BD">
        <w:rPr>
          <w:szCs w:val="14"/>
        </w:rPr>
        <w:t>Londres, Ro</w:t>
      </w:r>
      <w:r w:rsidRPr="00B307BD">
        <w:rPr>
          <w:szCs w:val="14"/>
        </w:rPr>
        <w:t>u</w:t>
      </w:r>
      <w:r w:rsidRPr="00B307BD">
        <w:rPr>
          <w:szCs w:val="14"/>
        </w:rPr>
        <w:t>tledge, p. 127-150.</w:t>
      </w:r>
    </w:p>
    <w:p w:rsidR="0060180B" w:rsidRPr="00B307BD" w:rsidRDefault="0060180B" w:rsidP="0060180B">
      <w:pPr>
        <w:spacing w:before="120" w:after="120"/>
        <w:ind w:left="900" w:hanging="900"/>
        <w:jc w:val="both"/>
      </w:pPr>
      <w:r w:rsidRPr="00B307BD">
        <w:rPr>
          <w:smallCaps/>
          <w:szCs w:val="14"/>
        </w:rPr>
        <w:t xml:space="preserve">Djavann, </w:t>
      </w:r>
      <w:r w:rsidRPr="00B307BD">
        <w:rPr>
          <w:szCs w:val="14"/>
        </w:rPr>
        <w:t>Chahdortt</w:t>
      </w:r>
    </w:p>
    <w:p w:rsidR="0060180B" w:rsidRPr="00B307BD" w:rsidRDefault="0060180B" w:rsidP="0060180B">
      <w:pPr>
        <w:spacing w:before="120" w:after="120"/>
        <w:ind w:left="900" w:hanging="900"/>
        <w:jc w:val="both"/>
      </w:pPr>
      <w:r w:rsidRPr="00B307BD">
        <w:rPr>
          <w:szCs w:val="14"/>
        </w:rPr>
        <w:t>2003</w:t>
      </w:r>
      <w:r w:rsidRPr="00B307BD">
        <w:rPr>
          <w:rFonts w:cs="Arial"/>
          <w:szCs w:val="14"/>
        </w:rPr>
        <w:tab/>
      </w:r>
      <w:r w:rsidRPr="00B307BD">
        <w:rPr>
          <w:i/>
          <w:iCs/>
          <w:szCs w:val="14"/>
        </w:rPr>
        <w:t xml:space="preserve">Bas les voiles, </w:t>
      </w:r>
      <w:r w:rsidRPr="00B307BD">
        <w:rPr>
          <w:szCs w:val="14"/>
        </w:rPr>
        <w:t>Paris, Gallimard.</w:t>
      </w:r>
    </w:p>
    <w:p w:rsidR="0060180B" w:rsidRPr="00B307BD" w:rsidRDefault="0060180B" w:rsidP="0060180B">
      <w:pPr>
        <w:spacing w:before="120" w:after="120"/>
        <w:ind w:left="900" w:hanging="900"/>
        <w:jc w:val="both"/>
      </w:pPr>
      <w:r w:rsidRPr="00B307BD">
        <w:rPr>
          <w:smallCaps/>
          <w:szCs w:val="14"/>
        </w:rPr>
        <w:t xml:space="preserve">Falter, </w:t>
      </w:r>
      <w:r w:rsidRPr="00B307BD">
        <w:rPr>
          <w:szCs w:val="14"/>
        </w:rPr>
        <w:t xml:space="preserve">Jürgen et Siegfried </w:t>
      </w:r>
      <w:r w:rsidRPr="00B307BD">
        <w:rPr>
          <w:smallCaps/>
          <w:szCs w:val="14"/>
        </w:rPr>
        <w:t>Schumann</w:t>
      </w:r>
    </w:p>
    <w:p w:rsidR="0060180B" w:rsidRPr="00B307BD" w:rsidRDefault="0060180B" w:rsidP="0060180B">
      <w:pPr>
        <w:spacing w:before="120" w:after="120"/>
        <w:ind w:left="900" w:hanging="900"/>
        <w:jc w:val="both"/>
      </w:pPr>
      <w:r w:rsidRPr="00B307BD">
        <w:rPr>
          <w:szCs w:val="14"/>
        </w:rPr>
        <w:t>1988</w:t>
      </w:r>
      <w:r w:rsidRPr="00B307BD">
        <w:rPr>
          <w:rFonts w:cs="Arial"/>
          <w:szCs w:val="14"/>
        </w:rPr>
        <w:tab/>
      </w:r>
      <w:r>
        <w:rPr>
          <w:szCs w:val="14"/>
        </w:rPr>
        <w:t>« </w:t>
      </w:r>
      <w:r w:rsidRPr="00B307BD">
        <w:rPr>
          <w:szCs w:val="14"/>
        </w:rPr>
        <w:t>Affinity Towards Right-Wing Extremism in Western Eur</w:t>
      </w:r>
      <w:r w:rsidRPr="00B307BD">
        <w:rPr>
          <w:szCs w:val="14"/>
        </w:rPr>
        <w:t>o</w:t>
      </w:r>
      <w:r w:rsidRPr="00B307BD">
        <w:rPr>
          <w:szCs w:val="14"/>
        </w:rPr>
        <w:t>pe</w:t>
      </w:r>
      <w:r>
        <w:rPr>
          <w:szCs w:val="14"/>
        </w:rPr>
        <w:t> »</w:t>
      </w:r>
      <w:r w:rsidRPr="00B307BD">
        <w:rPr>
          <w:szCs w:val="14"/>
        </w:rPr>
        <w:t>, dans</w:t>
      </w:r>
      <w:r>
        <w:rPr>
          <w:szCs w:val="14"/>
        </w:rPr>
        <w:t> :</w:t>
      </w:r>
      <w:r w:rsidRPr="00B307BD">
        <w:rPr>
          <w:szCs w:val="14"/>
        </w:rPr>
        <w:t xml:space="preserve"> K. </w:t>
      </w:r>
      <w:r w:rsidRPr="00B307BD">
        <w:rPr>
          <w:smallCaps/>
          <w:szCs w:val="14"/>
        </w:rPr>
        <w:t>Von</w:t>
      </w:r>
      <w:r>
        <w:rPr>
          <w:smallCaps/>
          <w:szCs w:val="14"/>
        </w:rPr>
        <w:t xml:space="preserve"> </w:t>
      </w:r>
      <w:r w:rsidRPr="00B307BD">
        <w:rPr>
          <w:smallCaps/>
          <w:szCs w:val="14"/>
        </w:rPr>
        <w:t xml:space="preserve">Beyme </w:t>
      </w:r>
      <w:r w:rsidRPr="00B307BD">
        <w:rPr>
          <w:szCs w:val="14"/>
        </w:rPr>
        <w:t xml:space="preserve">(dir.), </w:t>
      </w:r>
      <w:r w:rsidRPr="00B307BD">
        <w:rPr>
          <w:i/>
          <w:iCs/>
          <w:szCs w:val="14"/>
        </w:rPr>
        <w:t>Right-Wing Extremism in We</w:t>
      </w:r>
      <w:r w:rsidRPr="00B307BD">
        <w:rPr>
          <w:i/>
          <w:iCs/>
          <w:szCs w:val="14"/>
        </w:rPr>
        <w:t>s</w:t>
      </w:r>
      <w:r w:rsidRPr="00B307BD">
        <w:rPr>
          <w:i/>
          <w:iCs/>
          <w:szCs w:val="14"/>
        </w:rPr>
        <w:t xml:space="preserve">tern Europe, </w:t>
      </w:r>
      <w:r w:rsidRPr="00B307BD">
        <w:rPr>
          <w:szCs w:val="14"/>
        </w:rPr>
        <w:t>Londres, Frank Cass,</w:t>
      </w:r>
      <w:r>
        <w:rPr>
          <w:szCs w:val="14"/>
        </w:rPr>
        <w:t xml:space="preserve"> </w:t>
      </w:r>
      <w:r w:rsidRPr="00B307BD">
        <w:rPr>
          <w:szCs w:val="14"/>
        </w:rPr>
        <w:t>p. 96-110.</w:t>
      </w:r>
    </w:p>
    <w:p w:rsidR="0060180B" w:rsidRPr="00B307BD" w:rsidRDefault="0060180B" w:rsidP="0060180B">
      <w:pPr>
        <w:spacing w:before="120" w:after="120"/>
        <w:ind w:left="900" w:hanging="900"/>
        <w:jc w:val="both"/>
      </w:pPr>
      <w:r w:rsidRPr="00B307BD">
        <w:rPr>
          <w:smallCaps/>
          <w:szCs w:val="14"/>
        </w:rPr>
        <w:t xml:space="preserve">François, </w:t>
      </w:r>
      <w:r w:rsidRPr="00B307BD">
        <w:rPr>
          <w:szCs w:val="14"/>
        </w:rPr>
        <w:t>Stéphane</w:t>
      </w:r>
    </w:p>
    <w:p w:rsidR="0060180B" w:rsidRPr="00B307BD" w:rsidRDefault="0060180B" w:rsidP="0060180B">
      <w:pPr>
        <w:spacing w:before="120" w:after="120"/>
        <w:ind w:left="900" w:hanging="900"/>
        <w:jc w:val="both"/>
      </w:pPr>
      <w:r w:rsidRPr="00B307BD">
        <w:rPr>
          <w:spacing w:val="-1"/>
          <w:szCs w:val="14"/>
        </w:rPr>
        <w:t>2011</w:t>
      </w:r>
      <w:r w:rsidRPr="00B307BD">
        <w:rPr>
          <w:rFonts w:cs="Arial"/>
          <w:szCs w:val="14"/>
        </w:rPr>
        <w:tab/>
      </w:r>
      <w:r>
        <w:rPr>
          <w:szCs w:val="14"/>
        </w:rPr>
        <w:t>« </w:t>
      </w:r>
      <w:r w:rsidRPr="00B307BD">
        <w:rPr>
          <w:szCs w:val="14"/>
        </w:rPr>
        <w:t>La Nouvelle Droite et les Indo-Européens</w:t>
      </w:r>
      <w:r>
        <w:rPr>
          <w:szCs w:val="14"/>
        </w:rPr>
        <w:t> »</w:t>
      </w:r>
      <w:r w:rsidRPr="00B307BD">
        <w:rPr>
          <w:szCs w:val="14"/>
        </w:rPr>
        <w:t xml:space="preserve">, </w:t>
      </w:r>
      <w:r w:rsidRPr="00B307BD">
        <w:rPr>
          <w:i/>
          <w:iCs/>
          <w:szCs w:val="14"/>
        </w:rPr>
        <w:t xml:space="preserve">Terrain. Revue d'ethnologie de l'Europe, </w:t>
      </w:r>
      <w:r w:rsidRPr="00B307BD">
        <w:rPr>
          <w:szCs w:val="14"/>
        </w:rPr>
        <w:t>56</w:t>
      </w:r>
      <w:r>
        <w:rPr>
          <w:szCs w:val="14"/>
        </w:rPr>
        <w:t> :</w:t>
      </w:r>
      <w:r w:rsidRPr="00B307BD">
        <w:rPr>
          <w:szCs w:val="14"/>
        </w:rPr>
        <w:t>136-151.</w:t>
      </w:r>
    </w:p>
    <w:p w:rsidR="0060180B" w:rsidRPr="00B307BD" w:rsidRDefault="0060180B" w:rsidP="0060180B">
      <w:pPr>
        <w:spacing w:before="120" w:after="120"/>
        <w:ind w:left="900" w:hanging="900"/>
        <w:jc w:val="both"/>
      </w:pPr>
      <w:r w:rsidRPr="00B307BD">
        <w:rPr>
          <w:smallCaps/>
          <w:szCs w:val="14"/>
        </w:rPr>
        <w:t xml:space="preserve">Giroux, </w:t>
      </w:r>
      <w:r w:rsidRPr="00B307BD">
        <w:rPr>
          <w:szCs w:val="14"/>
        </w:rPr>
        <w:t>Raymond</w:t>
      </w:r>
    </w:p>
    <w:p w:rsidR="0060180B" w:rsidRPr="00B307BD" w:rsidRDefault="0060180B" w:rsidP="0060180B">
      <w:pPr>
        <w:spacing w:before="120" w:after="120"/>
        <w:ind w:left="900" w:hanging="900"/>
        <w:jc w:val="both"/>
      </w:pPr>
      <w:r w:rsidRPr="00B307BD">
        <w:rPr>
          <w:szCs w:val="14"/>
        </w:rPr>
        <w:t>2007</w:t>
      </w:r>
      <w:r w:rsidRPr="00B307BD">
        <w:rPr>
          <w:szCs w:val="14"/>
        </w:rPr>
        <w:tab/>
      </w:r>
      <w:r>
        <w:rPr>
          <w:szCs w:val="14"/>
        </w:rPr>
        <w:t>« </w:t>
      </w:r>
      <w:r w:rsidRPr="00B307BD">
        <w:rPr>
          <w:szCs w:val="14"/>
        </w:rPr>
        <w:t>Les Canadiens refusent le kirpan à l'école</w:t>
      </w:r>
      <w:r>
        <w:rPr>
          <w:szCs w:val="14"/>
        </w:rPr>
        <w:t> »</w:t>
      </w:r>
      <w:r w:rsidRPr="00B307BD">
        <w:rPr>
          <w:szCs w:val="14"/>
        </w:rPr>
        <w:t xml:space="preserve">, </w:t>
      </w:r>
      <w:r w:rsidRPr="00B307BD">
        <w:rPr>
          <w:i/>
          <w:iCs/>
          <w:szCs w:val="14"/>
        </w:rPr>
        <w:t xml:space="preserve">Le Soleil, </w:t>
      </w:r>
      <w:r w:rsidRPr="00B307BD">
        <w:rPr>
          <w:szCs w:val="14"/>
        </w:rPr>
        <w:t>1</w:t>
      </w:r>
      <w:r w:rsidRPr="00B307BD">
        <w:rPr>
          <w:szCs w:val="14"/>
          <w:vertAlign w:val="superscript"/>
        </w:rPr>
        <w:t>er</w:t>
      </w:r>
      <w:r w:rsidRPr="00B307BD">
        <w:rPr>
          <w:szCs w:val="14"/>
        </w:rPr>
        <w:t xml:space="preserve"> f</w:t>
      </w:r>
      <w:r w:rsidRPr="00B307BD">
        <w:rPr>
          <w:szCs w:val="14"/>
        </w:rPr>
        <w:t>é</w:t>
      </w:r>
      <w:r w:rsidRPr="00B307BD">
        <w:rPr>
          <w:szCs w:val="14"/>
        </w:rPr>
        <w:t>vrier, p. 7.</w:t>
      </w:r>
    </w:p>
    <w:p w:rsidR="0060180B" w:rsidRPr="00B307BD" w:rsidRDefault="0060180B" w:rsidP="0060180B">
      <w:pPr>
        <w:spacing w:before="120" w:after="120"/>
        <w:ind w:left="900" w:hanging="900"/>
        <w:jc w:val="both"/>
      </w:pPr>
      <w:r w:rsidRPr="00B307BD">
        <w:rPr>
          <w:smallCaps/>
          <w:szCs w:val="14"/>
        </w:rPr>
        <w:t xml:space="preserve">Gross, </w:t>
      </w:r>
      <w:r w:rsidRPr="00B307BD">
        <w:rPr>
          <w:szCs w:val="14"/>
        </w:rPr>
        <w:t xml:space="preserve">Neil, Thomas </w:t>
      </w:r>
      <w:r w:rsidRPr="00B307BD">
        <w:rPr>
          <w:smallCaps/>
          <w:szCs w:val="14"/>
        </w:rPr>
        <w:t xml:space="preserve">Medvetz </w:t>
      </w:r>
      <w:r w:rsidRPr="00B307BD">
        <w:rPr>
          <w:szCs w:val="14"/>
        </w:rPr>
        <w:t xml:space="preserve">et Rupert </w:t>
      </w:r>
      <w:r w:rsidRPr="00B307BD">
        <w:rPr>
          <w:smallCaps/>
          <w:szCs w:val="14"/>
        </w:rPr>
        <w:t>Russell</w:t>
      </w:r>
    </w:p>
    <w:p w:rsidR="0060180B" w:rsidRPr="00B307BD" w:rsidRDefault="0060180B" w:rsidP="0060180B">
      <w:pPr>
        <w:spacing w:before="120" w:after="120"/>
        <w:ind w:left="900" w:hanging="900"/>
        <w:jc w:val="both"/>
      </w:pPr>
      <w:r w:rsidRPr="00B307BD">
        <w:rPr>
          <w:spacing w:val="-1"/>
          <w:szCs w:val="14"/>
        </w:rPr>
        <w:t>2011</w:t>
      </w:r>
      <w:r w:rsidRPr="00B307BD">
        <w:rPr>
          <w:rFonts w:cs="Arial"/>
          <w:szCs w:val="14"/>
        </w:rPr>
        <w:tab/>
      </w:r>
      <w:r>
        <w:rPr>
          <w:szCs w:val="14"/>
        </w:rPr>
        <w:t>« </w:t>
      </w:r>
      <w:r w:rsidRPr="00B307BD">
        <w:rPr>
          <w:szCs w:val="14"/>
        </w:rPr>
        <w:t>The Contemporary American Conservative Movement</w:t>
      </w:r>
      <w:r>
        <w:rPr>
          <w:szCs w:val="14"/>
        </w:rPr>
        <w:t> »</w:t>
      </w:r>
      <w:r w:rsidRPr="00B307BD">
        <w:rPr>
          <w:szCs w:val="14"/>
        </w:rPr>
        <w:t xml:space="preserve">, </w:t>
      </w:r>
      <w:r w:rsidRPr="00B307BD">
        <w:rPr>
          <w:i/>
          <w:iCs/>
          <w:szCs w:val="14"/>
        </w:rPr>
        <w:t>A</w:t>
      </w:r>
      <w:r w:rsidRPr="00B307BD">
        <w:rPr>
          <w:i/>
          <w:iCs/>
          <w:szCs w:val="14"/>
        </w:rPr>
        <w:t>n</w:t>
      </w:r>
      <w:r w:rsidRPr="00B307BD">
        <w:rPr>
          <w:i/>
          <w:iCs/>
          <w:szCs w:val="14"/>
        </w:rPr>
        <w:t>nual Revient of</w:t>
      </w:r>
      <w:r>
        <w:rPr>
          <w:i/>
          <w:iCs/>
          <w:szCs w:val="14"/>
        </w:rPr>
        <w:t xml:space="preserve"> </w:t>
      </w:r>
      <w:r w:rsidRPr="00B307BD">
        <w:rPr>
          <w:i/>
          <w:iCs/>
          <w:szCs w:val="14"/>
        </w:rPr>
        <w:t xml:space="preserve">Sociology, </w:t>
      </w:r>
      <w:r w:rsidRPr="00B307BD">
        <w:rPr>
          <w:szCs w:val="14"/>
        </w:rPr>
        <w:t>37</w:t>
      </w:r>
      <w:r>
        <w:rPr>
          <w:szCs w:val="14"/>
        </w:rPr>
        <w:t> :</w:t>
      </w:r>
      <w:r w:rsidRPr="00B307BD">
        <w:rPr>
          <w:szCs w:val="14"/>
        </w:rPr>
        <w:t>325-354.</w:t>
      </w:r>
    </w:p>
    <w:p w:rsidR="0060180B" w:rsidRPr="00B307BD" w:rsidRDefault="0060180B" w:rsidP="0060180B">
      <w:pPr>
        <w:spacing w:before="120" w:after="120"/>
        <w:ind w:left="900" w:hanging="900"/>
        <w:jc w:val="both"/>
      </w:pPr>
      <w:r w:rsidRPr="00B307BD">
        <w:rPr>
          <w:smallCaps/>
          <w:szCs w:val="14"/>
        </w:rPr>
        <w:t xml:space="preserve">Helly, </w:t>
      </w:r>
      <w:r w:rsidRPr="00B307BD">
        <w:rPr>
          <w:szCs w:val="14"/>
        </w:rPr>
        <w:t>Denise</w:t>
      </w:r>
    </w:p>
    <w:p w:rsidR="0060180B" w:rsidRPr="00B307BD" w:rsidRDefault="0060180B" w:rsidP="0060180B">
      <w:pPr>
        <w:spacing w:before="120" w:after="120"/>
        <w:ind w:left="900" w:hanging="900"/>
        <w:jc w:val="both"/>
      </w:pPr>
      <w:r w:rsidRPr="00B307BD">
        <w:rPr>
          <w:szCs w:val="14"/>
        </w:rPr>
        <w:t>2014</w:t>
      </w:r>
      <w:r w:rsidRPr="00B307BD">
        <w:rPr>
          <w:rFonts w:cs="Arial"/>
          <w:szCs w:val="14"/>
        </w:rPr>
        <w:tab/>
      </w:r>
      <w:r>
        <w:rPr>
          <w:szCs w:val="14"/>
        </w:rPr>
        <w:t>« L'islam, l’</w:t>
      </w:r>
      <w:r w:rsidRPr="00B307BD">
        <w:rPr>
          <w:szCs w:val="14"/>
        </w:rPr>
        <w:t>épouvantail électoraliste péquiste</w:t>
      </w:r>
      <w:r>
        <w:rPr>
          <w:szCs w:val="14"/>
        </w:rPr>
        <w:t> »</w:t>
      </w:r>
      <w:r w:rsidRPr="00B307BD">
        <w:rPr>
          <w:szCs w:val="14"/>
        </w:rPr>
        <w:t xml:space="preserve">, </w:t>
      </w:r>
      <w:r w:rsidRPr="00B307BD">
        <w:rPr>
          <w:i/>
          <w:iCs/>
          <w:szCs w:val="14"/>
        </w:rPr>
        <w:t>Diversité c</w:t>
      </w:r>
      <w:r w:rsidRPr="00B307BD">
        <w:rPr>
          <w:i/>
          <w:iCs/>
          <w:szCs w:val="14"/>
        </w:rPr>
        <w:t>a</w:t>
      </w:r>
      <w:r w:rsidRPr="00B307BD">
        <w:rPr>
          <w:i/>
          <w:iCs/>
          <w:szCs w:val="14"/>
        </w:rPr>
        <w:t>n</w:t>
      </w:r>
      <w:r w:rsidRPr="00B307BD">
        <w:rPr>
          <w:i/>
          <w:iCs/>
          <w:szCs w:val="14"/>
        </w:rPr>
        <w:t>a</w:t>
      </w:r>
      <w:r w:rsidRPr="00B307BD">
        <w:rPr>
          <w:i/>
          <w:iCs/>
          <w:szCs w:val="14"/>
        </w:rPr>
        <w:t xml:space="preserve">dienne, </w:t>
      </w:r>
      <w:r w:rsidRPr="00B307BD">
        <w:rPr>
          <w:szCs w:val="14"/>
        </w:rPr>
        <w:t>automne,</w:t>
      </w:r>
      <w:r>
        <w:rPr>
          <w:szCs w:val="14"/>
        </w:rPr>
        <w:t xml:space="preserve"> </w:t>
      </w:r>
      <w:r w:rsidRPr="00B307BD">
        <w:rPr>
          <w:szCs w:val="14"/>
        </w:rPr>
        <w:t>p. 57-68.</w:t>
      </w:r>
    </w:p>
    <w:p w:rsidR="0060180B" w:rsidRDefault="0060180B" w:rsidP="0060180B">
      <w:pPr>
        <w:spacing w:before="120" w:after="120"/>
        <w:ind w:left="900" w:hanging="900"/>
        <w:jc w:val="both"/>
        <w:rPr>
          <w:smallCaps/>
          <w:szCs w:val="14"/>
        </w:rPr>
      </w:pPr>
    </w:p>
    <w:p w:rsidR="0060180B" w:rsidRPr="00B307BD" w:rsidRDefault="0060180B" w:rsidP="0060180B">
      <w:pPr>
        <w:spacing w:before="120" w:after="120"/>
        <w:ind w:left="900" w:hanging="900"/>
        <w:jc w:val="both"/>
      </w:pPr>
      <w:r w:rsidRPr="00B307BD">
        <w:rPr>
          <w:smallCaps/>
          <w:szCs w:val="14"/>
        </w:rPr>
        <w:lastRenderedPageBreak/>
        <w:t xml:space="preserve">Hubert, </w:t>
      </w:r>
      <w:r w:rsidRPr="00B307BD">
        <w:rPr>
          <w:szCs w:val="14"/>
        </w:rPr>
        <w:t xml:space="preserve">Daniel et Yves </w:t>
      </w:r>
      <w:r w:rsidRPr="00B307BD">
        <w:rPr>
          <w:smallCaps/>
          <w:szCs w:val="14"/>
        </w:rPr>
        <w:t>Claude</w:t>
      </w:r>
    </w:p>
    <w:p w:rsidR="0060180B" w:rsidRPr="00B307BD" w:rsidRDefault="0060180B" w:rsidP="0060180B">
      <w:pPr>
        <w:spacing w:before="120" w:after="120"/>
        <w:ind w:left="900" w:hanging="900"/>
        <w:jc w:val="both"/>
      </w:pPr>
      <w:r w:rsidRPr="00B307BD">
        <w:rPr>
          <w:szCs w:val="14"/>
        </w:rPr>
        <w:t>1991</w:t>
      </w:r>
      <w:r w:rsidRPr="00B307BD">
        <w:rPr>
          <w:rFonts w:cs="Arial"/>
          <w:szCs w:val="14"/>
        </w:rPr>
        <w:tab/>
      </w:r>
      <w:r w:rsidRPr="00B307BD">
        <w:rPr>
          <w:i/>
          <w:iCs/>
          <w:szCs w:val="14"/>
        </w:rPr>
        <w:t xml:space="preserve">Les skinheads et l'extrême droite, </w:t>
      </w:r>
      <w:r w:rsidRPr="00B307BD">
        <w:rPr>
          <w:szCs w:val="14"/>
        </w:rPr>
        <w:t>Mo</w:t>
      </w:r>
      <w:r w:rsidRPr="00B307BD">
        <w:rPr>
          <w:szCs w:val="14"/>
        </w:rPr>
        <w:t>n</w:t>
      </w:r>
      <w:r w:rsidRPr="00B307BD">
        <w:rPr>
          <w:szCs w:val="14"/>
        </w:rPr>
        <w:t>tréal, VLB éditeur.</w:t>
      </w:r>
    </w:p>
    <w:p w:rsidR="0060180B" w:rsidRPr="00B307BD" w:rsidRDefault="0060180B" w:rsidP="0060180B">
      <w:pPr>
        <w:spacing w:before="120" w:after="120"/>
        <w:ind w:left="900" w:hanging="900"/>
        <w:jc w:val="both"/>
      </w:pPr>
      <w:r w:rsidRPr="00B307BD">
        <w:rPr>
          <w:smallCaps/>
          <w:szCs w:val="14"/>
        </w:rPr>
        <w:t xml:space="preserve">Klnsella, </w:t>
      </w:r>
      <w:r w:rsidRPr="00B307BD">
        <w:rPr>
          <w:szCs w:val="14"/>
        </w:rPr>
        <w:t>Warren</w:t>
      </w:r>
    </w:p>
    <w:p w:rsidR="0060180B" w:rsidRPr="00B307BD" w:rsidRDefault="0060180B" w:rsidP="0060180B">
      <w:pPr>
        <w:spacing w:before="120" w:after="120"/>
        <w:ind w:left="900" w:hanging="900"/>
        <w:jc w:val="both"/>
      </w:pPr>
      <w:r w:rsidRPr="00B307BD">
        <w:rPr>
          <w:szCs w:val="14"/>
        </w:rPr>
        <w:t>1994</w:t>
      </w:r>
      <w:r w:rsidRPr="00B307BD">
        <w:rPr>
          <w:rFonts w:cs="Arial"/>
          <w:szCs w:val="14"/>
        </w:rPr>
        <w:tab/>
      </w:r>
      <w:r w:rsidRPr="00B307BD">
        <w:rPr>
          <w:i/>
          <w:iCs/>
          <w:szCs w:val="14"/>
        </w:rPr>
        <w:t>Web of</w:t>
      </w:r>
      <w:r>
        <w:rPr>
          <w:i/>
          <w:iCs/>
          <w:szCs w:val="14"/>
        </w:rPr>
        <w:t xml:space="preserve"> </w:t>
      </w:r>
      <w:r w:rsidRPr="00B307BD">
        <w:rPr>
          <w:i/>
          <w:iCs/>
          <w:szCs w:val="14"/>
        </w:rPr>
        <w:t>Hate</w:t>
      </w:r>
      <w:r>
        <w:rPr>
          <w:i/>
          <w:iCs/>
          <w:szCs w:val="14"/>
        </w:rPr>
        <w:t> :</w:t>
      </w:r>
      <w:r w:rsidRPr="00B307BD">
        <w:rPr>
          <w:i/>
          <w:iCs/>
          <w:szCs w:val="14"/>
        </w:rPr>
        <w:t xml:space="preserve"> Inside Canadas Far Right Network, </w:t>
      </w:r>
      <w:r w:rsidRPr="00B307BD">
        <w:rPr>
          <w:szCs w:val="14"/>
        </w:rPr>
        <w:t>Toro</w:t>
      </w:r>
      <w:r w:rsidRPr="00B307BD">
        <w:rPr>
          <w:szCs w:val="14"/>
        </w:rPr>
        <w:t>n</w:t>
      </w:r>
      <w:r w:rsidRPr="00B307BD">
        <w:rPr>
          <w:szCs w:val="14"/>
        </w:rPr>
        <w:t>to, Harper Collins.</w:t>
      </w:r>
    </w:p>
    <w:p w:rsidR="0060180B" w:rsidRPr="00B307BD" w:rsidRDefault="0060180B" w:rsidP="0060180B">
      <w:pPr>
        <w:spacing w:before="120" w:after="120"/>
        <w:ind w:left="900" w:hanging="900"/>
        <w:jc w:val="both"/>
      </w:pPr>
      <w:r>
        <w:t>[520]</w:t>
      </w:r>
    </w:p>
    <w:p w:rsidR="0060180B" w:rsidRPr="00B307BD" w:rsidRDefault="0060180B" w:rsidP="0060180B">
      <w:pPr>
        <w:spacing w:before="120" w:after="120"/>
        <w:ind w:left="900" w:hanging="900"/>
        <w:jc w:val="both"/>
      </w:pPr>
      <w:r w:rsidRPr="00B307BD">
        <w:rPr>
          <w:smallCaps/>
          <w:szCs w:val="14"/>
        </w:rPr>
        <w:t xml:space="preserve">Klandermans, </w:t>
      </w:r>
      <w:r w:rsidRPr="00B307BD">
        <w:rPr>
          <w:szCs w:val="14"/>
        </w:rPr>
        <w:t xml:space="preserve">Bert et Nonna </w:t>
      </w:r>
      <w:r w:rsidRPr="00B307BD">
        <w:rPr>
          <w:smallCaps/>
          <w:szCs w:val="14"/>
        </w:rPr>
        <w:t xml:space="preserve">Mayer </w:t>
      </w:r>
      <w:r w:rsidRPr="00B307BD">
        <w:rPr>
          <w:szCs w:val="14"/>
        </w:rPr>
        <w:t>(dir.)</w:t>
      </w:r>
    </w:p>
    <w:p w:rsidR="0060180B" w:rsidRPr="00B307BD" w:rsidRDefault="0060180B" w:rsidP="0060180B">
      <w:pPr>
        <w:spacing w:before="120" w:after="120"/>
        <w:ind w:left="900" w:hanging="900"/>
        <w:jc w:val="both"/>
      </w:pPr>
      <w:r w:rsidRPr="00B307BD">
        <w:rPr>
          <w:szCs w:val="14"/>
        </w:rPr>
        <w:t>2006</w:t>
      </w:r>
      <w:r w:rsidRPr="00B307BD">
        <w:rPr>
          <w:rFonts w:cs="Arial"/>
          <w:szCs w:val="14"/>
        </w:rPr>
        <w:tab/>
      </w:r>
      <w:r w:rsidRPr="00B307BD">
        <w:rPr>
          <w:i/>
          <w:iCs/>
          <w:szCs w:val="14"/>
        </w:rPr>
        <w:t>Extrême Right Activists in Europe. Through the Magn</w:t>
      </w:r>
      <w:r w:rsidRPr="00B307BD">
        <w:rPr>
          <w:i/>
          <w:iCs/>
          <w:szCs w:val="14"/>
        </w:rPr>
        <w:t>i</w:t>
      </w:r>
      <w:r w:rsidRPr="00B307BD">
        <w:rPr>
          <w:i/>
          <w:iCs/>
          <w:szCs w:val="14"/>
        </w:rPr>
        <w:t xml:space="preserve">fying Glass, </w:t>
      </w:r>
      <w:r w:rsidRPr="00B307BD">
        <w:rPr>
          <w:szCs w:val="14"/>
        </w:rPr>
        <w:t>Milton Park,</w:t>
      </w:r>
      <w:r>
        <w:rPr>
          <w:szCs w:val="14"/>
        </w:rPr>
        <w:t xml:space="preserve"> </w:t>
      </w:r>
      <w:r w:rsidRPr="00B307BD">
        <w:rPr>
          <w:szCs w:val="14"/>
        </w:rPr>
        <w:t>Routeledge.</w:t>
      </w:r>
    </w:p>
    <w:p w:rsidR="0060180B" w:rsidRPr="00B307BD" w:rsidRDefault="0060180B" w:rsidP="0060180B">
      <w:pPr>
        <w:spacing w:before="120" w:after="120"/>
        <w:ind w:left="900" w:hanging="900"/>
        <w:jc w:val="both"/>
      </w:pPr>
      <w:r w:rsidRPr="00B307BD">
        <w:rPr>
          <w:smallCaps/>
          <w:szCs w:val="14"/>
        </w:rPr>
        <w:t xml:space="preserve">Lafont, </w:t>
      </w:r>
      <w:r w:rsidRPr="00B307BD">
        <w:rPr>
          <w:szCs w:val="14"/>
        </w:rPr>
        <w:t>Valérie</w:t>
      </w:r>
    </w:p>
    <w:p w:rsidR="0060180B" w:rsidRPr="00B307BD" w:rsidRDefault="0060180B" w:rsidP="0060180B">
      <w:pPr>
        <w:spacing w:before="120" w:after="120"/>
        <w:ind w:left="900" w:hanging="900"/>
        <w:jc w:val="both"/>
      </w:pPr>
      <w:r w:rsidRPr="00B307BD">
        <w:rPr>
          <w:szCs w:val="14"/>
        </w:rPr>
        <w:t>2001</w:t>
      </w:r>
      <w:r w:rsidRPr="00B307BD">
        <w:rPr>
          <w:rFonts w:cs="Arial"/>
          <w:szCs w:val="14"/>
        </w:rPr>
        <w:tab/>
      </w:r>
      <w:r>
        <w:rPr>
          <w:szCs w:val="14"/>
        </w:rPr>
        <w:t>« </w:t>
      </w:r>
      <w:r w:rsidRPr="00B307BD">
        <w:rPr>
          <w:szCs w:val="14"/>
        </w:rPr>
        <w:t>Les jeunes militants du Front National</w:t>
      </w:r>
      <w:r>
        <w:rPr>
          <w:szCs w:val="14"/>
        </w:rPr>
        <w:t> :</w:t>
      </w:r>
      <w:r w:rsidRPr="00B307BD">
        <w:rPr>
          <w:szCs w:val="14"/>
        </w:rPr>
        <w:t xml:space="preserve"> trois modèles d'e</w:t>
      </w:r>
      <w:r w:rsidRPr="00B307BD">
        <w:rPr>
          <w:szCs w:val="14"/>
        </w:rPr>
        <w:t>n</w:t>
      </w:r>
      <w:r w:rsidRPr="00B307BD">
        <w:rPr>
          <w:szCs w:val="14"/>
        </w:rPr>
        <w:t>gagement et de</w:t>
      </w:r>
      <w:r>
        <w:rPr>
          <w:szCs w:val="14"/>
        </w:rPr>
        <w:t xml:space="preserve"> </w:t>
      </w:r>
      <w:r w:rsidRPr="00B307BD">
        <w:rPr>
          <w:szCs w:val="14"/>
        </w:rPr>
        <w:t>cheminement</w:t>
      </w:r>
      <w:r>
        <w:rPr>
          <w:szCs w:val="14"/>
        </w:rPr>
        <w:t> »</w:t>
      </w:r>
      <w:r w:rsidRPr="00B307BD">
        <w:rPr>
          <w:szCs w:val="14"/>
        </w:rPr>
        <w:t xml:space="preserve">, </w:t>
      </w:r>
      <w:r w:rsidRPr="00B307BD">
        <w:rPr>
          <w:i/>
          <w:iCs/>
          <w:szCs w:val="14"/>
        </w:rPr>
        <w:t>Revue française de science polit</w:t>
      </w:r>
      <w:r w:rsidRPr="00B307BD">
        <w:rPr>
          <w:i/>
          <w:iCs/>
          <w:szCs w:val="14"/>
        </w:rPr>
        <w:t>i</w:t>
      </w:r>
      <w:r w:rsidRPr="00B307BD">
        <w:rPr>
          <w:i/>
          <w:iCs/>
          <w:szCs w:val="14"/>
        </w:rPr>
        <w:t xml:space="preserve">que, </w:t>
      </w:r>
      <w:r w:rsidRPr="00B307BD">
        <w:rPr>
          <w:szCs w:val="14"/>
        </w:rPr>
        <w:t>51,1</w:t>
      </w:r>
      <w:r>
        <w:rPr>
          <w:szCs w:val="14"/>
        </w:rPr>
        <w:t> :</w:t>
      </w:r>
      <w:r w:rsidRPr="00B307BD">
        <w:rPr>
          <w:szCs w:val="14"/>
        </w:rPr>
        <w:t>175-198.</w:t>
      </w:r>
    </w:p>
    <w:p w:rsidR="0060180B" w:rsidRPr="00B307BD" w:rsidRDefault="0060180B" w:rsidP="0060180B">
      <w:pPr>
        <w:spacing w:before="120" w:after="120"/>
        <w:ind w:left="900" w:hanging="900"/>
        <w:jc w:val="both"/>
      </w:pPr>
      <w:r w:rsidRPr="00B307BD">
        <w:rPr>
          <w:smallCaps/>
          <w:szCs w:val="14"/>
        </w:rPr>
        <w:t xml:space="preserve">Mammone, </w:t>
      </w:r>
      <w:r w:rsidRPr="00B307BD">
        <w:rPr>
          <w:szCs w:val="14"/>
        </w:rPr>
        <w:t>Adrea</w:t>
      </w:r>
    </w:p>
    <w:p w:rsidR="0060180B" w:rsidRPr="00B307BD" w:rsidRDefault="0060180B" w:rsidP="0060180B">
      <w:pPr>
        <w:spacing w:before="120" w:after="120"/>
        <w:ind w:left="900" w:hanging="900"/>
        <w:jc w:val="both"/>
      </w:pPr>
      <w:r w:rsidRPr="00B307BD">
        <w:rPr>
          <w:szCs w:val="14"/>
        </w:rPr>
        <w:t>2015</w:t>
      </w:r>
      <w:r w:rsidRPr="00B307BD">
        <w:rPr>
          <w:rFonts w:cs="Arial"/>
          <w:szCs w:val="14"/>
        </w:rPr>
        <w:tab/>
      </w:r>
      <w:r w:rsidRPr="00B307BD">
        <w:rPr>
          <w:i/>
          <w:iCs/>
          <w:szCs w:val="14"/>
        </w:rPr>
        <w:t xml:space="preserve">Transnational Neofascism in France and Italy, </w:t>
      </w:r>
      <w:r w:rsidRPr="00B307BD">
        <w:rPr>
          <w:szCs w:val="14"/>
        </w:rPr>
        <w:t>Cambri</w:t>
      </w:r>
      <w:r w:rsidRPr="00B307BD">
        <w:rPr>
          <w:szCs w:val="14"/>
        </w:rPr>
        <w:t>d</w:t>
      </w:r>
      <w:r w:rsidRPr="00B307BD">
        <w:rPr>
          <w:szCs w:val="14"/>
        </w:rPr>
        <w:t>ge, Cambridge University</w:t>
      </w:r>
      <w:r>
        <w:rPr>
          <w:szCs w:val="14"/>
        </w:rPr>
        <w:t xml:space="preserve"> </w:t>
      </w:r>
      <w:r w:rsidRPr="00B307BD">
        <w:rPr>
          <w:szCs w:val="14"/>
        </w:rPr>
        <w:t>Press.</w:t>
      </w:r>
    </w:p>
    <w:p w:rsidR="0060180B" w:rsidRPr="00B307BD" w:rsidRDefault="0060180B" w:rsidP="0060180B">
      <w:pPr>
        <w:spacing w:before="120" w:after="120"/>
        <w:ind w:left="900" w:hanging="900"/>
        <w:jc w:val="both"/>
      </w:pPr>
      <w:r w:rsidRPr="00B307BD">
        <w:rPr>
          <w:smallCaps/>
          <w:szCs w:val="14"/>
        </w:rPr>
        <w:t xml:space="preserve">Moreau, </w:t>
      </w:r>
      <w:r w:rsidRPr="00B307BD">
        <w:rPr>
          <w:szCs w:val="14"/>
        </w:rPr>
        <w:t>Patrick</w:t>
      </w:r>
    </w:p>
    <w:p w:rsidR="0060180B" w:rsidRPr="00B307BD" w:rsidRDefault="0060180B" w:rsidP="0060180B">
      <w:pPr>
        <w:spacing w:before="120" w:after="120"/>
        <w:ind w:left="900" w:hanging="900"/>
        <w:jc w:val="both"/>
      </w:pPr>
      <w:r w:rsidRPr="00B307BD">
        <w:rPr>
          <w:szCs w:val="14"/>
        </w:rPr>
        <w:t>2004</w:t>
      </w:r>
      <w:r w:rsidRPr="00B307BD">
        <w:rPr>
          <w:rFonts w:cs="Arial"/>
          <w:szCs w:val="14"/>
        </w:rPr>
        <w:tab/>
      </w:r>
      <w:r>
        <w:rPr>
          <w:szCs w:val="14"/>
        </w:rPr>
        <w:t>« </w:t>
      </w:r>
      <w:r w:rsidRPr="00B307BD">
        <w:rPr>
          <w:szCs w:val="14"/>
        </w:rPr>
        <w:t>Autriche. Grandeur et décadence du FPÔ</w:t>
      </w:r>
      <w:r>
        <w:rPr>
          <w:szCs w:val="14"/>
        </w:rPr>
        <w:t> »</w:t>
      </w:r>
      <w:r w:rsidRPr="00B307BD">
        <w:rPr>
          <w:szCs w:val="14"/>
        </w:rPr>
        <w:t>, dans</w:t>
      </w:r>
      <w:r>
        <w:rPr>
          <w:szCs w:val="14"/>
        </w:rPr>
        <w:t> :</w:t>
      </w:r>
      <w:r w:rsidRPr="00B307BD">
        <w:rPr>
          <w:szCs w:val="14"/>
        </w:rPr>
        <w:t xml:space="preserve"> P. </w:t>
      </w:r>
      <w:r w:rsidRPr="00B307BD">
        <w:rPr>
          <w:smallCaps/>
          <w:szCs w:val="14"/>
        </w:rPr>
        <w:t xml:space="preserve">Blaise </w:t>
      </w:r>
      <w:r w:rsidRPr="00B307BD">
        <w:rPr>
          <w:szCs w:val="14"/>
        </w:rPr>
        <w:t xml:space="preserve">et P. </w:t>
      </w:r>
      <w:r w:rsidRPr="00B307BD">
        <w:rPr>
          <w:smallCaps/>
          <w:szCs w:val="14"/>
        </w:rPr>
        <w:t>Moreau</w:t>
      </w:r>
      <w:r>
        <w:rPr>
          <w:smallCaps/>
          <w:szCs w:val="14"/>
        </w:rPr>
        <w:t xml:space="preserve"> </w:t>
      </w:r>
      <w:r w:rsidRPr="00B307BD">
        <w:rPr>
          <w:szCs w:val="14"/>
        </w:rPr>
        <w:t xml:space="preserve">(dir.), </w:t>
      </w:r>
      <w:r w:rsidRPr="00B307BD">
        <w:rPr>
          <w:i/>
          <w:iCs/>
          <w:szCs w:val="14"/>
        </w:rPr>
        <w:t>Extrême droite et national-populisme en Europe de l'Ouest. Analyse par pays et approches transvers</w:t>
      </w:r>
      <w:r w:rsidRPr="00B307BD">
        <w:rPr>
          <w:i/>
          <w:iCs/>
          <w:szCs w:val="14"/>
        </w:rPr>
        <w:t>a</w:t>
      </w:r>
      <w:r w:rsidRPr="00B307BD">
        <w:rPr>
          <w:i/>
          <w:iCs/>
          <w:szCs w:val="14"/>
        </w:rPr>
        <w:t xml:space="preserve">les, </w:t>
      </w:r>
      <w:r w:rsidRPr="00B307BD">
        <w:rPr>
          <w:szCs w:val="14"/>
        </w:rPr>
        <w:t>Bruxelles, Centre de recherche et d'inform</w:t>
      </w:r>
      <w:r w:rsidRPr="00B307BD">
        <w:rPr>
          <w:szCs w:val="14"/>
        </w:rPr>
        <w:t>a</w:t>
      </w:r>
      <w:r w:rsidRPr="00B307BD">
        <w:rPr>
          <w:szCs w:val="14"/>
        </w:rPr>
        <w:t>tion socio-politiques - CRISP, p. 59-126.</w:t>
      </w:r>
    </w:p>
    <w:p w:rsidR="0060180B" w:rsidRPr="00B307BD" w:rsidRDefault="0060180B" w:rsidP="0060180B">
      <w:pPr>
        <w:spacing w:before="120" w:after="120"/>
        <w:ind w:left="900" w:hanging="900"/>
        <w:jc w:val="both"/>
      </w:pPr>
      <w:r w:rsidRPr="00B307BD">
        <w:rPr>
          <w:smallCaps/>
          <w:szCs w:val="14"/>
        </w:rPr>
        <w:t xml:space="preserve">Mudde, </w:t>
      </w:r>
      <w:r w:rsidRPr="00B307BD">
        <w:rPr>
          <w:szCs w:val="14"/>
        </w:rPr>
        <w:t>Cas</w:t>
      </w:r>
    </w:p>
    <w:p w:rsidR="0060180B" w:rsidRPr="00B307BD" w:rsidRDefault="0060180B" w:rsidP="0060180B">
      <w:pPr>
        <w:spacing w:before="120" w:after="120"/>
        <w:ind w:left="900" w:hanging="900"/>
        <w:jc w:val="both"/>
      </w:pPr>
      <w:r w:rsidRPr="00B307BD">
        <w:rPr>
          <w:szCs w:val="14"/>
        </w:rPr>
        <w:t>2000</w:t>
      </w:r>
      <w:r w:rsidRPr="00B307BD">
        <w:rPr>
          <w:szCs w:val="14"/>
        </w:rPr>
        <w:tab/>
      </w:r>
      <w:r w:rsidRPr="00B307BD">
        <w:rPr>
          <w:i/>
          <w:iCs/>
          <w:szCs w:val="14"/>
        </w:rPr>
        <w:t xml:space="preserve">The Ideology of the Extrême Right, </w:t>
      </w:r>
      <w:r w:rsidRPr="00B307BD">
        <w:rPr>
          <w:szCs w:val="14"/>
        </w:rPr>
        <w:t>Ma</w:t>
      </w:r>
      <w:r w:rsidRPr="00B307BD">
        <w:rPr>
          <w:szCs w:val="14"/>
        </w:rPr>
        <w:t>n</w:t>
      </w:r>
      <w:r w:rsidRPr="00B307BD">
        <w:rPr>
          <w:szCs w:val="14"/>
        </w:rPr>
        <w:t>chester et New York, Manchester University Press.</w:t>
      </w:r>
    </w:p>
    <w:p w:rsidR="0060180B" w:rsidRPr="00B307BD" w:rsidRDefault="0060180B" w:rsidP="0060180B">
      <w:pPr>
        <w:spacing w:before="120" w:after="120"/>
        <w:ind w:left="900" w:hanging="900"/>
        <w:jc w:val="both"/>
      </w:pPr>
      <w:r w:rsidRPr="00B307BD">
        <w:rPr>
          <w:smallCaps/>
          <w:szCs w:val="14"/>
        </w:rPr>
        <w:t xml:space="preserve">Nikolski, </w:t>
      </w:r>
      <w:r w:rsidRPr="00B307BD">
        <w:rPr>
          <w:szCs w:val="14"/>
        </w:rPr>
        <w:t>Véra</w:t>
      </w:r>
    </w:p>
    <w:p w:rsidR="0060180B" w:rsidRPr="00B307BD" w:rsidRDefault="0060180B" w:rsidP="0060180B">
      <w:pPr>
        <w:spacing w:before="120" w:after="120"/>
        <w:ind w:left="900" w:hanging="900"/>
        <w:jc w:val="both"/>
      </w:pPr>
      <w:r w:rsidRPr="00B307BD">
        <w:rPr>
          <w:szCs w:val="14"/>
        </w:rPr>
        <w:t>2010</w:t>
      </w:r>
      <w:r w:rsidRPr="00B307BD">
        <w:rPr>
          <w:rFonts w:cs="Arial"/>
          <w:szCs w:val="14"/>
        </w:rPr>
        <w:tab/>
      </w:r>
      <w:r w:rsidRPr="00B307BD">
        <w:rPr>
          <w:i/>
          <w:iCs/>
          <w:szCs w:val="14"/>
        </w:rPr>
        <w:t>Le moment escapiste. Militantisme et production théor</w:t>
      </w:r>
      <w:r w:rsidRPr="00B307BD">
        <w:rPr>
          <w:i/>
          <w:iCs/>
          <w:szCs w:val="14"/>
        </w:rPr>
        <w:t>i</w:t>
      </w:r>
      <w:r w:rsidRPr="00B307BD">
        <w:rPr>
          <w:i/>
          <w:iCs/>
          <w:szCs w:val="14"/>
        </w:rPr>
        <w:t>que dans une conjoncture de</w:t>
      </w:r>
      <w:r>
        <w:rPr>
          <w:i/>
          <w:iCs/>
          <w:szCs w:val="14"/>
        </w:rPr>
        <w:t xml:space="preserve"> </w:t>
      </w:r>
      <w:r w:rsidRPr="00B307BD">
        <w:rPr>
          <w:i/>
          <w:iCs/>
          <w:szCs w:val="14"/>
        </w:rPr>
        <w:t>crise</w:t>
      </w:r>
      <w:r>
        <w:rPr>
          <w:i/>
          <w:iCs/>
          <w:szCs w:val="14"/>
        </w:rPr>
        <w:t> :</w:t>
      </w:r>
      <w:r w:rsidRPr="00B307BD">
        <w:rPr>
          <w:i/>
          <w:iCs/>
          <w:szCs w:val="14"/>
        </w:rPr>
        <w:t xml:space="preserve"> deux mouvements de jeunesse radicaux (NBP et ESM), </w:t>
      </w:r>
      <w:r w:rsidRPr="00B307BD">
        <w:rPr>
          <w:szCs w:val="14"/>
        </w:rPr>
        <w:t>Thèse de doctorat, Sciences polit</w:t>
      </w:r>
      <w:r w:rsidRPr="00B307BD">
        <w:rPr>
          <w:szCs w:val="14"/>
        </w:rPr>
        <w:t>i</w:t>
      </w:r>
      <w:r w:rsidRPr="00B307BD">
        <w:rPr>
          <w:szCs w:val="14"/>
        </w:rPr>
        <w:t>ques, Université P</w:t>
      </w:r>
      <w:r w:rsidRPr="00B307BD">
        <w:rPr>
          <w:szCs w:val="14"/>
        </w:rPr>
        <w:t>a</w:t>
      </w:r>
      <w:r w:rsidRPr="00B307BD">
        <w:rPr>
          <w:szCs w:val="14"/>
        </w:rPr>
        <w:t>ris 1 - Panthéon-Sorbonne.</w:t>
      </w:r>
    </w:p>
    <w:p w:rsidR="0060180B" w:rsidRPr="00B307BD" w:rsidRDefault="0060180B" w:rsidP="0060180B">
      <w:pPr>
        <w:spacing w:before="120" w:after="120"/>
        <w:ind w:left="900" w:hanging="900"/>
        <w:jc w:val="both"/>
      </w:pPr>
      <w:r w:rsidRPr="00B307BD">
        <w:rPr>
          <w:szCs w:val="14"/>
        </w:rPr>
        <w:t>2013</w:t>
      </w:r>
      <w:r w:rsidRPr="00B307BD">
        <w:rPr>
          <w:szCs w:val="14"/>
        </w:rPr>
        <w:tab/>
      </w:r>
      <w:r>
        <w:rPr>
          <w:szCs w:val="14"/>
        </w:rPr>
        <w:t>« </w:t>
      </w:r>
      <w:r w:rsidRPr="00B307BD">
        <w:rPr>
          <w:szCs w:val="14"/>
        </w:rPr>
        <w:t>Lorsque la répression est un plaisir</w:t>
      </w:r>
      <w:r>
        <w:rPr>
          <w:szCs w:val="14"/>
        </w:rPr>
        <w:t> :</w:t>
      </w:r>
      <w:r w:rsidRPr="00B307BD">
        <w:rPr>
          <w:szCs w:val="14"/>
        </w:rPr>
        <w:t xml:space="preserve"> le militantisme au Parti National Bolchevique russe</w:t>
      </w:r>
      <w:r>
        <w:rPr>
          <w:szCs w:val="14"/>
        </w:rPr>
        <w:t> »</w:t>
      </w:r>
      <w:r w:rsidRPr="00B307BD">
        <w:rPr>
          <w:szCs w:val="14"/>
        </w:rPr>
        <w:t xml:space="preserve">, </w:t>
      </w:r>
      <w:r w:rsidRPr="00B307BD">
        <w:rPr>
          <w:i/>
          <w:iCs/>
          <w:szCs w:val="14"/>
        </w:rPr>
        <w:t xml:space="preserve">Cultures et Conflits, </w:t>
      </w:r>
      <w:r w:rsidRPr="00B307BD">
        <w:rPr>
          <w:szCs w:val="14"/>
        </w:rPr>
        <w:t>89</w:t>
      </w:r>
      <w:r>
        <w:rPr>
          <w:szCs w:val="14"/>
        </w:rPr>
        <w:t> :</w:t>
      </w:r>
      <w:r w:rsidRPr="00B307BD">
        <w:rPr>
          <w:szCs w:val="14"/>
        </w:rPr>
        <w:t>13-28.</w:t>
      </w:r>
    </w:p>
    <w:p w:rsidR="0060180B" w:rsidRPr="00B307BD" w:rsidRDefault="0060180B" w:rsidP="0060180B">
      <w:pPr>
        <w:spacing w:before="120" w:after="120"/>
        <w:ind w:left="900" w:hanging="900"/>
        <w:jc w:val="both"/>
      </w:pPr>
      <w:r w:rsidRPr="00B307BD">
        <w:rPr>
          <w:smallCaps/>
          <w:szCs w:val="14"/>
        </w:rPr>
        <w:lastRenderedPageBreak/>
        <w:t xml:space="preserve">Perrineau, </w:t>
      </w:r>
      <w:r w:rsidRPr="00B307BD">
        <w:rPr>
          <w:szCs w:val="14"/>
        </w:rPr>
        <w:t>Pascal (dir.)</w:t>
      </w:r>
    </w:p>
    <w:p w:rsidR="0060180B" w:rsidRPr="00B307BD" w:rsidRDefault="0060180B" w:rsidP="0060180B">
      <w:pPr>
        <w:spacing w:before="120" w:after="120"/>
        <w:ind w:left="900" w:hanging="900"/>
        <w:jc w:val="both"/>
      </w:pPr>
      <w:r w:rsidRPr="00B307BD">
        <w:rPr>
          <w:szCs w:val="14"/>
        </w:rPr>
        <w:t>2001</w:t>
      </w:r>
      <w:r w:rsidRPr="00B307BD">
        <w:rPr>
          <w:szCs w:val="14"/>
        </w:rPr>
        <w:tab/>
      </w:r>
      <w:r w:rsidRPr="00B307BD">
        <w:rPr>
          <w:i/>
          <w:iCs/>
          <w:szCs w:val="14"/>
        </w:rPr>
        <w:t>Les croisés de la société fermée. L'Europe des extrêmes dro</w:t>
      </w:r>
      <w:r w:rsidRPr="00B307BD">
        <w:rPr>
          <w:i/>
          <w:iCs/>
          <w:szCs w:val="14"/>
        </w:rPr>
        <w:t>i</w:t>
      </w:r>
      <w:r w:rsidRPr="00B307BD">
        <w:rPr>
          <w:i/>
          <w:iCs/>
          <w:szCs w:val="14"/>
        </w:rPr>
        <w:t xml:space="preserve">tes, </w:t>
      </w:r>
      <w:r w:rsidRPr="00B307BD">
        <w:rPr>
          <w:szCs w:val="14"/>
        </w:rPr>
        <w:t>Paris, Éditions de</w:t>
      </w:r>
      <w:r>
        <w:rPr>
          <w:szCs w:val="14"/>
        </w:rPr>
        <w:t xml:space="preserve"> </w:t>
      </w:r>
      <w:r w:rsidRPr="00B307BD">
        <w:rPr>
          <w:szCs w:val="14"/>
        </w:rPr>
        <w:t>l'aube.</w:t>
      </w:r>
    </w:p>
    <w:p w:rsidR="0060180B" w:rsidRPr="00B307BD" w:rsidRDefault="0060180B" w:rsidP="0060180B">
      <w:pPr>
        <w:spacing w:before="120" w:after="120"/>
        <w:ind w:left="900" w:hanging="900"/>
        <w:jc w:val="both"/>
      </w:pPr>
      <w:r w:rsidRPr="00B307BD">
        <w:rPr>
          <w:smallCaps/>
          <w:szCs w:val="14"/>
        </w:rPr>
        <w:t xml:space="preserve">Pirro, </w:t>
      </w:r>
      <w:r w:rsidRPr="00B307BD">
        <w:rPr>
          <w:szCs w:val="14"/>
        </w:rPr>
        <w:t>Andréa</w:t>
      </w:r>
    </w:p>
    <w:p w:rsidR="0060180B" w:rsidRPr="00B307BD" w:rsidRDefault="0060180B" w:rsidP="0060180B">
      <w:pPr>
        <w:spacing w:before="120" w:after="120"/>
        <w:ind w:left="900" w:hanging="900"/>
        <w:jc w:val="both"/>
      </w:pPr>
      <w:r w:rsidRPr="00B307BD">
        <w:rPr>
          <w:szCs w:val="14"/>
        </w:rPr>
        <w:t>2015</w:t>
      </w:r>
      <w:r w:rsidRPr="00B307BD">
        <w:rPr>
          <w:rFonts w:cs="Arial"/>
          <w:szCs w:val="14"/>
        </w:rPr>
        <w:tab/>
      </w:r>
      <w:r w:rsidRPr="00B307BD">
        <w:rPr>
          <w:i/>
          <w:iCs/>
          <w:szCs w:val="14"/>
        </w:rPr>
        <w:t>The Populist Radical Right in Central and Eastern Eur</w:t>
      </w:r>
      <w:r w:rsidRPr="00B307BD">
        <w:rPr>
          <w:i/>
          <w:iCs/>
          <w:szCs w:val="14"/>
        </w:rPr>
        <w:t>o</w:t>
      </w:r>
      <w:r w:rsidRPr="00B307BD">
        <w:rPr>
          <w:i/>
          <w:iCs/>
          <w:szCs w:val="14"/>
        </w:rPr>
        <w:t>pe</w:t>
      </w:r>
      <w:r>
        <w:rPr>
          <w:i/>
          <w:iCs/>
          <w:szCs w:val="14"/>
        </w:rPr>
        <w:t> :</w:t>
      </w:r>
      <w:r w:rsidRPr="00B307BD">
        <w:rPr>
          <w:i/>
          <w:iCs/>
          <w:szCs w:val="14"/>
        </w:rPr>
        <w:t xml:space="preserve"> Ideology, Impact, and Electoral Performance, </w:t>
      </w:r>
      <w:r w:rsidRPr="00B307BD">
        <w:rPr>
          <w:szCs w:val="14"/>
        </w:rPr>
        <w:t>Londres, Ro</w:t>
      </w:r>
      <w:r w:rsidRPr="00B307BD">
        <w:rPr>
          <w:szCs w:val="14"/>
        </w:rPr>
        <w:t>u</w:t>
      </w:r>
      <w:r w:rsidRPr="00B307BD">
        <w:rPr>
          <w:szCs w:val="14"/>
        </w:rPr>
        <w:t>tle</w:t>
      </w:r>
      <w:r w:rsidRPr="00B307BD">
        <w:rPr>
          <w:szCs w:val="14"/>
        </w:rPr>
        <w:t>d</w:t>
      </w:r>
      <w:r w:rsidRPr="00B307BD">
        <w:rPr>
          <w:szCs w:val="14"/>
        </w:rPr>
        <w:t>ge.</w:t>
      </w:r>
    </w:p>
    <w:p w:rsidR="0060180B" w:rsidRPr="00B307BD" w:rsidRDefault="0060180B" w:rsidP="0060180B">
      <w:pPr>
        <w:spacing w:before="120" w:after="120"/>
        <w:ind w:left="900" w:hanging="900"/>
        <w:jc w:val="both"/>
      </w:pPr>
      <w:r w:rsidRPr="00B307BD">
        <w:rPr>
          <w:smallCaps/>
          <w:szCs w:val="14"/>
        </w:rPr>
        <w:t xml:space="preserve">Potvin, </w:t>
      </w:r>
      <w:r w:rsidRPr="00B307BD">
        <w:rPr>
          <w:szCs w:val="14"/>
        </w:rPr>
        <w:t>Maryse</w:t>
      </w:r>
    </w:p>
    <w:p w:rsidR="0060180B" w:rsidRPr="00B307BD" w:rsidRDefault="0060180B" w:rsidP="0060180B">
      <w:pPr>
        <w:spacing w:before="120" w:after="120"/>
        <w:ind w:left="900" w:hanging="900"/>
        <w:jc w:val="both"/>
      </w:pPr>
      <w:r w:rsidRPr="00B307BD">
        <w:rPr>
          <w:szCs w:val="14"/>
        </w:rPr>
        <w:t>2008</w:t>
      </w:r>
      <w:r w:rsidRPr="00B307BD">
        <w:rPr>
          <w:rFonts w:cs="Arial"/>
          <w:szCs w:val="14"/>
        </w:rPr>
        <w:tab/>
      </w:r>
      <w:r w:rsidRPr="00B307BD">
        <w:rPr>
          <w:i/>
          <w:iCs/>
          <w:szCs w:val="14"/>
        </w:rPr>
        <w:t>Crise des accommodements raisonnables</w:t>
      </w:r>
      <w:r>
        <w:rPr>
          <w:i/>
          <w:iCs/>
          <w:szCs w:val="14"/>
        </w:rPr>
        <w:t> :</w:t>
      </w:r>
      <w:r w:rsidRPr="00B307BD">
        <w:rPr>
          <w:i/>
          <w:iCs/>
          <w:szCs w:val="14"/>
        </w:rPr>
        <w:t xml:space="preserve"> Une fiction médi</w:t>
      </w:r>
      <w:r w:rsidRPr="00B307BD">
        <w:rPr>
          <w:i/>
          <w:iCs/>
          <w:szCs w:val="14"/>
        </w:rPr>
        <w:t>a</w:t>
      </w:r>
      <w:r w:rsidRPr="00B307BD">
        <w:rPr>
          <w:i/>
          <w:iCs/>
          <w:szCs w:val="14"/>
        </w:rPr>
        <w:t>t</w:t>
      </w:r>
      <w:r w:rsidRPr="00B307BD">
        <w:rPr>
          <w:i/>
          <w:iCs/>
          <w:szCs w:val="14"/>
        </w:rPr>
        <w:t>i</w:t>
      </w:r>
      <w:r w:rsidRPr="00B307BD">
        <w:rPr>
          <w:i/>
          <w:iCs/>
          <w:szCs w:val="14"/>
        </w:rPr>
        <w:t>que</w:t>
      </w:r>
      <w:r>
        <w:rPr>
          <w:i/>
          <w:iCs/>
          <w:szCs w:val="14"/>
        </w:rPr>
        <w:t> !</w:t>
      </w:r>
      <w:r w:rsidRPr="00B307BD">
        <w:rPr>
          <w:i/>
          <w:iCs/>
          <w:szCs w:val="14"/>
        </w:rPr>
        <w:t xml:space="preserve">', </w:t>
      </w:r>
      <w:r>
        <w:rPr>
          <w:szCs w:val="14"/>
        </w:rPr>
        <w:t>Montréal, Édi</w:t>
      </w:r>
      <w:r w:rsidRPr="00B307BD">
        <w:rPr>
          <w:szCs w:val="14"/>
        </w:rPr>
        <w:t>tions Athéna.</w:t>
      </w:r>
    </w:p>
    <w:p w:rsidR="0060180B" w:rsidRPr="00B307BD" w:rsidRDefault="0060180B" w:rsidP="0060180B">
      <w:pPr>
        <w:spacing w:before="120" w:after="120"/>
        <w:ind w:left="900" w:hanging="900"/>
        <w:jc w:val="both"/>
      </w:pPr>
      <w:r w:rsidRPr="00B307BD">
        <w:rPr>
          <w:szCs w:val="14"/>
        </w:rPr>
        <w:t>Presse canadienne</w:t>
      </w:r>
    </w:p>
    <w:p w:rsidR="0060180B" w:rsidRPr="00B307BD" w:rsidRDefault="0060180B" w:rsidP="0060180B">
      <w:pPr>
        <w:spacing w:before="120" w:after="120"/>
        <w:ind w:left="900" w:hanging="900"/>
        <w:jc w:val="both"/>
      </w:pPr>
      <w:r w:rsidRPr="00B307BD">
        <w:rPr>
          <w:szCs w:val="14"/>
        </w:rPr>
        <w:t>2015</w:t>
      </w:r>
      <w:r w:rsidRPr="00B307BD">
        <w:rPr>
          <w:rFonts w:cs="Arial"/>
          <w:szCs w:val="14"/>
        </w:rPr>
        <w:tab/>
      </w:r>
      <w:r>
        <w:rPr>
          <w:szCs w:val="14"/>
        </w:rPr>
        <w:t>« </w:t>
      </w:r>
      <w:r w:rsidRPr="00B307BD">
        <w:rPr>
          <w:szCs w:val="14"/>
        </w:rPr>
        <w:t>Sondage</w:t>
      </w:r>
      <w:r>
        <w:rPr>
          <w:szCs w:val="14"/>
        </w:rPr>
        <w:t> :</w:t>
      </w:r>
      <w:r w:rsidRPr="00B307BD">
        <w:rPr>
          <w:szCs w:val="14"/>
        </w:rPr>
        <w:t xml:space="preserve"> 59% des Québécois en f</w:t>
      </w:r>
      <w:r w:rsidRPr="00B307BD">
        <w:rPr>
          <w:szCs w:val="14"/>
        </w:rPr>
        <w:t>a</w:t>
      </w:r>
      <w:r w:rsidRPr="00B307BD">
        <w:rPr>
          <w:szCs w:val="14"/>
        </w:rPr>
        <w:t>veur d'une Charte de la laïcité</w:t>
      </w:r>
      <w:r>
        <w:rPr>
          <w:szCs w:val="14"/>
        </w:rPr>
        <w:t> »</w:t>
      </w:r>
      <w:r w:rsidRPr="00B307BD">
        <w:rPr>
          <w:szCs w:val="14"/>
        </w:rPr>
        <w:t xml:space="preserve">, </w:t>
      </w:r>
      <w:r w:rsidRPr="00B307BD">
        <w:rPr>
          <w:i/>
          <w:iCs/>
          <w:szCs w:val="14"/>
        </w:rPr>
        <w:t>La</w:t>
      </w:r>
      <w:r>
        <w:rPr>
          <w:i/>
          <w:iCs/>
          <w:szCs w:val="14"/>
        </w:rPr>
        <w:t xml:space="preserve"> </w:t>
      </w:r>
      <w:r w:rsidRPr="00B307BD">
        <w:rPr>
          <w:i/>
          <w:iCs/>
          <w:szCs w:val="14"/>
        </w:rPr>
        <w:t xml:space="preserve">Presse, </w:t>
      </w:r>
      <w:r>
        <w:rPr>
          <w:szCs w:val="14"/>
        </w:rPr>
        <w:t>21 janvier,</w:t>
      </w:r>
      <w:r>
        <w:rPr>
          <w:szCs w:val="14"/>
        </w:rPr>
        <w:br/>
      </w:r>
      <w:r w:rsidRPr="00B307BD">
        <w:rPr>
          <w:szCs w:val="14"/>
        </w:rPr>
        <w:t>[</w:t>
      </w:r>
      <w:r w:rsidRPr="00E71FCB">
        <w:rPr>
          <w:szCs w:val="14"/>
        </w:rPr>
        <w:t>https://www.lapresse.ca/actualites/dossiers/charte-de-la-laicite/201501/21/01-4837093-sondage-59-des-quebecois-en-faveur-dune-charte-de-la-laicite.php</w:t>
      </w:r>
      <w:r w:rsidRPr="00B307BD">
        <w:rPr>
          <w:szCs w:val="14"/>
        </w:rPr>
        <w:t>], consulté le 6 avril 2015.</w:t>
      </w:r>
    </w:p>
    <w:p w:rsidR="0060180B" w:rsidRPr="00B307BD" w:rsidRDefault="0060180B" w:rsidP="0060180B">
      <w:pPr>
        <w:spacing w:before="120" w:after="120"/>
        <w:ind w:left="900" w:hanging="900"/>
        <w:jc w:val="both"/>
      </w:pPr>
      <w:r w:rsidRPr="00B307BD">
        <w:rPr>
          <w:smallCaps/>
          <w:szCs w:val="14"/>
        </w:rPr>
        <w:t xml:space="preserve">Schafer, </w:t>
      </w:r>
      <w:r w:rsidRPr="00B307BD">
        <w:rPr>
          <w:szCs w:val="14"/>
        </w:rPr>
        <w:t xml:space="preserve">Joseph, Christopher </w:t>
      </w:r>
      <w:r w:rsidRPr="00B307BD">
        <w:rPr>
          <w:smallCaps/>
          <w:szCs w:val="14"/>
        </w:rPr>
        <w:t xml:space="preserve">Mullins </w:t>
      </w:r>
      <w:r w:rsidRPr="00B307BD">
        <w:rPr>
          <w:szCs w:val="14"/>
        </w:rPr>
        <w:t>et Stéph</w:t>
      </w:r>
      <w:r w:rsidRPr="00B307BD">
        <w:rPr>
          <w:szCs w:val="14"/>
        </w:rPr>
        <w:t>a</w:t>
      </w:r>
      <w:r w:rsidRPr="00B307BD">
        <w:rPr>
          <w:szCs w:val="14"/>
        </w:rPr>
        <w:t>nie Box</w:t>
      </w:r>
    </w:p>
    <w:p w:rsidR="0060180B" w:rsidRPr="00B307BD" w:rsidRDefault="0060180B" w:rsidP="0060180B">
      <w:pPr>
        <w:spacing w:before="120" w:after="120"/>
        <w:ind w:left="900" w:hanging="900"/>
        <w:jc w:val="both"/>
      </w:pPr>
      <w:r w:rsidRPr="00B307BD">
        <w:rPr>
          <w:szCs w:val="14"/>
        </w:rPr>
        <w:t>2014</w:t>
      </w:r>
      <w:r w:rsidRPr="00B307BD">
        <w:rPr>
          <w:szCs w:val="14"/>
        </w:rPr>
        <w:tab/>
      </w:r>
      <w:r>
        <w:rPr>
          <w:szCs w:val="14"/>
        </w:rPr>
        <w:t>« </w:t>
      </w:r>
      <w:r w:rsidRPr="00B307BD">
        <w:rPr>
          <w:szCs w:val="14"/>
        </w:rPr>
        <w:t>The Awakening</w:t>
      </w:r>
      <w:r>
        <w:rPr>
          <w:szCs w:val="14"/>
        </w:rPr>
        <w:t> :</w:t>
      </w:r>
      <w:r w:rsidRPr="00B307BD">
        <w:rPr>
          <w:szCs w:val="14"/>
        </w:rPr>
        <w:t xml:space="preserve"> The Emergence of White Supremacist Id</w:t>
      </w:r>
      <w:r>
        <w:rPr>
          <w:szCs w:val="14"/>
        </w:rPr>
        <w:t>r</w:t>
      </w:r>
      <w:r w:rsidRPr="00B307BD">
        <w:rPr>
          <w:szCs w:val="14"/>
        </w:rPr>
        <w:t>o</w:t>
      </w:r>
      <w:r w:rsidRPr="00B307BD">
        <w:rPr>
          <w:szCs w:val="14"/>
        </w:rPr>
        <w:t>logies</w:t>
      </w:r>
      <w:r>
        <w:rPr>
          <w:szCs w:val="14"/>
        </w:rPr>
        <w:t> »</w:t>
      </w:r>
      <w:r w:rsidRPr="00B307BD">
        <w:rPr>
          <w:szCs w:val="14"/>
        </w:rPr>
        <w:t xml:space="preserve">, </w:t>
      </w:r>
      <w:r w:rsidRPr="00B307BD">
        <w:rPr>
          <w:i/>
          <w:iCs/>
          <w:szCs w:val="14"/>
        </w:rPr>
        <w:t>D</w:t>
      </w:r>
      <w:r>
        <w:rPr>
          <w:i/>
          <w:iCs/>
          <w:szCs w:val="14"/>
        </w:rPr>
        <w:t>r</w:t>
      </w:r>
      <w:r w:rsidRPr="00B307BD">
        <w:rPr>
          <w:i/>
          <w:iCs/>
          <w:szCs w:val="14"/>
        </w:rPr>
        <w:t>viant</w:t>
      </w:r>
      <w:r>
        <w:rPr>
          <w:i/>
          <w:iCs/>
          <w:szCs w:val="14"/>
        </w:rPr>
        <w:t xml:space="preserve"> </w:t>
      </w:r>
      <w:r w:rsidRPr="00B307BD">
        <w:rPr>
          <w:i/>
          <w:iCs/>
          <w:szCs w:val="14"/>
        </w:rPr>
        <w:t xml:space="preserve">Behavior, </w:t>
      </w:r>
      <w:r w:rsidRPr="00B307BD">
        <w:rPr>
          <w:szCs w:val="14"/>
        </w:rPr>
        <w:t>35, 3</w:t>
      </w:r>
      <w:r>
        <w:rPr>
          <w:szCs w:val="14"/>
        </w:rPr>
        <w:t> :</w:t>
      </w:r>
      <w:r w:rsidRPr="00B307BD">
        <w:rPr>
          <w:szCs w:val="14"/>
        </w:rPr>
        <w:t>173-196.</w:t>
      </w:r>
    </w:p>
    <w:p w:rsidR="0060180B" w:rsidRPr="00B307BD" w:rsidRDefault="0060180B" w:rsidP="0060180B">
      <w:pPr>
        <w:spacing w:before="120" w:after="120"/>
        <w:ind w:left="900" w:hanging="900"/>
        <w:jc w:val="both"/>
      </w:pPr>
      <w:r w:rsidRPr="00B307BD">
        <w:rPr>
          <w:smallCaps/>
          <w:szCs w:val="14"/>
        </w:rPr>
        <w:t xml:space="preserve">Sedgwick, </w:t>
      </w:r>
      <w:r w:rsidRPr="00B307BD">
        <w:rPr>
          <w:szCs w:val="14"/>
        </w:rPr>
        <w:t>Mark</w:t>
      </w:r>
    </w:p>
    <w:p w:rsidR="0060180B" w:rsidRPr="00B307BD" w:rsidRDefault="0060180B" w:rsidP="0060180B">
      <w:pPr>
        <w:spacing w:before="120" w:after="120"/>
        <w:ind w:left="900" w:hanging="900"/>
        <w:jc w:val="both"/>
      </w:pPr>
      <w:r w:rsidRPr="00B307BD">
        <w:rPr>
          <w:szCs w:val="14"/>
        </w:rPr>
        <w:t>2010</w:t>
      </w:r>
      <w:r w:rsidRPr="00B307BD">
        <w:rPr>
          <w:rFonts w:cs="Arial"/>
          <w:szCs w:val="14"/>
        </w:rPr>
        <w:tab/>
      </w:r>
      <w:r>
        <w:rPr>
          <w:szCs w:val="14"/>
        </w:rPr>
        <w:t>« </w:t>
      </w:r>
      <w:r w:rsidRPr="00B307BD">
        <w:rPr>
          <w:szCs w:val="14"/>
        </w:rPr>
        <w:t>The Concept of Radicalization as a Source of Conf</w:t>
      </w:r>
      <w:r w:rsidRPr="00B307BD">
        <w:rPr>
          <w:szCs w:val="14"/>
        </w:rPr>
        <w:t>u</w:t>
      </w:r>
      <w:r w:rsidRPr="00B307BD">
        <w:rPr>
          <w:szCs w:val="14"/>
        </w:rPr>
        <w:t>sion</w:t>
      </w:r>
      <w:r>
        <w:rPr>
          <w:szCs w:val="14"/>
        </w:rPr>
        <w:t> »</w:t>
      </w:r>
      <w:r w:rsidRPr="00B307BD">
        <w:rPr>
          <w:szCs w:val="14"/>
        </w:rPr>
        <w:t xml:space="preserve">, </w:t>
      </w:r>
      <w:r w:rsidRPr="00B307BD">
        <w:rPr>
          <w:i/>
          <w:iCs/>
          <w:szCs w:val="14"/>
        </w:rPr>
        <w:t xml:space="preserve">Terrorism and Political Violence, </w:t>
      </w:r>
      <w:r w:rsidRPr="00B307BD">
        <w:rPr>
          <w:szCs w:val="14"/>
        </w:rPr>
        <w:t>22,4</w:t>
      </w:r>
      <w:r>
        <w:rPr>
          <w:szCs w:val="14"/>
        </w:rPr>
        <w:t> :</w:t>
      </w:r>
      <w:r w:rsidRPr="00B307BD">
        <w:rPr>
          <w:szCs w:val="14"/>
        </w:rPr>
        <w:t xml:space="preserve"> 479-494.</w:t>
      </w:r>
    </w:p>
    <w:p w:rsidR="0060180B" w:rsidRPr="00B307BD" w:rsidRDefault="0060180B" w:rsidP="0060180B">
      <w:pPr>
        <w:spacing w:before="120" w:after="120"/>
        <w:ind w:left="900" w:hanging="900"/>
        <w:jc w:val="both"/>
      </w:pPr>
      <w:r>
        <w:t>[521]</w:t>
      </w:r>
    </w:p>
    <w:p w:rsidR="0060180B" w:rsidRPr="00B307BD" w:rsidRDefault="0060180B" w:rsidP="0060180B">
      <w:pPr>
        <w:spacing w:before="120" w:after="120"/>
        <w:ind w:left="900" w:hanging="900"/>
        <w:jc w:val="both"/>
      </w:pPr>
      <w:r w:rsidRPr="00B307BD">
        <w:rPr>
          <w:smallCaps/>
          <w:szCs w:val="16"/>
        </w:rPr>
        <w:t xml:space="preserve">Tanner, </w:t>
      </w:r>
      <w:r w:rsidRPr="00B307BD">
        <w:rPr>
          <w:szCs w:val="16"/>
        </w:rPr>
        <w:t xml:space="preserve">Samuel et Aurélie </w:t>
      </w:r>
      <w:r w:rsidRPr="00B307BD">
        <w:rPr>
          <w:smallCaps/>
          <w:szCs w:val="16"/>
        </w:rPr>
        <w:t>Campana</w:t>
      </w:r>
    </w:p>
    <w:p w:rsidR="0060180B" w:rsidRPr="00B307BD" w:rsidRDefault="0060180B" w:rsidP="0060180B">
      <w:pPr>
        <w:spacing w:before="120" w:after="120"/>
        <w:ind w:left="900" w:hanging="900"/>
        <w:jc w:val="both"/>
      </w:pPr>
      <w:r w:rsidRPr="00B307BD">
        <w:rPr>
          <w:spacing w:val="-8"/>
          <w:szCs w:val="16"/>
        </w:rPr>
        <w:t>2014</w:t>
      </w:r>
      <w:r w:rsidRPr="00B307BD">
        <w:rPr>
          <w:rFonts w:cs="Arial"/>
          <w:szCs w:val="16"/>
        </w:rPr>
        <w:tab/>
      </w:r>
      <w:r w:rsidRPr="00B307BD">
        <w:rPr>
          <w:i/>
          <w:iCs/>
          <w:spacing w:val="-2"/>
          <w:szCs w:val="16"/>
        </w:rPr>
        <w:t>The Process of Radicalizatiom Right-Wing Skinheads in Qu</w:t>
      </w:r>
      <w:r w:rsidRPr="00B307BD">
        <w:rPr>
          <w:i/>
          <w:iCs/>
          <w:spacing w:val="-2"/>
          <w:szCs w:val="16"/>
        </w:rPr>
        <w:t>é</w:t>
      </w:r>
      <w:r w:rsidRPr="00B307BD">
        <w:rPr>
          <w:i/>
          <w:iCs/>
          <w:spacing w:val="-2"/>
          <w:szCs w:val="16"/>
        </w:rPr>
        <w:t xml:space="preserve">bec, </w:t>
      </w:r>
      <w:r w:rsidRPr="00B307BD">
        <w:rPr>
          <w:spacing w:val="-2"/>
          <w:szCs w:val="16"/>
        </w:rPr>
        <w:t>Canadian Network</w:t>
      </w:r>
      <w:r>
        <w:rPr>
          <w:spacing w:val="-2"/>
          <w:szCs w:val="16"/>
        </w:rPr>
        <w:t xml:space="preserve"> </w:t>
      </w:r>
      <w:r w:rsidRPr="00B307BD">
        <w:rPr>
          <w:szCs w:val="16"/>
        </w:rPr>
        <w:t>for Research on Terrorism, Security and Society Working Paper (14-07).</w:t>
      </w:r>
    </w:p>
    <w:p w:rsidR="0060180B" w:rsidRPr="00B307BD" w:rsidRDefault="0060180B" w:rsidP="0060180B">
      <w:pPr>
        <w:spacing w:before="120" w:after="120"/>
        <w:ind w:left="900" w:hanging="900"/>
        <w:jc w:val="both"/>
      </w:pPr>
      <w:r w:rsidRPr="00B307BD">
        <w:rPr>
          <w:smallCaps/>
          <w:szCs w:val="16"/>
        </w:rPr>
        <w:t xml:space="preserve">Young, </w:t>
      </w:r>
      <w:r w:rsidRPr="00B307BD">
        <w:rPr>
          <w:szCs w:val="16"/>
        </w:rPr>
        <w:t xml:space="preserve">Kevin et Laura </w:t>
      </w:r>
      <w:r w:rsidRPr="00B307BD">
        <w:rPr>
          <w:smallCaps/>
          <w:szCs w:val="16"/>
        </w:rPr>
        <w:t>Craig</w:t>
      </w:r>
    </w:p>
    <w:p w:rsidR="0060180B" w:rsidRDefault="0060180B" w:rsidP="0060180B">
      <w:pPr>
        <w:spacing w:before="120" w:after="120"/>
        <w:ind w:left="900" w:hanging="900"/>
        <w:jc w:val="both"/>
        <w:rPr>
          <w:spacing w:val="-6"/>
          <w:szCs w:val="16"/>
        </w:rPr>
      </w:pPr>
      <w:r w:rsidRPr="00B307BD">
        <w:rPr>
          <w:spacing w:val="-9"/>
          <w:szCs w:val="16"/>
        </w:rPr>
        <w:t>1997</w:t>
      </w:r>
      <w:r w:rsidRPr="00B307BD">
        <w:rPr>
          <w:rFonts w:cs="Arial"/>
          <w:szCs w:val="16"/>
        </w:rPr>
        <w:tab/>
      </w:r>
      <w:r>
        <w:rPr>
          <w:szCs w:val="16"/>
        </w:rPr>
        <w:t>« </w:t>
      </w:r>
      <w:r w:rsidRPr="00B307BD">
        <w:rPr>
          <w:szCs w:val="16"/>
        </w:rPr>
        <w:t>Beyond White Pride</w:t>
      </w:r>
      <w:r>
        <w:rPr>
          <w:szCs w:val="16"/>
        </w:rPr>
        <w:t> :</w:t>
      </w:r>
      <w:r w:rsidRPr="00B307BD">
        <w:rPr>
          <w:szCs w:val="16"/>
        </w:rPr>
        <w:t xml:space="preserve"> Identity, Meaning and Contradi</w:t>
      </w:r>
      <w:r w:rsidRPr="00B307BD">
        <w:rPr>
          <w:szCs w:val="16"/>
        </w:rPr>
        <w:t>c</w:t>
      </w:r>
      <w:r w:rsidRPr="00B307BD">
        <w:rPr>
          <w:szCs w:val="16"/>
        </w:rPr>
        <w:t>tion in the Canadian</w:t>
      </w:r>
      <w:r>
        <w:rPr>
          <w:szCs w:val="16"/>
        </w:rPr>
        <w:t xml:space="preserve"> </w:t>
      </w:r>
      <w:r w:rsidRPr="00B307BD">
        <w:rPr>
          <w:spacing w:val="-3"/>
          <w:szCs w:val="16"/>
        </w:rPr>
        <w:t>Skinhead Subculture</w:t>
      </w:r>
      <w:r>
        <w:rPr>
          <w:spacing w:val="-3"/>
          <w:szCs w:val="16"/>
        </w:rPr>
        <w:t> »</w:t>
      </w:r>
      <w:r w:rsidRPr="00B307BD">
        <w:rPr>
          <w:spacing w:val="-3"/>
          <w:szCs w:val="16"/>
        </w:rPr>
        <w:t xml:space="preserve">, </w:t>
      </w:r>
      <w:r w:rsidRPr="00B307BD">
        <w:rPr>
          <w:i/>
          <w:iCs/>
          <w:spacing w:val="-3"/>
          <w:szCs w:val="16"/>
        </w:rPr>
        <w:t>The Canadian Revie</w:t>
      </w:r>
      <w:r>
        <w:rPr>
          <w:i/>
          <w:iCs/>
          <w:spacing w:val="-3"/>
          <w:szCs w:val="16"/>
        </w:rPr>
        <w:t>w</w:t>
      </w:r>
      <w:r w:rsidRPr="00B307BD">
        <w:rPr>
          <w:i/>
          <w:iCs/>
          <w:spacing w:val="-3"/>
          <w:szCs w:val="16"/>
        </w:rPr>
        <w:t xml:space="preserve"> of Sociology and A</w:t>
      </w:r>
      <w:r w:rsidRPr="00B307BD">
        <w:rPr>
          <w:i/>
          <w:iCs/>
          <w:spacing w:val="-3"/>
          <w:szCs w:val="16"/>
        </w:rPr>
        <w:t>n</w:t>
      </w:r>
      <w:r w:rsidRPr="00B307BD">
        <w:rPr>
          <w:i/>
          <w:iCs/>
          <w:spacing w:val="-3"/>
          <w:szCs w:val="16"/>
        </w:rPr>
        <w:t xml:space="preserve">thropology, </w:t>
      </w:r>
      <w:r w:rsidRPr="00B307BD">
        <w:rPr>
          <w:spacing w:val="-3"/>
          <w:szCs w:val="16"/>
        </w:rPr>
        <w:t>34, 2</w:t>
      </w:r>
      <w:r>
        <w:rPr>
          <w:spacing w:val="-3"/>
          <w:szCs w:val="16"/>
        </w:rPr>
        <w:t xml:space="preserve"> : </w:t>
      </w:r>
      <w:r w:rsidRPr="00B307BD">
        <w:rPr>
          <w:spacing w:val="-6"/>
          <w:szCs w:val="16"/>
        </w:rPr>
        <w:t>175-206.</w:t>
      </w:r>
    </w:p>
    <w:sectPr w:rsidR="0060180B" w:rsidSect="0060180B">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D71" w:rsidRDefault="00A45D71">
      <w:r>
        <w:separator/>
      </w:r>
    </w:p>
  </w:endnote>
  <w:endnote w:type="continuationSeparator" w:id="0">
    <w:p w:rsidR="00A45D71" w:rsidRDefault="00A4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D71" w:rsidRDefault="00A45D71">
      <w:pPr>
        <w:ind w:firstLine="0"/>
      </w:pPr>
      <w:r>
        <w:separator/>
      </w:r>
    </w:p>
  </w:footnote>
  <w:footnote w:type="continuationSeparator" w:id="0">
    <w:p w:rsidR="00A45D71" w:rsidRDefault="00A45D71">
      <w:pPr>
        <w:ind w:firstLine="0"/>
      </w:pPr>
      <w:r>
        <w:separator/>
      </w:r>
    </w:p>
  </w:footnote>
  <w:footnote w:id="1">
    <w:p w:rsidR="0060180B" w:rsidRDefault="0060180B" w:rsidP="0060180B">
      <w:pPr>
        <w:pStyle w:val="Notedebasdepage"/>
      </w:pPr>
      <w:r>
        <w:rPr>
          <w:rStyle w:val="Appelnotedebasdep"/>
        </w:rPr>
        <w:footnoteRef/>
      </w:r>
      <w:r>
        <w:t xml:space="preserve"> </w:t>
      </w:r>
      <w:r>
        <w:tab/>
      </w:r>
      <w:r w:rsidRPr="00B307BD">
        <w:rPr>
          <w:szCs w:val="16"/>
        </w:rPr>
        <w:t>Nom complet</w:t>
      </w:r>
      <w:r>
        <w:rPr>
          <w:szCs w:val="16"/>
        </w:rPr>
        <w:t> :</w:t>
      </w:r>
      <w:r w:rsidRPr="00B307BD">
        <w:rPr>
          <w:szCs w:val="16"/>
        </w:rPr>
        <w:t xml:space="preserve"> Charte affirmant les valeurs de laïcité et de ne</w:t>
      </w:r>
      <w:r w:rsidRPr="00B307BD">
        <w:rPr>
          <w:szCs w:val="16"/>
        </w:rPr>
        <w:t>u</w:t>
      </w:r>
      <w:r w:rsidRPr="00B307BD">
        <w:rPr>
          <w:szCs w:val="16"/>
        </w:rPr>
        <w:t>tralité religie</w:t>
      </w:r>
      <w:r w:rsidRPr="00B307BD">
        <w:rPr>
          <w:szCs w:val="16"/>
        </w:rPr>
        <w:t>u</w:t>
      </w:r>
      <w:r w:rsidRPr="00B307BD">
        <w:rPr>
          <w:szCs w:val="16"/>
        </w:rPr>
        <w:t>se de l'État ainsi que l'égal</w:t>
      </w:r>
      <w:r w:rsidRPr="00B307BD">
        <w:rPr>
          <w:szCs w:val="16"/>
        </w:rPr>
        <w:t>i</w:t>
      </w:r>
      <w:r w:rsidRPr="00B307BD">
        <w:rPr>
          <w:szCs w:val="16"/>
        </w:rPr>
        <w:t xml:space="preserve">té entre les femmes et les hommes et encadrant les demandes d'accommodement (subséquemment </w:t>
      </w:r>
      <w:r>
        <w:rPr>
          <w:szCs w:val="16"/>
        </w:rPr>
        <w:t>« </w:t>
      </w:r>
      <w:r w:rsidRPr="00B307BD">
        <w:rPr>
          <w:szCs w:val="16"/>
        </w:rPr>
        <w:t>la Cha</w:t>
      </w:r>
      <w:r w:rsidRPr="00B307BD">
        <w:rPr>
          <w:szCs w:val="16"/>
        </w:rPr>
        <w:t>r</w:t>
      </w:r>
      <w:r w:rsidRPr="00B307BD">
        <w:rPr>
          <w:szCs w:val="16"/>
        </w:rPr>
        <w:t>te</w:t>
      </w:r>
      <w:r>
        <w:rPr>
          <w:szCs w:val="16"/>
        </w:rPr>
        <w:t> »</w:t>
      </w:r>
      <w:r w:rsidRPr="00B307BD">
        <w:rPr>
          <w:szCs w:val="16"/>
        </w:rPr>
        <w:t xml:space="preserve"> ou </w:t>
      </w:r>
      <w:r>
        <w:rPr>
          <w:szCs w:val="16"/>
        </w:rPr>
        <w:t>« </w:t>
      </w:r>
      <w:r w:rsidRPr="00B307BD">
        <w:rPr>
          <w:szCs w:val="16"/>
        </w:rPr>
        <w:t>Charte de la laïcité</w:t>
      </w:r>
      <w:r>
        <w:rPr>
          <w:szCs w:val="16"/>
        </w:rPr>
        <w:t> »</w:t>
      </w:r>
      <w:r w:rsidRPr="00B307BD">
        <w:rPr>
          <w:szCs w:val="16"/>
        </w:rPr>
        <w:t>).</w:t>
      </w:r>
    </w:p>
  </w:footnote>
  <w:footnote w:id="2">
    <w:p w:rsidR="0060180B" w:rsidRDefault="0060180B">
      <w:pPr>
        <w:pStyle w:val="Notedebasdepage"/>
      </w:pPr>
      <w:r>
        <w:rPr>
          <w:rStyle w:val="Appelnotedebasdep"/>
        </w:rPr>
        <w:footnoteRef/>
      </w:r>
      <w:r>
        <w:t xml:space="preserve"> </w:t>
      </w:r>
      <w:r>
        <w:tab/>
      </w:r>
      <w:r w:rsidRPr="00B307BD">
        <w:rPr>
          <w:szCs w:val="16"/>
        </w:rPr>
        <w:t>Cette étude a été réalisée dans le cadre d'un projet subventionné en 2013 par le programme Développement Savoir du Conseil de recherches en sciences h</w:t>
      </w:r>
      <w:r w:rsidRPr="00B307BD">
        <w:rPr>
          <w:szCs w:val="16"/>
        </w:rPr>
        <w:t>u</w:t>
      </w:r>
      <w:r w:rsidRPr="00B307BD">
        <w:rPr>
          <w:szCs w:val="16"/>
        </w:rPr>
        <w:t>maines du Canada.</w:t>
      </w:r>
    </w:p>
  </w:footnote>
  <w:footnote w:id="3">
    <w:p w:rsidR="0060180B" w:rsidRDefault="0060180B">
      <w:pPr>
        <w:pStyle w:val="Notedebasdepage"/>
      </w:pPr>
      <w:r>
        <w:rPr>
          <w:rStyle w:val="Appelnotedebasdep"/>
        </w:rPr>
        <w:footnoteRef/>
      </w:r>
      <w:r>
        <w:t xml:space="preserve"> </w:t>
      </w:r>
      <w:r>
        <w:tab/>
      </w:r>
      <w:r w:rsidRPr="00B307BD">
        <w:rPr>
          <w:szCs w:val="16"/>
        </w:rPr>
        <w:t>16% mentionnent que leur perception des immigrants est plus négative depuis les attentats terroristes contre Charlie Hebdo en ja</w:t>
      </w:r>
      <w:r w:rsidRPr="00B307BD">
        <w:rPr>
          <w:szCs w:val="16"/>
        </w:rPr>
        <w:t>n</w:t>
      </w:r>
      <w:r w:rsidRPr="00B307BD">
        <w:rPr>
          <w:szCs w:val="16"/>
        </w:rPr>
        <w:t>vier 2015.</w:t>
      </w:r>
    </w:p>
  </w:footnote>
  <w:footnote w:id="4">
    <w:p w:rsidR="0060180B" w:rsidRDefault="0060180B">
      <w:pPr>
        <w:pStyle w:val="Notedebasdepage"/>
      </w:pPr>
      <w:r>
        <w:rPr>
          <w:rStyle w:val="Appelnotedebasdep"/>
        </w:rPr>
        <w:footnoteRef/>
      </w:r>
      <w:r>
        <w:t xml:space="preserve"> </w:t>
      </w:r>
      <w:r>
        <w:tab/>
      </w:r>
      <w:r w:rsidRPr="00B307BD">
        <w:rPr>
          <w:szCs w:val="16"/>
        </w:rPr>
        <w:t>Pour des raisons méthodologiques (instabilité dans le temps rendant imposs</w:t>
      </w:r>
      <w:r w:rsidRPr="00B307BD">
        <w:rPr>
          <w:szCs w:val="16"/>
        </w:rPr>
        <w:t>i</w:t>
      </w:r>
      <w:r w:rsidRPr="00B307BD">
        <w:rPr>
          <w:szCs w:val="16"/>
        </w:rPr>
        <w:t>ble la constitution d'un échantillon représentatif, formule raccourcie des pr</w:t>
      </w:r>
      <w:r w:rsidRPr="00B307BD">
        <w:rPr>
          <w:szCs w:val="16"/>
        </w:rPr>
        <w:t>o</w:t>
      </w:r>
      <w:r w:rsidRPr="00B307BD">
        <w:rPr>
          <w:szCs w:val="16"/>
        </w:rPr>
        <w:t>pos), nous avons exclu les données provenant d'autres plates-formes (YouT</w:t>
      </w:r>
      <w:r w:rsidRPr="00B307BD">
        <w:rPr>
          <w:szCs w:val="16"/>
        </w:rPr>
        <w:t>u</w:t>
      </w:r>
      <w:r w:rsidRPr="00B307BD">
        <w:rPr>
          <w:szCs w:val="16"/>
        </w:rPr>
        <w:t>be, Twitter). Nous avons également exclu les pages de groupes créées avant l'été 2013, leur raison d'être dépa</w:t>
      </w:r>
      <w:r w:rsidRPr="00B307BD">
        <w:rPr>
          <w:szCs w:val="16"/>
        </w:rPr>
        <w:t>s</w:t>
      </w:r>
      <w:r w:rsidRPr="00B307BD">
        <w:rPr>
          <w:szCs w:val="16"/>
        </w:rPr>
        <w:t>sant généralement le projet de loi n° 60. Certaines des publications Facebook citées dans cet article sont aujourd'hui inaccessibles, les p</w:t>
      </w:r>
      <w:r w:rsidRPr="00B307BD">
        <w:rPr>
          <w:szCs w:val="16"/>
        </w:rPr>
        <w:t>a</w:t>
      </w:r>
      <w:r w:rsidRPr="00B307BD">
        <w:rPr>
          <w:szCs w:val="16"/>
        </w:rPr>
        <w:t>ges ayant été fermées ou les publications effacées. Nous disp</w:t>
      </w:r>
      <w:r w:rsidRPr="00B307BD">
        <w:rPr>
          <w:szCs w:val="16"/>
        </w:rPr>
        <w:t>o</w:t>
      </w:r>
      <w:r w:rsidRPr="00B307BD">
        <w:rPr>
          <w:szCs w:val="16"/>
        </w:rPr>
        <w:t>sons cependant de captures d'écran afin d'appuyer nos analyses.</w:t>
      </w:r>
    </w:p>
  </w:footnote>
  <w:footnote w:id="5">
    <w:p w:rsidR="0060180B" w:rsidRDefault="0060180B">
      <w:pPr>
        <w:pStyle w:val="Notedebasdepage"/>
      </w:pPr>
      <w:r>
        <w:rPr>
          <w:rStyle w:val="Appelnotedebasdep"/>
        </w:rPr>
        <w:footnoteRef/>
      </w:r>
      <w:r>
        <w:t xml:space="preserve"> </w:t>
      </w:r>
      <w:r>
        <w:tab/>
      </w:r>
      <w:r w:rsidRPr="00B307BD">
        <w:rPr>
          <w:szCs w:val="16"/>
        </w:rPr>
        <w:t xml:space="preserve">Bihr parle d'une conception </w:t>
      </w:r>
      <w:r>
        <w:rPr>
          <w:szCs w:val="16"/>
        </w:rPr>
        <w:t>« </w:t>
      </w:r>
      <w:r w:rsidRPr="00B307BD">
        <w:rPr>
          <w:szCs w:val="16"/>
        </w:rPr>
        <w:t>eupolémologique</w:t>
      </w:r>
      <w:r>
        <w:rPr>
          <w:szCs w:val="16"/>
        </w:rPr>
        <w:t> »</w:t>
      </w:r>
      <w:r w:rsidRPr="00B307BD">
        <w:rPr>
          <w:szCs w:val="16"/>
        </w:rPr>
        <w:t xml:space="preserve"> de l'existence, un néologi</w:t>
      </w:r>
      <w:r w:rsidRPr="00B307BD">
        <w:rPr>
          <w:szCs w:val="16"/>
        </w:rPr>
        <w:t>s</w:t>
      </w:r>
      <w:r w:rsidRPr="00B307BD">
        <w:rPr>
          <w:szCs w:val="16"/>
        </w:rPr>
        <w:t xml:space="preserve">me formé de deux racines grecques </w:t>
      </w:r>
      <w:r w:rsidRPr="00B307BD">
        <w:rPr>
          <w:i/>
          <w:iCs/>
          <w:szCs w:val="16"/>
        </w:rPr>
        <w:t>(eu</w:t>
      </w:r>
      <w:r>
        <w:rPr>
          <w:i/>
          <w:iCs/>
          <w:szCs w:val="16"/>
        </w:rPr>
        <w:t> :</w:t>
      </w:r>
      <w:r w:rsidRPr="00B307BD">
        <w:rPr>
          <w:szCs w:val="16"/>
        </w:rPr>
        <w:t xml:space="preserve"> bon, bien</w:t>
      </w:r>
      <w:r>
        <w:rPr>
          <w:szCs w:val="16"/>
        </w:rPr>
        <w:t> ;</w:t>
      </w:r>
      <w:r w:rsidRPr="00B307BD">
        <w:rPr>
          <w:szCs w:val="16"/>
        </w:rPr>
        <w:t xml:space="preserve"> </w:t>
      </w:r>
      <w:r w:rsidRPr="00B307BD">
        <w:rPr>
          <w:i/>
          <w:iCs/>
          <w:szCs w:val="16"/>
        </w:rPr>
        <w:t>pol</w:t>
      </w:r>
      <w:r w:rsidRPr="00B307BD">
        <w:rPr>
          <w:i/>
          <w:iCs/>
          <w:szCs w:val="16"/>
        </w:rPr>
        <w:t>e</w:t>
      </w:r>
      <w:r w:rsidRPr="00B307BD">
        <w:rPr>
          <w:i/>
          <w:iCs/>
          <w:szCs w:val="16"/>
        </w:rPr>
        <w:t>mos</w:t>
      </w:r>
      <w:r>
        <w:rPr>
          <w:i/>
          <w:iCs/>
          <w:szCs w:val="16"/>
        </w:rPr>
        <w:t> :</w:t>
      </w:r>
      <w:r w:rsidRPr="00B307BD">
        <w:rPr>
          <w:szCs w:val="16"/>
        </w:rPr>
        <w:t xml:space="preserve"> combat, lutte) pour souligner qu'au sein des mouvements d'e</w:t>
      </w:r>
      <w:r w:rsidRPr="00B307BD">
        <w:rPr>
          <w:szCs w:val="16"/>
        </w:rPr>
        <w:t>x</w:t>
      </w:r>
      <w:r w:rsidRPr="00B307BD">
        <w:rPr>
          <w:szCs w:val="16"/>
        </w:rPr>
        <w:t>trême droite, l'idée de la lutte (existentielle, économique, p</w:t>
      </w:r>
      <w:r w:rsidRPr="00B307BD">
        <w:rPr>
          <w:szCs w:val="16"/>
        </w:rPr>
        <w:t>o</w:t>
      </w:r>
      <w:r w:rsidRPr="00B307BD">
        <w:rPr>
          <w:szCs w:val="16"/>
        </w:rPr>
        <w:t>litique, guerrière, etc.) est non seulement une bonne chose, mais littéralement la source de tout bien et de toute vertu.</w:t>
      </w:r>
    </w:p>
  </w:footnote>
  <w:footnote w:id="6">
    <w:p w:rsidR="0060180B" w:rsidRDefault="0060180B">
      <w:pPr>
        <w:pStyle w:val="Notedebasdepage"/>
      </w:pPr>
      <w:r>
        <w:rPr>
          <w:rStyle w:val="Appelnotedebasdep"/>
        </w:rPr>
        <w:footnoteRef/>
      </w:r>
      <w:r>
        <w:t xml:space="preserve"> </w:t>
      </w:r>
      <w:r>
        <w:tab/>
      </w:r>
      <w:r w:rsidRPr="00B307BD">
        <w:rPr>
          <w:szCs w:val="16"/>
        </w:rPr>
        <w:t>Il est important de distinguer le racisme des attit</w:t>
      </w:r>
      <w:r w:rsidRPr="00B307BD">
        <w:rPr>
          <w:szCs w:val="16"/>
        </w:rPr>
        <w:t>u</w:t>
      </w:r>
      <w:r w:rsidRPr="00B307BD">
        <w:rPr>
          <w:szCs w:val="16"/>
        </w:rPr>
        <w:t>des anti-immigration qui, bien qu'elles produisent des résultats relativement semblables, ne se fondent pas sur une réelle croyance en une hiéra</w:t>
      </w:r>
      <w:r w:rsidRPr="00B307BD">
        <w:rPr>
          <w:szCs w:val="16"/>
        </w:rPr>
        <w:t>r</w:t>
      </w:r>
      <w:r w:rsidRPr="00B307BD">
        <w:rPr>
          <w:szCs w:val="16"/>
        </w:rPr>
        <w:t>chie biologique des races, mais sur des considérations davantage économ</w:t>
      </w:r>
      <w:r w:rsidRPr="00B307BD">
        <w:rPr>
          <w:szCs w:val="16"/>
        </w:rPr>
        <w:t>i</w:t>
      </w:r>
      <w:r w:rsidRPr="00B307BD">
        <w:rPr>
          <w:szCs w:val="16"/>
        </w:rPr>
        <w:t>ques ou culturelles. Il faut également noter que, bien qu'ils aient repris la rhétorique anti-immigration à des fins électorales, les motifs ayant conduit à la création de plusieurs partis aujou</w:t>
      </w:r>
      <w:r w:rsidRPr="00B307BD">
        <w:rPr>
          <w:szCs w:val="16"/>
        </w:rPr>
        <w:t>r</w:t>
      </w:r>
      <w:r w:rsidRPr="00B307BD">
        <w:rPr>
          <w:szCs w:val="16"/>
        </w:rPr>
        <w:t xml:space="preserve">d'hui associés à l'extrême droite (ou à la droite populiste radicale) n'avaient aucun lien avec la question de l'immigration </w:t>
      </w:r>
      <w:r w:rsidRPr="00B307BD">
        <w:rPr>
          <w:smallCaps/>
          <w:szCs w:val="16"/>
        </w:rPr>
        <w:t xml:space="preserve">(Betz, </w:t>
      </w:r>
      <w:r w:rsidRPr="00B307BD">
        <w:rPr>
          <w:szCs w:val="16"/>
        </w:rPr>
        <w:t>2004). Le Parti du Progrès (Norvège, 1973) et le Fremskridtspartiet (Danemark, 1972) étaient des partis anti-fiscaux</w:t>
      </w:r>
      <w:r>
        <w:rPr>
          <w:szCs w:val="16"/>
        </w:rPr>
        <w:t> ;</w:t>
      </w:r>
      <w:r w:rsidRPr="00B307BD">
        <w:rPr>
          <w:szCs w:val="16"/>
        </w:rPr>
        <w:t xml:space="preserve"> l'essor des Republikaner (1983) en Allemagne est lié à la réun</w:t>
      </w:r>
      <w:r w:rsidRPr="00B307BD">
        <w:rPr>
          <w:szCs w:val="16"/>
        </w:rPr>
        <w:t>i</w:t>
      </w:r>
      <w:r w:rsidRPr="00B307BD">
        <w:rPr>
          <w:szCs w:val="16"/>
        </w:rPr>
        <w:t>fication nationale</w:t>
      </w:r>
      <w:r>
        <w:rPr>
          <w:szCs w:val="16"/>
        </w:rPr>
        <w:t> ;</w:t>
      </w:r>
      <w:r w:rsidRPr="00B307BD">
        <w:rPr>
          <w:szCs w:val="16"/>
        </w:rPr>
        <w:t xml:space="preserve"> la Ligue du Nord (fin 1970) était ce</w:t>
      </w:r>
      <w:r w:rsidRPr="00B307BD">
        <w:rPr>
          <w:szCs w:val="16"/>
        </w:rPr>
        <w:t>n</w:t>
      </w:r>
      <w:r w:rsidRPr="00B307BD">
        <w:rPr>
          <w:szCs w:val="16"/>
        </w:rPr>
        <w:t>trée sur la promotion d'intérêts régionaux contre les politiques de Rome et les r</w:t>
      </w:r>
      <w:r w:rsidRPr="00B307BD">
        <w:rPr>
          <w:szCs w:val="16"/>
        </w:rPr>
        <w:t>é</w:t>
      </w:r>
      <w:r w:rsidRPr="00B307BD">
        <w:rPr>
          <w:szCs w:val="16"/>
        </w:rPr>
        <w:t>gions pauvres du Sud</w:t>
      </w:r>
      <w:r>
        <w:rPr>
          <w:szCs w:val="16"/>
        </w:rPr>
        <w:t> ;</w:t>
      </w:r>
      <w:r w:rsidRPr="00B307BD">
        <w:rPr>
          <w:szCs w:val="16"/>
        </w:rPr>
        <w:t xml:space="preserve"> le Vlaams Blok (Belgique, 1978) était un parti séparatiste créé en réa</w:t>
      </w:r>
      <w:r w:rsidRPr="00B307BD">
        <w:rPr>
          <w:szCs w:val="16"/>
        </w:rPr>
        <w:t>c</w:t>
      </w:r>
      <w:r w:rsidRPr="00B307BD">
        <w:rPr>
          <w:szCs w:val="16"/>
        </w:rPr>
        <w:t>tion au pa</w:t>
      </w:r>
      <w:r w:rsidRPr="00B307BD">
        <w:rPr>
          <w:szCs w:val="16"/>
        </w:rPr>
        <w:t>c</w:t>
      </w:r>
      <w:r w:rsidRPr="00B307BD">
        <w:rPr>
          <w:szCs w:val="16"/>
        </w:rPr>
        <w:t>te d'Egmont</w:t>
      </w:r>
      <w:r>
        <w:rPr>
          <w:szCs w:val="16"/>
        </w:rPr>
        <w:t> ;</w:t>
      </w:r>
      <w:r w:rsidRPr="00B307BD">
        <w:rPr>
          <w:szCs w:val="16"/>
        </w:rPr>
        <w:t xml:space="preserve"> le FPÔ (1986) visait à ébranler le </w:t>
      </w:r>
      <w:r w:rsidRPr="00B307BD">
        <w:rPr>
          <w:i/>
          <w:iCs/>
          <w:szCs w:val="16"/>
        </w:rPr>
        <w:t xml:space="preserve">statu quo </w:t>
      </w:r>
      <w:r w:rsidRPr="00B307BD">
        <w:rPr>
          <w:szCs w:val="16"/>
        </w:rPr>
        <w:t>au sein de l'establishment politique autrichien</w:t>
      </w:r>
      <w:r>
        <w:rPr>
          <w:szCs w:val="16"/>
        </w:rPr>
        <w:t> ;</w:t>
      </w:r>
      <w:r w:rsidRPr="00B307BD">
        <w:rPr>
          <w:szCs w:val="16"/>
        </w:rPr>
        <w:t xml:space="preserve"> l'UDC (1992) mil</w:t>
      </w:r>
      <w:r w:rsidRPr="00B307BD">
        <w:rPr>
          <w:szCs w:val="16"/>
        </w:rPr>
        <w:t>i</w:t>
      </w:r>
      <w:r w:rsidRPr="00B307BD">
        <w:rPr>
          <w:szCs w:val="16"/>
        </w:rPr>
        <w:t>tait contre l'entrée de la Suisse dans l'espace économique européen en défendant l'idée de souv</w:t>
      </w:r>
      <w:r w:rsidRPr="00B307BD">
        <w:rPr>
          <w:szCs w:val="16"/>
        </w:rPr>
        <w:t>e</w:t>
      </w:r>
      <w:r w:rsidRPr="00B307BD">
        <w:rPr>
          <w:szCs w:val="16"/>
        </w:rPr>
        <w:t>raineté n</w:t>
      </w:r>
      <w:r w:rsidRPr="00B307BD">
        <w:rPr>
          <w:szCs w:val="16"/>
        </w:rPr>
        <w:t>a</w:t>
      </w:r>
      <w:r w:rsidRPr="00B307BD">
        <w:rPr>
          <w:szCs w:val="16"/>
        </w:rPr>
        <w:t>tionale.</w:t>
      </w:r>
    </w:p>
  </w:footnote>
  <w:footnote w:id="7">
    <w:p w:rsidR="0060180B" w:rsidRDefault="0060180B">
      <w:pPr>
        <w:pStyle w:val="Notedebasdepage"/>
      </w:pPr>
      <w:r>
        <w:rPr>
          <w:rStyle w:val="Appelnotedebasdep"/>
        </w:rPr>
        <w:footnoteRef/>
      </w:r>
      <w:r>
        <w:t xml:space="preserve"> </w:t>
      </w:r>
      <w:r>
        <w:tab/>
      </w:r>
      <w:r w:rsidRPr="00B307BD">
        <w:rPr>
          <w:szCs w:val="16"/>
        </w:rPr>
        <w:t>Les Janette, 5 novembre 2013, partage article, M</w:t>
      </w:r>
      <w:r w:rsidRPr="00B307BD">
        <w:rPr>
          <w:szCs w:val="16"/>
        </w:rPr>
        <w:t>i</w:t>
      </w:r>
      <w:r w:rsidRPr="00B307BD">
        <w:rPr>
          <w:szCs w:val="16"/>
        </w:rPr>
        <w:t xml:space="preserve">chèle Sirois et Bernard La Rivière, </w:t>
      </w:r>
      <w:r>
        <w:rPr>
          <w:szCs w:val="16"/>
        </w:rPr>
        <w:t>« </w:t>
      </w:r>
      <w:r w:rsidRPr="00B307BD">
        <w:rPr>
          <w:szCs w:val="16"/>
        </w:rPr>
        <w:t>La laïcité sans compromis quant aux droits des femmes</w:t>
      </w:r>
      <w:r>
        <w:rPr>
          <w:szCs w:val="16"/>
        </w:rPr>
        <w:t> »</w:t>
      </w:r>
      <w:r w:rsidRPr="00B307BD">
        <w:rPr>
          <w:szCs w:val="16"/>
        </w:rPr>
        <w:t xml:space="preserve">, </w:t>
      </w:r>
      <w:r w:rsidRPr="00B307BD">
        <w:rPr>
          <w:i/>
          <w:iCs/>
          <w:szCs w:val="16"/>
        </w:rPr>
        <w:t>Le D</w:t>
      </w:r>
      <w:r w:rsidRPr="00B307BD">
        <w:rPr>
          <w:i/>
          <w:iCs/>
          <w:szCs w:val="16"/>
        </w:rPr>
        <w:t>e</w:t>
      </w:r>
      <w:r w:rsidRPr="00B307BD">
        <w:rPr>
          <w:i/>
          <w:iCs/>
          <w:szCs w:val="16"/>
        </w:rPr>
        <w:t xml:space="preserve">voir </w:t>
      </w:r>
      <w:r w:rsidRPr="00B307BD">
        <w:rPr>
          <w:szCs w:val="16"/>
        </w:rPr>
        <w:t>5 avril 2011, [</w:t>
      </w:r>
      <w:hyperlink r:id="rId1" w:history="1">
        <w:r w:rsidRPr="00B307BD">
          <w:rPr>
            <w:szCs w:val="16"/>
          </w:rPr>
          <w:t>http</w:t>
        </w:r>
        <w:r>
          <w:rPr>
            <w:szCs w:val="16"/>
          </w:rPr>
          <w:t>:</w:t>
        </w:r>
        <w:r w:rsidRPr="00B307BD">
          <w:rPr>
            <w:szCs w:val="16"/>
          </w:rPr>
          <w:t>//m</w:t>
        </w:r>
      </w:hyperlink>
      <w:r w:rsidRPr="00B307BD">
        <w:rPr>
          <w:szCs w:val="16"/>
        </w:rPr>
        <w:t>.</w:t>
      </w:r>
      <w:hyperlink r:id="rId2" w:history="1">
        <w:r w:rsidRPr="00B307BD">
          <w:rPr>
            <w:szCs w:val="16"/>
          </w:rPr>
          <w:t>ledevoir.com/societe/ethique-et-religion/320370/avis-du-conseil-du-statut-de-la-femme</w:t>
        </w:r>
      </w:hyperlink>
      <w:r w:rsidRPr="00B307BD">
        <w:rPr>
          <w:szCs w:val="16"/>
        </w:rPr>
        <w:t>-la-laicite-sans-compromis-quant-aux-droits-des-femmes]. Lorsque le titre de l'article partagé en lien est inclus dans l'adresse web en référence, il n'est pas répété. Toute e</w:t>
      </w:r>
      <w:r w:rsidRPr="00B307BD">
        <w:rPr>
          <w:szCs w:val="16"/>
        </w:rPr>
        <w:t>r</w:t>
      </w:r>
      <w:r w:rsidRPr="00B307BD">
        <w:rPr>
          <w:szCs w:val="16"/>
        </w:rPr>
        <w:t>reur dans un texte cité est reprodu</w:t>
      </w:r>
      <w:r w:rsidRPr="00B307BD">
        <w:rPr>
          <w:szCs w:val="16"/>
        </w:rPr>
        <w:t>i</w:t>
      </w:r>
      <w:r w:rsidRPr="00B307BD">
        <w:rPr>
          <w:szCs w:val="16"/>
        </w:rPr>
        <w:t>te à l'identique.</w:t>
      </w:r>
    </w:p>
  </w:footnote>
  <w:footnote w:id="8">
    <w:p w:rsidR="0060180B" w:rsidRDefault="0060180B">
      <w:pPr>
        <w:pStyle w:val="Notedebasdepage"/>
      </w:pPr>
      <w:r>
        <w:rPr>
          <w:rStyle w:val="Appelnotedebasdep"/>
        </w:rPr>
        <w:footnoteRef/>
      </w:r>
      <w:r>
        <w:t xml:space="preserve"> </w:t>
      </w:r>
      <w:r>
        <w:tab/>
      </w:r>
      <w:r w:rsidRPr="00B307BD">
        <w:rPr>
          <w:szCs w:val="16"/>
        </w:rPr>
        <w:t>Les Janette, 18 octobre 2013, partage article,</w:t>
      </w:r>
      <w:r>
        <w:rPr>
          <w:szCs w:val="16"/>
        </w:rPr>
        <w:br/>
      </w:r>
      <w:r w:rsidRPr="00B307BD">
        <w:rPr>
          <w:szCs w:val="16"/>
        </w:rPr>
        <w:t>[</w:t>
      </w:r>
      <w:r w:rsidRPr="002B565A">
        <w:rPr>
          <w:szCs w:val="16"/>
        </w:rPr>
        <w:t>https://www.michelleblanc.com/2013/09/la-charte-des-valeurs-ne-va-pas-assez-loin/</w:t>
      </w:r>
      <w:r w:rsidRPr="00B307BD">
        <w:rPr>
          <w:szCs w:val="16"/>
        </w:rPr>
        <w:t>].</w:t>
      </w:r>
    </w:p>
  </w:footnote>
  <w:footnote w:id="9">
    <w:p w:rsidR="0060180B" w:rsidRDefault="0060180B">
      <w:pPr>
        <w:pStyle w:val="Notedebasdepage"/>
      </w:pPr>
      <w:r>
        <w:rPr>
          <w:rStyle w:val="Appelnotedebasdep"/>
        </w:rPr>
        <w:footnoteRef/>
      </w:r>
      <w:r>
        <w:t xml:space="preserve"> </w:t>
      </w:r>
      <w:r>
        <w:tab/>
      </w:r>
      <w:r w:rsidRPr="00B307BD">
        <w:rPr>
          <w:szCs w:val="16"/>
        </w:rPr>
        <w:t>La Charte en vidéos, créée le 3 octobre 2013, 8 janvier 2014, pa</w:t>
      </w:r>
      <w:r w:rsidRPr="00B307BD">
        <w:rPr>
          <w:szCs w:val="16"/>
        </w:rPr>
        <w:t>r</w:t>
      </w:r>
      <w:r w:rsidRPr="00B307BD">
        <w:rPr>
          <w:szCs w:val="16"/>
        </w:rPr>
        <w:t>tage article,</w:t>
      </w:r>
      <w:r>
        <w:rPr>
          <w:szCs w:val="16"/>
        </w:rPr>
        <w:br/>
      </w:r>
      <w:r w:rsidRPr="00B307BD">
        <w:rPr>
          <w:szCs w:val="16"/>
        </w:rPr>
        <w:t>[</w:t>
      </w:r>
      <w:r w:rsidRPr="002B565A">
        <w:rPr>
          <w:szCs w:val="16"/>
        </w:rPr>
        <w:t>https://www.lapresse.ca/actualites/politique/politique-quebecoise/201401/08/01-4726776-charte-les-mecontents-nont-qua-plier-bagage-estime-michaud.php</w:t>
      </w:r>
      <w:r w:rsidRPr="00B307BD">
        <w:rPr>
          <w:szCs w:val="16"/>
        </w:rPr>
        <w:t>].</w:t>
      </w:r>
    </w:p>
  </w:footnote>
  <w:footnote w:id="10">
    <w:p w:rsidR="0060180B" w:rsidRDefault="0060180B">
      <w:pPr>
        <w:pStyle w:val="Notedebasdepage"/>
      </w:pPr>
      <w:r>
        <w:rPr>
          <w:rStyle w:val="Appelnotedebasdep"/>
        </w:rPr>
        <w:footnoteRef/>
      </w:r>
      <w:r>
        <w:t xml:space="preserve"> </w:t>
      </w:r>
      <w:r>
        <w:tab/>
      </w:r>
      <w:r w:rsidRPr="00B307BD">
        <w:rPr>
          <w:szCs w:val="16"/>
        </w:rPr>
        <w:t>Les Janette, 23 octobre 2013,</w:t>
      </w:r>
      <w:r>
        <w:rPr>
          <w:szCs w:val="16"/>
        </w:rPr>
        <w:br/>
      </w:r>
      <w:r w:rsidRPr="00B307BD">
        <w:rPr>
          <w:szCs w:val="16"/>
        </w:rPr>
        <w:t>[</w:t>
      </w:r>
      <w:r w:rsidRPr="002B565A">
        <w:rPr>
          <w:szCs w:val="16"/>
        </w:rPr>
        <w:t>https://www.huffpost.com/archive/qc/entry/janettes-signataires-citations-charte-des-valeurs-quebecoises_n_4116738</w:t>
      </w:r>
      <w:r>
        <w:rPr>
          <w:szCs w:val="16"/>
        </w:rPr>
        <w:t>]</w:t>
      </w:r>
    </w:p>
  </w:footnote>
  <w:footnote w:id="11">
    <w:p w:rsidR="0060180B" w:rsidRDefault="0060180B">
      <w:pPr>
        <w:pStyle w:val="Notedebasdepage"/>
      </w:pPr>
      <w:r>
        <w:rPr>
          <w:rStyle w:val="Appelnotedebasdep"/>
        </w:rPr>
        <w:footnoteRef/>
      </w:r>
      <w:r>
        <w:t xml:space="preserve"> </w:t>
      </w:r>
      <w:r>
        <w:tab/>
      </w:r>
      <w:r w:rsidRPr="00B307BD">
        <w:rPr>
          <w:szCs w:val="16"/>
        </w:rPr>
        <w:t>Les Janette, 18 octobre 2013,</w:t>
      </w:r>
      <w:r>
        <w:rPr>
          <w:szCs w:val="16"/>
        </w:rPr>
        <w:t xml:space="preserve"> partage article, Lise Payette,</w:t>
      </w:r>
      <w:r>
        <w:rPr>
          <w:szCs w:val="16"/>
        </w:rPr>
        <w:br/>
      </w:r>
      <w:r w:rsidRPr="002B565A">
        <w:rPr>
          <w:szCs w:val="16"/>
        </w:rPr>
        <w:t>https://www.ledevoir.com/opinion/chroniques/390257/melez-vous-de-vos-affaires-les-belles-meres</w:t>
      </w:r>
      <w:r w:rsidRPr="00B307BD">
        <w:rPr>
          <w:szCs w:val="16"/>
        </w:rPr>
        <w:t>].</w:t>
      </w:r>
    </w:p>
  </w:footnote>
  <w:footnote w:id="12">
    <w:p w:rsidR="0060180B" w:rsidRDefault="0060180B">
      <w:pPr>
        <w:pStyle w:val="Notedebasdepage"/>
      </w:pPr>
      <w:r>
        <w:rPr>
          <w:rStyle w:val="Appelnotedebasdep"/>
        </w:rPr>
        <w:footnoteRef/>
      </w:r>
      <w:r>
        <w:t xml:space="preserve"> </w:t>
      </w:r>
      <w:r>
        <w:tab/>
      </w:r>
      <w:r w:rsidRPr="00B307BD">
        <w:rPr>
          <w:szCs w:val="16"/>
        </w:rPr>
        <w:t>Les Janette, 14 janvier 2013, Matthieu Poulin Goyer,</w:t>
      </w:r>
      <w:r>
        <w:rPr>
          <w:szCs w:val="16"/>
        </w:rPr>
        <w:br/>
      </w:r>
      <w:r w:rsidRPr="00B307BD">
        <w:rPr>
          <w:szCs w:val="16"/>
        </w:rPr>
        <w:t>[</w:t>
      </w:r>
      <w:r w:rsidRPr="00C97C4D">
        <w:rPr>
          <w:szCs w:val="16"/>
        </w:rPr>
        <w:t>https://www.lapresse.ca/debats/votre-opinion/201401/14/01-4728685-une-laicite-a-defendre.php</w:t>
      </w:r>
      <w:r w:rsidRPr="00B307BD">
        <w:rPr>
          <w:szCs w:val="16"/>
        </w:rPr>
        <w:t>].</w:t>
      </w:r>
    </w:p>
  </w:footnote>
  <w:footnote w:id="13">
    <w:p w:rsidR="0060180B" w:rsidRDefault="0060180B">
      <w:pPr>
        <w:pStyle w:val="Notedebasdepage"/>
      </w:pPr>
      <w:r>
        <w:rPr>
          <w:rStyle w:val="Appelnotedebasdep"/>
        </w:rPr>
        <w:footnoteRef/>
      </w:r>
      <w:r>
        <w:t xml:space="preserve"> </w:t>
      </w:r>
      <w:r>
        <w:tab/>
      </w:r>
      <w:r w:rsidRPr="00B307BD">
        <w:rPr>
          <w:szCs w:val="16"/>
        </w:rPr>
        <w:t>Ne laissons pas les religions fanatiques prendre de l'ampleur au Québec, créée le 27 septembre 2013, 1</w:t>
      </w:r>
      <w:r w:rsidRPr="00B307BD">
        <w:rPr>
          <w:szCs w:val="16"/>
          <w:vertAlign w:val="superscript"/>
        </w:rPr>
        <w:t>er</w:t>
      </w:r>
      <w:r w:rsidRPr="00B307BD">
        <w:rPr>
          <w:szCs w:val="16"/>
        </w:rPr>
        <w:t xml:space="preserve"> décembre, partage article, [].</w:t>
      </w:r>
    </w:p>
  </w:footnote>
  <w:footnote w:id="14">
    <w:p w:rsidR="0060180B" w:rsidRDefault="0060180B">
      <w:pPr>
        <w:pStyle w:val="Notedebasdepage"/>
      </w:pPr>
      <w:r>
        <w:rPr>
          <w:rStyle w:val="Appelnotedebasdep"/>
        </w:rPr>
        <w:footnoteRef/>
      </w:r>
      <w:r>
        <w:t xml:space="preserve"> </w:t>
      </w:r>
      <w:r>
        <w:tab/>
      </w:r>
      <w:r w:rsidRPr="00B307BD">
        <w:rPr>
          <w:szCs w:val="16"/>
        </w:rPr>
        <w:t>Québécois debout contre l'islam, 23 novembre 2013, comme</w:t>
      </w:r>
      <w:r w:rsidRPr="00B307BD">
        <w:rPr>
          <w:szCs w:val="16"/>
        </w:rPr>
        <w:t>n</w:t>
      </w:r>
      <w:r w:rsidRPr="00B307BD">
        <w:rPr>
          <w:szCs w:val="16"/>
        </w:rPr>
        <w:t>taire original.</w:t>
      </w:r>
    </w:p>
  </w:footnote>
  <w:footnote w:id="15">
    <w:p w:rsidR="0060180B" w:rsidRDefault="0060180B">
      <w:pPr>
        <w:pStyle w:val="Notedebasdepage"/>
      </w:pPr>
      <w:r>
        <w:rPr>
          <w:rStyle w:val="Appelnotedebasdep"/>
        </w:rPr>
        <w:footnoteRef/>
      </w:r>
      <w:r>
        <w:t xml:space="preserve"> </w:t>
      </w:r>
      <w:r>
        <w:tab/>
      </w:r>
      <w:r w:rsidRPr="00B307BD">
        <w:rPr>
          <w:szCs w:val="16"/>
        </w:rPr>
        <w:t>Québécois debout contre l'islam, 29 novembre 2013, comme</w:t>
      </w:r>
      <w:r w:rsidRPr="00B307BD">
        <w:rPr>
          <w:szCs w:val="16"/>
        </w:rPr>
        <w:t>n</w:t>
      </w:r>
      <w:r w:rsidRPr="00B307BD">
        <w:rPr>
          <w:szCs w:val="16"/>
        </w:rPr>
        <w:t>taire original.</w:t>
      </w:r>
    </w:p>
  </w:footnote>
  <w:footnote w:id="16">
    <w:p w:rsidR="0060180B" w:rsidRDefault="0060180B">
      <w:pPr>
        <w:pStyle w:val="Notedebasdepage"/>
      </w:pPr>
      <w:r>
        <w:rPr>
          <w:rStyle w:val="Appelnotedebasdep"/>
        </w:rPr>
        <w:footnoteRef/>
      </w:r>
      <w:r>
        <w:t xml:space="preserve"> </w:t>
      </w:r>
      <w:r>
        <w:tab/>
      </w:r>
      <w:r w:rsidRPr="00B307BD">
        <w:rPr>
          <w:szCs w:val="16"/>
        </w:rPr>
        <w:t>Les Janette, 11 novembre 2013, partage article, Pascal Bruc</w:t>
      </w:r>
      <w:r w:rsidRPr="00B307BD">
        <w:rPr>
          <w:szCs w:val="16"/>
        </w:rPr>
        <w:t>k</w:t>
      </w:r>
      <w:r w:rsidRPr="00B307BD">
        <w:rPr>
          <w:szCs w:val="16"/>
        </w:rPr>
        <w:t>ner.</w:t>
      </w:r>
    </w:p>
  </w:footnote>
  <w:footnote w:id="17">
    <w:p w:rsidR="0060180B" w:rsidRDefault="0060180B">
      <w:pPr>
        <w:pStyle w:val="Notedebasdepage"/>
      </w:pPr>
      <w:r>
        <w:rPr>
          <w:rStyle w:val="Appelnotedebasdep"/>
        </w:rPr>
        <w:footnoteRef/>
      </w:r>
      <w:r>
        <w:t xml:space="preserve"> </w:t>
      </w:r>
      <w:r>
        <w:tab/>
      </w:r>
      <w:r w:rsidRPr="00B307BD">
        <w:rPr>
          <w:szCs w:val="16"/>
        </w:rPr>
        <w:t>Les Janette, 23 octobre 2013, partage d'article, Louise Mai</w:t>
      </w:r>
      <w:r w:rsidRPr="00B307BD">
        <w:rPr>
          <w:szCs w:val="16"/>
        </w:rPr>
        <w:t>l</w:t>
      </w:r>
      <w:r w:rsidRPr="00B307BD">
        <w:rPr>
          <w:szCs w:val="16"/>
        </w:rPr>
        <w:t xml:space="preserve">loux, </w:t>
      </w:r>
      <w:r w:rsidRPr="00B307BD">
        <w:rPr>
          <w:i/>
          <w:iCs/>
          <w:szCs w:val="16"/>
        </w:rPr>
        <w:t xml:space="preserve">Pourquoi les janette ont </w:t>
      </w:r>
      <w:r w:rsidRPr="00B307BD">
        <w:rPr>
          <w:i/>
          <w:iCs/>
          <w:spacing w:val="-1"/>
          <w:szCs w:val="16"/>
        </w:rPr>
        <w:t>signé la lettre appuyant la Charte</w:t>
      </w:r>
      <w:r>
        <w:rPr>
          <w:i/>
          <w:iCs/>
          <w:spacing w:val="-1"/>
          <w:szCs w:val="16"/>
        </w:rPr>
        <w:t xml:space="preserve"> : </w:t>
      </w:r>
      <w:r w:rsidRPr="00B307BD">
        <w:rPr>
          <w:i/>
          <w:iCs/>
          <w:spacing w:val="-1"/>
          <w:szCs w:val="16"/>
        </w:rPr>
        <w:t xml:space="preserve">12 signataires expliquent leur position, </w:t>
      </w:r>
      <w:r w:rsidRPr="00B307BD">
        <w:rPr>
          <w:spacing w:val="-1"/>
          <w:szCs w:val="16"/>
        </w:rPr>
        <w:t>[</w:t>
      </w:r>
      <w:r w:rsidRPr="00C97C4D">
        <w:rPr>
          <w:spacing w:val="-1"/>
          <w:szCs w:val="16"/>
        </w:rPr>
        <w:t>https://www.huffpost.com/archive/qc/entry/janettes-signataires-citations-charte-des-valeurs-quebecoises_n_4116738</w:t>
      </w:r>
      <w:r w:rsidRPr="00B307BD">
        <w:rPr>
          <w:szCs w:val="16"/>
        </w:rPr>
        <w:t>].</w:t>
      </w:r>
    </w:p>
  </w:footnote>
  <w:footnote w:id="18">
    <w:p w:rsidR="0060180B" w:rsidRDefault="0060180B">
      <w:pPr>
        <w:pStyle w:val="Notedebasdepage"/>
      </w:pPr>
      <w:r>
        <w:rPr>
          <w:rStyle w:val="Appelnotedebasdep"/>
        </w:rPr>
        <w:footnoteRef/>
      </w:r>
      <w:r>
        <w:t xml:space="preserve"> </w:t>
      </w:r>
      <w:r>
        <w:tab/>
      </w:r>
      <w:r w:rsidRPr="00B307BD">
        <w:rPr>
          <w:szCs w:val="16"/>
        </w:rPr>
        <w:t>Oui Charte, 5 décembre 2013.</w:t>
      </w:r>
    </w:p>
  </w:footnote>
  <w:footnote w:id="19">
    <w:p w:rsidR="0060180B" w:rsidRDefault="0060180B">
      <w:pPr>
        <w:pStyle w:val="Notedebasdepage"/>
      </w:pPr>
      <w:r>
        <w:rPr>
          <w:rStyle w:val="Appelnotedebasdep"/>
        </w:rPr>
        <w:footnoteRef/>
      </w:r>
      <w:r>
        <w:t xml:space="preserve"> </w:t>
      </w:r>
      <w:r>
        <w:tab/>
      </w:r>
      <w:r w:rsidRPr="00B307BD">
        <w:rPr>
          <w:szCs w:val="16"/>
        </w:rPr>
        <w:t>Les Janette, 18 novembre 2013, Blog Joseph Facal</w:t>
      </w:r>
      <w:r>
        <w:rPr>
          <w:szCs w:val="16"/>
        </w:rPr>
        <w:t>.</w:t>
      </w:r>
    </w:p>
  </w:footnote>
  <w:footnote w:id="20">
    <w:p w:rsidR="0060180B" w:rsidRDefault="0060180B">
      <w:pPr>
        <w:pStyle w:val="Notedebasdepage"/>
      </w:pPr>
      <w:r>
        <w:rPr>
          <w:rStyle w:val="Appelnotedebasdep"/>
        </w:rPr>
        <w:footnoteRef/>
      </w:r>
      <w:r>
        <w:t xml:space="preserve"> </w:t>
      </w:r>
      <w:r>
        <w:tab/>
      </w:r>
      <w:r w:rsidRPr="00B307BD">
        <w:rPr>
          <w:szCs w:val="16"/>
        </w:rPr>
        <w:t>Association québécoise des Nord-Africains pour la laïcité, pa</w:t>
      </w:r>
      <w:r w:rsidRPr="00B307BD">
        <w:rPr>
          <w:szCs w:val="16"/>
        </w:rPr>
        <w:t>r</w:t>
      </w:r>
      <w:r w:rsidRPr="00B307BD">
        <w:rPr>
          <w:szCs w:val="16"/>
        </w:rPr>
        <w:t>tage de blogue, 19 janvier 2013.</w:t>
      </w:r>
    </w:p>
  </w:footnote>
  <w:footnote w:id="21">
    <w:p w:rsidR="0060180B" w:rsidRDefault="0060180B">
      <w:pPr>
        <w:pStyle w:val="Notedebasdepage"/>
      </w:pPr>
      <w:r>
        <w:rPr>
          <w:rStyle w:val="Appelnotedebasdep"/>
        </w:rPr>
        <w:footnoteRef/>
      </w:r>
      <w:r>
        <w:t xml:space="preserve"> </w:t>
      </w:r>
      <w:r>
        <w:tab/>
      </w:r>
      <w:r w:rsidRPr="00B307BD">
        <w:rPr>
          <w:szCs w:val="16"/>
        </w:rPr>
        <w:t>JVCQ, 24 septembre 2013, Mathieu Bock-Côté.</w:t>
      </w:r>
    </w:p>
  </w:footnote>
  <w:footnote w:id="22">
    <w:p w:rsidR="0060180B" w:rsidRDefault="0060180B">
      <w:pPr>
        <w:pStyle w:val="Notedebasdepage"/>
      </w:pPr>
      <w:r>
        <w:rPr>
          <w:rStyle w:val="Appelnotedebasdep"/>
        </w:rPr>
        <w:footnoteRef/>
      </w:r>
      <w:r>
        <w:t xml:space="preserve"> </w:t>
      </w:r>
      <w:r>
        <w:tab/>
      </w:r>
      <w:r w:rsidRPr="00B307BD">
        <w:rPr>
          <w:szCs w:val="16"/>
        </w:rPr>
        <w:t>PCVQ, 1</w:t>
      </w:r>
      <w:r w:rsidRPr="00B307BD">
        <w:rPr>
          <w:szCs w:val="16"/>
          <w:vertAlign w:val="superscript"/>
        </w:rPr>
        <w:t>er</w:t>
      </w:r>
      <w:r w:rsidRPr="00B307BD">
        <w:rPr>
          <w:szCs w:val="16"/>
        </w:rPr>
        <w:t xml:space="preserve"> octobre 2013, partage article</w:t>
      </w:r>
      <w:r>
        <w:rPr>
          <w:szCs w:val="16"/>
        </w:rPr>
        <w:t>.</w:t>
      </w:r>
    </w:p>
  </w:footnote>
  <w:footnote w:id="23">
    <w:p w:rsidR="0060180B" w:rsidRDefault="0060180B">
      <w:pPr>
        <w:pStyle w:val="Notedebasdepage"/>
      </w:pPr>
      <w:r>
        <w:rPr>
          <w:rStyle w:val="Appelnotedebasdep"/>
        </w:rPr>
        <w:footnoteRef/>
      </w:r>
      <w:r>
        <w:t xml:space="preserve"> </w:t>
      </w:r>
      <w:r>
        <w:tab/>
      </w:r>
      <w:r w:rsidRPr="00B307BD">
        <w:rPr>
          <w:spacing w:val="-1"/>
          <w:szCs w:val="16"/>
        </w:rPr>
        <w:t xml:space="preserve">Selon un sondage de la firme Léger en 2007 </w:t>
      </w:r>
      <w:r w:rsidRPr="00B307BD">
        <w:rPr>
          <w:smallCaps/>
          <w:spacing w:val="-1"/>
          <w:szCs w:val="16"/>
        </w:rPr>
        <w:t xml:space="preserve">(Giroux, </w:t>
      </w:r>
      <w:r>
        <w:rPr>
          <w:spacing w:val="-1"/>
          <w:szCs w:val="16"/>
        </w:rPr>
        <w:t>2007), 37% des franc</w:t>
      </w:r>
      <w:r>
        <w:rPr>
          <w:spacing w:val="-1"/>
          <w:szCs w:val="16"/>
        </w:rPr>
        <w:t>o</w:t>
      </w:r>
      <w:r>
        <w:rPr>
          <w:spacing w:val="-1"/>
          <w:szCs w:val="16"/>
        </w:rPr>
        <w:t>phones et 17</w:t>
      </w:r>
      <w:r w:rsidRPr="00B307BD">
        <w:rPr>
          <w:spacing w:val="-1"/>
          <w:szCs w:val="16"/>
        </w:rPr>
        <w:t xml:space="preserve">% </w:t>
      </w:r>
      <w:r w:rsidRPr="00B307BD">
        <w:rPr>
          <w:szCs w:val="16"/>
        </w:rPr>
        <w:t>des a</w:t>
      </w:r>
      <w:r w:rsidRPr="00B307BD">
        <w:rPr>
          <w:szCs w:val="16"/>
        </w:rPr>
        <w:t>n</w:t>
      </w:r>
      <w:r w:rsidRPr="00B307BD">
        <w:rPr>
          <w:szCs w:val="16"/>
        </w:rPr>
        <w:t>glophones du Québec pensaient que la Cour suprême protégeait trop les minorités religieuses.</w:t>
      </w:r>
    </w:p>
  </w:footnote>
  <w:footnote w:id="24">
    <w:p w:rsidR="0060180B" w:rsidRDefault="0060180B">
      <w:pPr>
        <w:pStyle w:val="Notedebasdepage"/>
      </w:pPr>
      <w:r>
        <w:rPr>
          <w:rStyle w:val="Appelnotedebasdep"/>
        </w:rPr>
        <w:footnoteRef/>
      </w:r>
      <w:r>
        <w:t xml:space="preserve"> </w:t>
      </w:r>
      <w:r>
        <w:tab/>
      </w:r>
      <w:r w:rsidRPr="00B307BD">
        <w:rPr>
          <w:spacing w:val="-4"/>
          <w:szCs w:val="16"/>
        </w:rPr>
        <w:t xml:space="preserve">Les Janette, 15 novembre 2013, partage article, F. Houda-Pépin, </w:t>
      </w:r>
      <w:r>
        <w:rPr>
          <w:i/>
          <w:iCs/>
          <w:spacing w:val="-4"/>
          <w:szCs w:val="16"/>
        </w:rPr>
        <w:t xml:space="preserve">Il est </w:t>
      </w:r>
      <w:r w:rsidRPr="00B307BD">
        <w:rPr>
          <w:i/>
          <w:iCs/>
          <w:spacing w:val="-4"/>
          <w:szCs w:val="16"/>
        </w:rPr>
        <w:t xml:space="preserve">permis d'interdire, </w:t>
      </w:r>
      <w:r w:rsidRPr="00B307BD">
        <w:rPr>
          <w:spacing w:val="-4"/>
          <w:szCs w:val="16"/>
        </w:rPr>
        <w:t>[</w:t>
      </w:r>
      <w:r w:rsidRPr="006E7A9B">
        <w:rPr>
          <w:spacing w:val="-4"/>
          <w:szCs w:val="16"/>
        </w:rPr>
        <w:t>https://www.lapresse.ca/debats/votre-opinion/201311/14/01-4710868-il-est-permis-dinterdire.php</w:t>
      </w:r>
      <w:r w:rsidRPr="00B307BD">
        <w:rPr>
          <w:szCs w:val="16"/>
        </w:rPr>
        <w:t>].</w:t>
      </w:r>
    </w:p>
  </w:footnote>
  <w:footnote w:id="25">
    <w:p w:rsidR="0060180B" w:rsidRDefault="0060180B">
      <w:pPr>
        <w:pStyle w:val="Notedebasdepage"/>
      </w:pPr>
      <w:r>
        <w:rPr>
          <w:rStyle w:val="Appelnotedebasdep"/>
        </w:rPr>
        <w:footnoteRef/>
      </w:r>
      <w:r>
        <w:t xml:space="preserve"> </w:t>
      </w:r>
      <w:r>
        <w:tab/>
      </w:r>
      <w:r w:rsidRPr="00B307BD">
        <w:rPr>
          <w:szCs w:val="16"/>
        </w:rPr>
        <w:t>PCVQ, 19 novembre 2013, Fannie Olivier.</w:t>
      </w:r>
    </w:p>
  </w:footnote>
  <w:footnote w:id="26">
    <w:p w:rsidR="0060180B" w:rsidRDefault="0060180B">
      <w:pPr>
        <w:pStyle w:val="Notedebasdepage"/>
      </w:pPr>
      <w:r>
        <w:rPr>
          <w:rStyle w:val="Appelnotedebasdep"/>
        </w:rPr>
        <w:footnoteRef/>
      </w:r>
      <w:r>
        <w:t xml:space="preserve"> </w:t>
      </w:r>
      <w:r>
        <w:tab/>
      </w:r>
      <w:r w:rsidRPr="00B307BD">
        <w:rPr>
          <w:szCs w:val="16"/>
        </w:rPr>
        <w:t>Les Janette, 18 novembre 2013, Blog Joseph Facal, Mme Ho</w:t>
      </w:r>
      <w:r w:rsidRPr="00B307BD">
        <w:rPr>
          <w:szCs w:val="16"/>
        </w:rPr>
        <w:t>u</w:t>
      </w:r>
      <w:r w:rsidRPr="00B307BD">
        <w:rPr>
          <w:szCs w:val="16"/>
        </w:rPr>
        <w:t>da-Pépin et le relativisme culturel.</w:t>
      </w:r>
    </w:p>
  </w:footnote>
  <w:footnote w:id="27">
    <w:p w:rsidR="0060180B" w:rsidRDefault="0060180B">
      <w:pPr>
        <w:pStyle w:val="Notedebasdepage"/>
      </w:pPr>
      <w:r>
        <w:rPr>
          <w:rStyle w:val="Appelnotedebasdep"/>
        </w:rPr>
        <w:footnoteRef/>
      </w:r>
      <w:r>
        <w:t xml:space="preserve"> </w:t>
      </w:r>
      <w:r>
        <w:tab/>
      </w:r>
      <w:r w:rsidRPr="00B307BD">
        <w:rPr>
          <w:spacing w:val="-4"/>
          <w:szCs w:val="18"/>
        </w:rPr>
        <w:t xml:space="preserve">La Charte en vidéos, 10 novembre 2013, partage article, Pierre Cloutier, </w:t>
      </w:r>
      <w:r>
        <w:rPr>
          <w:spacing w:val="-4"/>
          <w:szCs w:val="18"/>
        </w:rPr>
        <w:t>« </w:t>
      </w:r>
      <w:r w:rsidRPr="00B307BD">
        <w:rPr>
          <w:spacing w:val="-4"/>
          <w:szCs w:val="18"/>
        </w:rPr>
        <w:t xml:space="preserve">Charte des </w:t>
      </w:r>
      <w:r w:rsidRPr="00B307BD">
        <w:rPr>
          <w:spacing w:val="-6"/>
          <w:szCs w:val="18"/>
        </w:rPr>
        <w:t>valeurs</w:t>
      </w:r>
      <w:r>
        <w:rPr>
          <w:spacing w:val="-6"/>
          <w:szCs w:val="18"/>
        </w:rPr>
        <w:t> :</w:t>
      </w:r>
      <w:r w:rsidRPr="00B307BD">
        <w:rPr>
          <w:spacing w:val="-6"/>
          <w:szCs w:val="18"/>
        </w:rPr>
        <w:t xml:space="preserve"> ne cédons pas un pouce de terrain</w:t>
      </w:r>
      <w:r>
        <w:rPr>
          <w:spacing w:val="-6"/>
          <w:szCs w:val="18"/>
        </w:rPr>
        <w:t> »</w:t>
      </w:r>
      <w:r w:rsidRPr="00B307BD">
        <w:rPr>
          <w:spacing w:val="-6"/>
          <w:szCs w:val="18"/>
        </w:rPr>
        <w:t>, [</w:t>
      </w:r>
      <w:hyperlink r:id="rId3" w:history="1">
        <w:r w:rsidRPr="00B307BD">
          <w:rPr>
            <w:spacing w:val="-6"/>
            <w:szCs w:val="18"/>
          </w:rPr>
          <w:t>http</w:t>
        </w:r>
        <w:r>
          <w:rPr>
            <w:spacing w:val="-6"/>
            <w:szCs w:val="18"/>
          </w:rPr>
          <w:t>:</w:t>
        </w:r>
        <w:r w:rsidRPr="00B307BD">
          <w:rPr>
            <w:spacing w:val="-6"/>
            <w:szCs w:val="18"/>
          </w:rPr>
          <w:t>//www.vigile.net/Charte-des-valeurs-</w:t>
        </w:r>
        <w:r w:rsidRPr="00B307BD">
          <w:rPr>
            <w:szCs w:val="18"/>
          </w:rPr>
          <w:t>ne-cedons-pas</w:t>
        </w:r>
      </w:hyperlink>
      <w:r w:rsidRPr="00B307BD">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80B" w:rsidRDefault="0060180B" w:rsidP="0060180B">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“Une extrême-droite en émergence ? Les pages </w:t>
    </w:r>
    <w:r>
      <w:rPr>
        <w:rFonts w:ascii="Times New Roman" w:hAnsi="Times New Roman"/>
        <w:i/>
      </w:rPr>
      <w:t>Facebook</w:t>
    </w:r>
    <w:r>
      <w:rPr>
        <w:rFonts w:ascii="Times New Roman" w:hAnsi="Times New Roman"/>
      </w:rPr>
      <w:t xml:space="preserve"> pour la Charte..</w:t>
    </w:r>
    <w:r w:rsidRPr="00567B6C">
      <w:rPr>
        <w:rFonts w:ascii="Times New Roman" w:hAnsi="Times New Roman"/>
      </w:rPr>
      <w:t>.</w:t>
    </w:r>
    <w:r>
      <w:rPr>
        <w:rFonts w:ascii="Times New Roman" w:hAnsi="Times New Roman"/>
      </w:rPr>
      <w:t>”</w:t>
    </w:r>
    <w:r w:rsidRPr="00C90835">
      <w:rPr>
        <w:rFonts w:ascii="Times New Roman" w:hAnsi="Times New Roman"/>
      </w:rPr>
      <w:t xml:space="preserve"> </w:t>
    </w:r>
    <w:r>
      <w:rPr>
        <w:rFonts w:ascii="Times New Roman" w:hAnsi="Times New Roman"/>
      </w:rPr>
      <w:t>(2016)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45D7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rsidR="0060180B" w:rsidRDefault="0060180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D7E"/>
    <w:multiLevelType w:val="singleLevel"/>
    <w:tmpl w:val="352675CE"/>
    <w:lvl w:ilvl="0">
      <w:start w:val="12"/>
      <w:numFmt w:val="decimal"/>
      <w:lvlText w:val="%1."/>
      <w:legacy w:legacy="1" w:legacySpace="0" w:legacyIndent="216"/>
      <w:lvlJc w:val="left"/>
      <w:rPr>
        <w:rFonts w:ascii="Times New Roman" w:hAnsi="Times New Roman" w:hint="default"/>
      </w:rPr>
    </w:lvl>
  </w:abstractNum>
  <w:abstractNum w:abstractNumId="1" w15:restartNumberingAfterBreak="0">
    <w:nsid w:val="03A21DE8"/>
    <w:multiLevelType w:val="singleLevel"/>
    <w:tmpl w:val="2670E614"/>
    <w:lvl w:ilvl="0">
      <w:start w:val="5"/>
      <w:numFmt w:val="decimal"/>
      <w:lvlText w:val="%1."/>
      <w:legacy w:legacy="1" w:legacySpace="0" w:legacyIndent="226"/>
      <w:lvlJc w:val="left"/>
      <w:rPr>
        <w:rFonts w:ascii="Times New Roman" w:hAnsi="Times New Roman" w:hint="default"/>
      </w:rPr>
    </w:lvl>
  </w:abstractNum>
  <w:abstractNum w:abstractNumId="2" w15:restartNumberingAfterBreak="0">
    <w:nsid w:val="06C027AB"/>
    <w:multiLevelType w:val="singleLevel"/>
    <w:tmpl w:val="1158D626"/>
    <w:lvl w:ilvl="0">
      <w:start w:val="7"/>
      <w:numFmt w:val="decimal"/>
      <w:lvlText w:val="%1."/>
      <w:legacy w:legacy="1" w:legacySpace="0" w:legacyIndent="226"/>
      <w:lvlJc w:val="left"/>
      <w:rPr>
        <w:rFonts w:ascii="Times New Roman" w:hAnsi="Times New Roman" w:hint="default"/>
      </w:rPr>
    </w:lvl>
  </w:abstractNum>
  <w:abstractNum w:abstractNumId="3" w15:restartNumberingAfterBreak="0">
    <w:nsid w:val="10A829E8"/>
    <w:multiLevelType w:val="singleLevel"/>
    <w:tmpl w:val="A2540BCC"/>
    <w:lvl w:ilvl="0">
      <w:start w:val="1"/>
      <w:numFmt w:val="decimal"/>
      <w:lvlText w:val="%1."/>
      <w:legacy w:legacy="1" w:legacySpace="0" w:legacyIndent="221"/>
      <w:lvlJc w:val="left"/>
      <w:rPr>
        <w:rFonts w:ascii="Times New Roman" w:hAnsi="Times New Roman" w:hint="default"/>
      </w:rPr>
    </w:lvl>
  </w:abstractNum>
  <w:abstractNum w:abstractNumId="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ED2B07"/>
    <w:multiLevelType w:val="singleLevel"/>
    <w:tmpl w:val="F23CAD1E"/>
    <w:lvl w:ilvl="0">
      <w:start w:val="20"/>
      <w:numFmt w:val="decimal"/>
      <w:lvlText w:val="%1."/>
      <w:legacy w:legacy="1" w:legacySpace="0" w:legacyIndent="221"/>
      <w:lvlJc w:val="left"/>
      <w:rPr>
        <w:rFonts w:ascii="Times New Roman" w:hAnsi="Times New Roman" w:hint="default"/>
      </w:rPr>
    </w:lvl>
  </w:abstractNum>
  <w:abstractNum w:abstractNumId="6" w15:restartNumberingAfterBreak="0">
    <w:nsid w:val="662E2F94"/>
    <w:multiLevelType w:val="singleLevel"/>
    <w:tmpl w:val="07129120"/>
    <w:lvl w:ilvl="0">
      <w:start w:val="3"/>
      <w:numFmt w:val="decimal"/>
      <w:lvlText w:val="%1."/>
      <w:legacy w:legacy="1" w:legacySpace="0" w:legacyIndent="230"/>
      <w:lvlJc w:val="left"/>
      <w:rPr>
        <w:rFonts w:ascii="Times New Roman" w:hAnsi="Times New Roman" w:hint="default"/>
      </w:rPr>
    </w:lvl>
  </w:abstractNum>
  <w:abstractNum w:abstractNumId="7" w15:restartNumberingAfterBreak="0">
    <w:nsid w:val="68473885"/>
    <w:multiLevelType w:val="singleLevel"/>
    <w:tmpl w:val="F294CEAC"/>
    <w:lvl w:ilvl="0">
      <w:start w:val="26"/>
      <w:numFmt w:val="decimal"/>
      <w:lvlText w:val="%1."/>
      <w:legacy w:legacy="1" w:legacySpace="0" w:legacyIndent="221"/>
      <w:lvlJc w:val="left"/>
      <w:rPr>
        <w:rFonts w:ascii="Times New Roman" w:hAnsi="Times New Roman" w:hint="default"/>
      </w:rPr>
    </w:lvl>
  </w:abstractNum>
  <w:abstractNum w:abstractNumId="8" w15:restartNumberingAfterBreak="0">
    <w:nsid w:val="75922741"/>
    <w:multiLevelType w:val="singleLevel"/>
    <w:tmpl w:val="2E862452"/>
    <w:lvl w:ilvl="0">
      <w:start w:val="16"/>
      <w:numFmt w:val="decimal"/>
      <w:lvlText w:val="%1."/>
      <w:legacy w:legacy="1" w:legacySpace="0" w:legacyIndent="216"/>
      <w:lvlJc w:val="left"/>
      <w:rPr>
        <w:rFonts w:ascii="Times New Roman" w:hAnsi="Times New Roman" w:hint="default"/>
      </w:r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0180B"/>
    <w:rsid w:val="00896703"/>
    <w:rsid w:val="00A45D71"/>
    <w:rsid w:val="00B3709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EAC1194"/>
  <w15:chartTrackingRefBased/>
  <w15:docId w15:val="{422174B0-AD0E-194A-A50C-2E6A0063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055DF3"/>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1E6AAD"/>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55208"/>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8064BF"/>
    <w:pPr>
      <w:spacing w:before="120" w:after="120"/>
      <w:jc w:val="both"/>
    </w:pPr>
    <w:rPr>
      <w:b/>
      <w:i/>
      <w:color w:val="FF0000"/>
      <w:sz w:val="32"/>
      <w:lang w:bidi="fr-FR"/>
    </w:rPr>
  </w:style>
  <w:style w:type="paragraph" w:customStyle="1" w:styleId="b">
    <w:name w:val="b"/>
    <w:basedOn w:val="Normal"/>
    <w:autoRedefine/>
    <w:rsid w:val="008064BF"/>
    <w:pPr>
      <w:spacing w:before="120" w:after="120"/>
      <w:ind w:left="720"/>
    </w:pPr>
    <w:rPr>
      <w:i/>
      <w:color w:val="0000FF"/>
      <w:lang w:bidi="fr-FR"/>
    </w:rPr>
  </w:style>
  <w:style w:type="paragraph" w:customStyle="1" w:styleId="bb">
    <w:name w:val="bb"/>
    <w:basedOn w:val="Normal"/>
    <w:rsid w:val="008064BF"/>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8064BF"/>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8064BF"/>
    <w:rPr>
      <w:rFonts w:ascii="Times New Roman" w:eastAsia="Times New Roman" w:hAnsi="Times New Roman"/>
      <w:sz w:val="72"/>
      <w:lang w:val="fr-CA" w:eastAsia="en-US"/>
    </w:rPr>
  </w:style>
  <w:style w:type="paragraph" w:styleId="Corpsdetexte2">
    <w:name w:val="Body Text 2"/>
    <w:basedOn w:val="Normal"/>
    <w:link w:val="Corpsdetexte2Car"/>
    <w:rsid w:val="008064BF"/>
    <w:pPr>
      <w:jc w:val="both"/>
    </w:pPr>
    <w:rPr>
      <w:rFonts w:ascii="Arial" w:hAnsi="Arial"/>
    </w:rPr>
  </w:style>
  <w:style w:type="character" w:customStyle="1" w:styleId="Corpsdetexte2Car">
    <w:name w:val="Corps de texte 2 Car"/>
    <w:basedOn w:val="Policepardfaut"/>
    <w:link w:val="Corpsdetexte2"/>
    <w:rsid w:val="008064BF"/>
    <w:rPr>
      <w:rFonts w:ascii="Arial" w:eastAsia="Times New Roman" w:hAnsi="Arial"/>
      <w:sz w:val="28"/>
      <w:lang w:val="fr-CA" w:eastAsia="en-US"/>
    </w:rPr>
  </w:style>
  <w:style w:type="paragraph" w:styleId="Corpsdetexte3">
    <w:name w:val="Body Text 3"/>
    <w:basedOn w:val="Normal"/>
    <w:link w:val="Corpsdetexte3Car"/>
    <w:rsid w:val="008064BF"/>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8064BF"/>
    <w:rPr>
      <w:rFonts w:ascii="Arial" w:eastAsia="Times New Roman" w:hAnsi="Arial"/>
      <w:sz w:val="28"/>
      <w:lang w:val="fr-CA" w:eastAsia="en-US"/>
    </w:rPr>
  </w:style>
  <w:style w:type="paragraph" w:customStyle="1" w:styleId="dd">
    <w:name w:val="dd"/>
    <w:basedOn w:val="Normal"/>
    <w:autoRedefine/>
    <w:rsid w:val="008064BF"/>
    <w:pPr>
      <w:spacing w:before="120" w:after="120"/>
      <w:ind w:left="1080"/>
    </w:pPr>
    <w:rPr>
      <w:i/>
      <w:color w:val="008000"/>
      <w:lang w:bidi="fr-FR"/>
    </w:rPr>
  </w:style>
  <w:style w:type="character" w:customStyle="1" w:styleId="En-tteCar">
    <w:name w:val="En-tête Car"/>
    <w:basedOn w:val="Policepardfaut"/>
    <w:link w:val="En-tte"/>
    <w:uiPriority w:val="99"/>
    <w:rsid w:val="008064BF"/>
    <w:rPr>
      <w:rFonts w:ascii="GillSans" w:eastAsia="Times New Roman" w:hAnsi="GillSans"/>
      <w:lang w:val="fr-CA" w:eastAsia="en-US"/>
    </w:rPr>
  </w:style>
  <w:style w:type="paragraph" w:customStyle="1" w:styleId="figlgende">
    <w:name w:val="fig légende"/>
    <w:basedOn w:val="Normal0"/>
    <w:rsid w:val="008064BF"/>
    <w:rPr>
      <w:color w:val="000090"/>
      <w:sz w:val="24"/>
      <w:szCs w:val="16"/>
      <w:lang w:eastAsia="fr-FR"/>
    </w:rPr>
  </w:style>
  <w:style w:type="paragraph" w:customStyle="1" w:styleId="figst">
    <w:name w:val="fig st"/>
    <w:basedOn w:val="Normal"/>
    <w:autoRedefine/>
    <w:rsid w:val="008064BF"/>
    <w:pPr>
      <w:spacing w:before="120" w:after="120"/>
      <w:jc w:val="center"/>
    </w:pPr>
    <w:rPr>
      <w:rFonts w:cs="Arial"/>
      <w:color w:val="000090"/>
      <w:sz w:val="24"/>
      <w:szCs w:val="16"/>
    </w:rPr>
  </w:style>
  <w:style w:type="paragraph" w:customStyle="1" w:styleId="figtitre">
    <w:name w:val="fig titre"/>
    <w:basedOn w:val="Normal"/>
    <w:autoRedefine/>
    <w:rsid w:val="008064BF"/>
    <w:pPr>
      <w:spacing w:before="120" w:after="120"/>
      <w:jc w:val="center"/>
    </w:pPr>
    <w:rPr>
      <w:rFonts w:cs="Arial"/>
      <w:b/>
      <w:bCs/>
      <w:color w:val="000000"/>
      <w:sz w:val="24"/>
      <w:szCs w:val="12"/>
    </w:rPr>
  </w:style>
  <w:style w:type="character" w:customStyle="1" w:styleId="NotedebasdepageCar">
    <w:name w:val="Note de bas de page Car"/>
    <w:basedOn w:val="Policepardfaut"/>
    <w:link w:val="Notedebasdepage"/>
    <w:rsid w:val="00055DF3"/>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8064BF"/>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8064BF"/>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8064BF"/>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8064BF"/>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8064BF"/>
    <w:rPr>
      <w:rFonts w:ascii="Arial" w:eastAsia="Times New Roman" w:hAnsi="Arial"/>
      <w:sz w:val="28"/>
      <w:lang w:val="fr-CA" w:eastAsia="en-US"/>
    </w:rPr>
  </w:style>
  <w:style w:type="character" w:customStyle="1" w:styleId="TitreCar">
    <w:name w:val="Titre Car"/>
    <w:basedOn w:val="Policepardfaut"/>
    <w:link w:val="Titre"/>
    <w:rsid w:val="008064BF"/>
    <w:rPr>
      <w:rFonts w:ascii="Times New Roman" w:eastAsia="Times New Roman" w:hAnsi="Times New Roman"/>
      <w:b/>
      <w:sz w:val="48"/>
      <w:lang w:val="fr-CA" w:eastAsia="en-US"/>
    </w:rPr>
  </w:style>
  <w:style w:type="character" w:customStyle="1" w:styleId="Titre1Car">
    <w:name w:val="Titre 1 Car"/>
    <w:basedOn w:val="Policepardfaut"/>
    <w:link w:val="Titre1"/>
    <w:rsid w:val="008064BF"/>
    <w:rPr>
      <w:rFonts w:eastAsia="Times New Roman"/>
      <w:noProof/>
      <w:lang w:val="fr-CA" w:eastAsia="en-US" w:bidi="ar-SA"/>
    </w:rPr>
  </w:style>
  <w:style w:type="character" w:customStyle="1" w:styleId="Titre2Car">
    <w:name w:val="Titre 2 Car"/>
    <w:basedOn w:val="Policepardfaut"/>
    <w:link w:val="Titre2"/>
    <w:rsid w:val="008064BF"/>
    <w:rPr>
      <w:rFonts w:eastAsia="Times New Roman"/>
      <w:noProof/>
      <w:lang w:val="fr-CA" w:eastAsia="en-US" w:bidi="ar-SA"/>
    </w:rPr>
  </w:style>
  <w:style w:type="character" w:customStyle="1" w:styleId="Titre3Car">
    <w:name w:val="Titre 3 Car"/>
    <w:basedOn w:val="Policepardfaut"/>
    <w:link w:val="Titre3"/>
    <w:rsid w:val="008064BF"/>
    <w:rPr>
      <w:rFonts w:eastAsia="Times New Roman"/>
      <w:noProof/>
      <w:lang w:val="fr-CA" w:eastAsia="en-US" w:bidi="ar-SA"/>
    </w:rPr>
  </w:style>
  <w:style w:type="character" w:customStyle="1" w:styleId="Titre4Car">
    <w:name w:val="Titre 4 Car"/>
    <w:basedOn w:val="Policepardfaut"/>
    <w:link w:val="Titre4"/>
    <w:rsid w:val="008064BF"/>
    <w:rPr>
      <w:rFonts w:eastAsia="Times New Roman"/>
      <w:noProof/>
      <w:lang w:val="fr-CA" w:eastAsia="en-US" w:bidi="ar-SA"/>
    </w:rPr>
  </w:style>
  <w:style w:type="character" w:customStyle="1" w:styleId="Titre5Car">
    <w:name w:val="Titre 5 Car"/>
    <w:basedOn w:val="Policepardfaut"/>
    <w:link w:val="Titre5"/>
    <w:rsid w:val="008064BF"/>
    <w:rPr>
      <w:rFonts w:eastAsia="Times New Roman"/>
      <w:noProof/>
      <w:lang w:val="fr-CA" w:eastAsia="en-US" w:bidi="ar-SA"/>
    </w:rPr>
  </w:style>
  <w:style w:type="character" w:customStyle="1" w:styleId="Titre6Car">
    <w:name w:val="Titre 6 Car"/>
    <w:basedOn w:val="Policepardfaut"/>
    <w:link w:val="Titre6"/>
    <w:rsid w:val="008064BF"/>
    <w:rPr>
      <w:rFonts w:eastAsia="Times New Roman"/>
      <w:noProof/>
      <w:lang w:val="fr-CA" w:eastAsia="en-US" w:bidi="ar-SA"/>
    </w:rPr>
  </w:style>
  <w:style w:type="character" w:customStyle="1" w:styleId="Titre7Car">
    <w:name w:val="Titre 7 Car"/>
    <w:basedOn w:val="Policepardfaut"/>
    <w:link w:val="Titre7"/>
    <w:rsid w:val="008064BF"/>
    <w:rPr>
      <w:rFonts w:eastAsia="Times New Roman"/>
      <w:noProof/>
      <w:lang w:val="fr-CA" w:eastAsia="en-US" w:bidi="ar-SA"/>
    </w:rPr>
  </w:style>
  <w:style w:type="character" w:customStyle="1" w:styleId="Titre8Car">
    <w:name w:val="Titre 8 Car"/>
    <w:basedOn w:val="Policepardfaut"/>
    <w:link w:val="Titre8"/>
    <w:rsid w:val="008064BF"/>
    <w:rPr>
      <w:rFonts w:eastAsia="Times New Roman"/>
      <w:noProof/>
      <w:lang w:val="fr-CA" w:eastAsia="en-US" w:bidi="ar-SA"/>
    </w:rPr>
  </w:style>
  <w:style w:type="character" w:customStyle="1" w:styleId="Titre9Car">
    <w:name w:val="Titre 9 Car"/>
    <w:basedOn w:val="Policepardfaut"/>
    <w:link w:val="Titre9"/>
    <w:rsid w:val="008064BF"/>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denise.helly@ucs.inrs.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yperlink" Target="mailto:nadeau@ucs.inrs.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vigile.net/Charte-des-valeursne-cedons-pas" TargetMode="External"/><Relationship Id="rId2" Type="http://schemas.openxmlformats.org/officeDocument/2006/relationships/hyperlink" Target="http://ledevoir.com/societe/ethique-et-religion/320370/avis-du-conseil-du-statut-de-la-femme" TargetMode="External"/><Relationship Id="rId1" Type="http://schemas.openxmlformats.org/officeDocument/2006/relationships/hyperlink" Target="http://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7398</Words>
  <Characters>40692</Characters>
  <Application>Microsoft Office Word</Application>
  <DocSecurity>0</DocSecurity>
  <Lines>339</Lines>
  <Paragraphs>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extrême-droite en émergence ? Les pages Facebook pour la Charte des valeurs québécoises.”</vt:lpstr>
      <vt:lpstr>“Une extrême-droite en émergence ? Les pages Facebook pour la Charte des valeurs québécoises.”</vt:lpstr>
    </vt:vector>
  </TitlesOfParts>
  <Manager>Jean marie Tremblay, sociologue, bénévole, 2022</Manager>
  <Company>Les Classiques des sciences sociales</Company>
  <LinksUpToDate>false</LinksUpToDate>
  <CharactersWithSpaces>47995</CharactersWithSpaces>
  <SharedDoc>false</SharedDoc>
  <HyperlinkBase/>
  <HLinks>
    <vt:vector size="192" baseType="variant">
      <vt:variant>
        <vt:i4>6553716</vt:i4>
      </vt:variant>
      <vt:variant>
        <vt:i4>84</vt:i4>
      </vt:variant>
      <vt:variant>
        <vt:i4>0</vt:i4>
      </vt:variant>
      <vt:variant>
        <vt:i4>5</vt:i4>
      </vt:variant>
      <vt:variant>
        <vt:lpwstr/>
      </vt:variant>
      <vt:variant>
        <vt:lpwstr>tdm</vt:lpwstr>
      </vt:variant>
      <vt:variant>
        <vt:i4>7995400</vt:i4>
      </vt:variant>
      <vt:variant>
        <vt:i4>81</vt:i4>
      </vt:variant>
      <vt:variant>
        <vt:i4>0</vt:i4>
      </vt:variant>
      <vt:variant>
        <vt:i4>5</vt:i4>
      </vt:variant>
      <vt:variant>
        <vt:lpwstr>mailto:nadeau@ucs.inrs.ca</vt:lpwstr>
      </vt:variant>
      <vt:variant>
        <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3080244</vt:i4>
      </vt:variant>
      <vt:variant>
        <vt:i4>48</vt:i4>
      </vt:variant>
      <vt:variant>
        <vt:i4>0</vt:i4>
      </vt:variant>
      <vt:variant>
        <vt:i4>5</vt:i4>
      </vt:variant>
      <vt:variant>
        <vt:lpwstr/>
      </vt:variant>
      <vt:variant>
        <vt:lpwstr>Extreme_droite_biblio</vt:lpwstr>
      </vt:variant>
      <vt:variant>
        <vt:i4>7667761</vt:i4>
      </vt:variant>
      <vt:variant>
        <vt:i4>45</vt:i4>
      </vt:variant>
      <vt:variant>
        <vt:i4>0</vt:i4>
      </vt:variant>
      <vt:variant>
        <vt:i4>5</vt:i4>
      </vt:variant>
      <vt:variant>
        <vt:lpwstr/>
      </vt:variant>
      <vt:variant>
        <vt:lpwstr>Extreme_droite_3</vt:lpwstr>
      </vt:variant>
      <vt:variant>
        <vt:i4>7602225</vt:i4>
      </vt:variant>
      <vt:variant>
        <vt:i4>42</vt:i4>
      </vt:variant>
      <vt:variant>
        <vt:i4>0</vt:i4>
      </vt:variant>
      <vt:variant>
        <vt:i4>5</vt:i4>
      </vt:variant>
      <vt:variant>
        <vt:lpwstr/>
      </vt:variant>
      <vt:variant>
        <vt:lpwstr>Extreme_droite_2e</vt:lpwstr>
      </vt:variant>
      <vt:variant>
        <vt:i4>7602225</vt:i4>
      </vt:variant>
      <vt:variant>
        <vt:i4>39</vt:i4>
      </vt:variant>
      <vt:variant>
        <vt:i4>0</vt:i4>
      </vt:variant>
      <vt:variant>
        <vt:i4>5</vt:i4>
      </vt:variant>
      <vt:variant>
        <vt:lpwstr/>
      </vt:variant>
      <vt:variant>
        <vt:lpwstr>Extreme_droite_2d</vt:lpwstr>
      </vt:variant>
      <vt:variant>
        <vt:i4>7602225</vt:i4>
      </vt:variant>
      <vt:variant>
        <vt:i4>36</vt:i4>
      </vt:variant>
      <vt:variant>
        <vt:i4>0</vt:i4>
      </vt:variant>
      <vt:variant>
        <vt:i4>5</vt:i4>
      </vt:variant>
      <vt:variant>
        <vt:lpwstr/>
      </vt:variant>
      <vt:variant>
        <vt:lpwstr>Extreme_droite_2c</vt:lpwstr>
      </vt:variant>
      <vt:variant>
        <vt:i4>7602225</vt:i4>
      </vt:variant>
      <vt:variant>
        <vt:i4>33</vt:i4>
      </vt:variant>
      <vt:variant>
        <vt:i4>0</vt:i4>
      </vt:variant>
      <vt:variant>
        <vt:i4>5</vt:i4>
      </vt:variant>
      <vt:variant>
        <vt:lpwstr/>
      </vt:variant>
      <vt:variant>
        <vt:lpwstr>Extreme_droite_2b</vt:lpwstr>
      </vt:variant>
      <vt:variant>
        <vt:i4>7602225</vt:i4>
      </vt:variant>
      <vt:variant>
        <vt:i4>30</vt:i4>
      </vt:variant>
      <vt:variant>
        <vt:i4>0</vt:i4>
      </vt:variant>
      <vt:variant>
        <vt:i4>5</vt:i4>
      </vt:variant>
      <vt:variant>
        <vt:lpwstr/>
      </vt:variant>
      <vt:variant>
        <vt:lpwstr>Extreme_droite_2a</vt:lpwstr>
      </vt:variant>
      <vt:variant>
        <vt:i4>7602225</vt:i4>
      </vt:variant>
      <vt:variant>
        <vt:i4>27</vt:i4>
      </vt:variant>
      <vt:variant>
        <vt:i4>0</vt:i4>
      </vt:variant>
      <vt:variant>
        <vt:i4>5</vt:i4>
      </vt:variant>
      <vt:variant>
        <vt:lpwstr/>
      </vt:variant>
      <vt:variant>
        <vt:lpwstr>Extreme_droite_2</vt:lpwstr>
      </vt:variant>
      <vt:variant>
        <vt:i4>7798833</vt:i4>
      </vt:variant>
      <vt:variant>
        <vt:i4>24</vt:i4>
      </vt:variant>
      <vt:variant>
        <vt:i4>0</vt:i4>
      </vt:variant>
      <vt:variant>
        <vt:i4>5</vt:i4>
      </vt:variant>
      <vt:variant>
        <vt:lpwstr/>
      </vt:variant>
      <vt:variant>
        <vt:lpwstr>Extreme_droite_1</vt:lpwstr>
      </vt:variant>
      <vt:variant>
        <vt:i4>3407917</vt:i4>
      </vt:variant>
      <vt:variant>
        <vt:i4>21</vt:i4>
      </vt:variant>
      <vt:variant>
        <vt:i4>0</vt:i4>
      </vt:variant>
      <vt:variant>
        <vt:i4>5</vt:i4>
      </vt:variant>
      <vt:variant>
        <vt:lpwstr/>
      </vt:variant>
      <vt:variant>
        <vt:lpwstr>Extreme_droite_intro</vt:lpwstr>
      </vt:variant>
      <vt:variant>
        <vt:i4>2752545</vt:i4>
      </vt:variant>
      <vt:variant>
        <vt:i4>18</vt:i4>
      </vt:variant>
      <vt:variant>
        <vt:i4>0</vt:i4>
      </vt:variant>
      <vt:variant>
        <vt:i4>5</vt:i4>
      </vt:variant>
      <vt:variant>
        <vt:lpwstr/>
      </vt:variant>
      <vt:variant>
        <vt:lpwstr>Extreme_droite_resume</vt:lpwstr>
      </vt:variant>
      <vt:variant>
        <vt:i4>5177453</vt:i4>
      </vt:variant>
      <vt:variant>
        <vt:i4>15</vt:i4>
      </vt:variant>
      <vt:variant>
        <vt:i4>0</vt:i4>
      </vt:variant>
      <vt:variant>
        <vt:i4>5</vt:i4>
      </vt:variant>
      <vt:variant>
        <vt:lpwstr>mailto:denise.helly@ucs.inrs.ca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393216</vt:i4>
      </vt:variant>
      <vt:variant>
        <vt:i4>6</vt:i4>
      </vt:variant>
      <vt:variant>
        <vt:i4>0</vt:i4>
      </vt:variant>
      <vt:variant>
        <vt:i4>5</vt:i4>
      </vt:variant>
      <vt:variant>
        <vt:lpwstr>http://www.vigile.net/Charte-des-valeursne-cedons-pas</vt:lpwstr>
      </vt:variant>
      <vt:variant>
        <vt:lpwstr/>
      </vt:variant>
      <vt:variant>
        <vt:i4>1638476</vt:i4>
      </vt:variant>
      <vt:variant>
        <vt:i4>3</vt:i4>
      </vt:variant>
      <vt:variant>
        <vt:i4>0</vt:i4>
      </vt:variant>
      <vt:variant>
        <vt:i4>5</vt:i4>
      </vt:variant>
      <vt:variant>
        <vt:lpwstr>http://ledevoir.com/societe/ethique-et-religion/320370/avis-du-conseil-du-statut-de-la-femme</vt:lpwstr>
      </vt:variant>
      <vt:variant>
        <vt:lpwstr/>
      </vt:variant>
      <vt:variant>
        <vt:i4>4587529</vt:i4>
      </vt:variant>
      <vt:variant>
        <vt:i4>0</vt:i4>
      </vt:variant>
      <vt:variant>
        <vt:i4>0</vt:i4>
      </vt:variant>
      <vt:variant>
        <vt:i4>5</vt:i4>
      </vt:variant>
      <vt:variant>
        <vt:lpwstr>http://m/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extrême-droite en émergence ? Les pages Facebook pour la Charte des valeurs québécoises.”</dc:title>
  <dc:subject/>
  <dc:creator>par Frédérick Nadeau et Denise Helly, 2016.</dc:creator>
  <cp:keywords>classiques.sc.soc@gmail.com</cp:keywords>
  <dc:description>http://classiques.uqac.ca/</dc:description>
  <cp:lastModifiedBy>Jean-Marie Tremblay</cp:lastModifiedBy>
  <cp:revision>2</cp:revision>
  <cp:lastPrinted>2001-08-26T19:33:00Z</cp:lastPrinted>
  <dcterms:created xsi:type="dcterms:W3CDTF">2022-02-07T00:06:00Z</dcterms:created>
  <dcterms:modified xsi:type="dcterms:W3CDTF">2022-02-07T00:06:00Z</dcterms:modified>
  <cp:category>jean-marie tremblay, sociologue, fondateur, 1993.</cp:category>
</cp:coreProperties>
</file>