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tblInd w:w="-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800"/>
      </w:tblGrid>
      <w:tr w:rsidR="00CB7508" w:rsidRPr="00E07116">
        <w:tblPrEx>
          <w:tblCellMar>
            <w:top w:w="0" w:type="dxa"/>
            <w:bottom w:w="0" w:type="dxa"/>
          </w:tblCellMar>
        </w:tblPrEx>
        <w:tc>
          <w:tcPr>
            <w:tcW w:w="9160" w:type="dxa"/>
            <w:shd w:val="clear" w:color="auto" w:fill="EBE7CF"/>
          </w:tcPr>
          <w:p w:rsidR="00CB7508" w:rsidRPr="00E07116" w:rsidRDefault="00CB7508" w:rsidP="00CB7508">
            <w:pPr>
              <w:pStyle w:val="En-tte"/>
              <w:tabs>
                <w:tab w:val="clear" w:pos="4320"/>
                <w:tab w:val="clear" w:pos="8640"/>
              </w:tabs>
              <w:rPr>
                <w:rFonts w:ascii="Times New Roman" w:hAnsi="Times New Roman"/>
                <w:sz w:val="28"/>
                <w:lang w:val="en-CA" w:bidi="ar-SA"/>
              </w:rPr>
            </w:pPr>
            <w:bookmarkStart w:id="0" w:name="_GoBack"/>
            <w:bookmarkEnd w:id="0"/>
          </w:p>
          <w:p w:rsidR="00CB7508" w:rsidRPr="00E07116" w:rsidRDefault="00CB7508">
            <w:pPr>
              <w:ind w:firstLine="0"/>
              <w:jc w:val="center"/>
              <w:rPr>
                <w:b/>
                <w:lang w:bidi="ar-SA"/>
              </w:rPr>
            </w:pPr>
          </w:p>
          <w:p w:rsidR="00CB7508" w:rsidRPr="00E07116" w:rsidRDefault="00CB7508">
            <w:pPr>
              <w:ind w:firstLine="0"/>
              <w:jc w:val="center"/>
              <w:rPr>
                <w:b/>
                <w:lang w:bidi="ar-SA"/>
              </w:rPr>
            </w:pPr>
          </w:p>
          <w:p w:rsidR="00CB7508" w:rsidRDefault="00CB7508" w:rsidP="00CB7508">
            <w:pPr>
              <w:ind w:firstLine="0"/>
              <w:jc w:val="center"/>
              <w:rPr>
                <w:b/>
                <w:sz w:val="20"/>
                <w:lang w:bidi="ar-SA"/>
              </w:rPr>
            </w:pPr>
          </w:p>
          <w:p w:rsidR="00CB7508" w:rsidRPr="00E448E4" w:rsidRDefault="00CB7508" w:rsidP="00CB7508">
            <w:pPr>
              <w:ind w:firstLine="0"/>
              <w:jc w:val="center"/>
              <w:rPr>
                <w:sz w:val="36"/>
              </w:rPr>
            </w:pPr>
            <w:r>
              <w:rPr>
                <w:sz w:val="36"/>
              </w:rPr>
              <w:t>Robert K. Merton [1910-2003]</w:t>
            </w:r>
          </w:p>
          <w:p w:rsidR="00CB7508" w:rsidRPr="009A529D" w:rsidRDefault="00CB7508" w:rsidP="00CB7508">
            <w:pPr>
              <w:ind w:firstLine="0"/>
              <w:jc w:val="center"/>
              <w:rPr>
                <w:b/>
                <w:sz w:val="20"/>
                <w:lang w:bidi="ar-SA"/>
              </w:rPr>
            </w:pPr>
            <w:r>
              <w:rPr>
                <w:b/>
                <w:sz w:val="20"/>
                <w:lang w:bidi="ar-SA"/>
              </w:rPr>
              <w:t>Sociologue américain</w:t>
            </w:r>
          </w:p>
          <w:p w:rsidR="00CB7508" w:rsidRPr="00E448E4" w:rsidRDefault="00CB7508" w:rsidP="00CB7508">
            <w:pPr>
              <w:ind w:firstLine="0"/>
              <w:jc w:val="center"/>
              <w:rPr>
                <w:sz w:val="20"/>
                <w:lang w:bidi="ar-SA"/>
              </w:rPr>
            </w:pPr>
          </w:p>
          <w:p w:rsidR="00CB7508" w:rsidRPr="00DE56F9" w:rsidRDefault="00CB7508" w:rsidP="00CB7508">
            <w:pPr>
              <w:pStyle w:val="Corpsdetexte"/>
              <w:widowControl w:val="0"/>
              <w:spacing w:before="0" w:after="0"/>
              <w:rPr>
                <w:sz w:val="44"/>
                <w:lang w:val="fr-CA" w:bidi="ar-SA"/>
              </w:rPr>
            </w:pPr>
            <w:r>
              <w:rPr>
                <w:sz w:val="44"/>
                <w:lang w:val="fr-CA" w:bidi="ar-SA"/>
              </w:rPr>
              <w:t>(1965) [</w:t>
            </w:r>
            <w:r w:rsidRPr="00DE56F9">
              <w:rPr>
                <w:sz w:val="44"/>
                <w:lang w:val="fr-CA" w:bidi="ar-SA"/>
              </w:rPr>
              <w:t>1970</w:t>
            </w:r>
            <w:r>
              <w:rPr>
                <w:sz w:val="44"/>
                <w:lang w:val="fr-CA" w:bidi="ar-SA"/>
              </w:rPr>
              <w:t>]</w:t>
            </w:r>
          </w:p>
          <w:p w:rsidR="00CB7508" w:rsidRDefault="00CB7508" w:rsidP="00CB7508">
            <w:pPr>
              <w:pStyle w:val="Corpsdetexte"/>
              <w:widowControl w:val="0"/>
              <w:spacing w:before="0" w:after="0"/>
              <w:rPr>
                <w:color w:val="FF0000"/>
                <w:sz w:val="24"/>
                <w:lang w:val="fr-CA" w:bidi="ar-SA"/>
              </w:rPr>
            </w:pPr>
          </w:p>
          <w:p w:rsidR="00CB7508" w:rsidRPr="00DE56F9" w:rsidRDefault="00CB7508" w:rsidP="00CB7508">
            <w:pPr>
              <w:pStyle w:val="Corpsdetexte"/>
              <w:widowControl w:val="0"/>
              <w:spacing w:before="0" w:after="0"/>
              <w:rPr>
                <w:color w:val="FF0000"/>
                <w:sz w:val="24"/>
                <w:lang w:val="fr-CA" w:bidi="ar-SA"/>
              </w:rPr>
            </w:pPr>
          </w:p>
          <w:p w:rsidR="00CB7508" w:rsidRPr="00DE56F9" w:rsidRDefault="00CB7508" w:rsidP="00CB7508">
            <w:pPr>
              <w:pStyle w:val="Corpsdetexte"/>
              <w:widowControl w:val="0"/>
              <w:spacing w:before="0" w:after="0"/>
              <w:rPr>
                <w:color w:val="FF0000"/>
                <w:sz w:val="24"/>
                <w:lang w:val="fr-CA" w:bidi="ar-SA"/>
              </w:rPr>
            </w:pPr>
          </w:p>
          <w:p w:rsidR="00CB7508" w:rsidRPr="007C2C96" w:rsidRDefault="00CB7508" w:rsidP="00CB7508">
            <w:pPr>
              <w:pStyle w:val="Titlest"/>
            </w:pPr>
            <w:r w:rsidRPr="007C2C96">
              <w:t>“Structure sociale,</w:t>
            </w:r>
            <w:r w:rsidRPr="007C2C96">
              <w:br/>
              <w:t>anomie et déviance.”</w:t>
            </w:r>
          </w:p>
          <w:p w:rsidR="00CB7508" w:rsidRDefault="00CB7508" w:rsidP="00CB7508">
            <w:pPr>
              <w:widowControl w:val="0"/>
              <w:ind w:firstLine="0"/>
              <w:jc w:val="center"/>
              <w:rPr>
                <w:lang w:bidi="ar-SA"/>
              </w:rPr>
            </w:pPr>
          </w:p>
          <w:p w:rsidR="00CB7508" w:rsidRDefault="00CB7508" w:rsidP="00CB7508">
            <w:pPr>
              <w:widowControl w:val="0"/>
              <w:ind w:firstLine="0"/>
              <w:jc w:val="center"/>
              <w:rPr>
                <w:lang w:bidi="ar-SA"/>
              </w:rPr>
            </w:pPr>
          </w:p>
          <w:p w:rsidR="00CB7508" w:rsidRDefault="00CB7508" w:rsidP="00CB7508">
            <w:pPr>
              <w:widowControl w:val="0"/>
              <w:ind w:firstLine="0"/>
              <w:jc w:val="center"/>
              <w:rPr>
                <w:lang w:bidi="ar-SA"/>
              </w:rPr>
            </w:pPr>
          </w:p>
          <w:p w:rsidR="00CB7508" w:rsidRDefault="00CB7508" w:rsidP="00CB7508">
            <w:pPr>
              <w:widowControl w:val="0"/>
              <w:ind w:firstLine="0"/>
              <w:jc w:val="center"/>
              <w:rPr>
                <w:sz w:val="20"/>
                <w:lang w:bidi="ar-SA"/>
              </w:rPr>
            </w:pPr>
          </w:p>
          <w:p w:rsidR="00CB7508" w:rsidRPr="00384B20" w:rsidRDefault="00CB7508">
            <w:pPr>
              <w:widowControl w:val="0"/>
              <w:ind w:firstLine="0"/>
              <w:jc w:val="center"/>
              <w:rPr>
                <w:sz w:val="20"/>
                <w:lang w:bidi="ar-SA"/>
              </w:rPr>
            </w:pPr>
          </w:p>
          <w:p w:rsidR="00CB7508" w:rsidRPr="00384B20" w:rsidRDefault="00CB7508">
            <w:pPr>
              <w:ind w:firstLine="0"/>
              <w:jc w:val="center"/>
              <w:rPr>
                <w:sz w:val="20"/>
                <w:lang w:bidi="ar-SA"/>
              </w:rPr>
            </w:pPr>
            <w:r w:rsidRPr="00083144">
              <w:rPr>
                <w:b/>
                <w:lang w:bidi="ar-SA"/>
              </w:rPr>
              <w:t>LES CLASSIQUES DES SCIENCES SOCIALES</w:t>
            </w:r>
            <w:r>
              <w:rPr>
                <w:lang w:bidi="ar-SA"/>
              </w:rPr>
              <w:br/>
              <w:t>CHICOUTIMI, QUÉBEC</w:t>
            </w:r>
            <w:r>
              <w:rPr>
                <w:lang w:bidi="ar-SA"/>
              </w:rPr>
              <w:br/>
            </w:r>
            <w:hyperlink r:id="rId7" w:history="1">
              <w:r w:rsidRPr="00302466">
                <w:rPr>
                  <w:rStyle w:val="Lienhypertexte"/>
                  <w:lang w:bidi="ar-SA"/>
                </w:rPr>
                <w:t>http://classiques.uqac.ca/</w:t>
              </w:r>
            </w:hyperlink>
          </w:p>
          <w:p w:rsidR="00CB7508" w:rsidRPr="00E07116" w:rsidRDefault="00CB7508">
            <w:pPr>
              <w:widowControl w:val="0"/>
              <w:ind w:firstLine="0"/>
              <w:jc w:val="both"/>
              <w:rPr>
                <w:lang w:bidi="ar-SA"/>
              </w:rPr>
            </w:pPr>
          </w:p>
          <w:p w:rsidR="00CB7508" w:rsidRPr="00E07116" w:rsidRDefault="00CB7508">
            <w:pPr>
              <w:widowControl w:val="0"/>
              <w:ind w:firstLine="0"/>
              <w:jc w:val="both"/>
              <w:rPr>
                <w:lang w:bidi="ar-SA"/>
              </w:rPr>
            </w:pPr>
          </w:p>
          <w:p w:rsidR="00CB7508" w:rsidRDefault="00CB7508">
            <w:pPr>
              <w:widowControl w:val="0"/>
              <w:ind w:firstLine="0"/>
              <w:jc w:val="both"/>
              <w:rPr>
                <w:lang w:bidi="ar-SA"/>
              </w:rPr>
            </w:pPr>
          </w:p>
          <w:p w:rsidR="00CB7508" w:rsidRDefault="00CB7508">
            <w:pPr>
              <w:widowControl w:val="0"/>
              <w:ind w:firstLine="0"/>
              <w:jc w:val="both"/>
              <w:rPr>
                <w:lang w:bidi="ar-SA"/>
              </w:rPr>
            </w:pPr>
          </w:p>
          <w:p w:rsidR="00CB7508" w:rsidRPr="00E07116" w:rsidRDefault="00CB7508">
            <w:pPr>
              <w:widowControl w:val="0"/>
              <w:ind w:firstLine="0"/>
              <w:jc w:val="both"/>
              <w:rPr>
                <w:lang w:bidi="ar-SA"/>
              </w:rPr>
            </w:pPr>
          </w:p>
          <w:p w:rsidR="00CB7508" w:rsidRPr="00E07116" w:rsidRDefault="00CB7508">
            <w:pPr>
              <w:widowControl w:val="0"/>
              <w:ind w:firstLine="0"/>
              <w:jc w:val="both"/>
              <w:rPr>
                <w:lang w:bidi="ar-SA"/>
              </w:rPr>
            </w:pPr>
          </w:p>
          <w:p w:rsidR="00CB7508" w:rsidRDefault="00CB7508">
            <w:pPr>
              <w:widowControl w:val="0"/>
              <w:ind w:firstLine="0"/>
              <w:jc w:val="both"/>
              <w:rPr>
                <w:lang w:bidi="ar-SA"/>
              </w:rPr>
            </w:pPr>
          </w:p>
          <w:p w:rsidR="00CB7508" w:rsidRPr="00E07116" w:rsidRDefault="00CB7508">
            <w:pPr>
              <w:widowControl w:val="0"/>
              <w:ind w:firstLine="0"/>
              <w:jc w:val="both"/>
              <w:rPr>
                <w:lang w:bidi="ar-SA"/>
              </w:rPr>
            </w:pPr>
          </w:p>
          <w:p w:rsidR="00CB7508" w:rsidRPr="00E07116" w:rsidRDefault="00CB7508">
            <w:pPr>
              <w:ind w:firstLine="0"/>
              <w:jc w:val="both"/>
              <w:rPr>
                <w:lang w:bidi="ar-SA"/>
              </w:rPr>
            </w:pPr>
          </w:p>
        </w:tc>
      </w:tr>
    </w:tbl>
    <w:p w:rsidR="00CB7508" w:rsidRDefault="00CB7508" w:rsidP="00CB7508">
      <w:pPr>
        <w:ind w:firstLine="0"/>
        <w:jc w:val="both"/>
      </w:pPr>
      <w:r w:rsidRPr="00E07116">
        <w:br w:type="page"/>
      </w:r>
    </w:p>
    <w:p w:rsidR="00CB7508" w:rsidRDefault="00CB7508" w:rsidP="00CB7508">
      <w:pPr>
        <w:ind w:firstLine="0"/>
        <w:jc w:val="both"/>
      </w:pPr>
    </w:p>
    <w:p w:rsidR="00CB7508" w:rsidRDefault="00CB7508" w:rsidP="00CB7508">
      <w:pPr>
        <w:ind w:firstLine="0"/>
        <w:jc w:val="both"/>
      </w:pPr>
    </w:p>
    <w:p w:rsidR="00CB7508" w:rsidRDefault="00CB7508" w:rsidP="00CB7508">
      <w:pPr>
        <w:ind w:firstLine="0"/>
        <w:jc w:val="both"/>
      </w:pPr>
    </w:p>
    <w:p w:rsidR="00CB7508" w:rsidRDefault="004B5D43" w:rsidP="00CB7508">
      <w:pPr>
        <w:ind w:firstLine="0"/>
        <w:jc w:val="right"/>
      </w:pPr>
      <w:r>
        <w:rPr>
          <w:noProof/>
        </w:rPr>
        <w:drawing>
          <wp:inline distT="0" distB="0" distL="0" distR="0">
            <wp:extent cx="2656840" cy="1043305"/>
            <wp:effectExtent l="0" t="0" r="0" b="0"/>
            <wp:docPr id="1" name="Image 1" descr="css_logo_gris"/>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css_logo_gris"/>
                    <pic:cNvPicPr>
                      <a:picLock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656840" cy="1043305"/>
                    </a:xfrm>
                    <a:prstGeom prst="rect">
                      <a:avLst/>
                    </a:prstGeom>
                    <a:noFill/>
                    <a:ln>
                      <a:noFill/>
                    </a:ln>
                  </pic:spPr>
                </pic:pic>
              </a:graphicData>
            </a:graphic>
          </wp:inline>
        </w:drawing>
      </w:r>
    </w:p>
    <w:p w:rsidR="00CB7508" w:rsidRDefault="00CB7508" w:rsidP="00CB7508">
      <w:pPr>
        <w:ind w:firstLine="0"/>
        <w:jc w:val="right"/>
      </w:pPr>
      <w:hyperlink r:id="rId9" w:history="1">
        <w:r w:rsidRPr="00302466">
          <w:rPr>
            <w:rStyle w:val="Lienhypertexte"/>
          </w:rPr>
          <w:t>http://classiques.uqac.ca/</w:t>
        </w:r>
      </w:hyperlink>
      <w:r>
        <w:t xml:space="preserve"> </w:t>
      </w:r>
    </w:p>
    <w:p w:rsidR="00CB7508" w:rsidRDefault="00CB7508" w:rsidP="00CB7508">
      <w:pPr>
        <w:ind w:firstLine="0"/>
        <w:jc w:val="both"/>
      </w:pPr>
    </w:p>
    <w:p w:rsidR="00CB7508" w:rsidRDefault="00CB7508" w:rsidP="00CB7508">
      <w:pPr>
        <w:ind w:firstLine="0"/>
        <w:jc w:val="both"/>
      </w:pPr>
      <w:r w:rsidRPr="00D2666B">
        <w:rPr>
          <w:i/>
        </w:rPr>
        <w:t>Les Classiques des sciences sociales</w:t>
      </w:r>
      <w:r>
        <w:t xml:space="preserve"> est une bibliothèque numérique en libre accès, fondée au Cégep de Chicoutimi en 1993 et développée en partenariat avec l’Université du Québec à Chicoutimi (UQÀC) d</w:t>
      </w:r>
      <w:r>
        <w:t>e</w:t>
      </w:r>
      <w:r>
        <w:t>puis 2000.</w:t>
      </w:r>
    </w:p>
    <w:p w:rsidR="00CB7508" w:rsidRDefault="00CB7508" w:rsidP="00CB7508">
      <w:pPr>
        <w:ind w:firstLine="0"/>
        <w:jc w:val="both"/>
      </w:pPr>
    </w:p>
    <w:p w:rsidR="00CB7508" w:rsidRDefault="00CB7508" w:rsidP="00CB7508">
      <w:pPr>
        <w:ind w:firstLine="0"/>
        <w:jc w:val="both"/>
      </w:pPr>
    </w:p>
    <w:p w:rsidR="00CB7508" w:rsidRDefault="004B5D43" w:rsidP="00CB7508">
      <w:pPr>
        <w:ind w:firstLine="0"/>
        <w:jc w:val="both"/>
      </w:pPr>
      <w:r>
        <w:rPr>
          <w:noProof/>
        </w:rPr>
        <w:drawing>
          <wp:inline distT="0" distB="0" distL="0" distR="0">
            <wp:extent cx="2646680" cy="1064895"/>
            <wp:effectExtent l="0" t="0" r="0" b="0"/>
            <wp:docPr id="2" name="Image 2" descr="UQAC_logo_201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descr="UQAC_logo_2018"/>
                    <pic:cNvPicPr>
                      <a:picLocks/>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646680" cy="1064895"/>
                    </a:xfrm>
                    <a:prstGeom prst="rect">
                      <a:avLst/>
                    </a:prstGeom>
                    <a:noFill/>
                    <a:ln>
                      <a:noFill/>
                    </a:ln>
                  </pic:spPr>
                </pic:pic>
              </a:graphicData>
            </a:graphic>
          </wp:inline>
        </w:drawing>
      </w:r>
    </w:p>
    <w:p w:rsidR="00CB7508" w:rsidRDefault="00CB7508" w:rsidP="00CB7508">
      <w:pPr>
        <w:ind w:firstLine="0"/>
        <w:jc w:val="both"/>
      </w:pPr>
      <w:hyperlink r:id="rId11" w:history="1">
        <w:r w:rsidRPr="00302466">
          <w:rPr>
            <w:rStyle w:val="Lienhypertexte"/>
          </w:rPr>
          <w:t>http://bibliotheque.uqac.ca/</w:t>
        </w:r>
      </w:hyperlink>
      <w:r>
        <w:t xml:space="preserve"> </w:t>
      </w:r>
    </w:p>
    <w:p w:rsidR="00CB7508" w:rsidRDefault="00CB7508" w:rsidP="00CB7508">
      <w:pPr>
        <w:ind w:firstLine="0"/>
        <w:jc w:val="both"/>
      </w:pPr>
    </w:p>
    <w:p w:rsidR="00CB7508" w:rsidRDefault="00CB7508" w:rsidP="00CB7508">
      <w:pPr>
        <w:ind w:firstLine="0"/>
        <w:jc w:val="both"/>
      </w:pPr>
    </w:p>
    <w:p w:rsidR="00CB7508" w:rsidRDefault="00CB7508" w:rsidP="00CB7508">
      <w:pPr>
        <w:ind w:firstLine="0"/>
        <w:jc w:val="both"/>
      </w:pPr>
      <w:r>
        <w:t>En 2018, Les Classiques des sciences sociales fêteront leur 25</w:t>
      </w:r>
      <w:r w:rsidRPr="00622FDA">
        <w:rPr>
          <w:vertAlign w:val="superscript"/>
        </w:rPr>
        <w:t>e</w:t>
      </w:r>
      <w:r>
        <w:t xml:space="preserve"> ann</w:t>
      </w:r>
      <w:r>
        <w:t>i</w:t>
      </w:r>
      <w:r>
        <w:t>versaire de fondation. Une belle initiative citoyenne.</w:t>
      </w:r>
    </w:p>
    <w:p w:rsidR="00CB7508" w:rsidRPr="00E07116" w:rsidRDefault="00CB7508" w:rsidP="00CB7508">
      <w:pPr>
        <w:widowControl w:val="0"/>
        <w:autoSpaceDE w:val="0"/>
        <w:autoSpaceDN w:val="0"/>
        <w:adjustRightInd w:val="0"/>
        <w:rPr>
          <w:szCs w:val="32"/>
        </w:rPr>
      </w:pPr>
      <w:r w:rsidRPr="00E07116">
        <w:br w:type="page"/>
      </w:r>
    </w:p>
    <w:p w:rsidR="00CB7508" w:rsidRPr="00241454" w:rsidRDefault="00CB7508">
      <w:pPr>
        <w:widowControl w:val="0"/>
        <w:autoSpaceDE w:val="0"/>
        <w:autoSpaceDN w:val="0"/>
        <w:adjustRightInd w:val="0"/>
        <w:jc w:val="center"/>
        <w:rPr>
          <w:color w:val="008B00"/>
          <w:sz w:val="40"/>
          <w:szCs w:val="36"/>
        </w:rPr>
      </w:pPr>
      <w:r w:rsidRPr="00241454">
        <w:rPr>
          <w:color w:val="008B00"/>
          <w:sz w:val="40"/>
          <w:szCs w:val="36"/>
        </w:rPr>
        <w:t>Politique d'utilisation</w:t>
      </w:r>
      <w:r w:rsidRPr="00241454">
        <w:rPr>
          <w:color w:val="008B00"/>
          <w:sz w:val="40"/>
          <w:szCs w:val="36"/>
        </w:rPr>
        <w:br/>
        <w:t>de la bibliothèque des Classiques</w:t>
      </w:r>
    </w:p>
    <w:p w:rsidR="00CB7508" w:rsidRPr="00E07116" w:rsidRDefault="00CB7508">
      <w:pPr>
        <w:widowControl w:val="0"/>
        <w:autoSpaceDE w:val="0"/>
        <w:autoSpaceDN w:val="0"/>
        <w:adjustRightInd w:val="0"/>
        <w:rPr>
          <w:szCs w:val="32"/>
        </w:rPr>
      </w:pPr>
    </w:p>
    <w:p w:rsidR="00CB7508" w:rsidRPr="00E07116" w:rsidRDefault="00CB7508">
      <w:pPr>
        <w:widowControl w:val="0"/>
        <w:autoSpaceDE w:val="0"/>
        <w:autoSpaceDN w:val="0"/>
        <w:adjustRightInd w:val="0"/>
        <w:jc w:val="both"/>
        <w:rPr>
          <w:color w:val="1C1C1C"/>
          <w:szCs w:val="26"/>
        </w:rPr>
      </w:pPr>
    </w:p>
    <w:p w:rsidR="00CB7508" w:rsidRPr="00E07116" w:rsidRDefault="00CB7508">
      <w:pPr>
        <w:widowControl w:val="0"/>
        <w:autoSpaceDE w:val="0"/>
        <w:autoSpaceDN w:val="0"/>
        <w:adjustRightInd w:val="0"/>
        <w:jc w:val="both"/>
        <w:rPr>
          <w:color w:val="1C1C1C"/>
          <w:szCs w:val="26"/>
        </w:rPr>
      </w:pPr>
      <w:r w:rsidRPr="00E07116">
        <w:rPr>
          <w:color w:val="1C1C1C"/>
          <w:szCs w:val="26"/>
        </w:rPr>
        <w:t>Toute reproduction et rediffusion de nos fichiers est inte</w:t>
      </w:r>
      <w:r w:rsidRPr="00E07116">
        <w:rPr>
          <w:color w:val="1C1C1C"/>
          <w:szCs w:val="26"/>
        </w:rPr>
        <w:t>r</w:t>
      </w:r>
      <w:r w:rsidRPr="00E07116">
        <w:rPr>
          <w:color w:val="1C1C1C"/>
          <w:szCs w:val="26"/>
        </w:rPr>
        <w:t>dite, m</w:t>
      </w:r>
      <w:r w:rsidRPr="00E07116">
        <w:rPr>
          <w:color w:val="1C1C1C"/>
          <w:szCs w:val="26"/>
        </w:rPr>
        <w:t>ê</w:t>
      </w:r>
      <w:r w:rsidRPr="00E07116">
        <w:rPr>
          <w:color w:val="1C1C1C"/>
          <w:szCs w:val="26"/>
        </w:rPr>
        <w:t>me avec la mention de leur provenance, sans l’autorisation fo</w:t>
      </w:r>
      <w:r w:rsidRPr="00E07116">
        <w:rPr>
          <w:color w:val="1C1C1C"/>
          <w:szCs w:val="26"/>
        </w:rPr>
        <w:t>r</w:t>
      </w:r>
      <w:r w:rsidRPr="00E07116">
        <w:rPr>
          <w:color w:val="1C1C1C"/>
          <w:szCs w:val="26"/>
        </w:rPr>
        <w:t>melle, écrite, du fondateur des Classiques des sciences s</w:t>
      </w:r>
      <w:r w:rsidRPr="00E07116">
        <w:rPr>
          <w:color w:val="1C1C1C"/>
          <w:szCs w:val="26"/>
        </w:rPr>
        <w:t>o</w:t>
      </w:r>
      <w:r w:rsidRPr="00E07116">
        <w:rPr>
          <w:color w:val="1C1C1C"/>
          <w:szCs w:val="26"/>
        </w:rPr>
        <w:t>ciales, Jean-Marie Tremblay, sociologue.</w:t>
      </w:r>
    </w:p>
    <w:p w:rsidR="00CB7508" w:rsidRPr="00E07116" w:rsidRDefault="00CB7508">
      <w:pPr>
        <w:widowControl w:val="0"/>
        <w:autoSpaceDE w:val="0"/>
        <w:autoSpaceDN w:val="0"/>
        <w:adjustRightInd w:val="0"/>
        <w:jc w:val="both"/>
        <w:rPr>
          <w:color w:val="1C1C1C"/>
          <w:szCs w:val="26"/>
        </w:rPr>
      </w:pPr>
    </w:p>
    <w:p w:rsidR="00CB7508" w:rsidRPr="00E07116" w:rsidRDefault="00CB7508" w:rsidP="00CB7508">
      <w:pPr>
        <w:widowControl w:val="0"/>
        <w:autoSpaceDE w:val="0"/>
        <w:autoSpaceDN w:val="0"/>
        <w:adjustRightInd w:val="0"/>
        <w:jc w:val="both"/>
        <w:rPr>
          <w:color w:val="1C1C1C"/>
          <w:szCs w:val="26"/>
        </w:rPr>
      </w:pPr>
      <w:r w:rsidRPr="00E07116">
        <w:rPr>
          <w:color w:val="1C1C1C"/>
          <w:szCs w:val="26"/>
        </w:rPr>
        <w:t>Les fichiers des Classiques des sciences sociales ne pe</w:t>
      </w:r>
      <w:r w:rsidRPr="00E07116">
        <w:rPr>
          <w:color w:val="1C1C1C"/>
          <w:szCs w:val="26"/>
        </w:rPr>
        <w:t>u</w:t>
      </w:r>
      <w:r w:rsidRPr="00E07116">
        <w:rPr>
          <w:color w:val="1C1C1C"/>
          <w:szCs w:val="26"/>
        </w:rPr>
        <w:t>vent sans autorisation formelle:</w:t>
      </w:r>
    </w:p>
    <w:p w:rsidR="00CB7508" w:rsidRPr="00E07116" w:rsidRDefault="00CB7508" w:rsidP="00CB7508">
      <w:pPr>
        <w:widowControl w:val="0"/>
        <w:autoSpaceDE w:val="0"/>
        <w:autoSpaceDN w:val="0"/>
        <w:adjustRightInd w:val="0"/>
        <w:jc w:val="both"/>
        <w:rPr>
          <w:color w:val="1C1C1C"/>
          <w:szCs w:val="26"/>
        </w:rPr>
      </w:pPr>
    </w:p>
    <w:p w:rsidR="00CB7508" w:rsidRPr="00E07116" w:rsidRDefault="00CB7508" w:rsidP="00CB7508">
      <w:pPr>
        <w:widowControl w:val="0"/>
        <w:autoSpaceDE w:val="0"/>
        <w:autoSpaceDN w:val="0"/>
        <w:adjustRightInd w:val="0"/>
        <w:jc w:val="both"/>
        <w:rPr>
          <w:color w:val="1C1C1C"/>
          <w:szCs w:val="26"/>
        </w:rPr>
      </w:pPr>
      <w:r w:rsidRPr="00E07116">
        <w:rPr>
          <w:color w:val="1C1C1C"/>
          <w:szCs w:val="26"/>
        </w:rPr>
        <w:t>- être hébergés (en fichier ou page web, en totalité ou en partie) sur un serveur autre que celui des Classiques.</w:t>
      </w:r>
    </w:p>
    <w:p w:rsidR="00CB7508" w:rsidRPr="00E07116" w:rsidRDefault="00CB7508" w:rsidP="00CB7508">
      <w:pPr>
        <w:widowControl w:val="0"/>
        <w:autoSpaceDE w:val="0"/>
        <w:autoSpaceDN w:val="0"/>
        <w:adjustRightInd w:val="0"/>
        <w:jc w:val="both"/>
        <w:rPr>
          <w:color w:val="1C1C1C"/>
          <w:szCs w:val="26"/>
        </w:rPr>
      </w:pPr>
      <w:r w:rsidRPr="00E07116">
        <w:rPr>
          <w:color w:val="1C1C1C"/>
          <w:szCs w:val="26"/>
        </w:rPr>
        <w:t>- servir de base de travail à un autre fichier modifié ensuite par tout autre moyen (couleur, police, mise en page, extraits, support, etc...),</w:t>
      </w:r>
    </w:p>
    <w:p w:rsidR="00CB7508" w:rsidRPr="00E07116" w:rsidRDefault="00CB7508" w:rsidP="00CB7508">
      <w:pPr>
        <w:widowControl w:val="0"/>
        <w:autoSpaceDE w:val="0"/>
        <w:autoSpaceDN w:val="0"/>
        <w:adjustRightInd w:val="0"/>
        <w:jc w:val="both"/>
        <w:rPr>
          <w:color w:val="1C1C1C"/>
          <w:szCs w:val="26"/>
        </w:rPr>
      </w:pPr>
    </w:p>
    <w:p w:rsidR="00CB7508" w:rsidRPr="00E07116" w:rsidRDefault="00CB7508">
      <w:pPr>
        <w:widowControl w:val="0"/>
        <w:autoSpaceDE w:val="0"/>
        <w:autoSpaceDN w:val="0"/>
        <w:adjustRightInd w:val="0"/>
        <w:jc w:val="both"/>
        <w:rPr>
          <w:color w:val="1C1C1C"/>
          <w:szCs w:val="26"/>
        </w:rPr>
      </w:pPr>
      <w:r w:rsidRPr="00E07116">
        <w:rPr>
          <w:color w:val="1C1C1C"/>
          <w:szCs w:val="26"/>
        </w:rPr>
        <w:t xml:space="preserve">Les fichiers (.html, .doc, .pdf, .rtf, .jpg, .gif) disponibles sur le site Les Classiques des sciences sociales sont la propriété des </w:t>
      </w:r>
      <w:r w:rsidRPr="00E07116">
        <w:rPr>
          <w:b/>
          <w:color w:val="1C1C1C"/>
          <w:szCs w:val="26"/>
        </w:rPr>
        <w:t>Class</w:t>
      </w:r>
      <w:r w:rsidRPr="00E07116">
        <w:rPr>
          <w:b/>
          <w:color w:val="1C1C1C"/>
          <w:szCs w:val="26"/>
        </w:rPr>
        <w:t>i</w:t>
      </w:r>
      <w:r w:rsidRPr="00E07116">
        <w:rPr>
          <w:b/>
          <w:color w:val="1C1C1C"/>
          <w:szCs w:val="26"/>
        </w:rPr>
        <w:t>ques des sciences sociales</w:t>
      </w:r>
      <w:r w:rsidRPr="00E07116">
        <w:rPr>
          <w:color w:val="1C1C1C"/>
          <w:szCs w:val="26"/>
        </w:rPr>
        <w:t>, un organisme à but non lucratif composé excl</w:t>
      </w:r>
      <w:r w:rsidRPr="00E07116">
        <w:rPr>
          <w:color w:val="1C1C1C"/>
          <w:szCs w:val="26"/>
        </w:rPr>
        <w:t>u</w:t>
      </w:r>
      <w:r w:rsidRPr="00E07116">
        <w:rPr>
          <w:color w:val="1C1C1C"/>
          <w:szCs w:val="26"/>
        </w:rPr>
        <w:t>sivement de bénévoles.</w:t>
      </w:r>
    </w:p>
    <w:p w:rsidR="00CB7508" w:rsidRPr="00E07116" w:rsidRDefault="00CB7508">
      <w:pPr>
        <w:widowControl w:val="0"/>
        <w:autoSpaceDE w:val="0"/>
        <w:autoSpaceDN w:val="0"/>
        <w:adjustRightInd w:val="0"/>
        <w:jc w:val="both"/>
        <w:rPr>
          <w:color w:val="1C1C1C"/>
          <w:szCs w:val="26"/>
        </w:rPr>
      </w:pPr>
    </w:p>
    <w:p w:rsidR="00CB7508" w:rsidRPr="00E07116" w:rsidRDefault="00CB7508">
      <w:pPr>
        <w:rPr>
          <w:color w:val="1C1C1C"/>
          <w:szCs w:val="26"/>
        </w:rPr>
      </w:pPr>
      <w:r w:rsidRPr="00E07116">
        <w:rPr>
          <w:color w:val="1C1C1C"/>
          <w:szCs w:val="26"/>
        </w:rPr>
        <w:t>Ils sont disponibles pour une utilisation intellectuelle et perso</w:t>
      </w:r>
      <w:r w:rsidRPr="00E07116">
        <w:rPr>
          <w:color w:val="1C1C1C"/>
          <w:szCs w:val="26"/>
        </w:rPr>
        <w:t>n</w:t>
      </w:r>
      <w:r w:rsidRPr="00E07116">
        <w:rPr>
          <w:color w:val="1C1C1C"/>
          <w:szCs w:val="26"/>
        </w:rPr>
        <w:t>ne</w:t>
      </w:r>
      <w:r w:rsidRPr="00E07116">
        <w:rPr>
          <w:color w:val="1C1C1C"/>
          <w:szCs w:val="26"/>
        </w:rPr>
        <w:t>l</w:t>
      </w:r>
      <w:r w:rsidRPr="00E07116">
        <w:rPr>
          <w:color w:val="1C1C1C"/>
          <w:szCs w:val="26"/>
        </w:rPr>
        <w:t>le et, en aucun cas, commerciale. Toute utilisation à des fins commerci</w:t>
      </w:r>
      <w:r w:rsidRPr="00E07116">
        <w:rPr>
          <w:color w:val="1C1C1C"/>
          <w:szCs w:val="26"/>
        </w:rPr>
        <w:t>a</w:t>
      </w:r>
      <w:r w:rsidRPr="00E07116">
        <w:rPr>
          <w:color w:val="1C1C1C"/>
          <w:szCs w:val="26"/>
        </w:rPr>
        <w:t>les des fichiers sur ce site est strictement inte</w:t>
      </w:r>
      <w:r w:rsidRPr="00E07116">
        <w:rPr>
          <w:color w:val="1C1C1C"/>
          <w:szCs w:val="26"/>
        </w:rPr>
        <w:t>r</w:t>
      </w:r>
      <w:r w:rsidRPr="00E07116">
        <w:rPr>
          <w:color w:val="1C1C1C"/>
          <w:szCs w:val="26"/>
        </w:rPr>
        <w:t>dite et toute rediffusion est également strictement interdite.</w:t>
      </w:r>
    </w:p>
    <w:p w:rsidR="00CB7508" w:rsidRPr="00E07116" w:rsidRDefault="00CB7508">
      <w:pPr>
        <w:rPr>
          <w:b/>
          <w:color w:val="1C1C1C"/>
          <w:szCs w:val="26"/>
        </w:rPr>
      </w:pPr>
    </w:p>
    <w:p w:rsidR="00CB7508" w:rsidRPr="00E07116" w:rsidRDefault="00CB7508">
      <w:pPr>
        <w:rPr>
          <w:b/>
          <w:color w:val="1C1C1C"/>
          <w:szCs w:val="26"/>
        </w:rPr>
      </w:pPr>
      <w:r w:rsidRPr="00E07116">
        <w:rPr>
          <w:b/>
          <w:color w:val="1C1C1C"/>
          <w:szCs w:val="26"/>
        </w:rPr>
        <w:t>L'accès à notre travail est libre et gratuit à tous les utilis</w:t>
      </w:r>
      <w:r w:rsidRPr="00E07116">
        <w:rPr>
          <w:b/>
          <w:color w:val="1C1C1C"/>
          <w:szCs w:val="26"/>
        </w:rPr>
        <w:t>a</w:t>
      </w:r>
      <w:r w:rsidRPr="00E07116">
        <w:rPr>
          <w:b/>
          <w:color w:val="1C1C1C"/>
          <w:szCs w:val="26"/>
        </w:rPr>
        <w:t>teurs. C'est notre mission.</w:t>
      </w:r>
    </w:p>
    <w:p w:rsidR="00CB7508" w:rsidRPr="00E07116" w:rsidRDefault="00CB7508">
      <w:pPr>
        <w:rPr>
          <w:b/>
          <w:color w:val="1C1C1C"/>
          <w:szCs w:val="26"/>
        </w:rPr>
      </w:pPr>
    </w:p>
    <w:p w:rsidR="00CB7508" w:rsidRPr="00E07116" w:rsidRDefault="00CB7508">
      <w:pPr>
        <w:rPr>
          <w:color w:val="1C1C1C"/>
          <w:szCs w:val="26"/>
        </w:rPr>
      </w:pPr>
      <w:r w:rsidRPr="00E07116">
        <w:rPr>
          <w:color w:val="1C1C1C"/>
          <w:szCs w:val="26"/>
        </w:rPr>
        <w:t>Jean-Marie Tremblay, sociologue</w:t>
      </w:r>
    </w:p>
    <w:p w:rsidR="00CB7508" w:rsidRPr="00E07116" w:rsidRDefault="00CB7508">
      <w:pPr>
        <w:rPr>
          <w:color w:val="1C1C1C"/>
          <w:szCs w:val="26"/>
        </w:rPr>
      </w:pPr>
      <w:r w:rsidRPr="00E07116">
        <w:rPr>
          <w:color w:val="1C1C1C"/>
          <w:szCs w:val="26"/>
        </w:rPr>
        <w:t>Fondateur et Président-directeur général,</w:t>
      </w:r>
    </w:p>
    <w:p w:rsidR="00CB7508" w:rsidRPr="00E07116" w:rsidRDefault="00CB7508">
      <w:pPr>
        <w:rPr>
          <w:color w:val="000080"/>
        </w:rPr>
      </w:pPr>
      <w:r w:rsidRPr="00E07116">
        <w:rPr>
          <w:color w:val="000080"/>
          <w:szCs w:val="26"/>
        </w:rPr>
        <w:t>LES CLASSIQUES DES SCIENCES SOCIALES.</w:t>
      </w:r>
    </w:p>
    <w:p w:rsidR="00CB7508" w:rsidRDefault="00CB7508" w:rsidP="00CB7508">
      <w:pPr>
        <w:ind w:left="20" w:hanging="20"/>
        <w:jc w:val="both"/>
        <w:rPr>
          <w:sz w:val="24"/>
        </w:rPr>
      </w:pPr>
      <w:r>
        <w:br w:type="page"/>
      </w:r>
      <w:r w:rsidRPr="00753781">
        <w:rPr>
          <w:sz w:val="24"/>
        </w:rPr>
        <w:lastRenderedPageBreak/>
        <w:t xml:space="preserve">Cette édition électronique a été réalisée par </w:t>
      </w:r>
      <w:r>
        <w:rPr>
          <w:sz w:val="24"/>
        </w:rPr>
        <w:t>mon épouse, Diane Brunet</w:t>
      </w:r>
      <w:r w:rsidRPr="00753781">
        <w:rPr>
          <w:sz w:val="24"/>
        </w:rPr>
        <w:t>, bén</w:t>
      </w:r>
      <w:r w:rsidRPr="00753781">
        <w:rPr>
          <w:sz w:val="24"/>
        </w:rPr>
        <w:t>é</w:t>
      </w:r>
      <w:r w:rsidRPr="00753781">
        <w:rPr>
          <w:sz w:val="24"/>
        </w:rPr>
        <w:t xml:space="preserve">vole, </w:t>
      </w:r>
      <w:r>
        <w:rPr>
          <w:sz w:val="24"/>
        </w:rPr>
        <w:t>guide retraitée du Musée de la Pulperie de Chicoutimi</w:t>
      </w:r>
      <w:r w:rsidRPr="00753781">
        <w:rPr>
          <w:sz w:val="24"/>
        </w:rPr>
        <w:t>:</w:t>
      </w:r>
    </w:p>
    <w:p w:rsidR="00CB7508" w:rsidRDefault="00CB7508" w:rsidP="00CB7508">
      <w:pPr>
        <w:ind w:left="20" w:hanging="20"/>
        <w:jc w:val="both"/>
        <w:rPr>
          <w:sz w:val="24"/>
        </w:rPr>
      </w:pPr>
      <w:r>
        <w:rPr>
          <w:sz w:val="24"/>
        </w:rPr>
        <w:t xml:space="preserve">Page web dans </w:t>
      </w:r>
      <w:r w:rsidRPr="00A32BFB">
        <w:rPr>
          <w:sz w:val="24"/>
        </w:rPr>
        <w:t>Les Classiques des sciences sociales</w:t>
      </w:r>
      <w:r>
        <w:rPr>
          <w:sz w:val="24"/>
        </w:rPr>
        <w:t> :</w:t>
      </w:r>
      <w:r>
        <w:rPr>
          <w:sz w:val="24"/>
        </w:rPr>
        <w:br/>
      </w:r>
      <w:hyperlink r:id="rId12" w:history="1">
        <w:r w:rsidRPr="00BF5BF1">
          <w:rPr>
            <w:rStyle w:val="Lienhypertexte"/>
            <w:sz w:val="24"/>
          </w:rPr>
          <w:t>http://classiques.uqac.ca/inter/benevoles_equipe/liste_brunet_diane.html</w:t>
        </w:r>
      </w:hyperlink>
      <w:r>
        <w:rPr>
          <w:sz w:val="24"/>
        </w:rPr>
        <w:t xml:space="preserve"> </w:t>
      </w:r>
    </w:p>
    <w:p w:rsidR="00CB7508" w:rsidRPr="00753781" w:rsidRDefault="00CB7508" w:rsidP="00CB7508">
      <w:pPr>
        <w:ind w:left="20" w:hanging="20"/>
        <w:jc w:val="both"/>
        <w:rPr>
          <w:sz w:val="24"/>
        </w:rPr>
      </w:pPr>
      <w:r>
        <w:rPr>
          <w:sz w:val="24"/>
        </w:rPr>
        <w:t xml:space="preserve">Courriel : </w:t>
      </w:r>
      <w:hyperlink r:id="rId13" w:history="1">
        <w:r w:rsidRPr="00BF5BF1">
          <w:rPr>
            <w:rStyle w:val="Lienhypertexte"/>
            <w:sz w:val="24"/>
          </w:rPr>
          <w:t>Brunet_diane@hotmail.com</w:t>
        </w:r>
      </w:hyperlink>
      <w:r>
        <w:rPr>
          <w:sz w:val="24"/>
        </w:rPr>
        <w:t xml:space="preserve"> </w:t>
      </w:r>
    </w:p>
    <w:p w:rsidR="00CB7508" w:rsidRDefault="00CB7508" w:rsidP="00CB7508">
      <w:pPr>
        <w:ind w:firstLine="0"/>
        <w:jc w:val="both"/>
        <w:rPr>
          <w:sz w:val="24"/>
        </w:rPr>
      </w:pPr>
    </w:p>
    <w:p w:rsidR="00CB7508" w:rsidRPr="00CF4C8E" w:rsidRDefault="00CB7508" w:rsidP="00CB7508">
      <w:pPr>
        <w:ind w:firstLine="0"/>
        <w:jc w:val="both"/>
        <w:rPr>
          <w:sz w:val="24"/>
        </w:rPr>
      </w:pPr>
      <w:r w:rsidRPr="00CF4C8E">
        <w:rPr>
          <w:sz w:val="24"/>
        </w:rPr>
        <w:t>à partir du texte de :</w:t>
      </w:r>
    </w:p>
    <w:p w:rsidR="00CB7508" w:rsidRPr="00384B20" w:rsidRDefault="00CB7508" w:rsidP="00CB7508">
      <w:pPr>
        <w:ind w:firstLine="0"/>
        <w:jc w:val="both"/>
        <w:rPr>
          <w:sz w:val="24"/>
        </w:rPr>
      </w:pPr>
    </w:p>
    <w:p w:rsidR="00CB7508" w:rsidRPr="00E07116" w:rsidRDefault="00CB7508" w:rsidP="00CB7508">
      <w:pPr>
        <w:ind w:left="20" w:hanging="20"/>
        <w:jc w:val="both"/>
      </w:pPr>
      <w:r>
        <w:t>Robert K. Merton (1965)</w:t>
      </w:r>
    </w:p>
    <w:p w:rsidR="00CB7508" w:rsidRDefault="00CB7508" w:rsidP="00CB7508">
      <w:pPr>
        <w:ind w:left="20" w:hanging="20"/>
        <w:jc w:val="both"/>
      </w:pPr>
    </w:p>
    <w:p w:rsidR="00CB7508" w:rsidRDefault="00CB7508" w:rsidP="00CB7508">
      <w:pPr>
        <w:ind w:left="20" w:hanging="20"/>
        <w:jc w:val="both"/>
      </w:pPr>
      <w:r>
        <w:t>“Structure sociale, anomie et déviance.”</w:t>
      </w:r>
    </w:p>
    <w:p w:rsidR="00CB7508" w:rsidRDefault="00CB7508" w:rsidP="00CB7508">
      <w:pPr>
        <w:ind w:left="20" w:hanging="20"/>
        <w:jc w:val="both"/>
      </w:pPr>
    </w:p>
    <w:p w:rsidR="00CB7508" w:rsidRPr="00A32BFB" w:rsidRDefault="00CB7508" w:rsidP="00CB7508">
      <w:pPr>
        <w:ind w:left="20" w:hanging="20"/>
        <w:jc w:val="both"/>
      </w:pPr>
      <w:r>
        <w:t xml:space="preserve">In </w:t>
      </w:r>
      <w:r>
        <w:rPr>
          <w:b/>
          <w:color w:val="000080"/>
        </w:rPr>
        <w:t>DÉVIANCE ET CRIMINALITÉ</w:t>
      </w:r>
      <w:r>
        <w:rPr>
          <w:color w:val="000080"/>
        </w:rPr>
        <w:t xml:space="preserve">, pp. 132-165. </w:t>
      </w:r>
      <w:r>
        <w:t>Textes réunis par Denis Szabo. Paris : Librairie Armand Colin, 1970, 378 pp. Colle</w:t>
      </w:r>
      <w:r>
        <w:t>c</w:t>
      </w:r>
      <w:r>
        <w:t>tion “U/U2”.</w:t>
      </w:r>
    </w:p>
    <w:p w:rsidR="00CB7508" w:rsidRPr="00384B20" w:rsidRDefault="00CB7508" w:rsidP="00CB7508">
      <w:pPr>
        <w:ind w:hanging="20"/>
        <w:jc w:val="both"/>
        <w:rPr>
          <w:sz w:val="24"/>
        </w:rPr>
      </w:pPr>
    </w:p>
    <w:p w:rsidR="00CB7508" w:rsidRPr="00384B20" w:rsidRDefault="00CB7508" w:rsidP="00CB7508">
      <w:pPr>
        <w:ind w:hanging="20"/>
        <w:jc w:val="both"/>
        <w:rPr>
          <w:sz w:val="24"/>
        </w:rPr>
      </w:pPr>
    </w:p>
    <w:p w:rsidR="00CB7508" w:rsidRPr="00384B20" w:rsidRDefault="00CB7508" w:rsidP="00CB7508">
      <w:pPr>
        <w:ind w:hanging="20"/>
        <w:jc w:val="both"/>
        <w:rPr>
          <w:sz w:val="24"/>
        </w:rPr>
      </w:pPr>
      <w:r>
        <w:rPr>
          <w:sz w:val="24"/>
        </w:rPr>
        <w:t>[</w:t>
      </w:r>
      <w:r w:rsidRPr="00E448E4">
        <w:rPr>
          <w:sz w:val="24"/>
        </w:rPr>
        <w:t xml:space="preserve">Autorisation formelle accordée par </w:t>
      </w:r>
      <w:r>
        <w:rPr>
          <w:sz w:val="24"/>
        </w:rPr>
        <w:t>M. Denis Szabo</w:t>
      </w:r>
      <w:r w:rsidRPr="00E448E4">
        <w:rPr>
          <w:sz w:val="24"/>
        </w:rPr>
        <w:t>, le 25 mai 2005, de diffuser la totalité de ses publications</w:t>
      </w:r>
      <w:r>
        <w:rPr>
          <w:sz w:val="24"/>
        </w:rPr>
        <w:t xml:space="preserve"> en libre accès dans Les Classiques des sciences s</w:t>
      </w:r>
      <w:r>
        <w:rPr>
          <w:sz w:val="24"/>
        </w:rPr>
        <w:t>o</w:t>
      </w:r>
      <w:r>
        <w:rPr>
          <w:sz w:val="24"/>
        </w:rPr>
        <w:t>ciales].</w:t>
      </w:r>
    </w:p>
    <w:p w:rsidR="00CB7508" w:rsidRPr="00384B20" w:rsidRDefault="00CB7508" w:rsidP="00CB7508">
      <w:pPr>
        <w:jc w:val="both"/>
        <w:rPr>
          <w:sz w:val="24"/>
        </w:rPr>
      </w:pPr>
    </w:p>
    <w:p w:rsidR="00CB7508" w:rsidRPr="00384B20" w:rsidRDefault="004B5D43" w:rsidP="00CB7508">
      <w:pPr>
        <w:tabs>
          <w:tab w:val="left" w:pos="3150"/>
        </w:tabs>
        <w:ind w:firstLine="0"/>
        <w:rPr>
          <w:sz w:val="24"/>
        </w:rPr>
      </w:pPr>
      <w:r w:rsidRPr="00241454">
        <w:rPr>
          <w:noProof/>
          <w:sz w:val="24"/>
        </w:rPr>
        <w:drawing>
          <wp:inline distT="0" distB="0" distL="0" distR="0">
            <wp:extent cx="258445" cy="258445"/>
            <wp:effectExtent l="0" t="0" r="0" b="0"/>
            <wp:docPr id="3" name="Image 3" descr="Boite_aux_lettres_clai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descr="Boite_aux_lettres_clair"/>
                    <pic:cNvPicPr>
                      <a:picLocks/>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58445" cy="258445"/>
                    </a:xfrm>
                    <a:prstGeom prst="rect">
                      <a:avLst/>
                    </a:prstGeom>
                    <a:noFill/>
                    <a:ln>
                      <a:noFill/>
                    </a:ln>
                  </pic:spPr>
                </pic:pic>
              </a:graphicData>
            </a:graphic>
          </wp:inline>
        </w:drawing>
      </w:r>
      <w:r w:rsidR="00CB7508" w:rsidRPr="00241454">
        <w:rPr>
          <w:sz w:val="24"/>
        </w:rPr>
        <w:t xml:space="preserve"> Courriel</w:t>
      </w:r>
      <w:r w:rsidR="00CB7508">
        <w:rPr>
          <w:sz w:val="24"/>
        </w:rPr>
        <w:t>s</w:t>
      </w:r>
      <w:r w:rsidR="00CB7508" w:rsidRPr="00241454">
        <w:rPr>
          <w:sz w:val="24"/>
        </w:rPr>
        <w:t xml:space="preserve"> : </w:t>
      </w:r>
      <w:hyperlink r:id="rId15" w:history="1">
        <w:r w:rsidR="00CB7508" w:rsidRPr="00897ADE">
          <w:rPr>
            <w:rStyle w:val="Lienhypertexte"/>
            <w:sz w:val="24"/>
          </w:rPr>
          <w:t>denis.szabo@umontreal.ca</w:t>
        </w:r>
      </w:hyperlink>
      <w:r w:rsidR="00CB7508">
        <w:rPr>
          <w:sz w:val="24"/>
        </w:rPr>
        <w:br/>
      </w:r>
      <w:r w:rsidR="00CB7508" w:rsidRPr="00E448E4">
        <w:rPr>
          <w:sz w:val="24"/>
        </w:rPr>
        <w:t xml:space="preserve">ou son assistante : </w:t>
      </w:r>
      <w:hyperlink r:id="rId16" w:history="1">
        <w:r w:rsidR="00CB7508" w:rsidRPr="00897ADE">
          <w:rPr>
            <w:rStyle w:val="Lienhypertexte"/>
            <w:sz w:val="24"/>
          </w:rPr>
          <w:t>gwladys.benito@umontreal.ca</w:t>
        </w:r>
      </w:hyperlink>
      <w:r w:rsidR="00CB7508">
        <w:rPr>
          <w:sz w:val="24"/>
        </w:rPr>
        <w:t xml:space="preserve"> </w:t>
      </w:r>
    </w:p>
    <w:p w:rsidR="00CB7508" w:rsidRPr="00384B20" w:rsidRDefault="00CB7508" w:rsidP="00CB7508">
      <w:pPr>
        <w:ind w:left="20"/>
        <w:jc w:val="both"/>
        <w:rPr>
          <w:sz w:val="24"/>
        </w:rPr>
      </w:pPr>
    </w:p>
    <w:p w:rsidR="00CB7508" w:rsidRPr="00384B20" w:rsidRDefault="00CB7508" w:rsidP="00CB7508">
      <w:pPr>
        <w:ind w:left="20"/>
        <w:jc w:val="both"/>
        <w:rPr>
          <w:sz w:val="24"/>
        </w:rPr>
      </w:pPr>
    </w:p>
    <w:p w:rsidR="00CB7508" w:rsidRPr="00384B20" w:rsidRDefault="00CB7508">
      <w:pPr>
        <w:ind w:right="1800" w:firstLine="0"/>
        <w:jc w:val="both"/>
        <w:rPr>
          <w:sz w:val="24"/>
        </w:rPr>
      </w:pPr>
      <w:r>
        <w:rPr>
          <w:sz w:val="24"/>
        </w:rPr>
        <w:t>Police</w:t>
      </w:r>
      <w:r w:rsidRPr="00384B20">
        <w:rPr>
          <w:sz w:val="24"/>
        </w:rPr>
        <w:t xml:space="preserve"> de caractères utilisé</w:t>
      </w:r>
      <w:r>
        <w:rPr>
          <w:sz w:val="24"/>
        </w:rPr>
        <w:t>s</w:t>
      </w:r>
      <w:r w:rsidRPr="00384B20">
        <w:rPr>
          <w:sz w:val="24"/>
        </w:rPr>
        <w:t> :</w:t>
      </w:r>
    </w:p>
    <w:p w:rsidR="00CB7508" w:rsidRPr="00384B20" w:rsidRDefault="00CB7508">
      <w:pPr>
        <w:ind w:right="1800" w:firstLine="0"/>
        <w:jc w:val="both"/>
        <w:rPr>
          <w:sz w:val="24"/>
        </w:rPr>
      </w:pPr>
    </w:p>
    <w:p w:rsidR="00CB7508" w:rsidRPr="00384B20" w:rsidRDefault="00CB7508" w:rsidP="00CB7508">
      <w:pPr>
        <w:ind w:left="360" w:right="360" w:firstLine="0"/>
        <w:jc w:val="both"/>
        <w:rPr>
          <w:sz w:val="24"/>
        </w:rPr>
      </w:pPr>
      <w:r w:rsidRPr="00384B20">
        <w:rPr>
          <w:sz w:val="24"/>
        </w:rPr>
        <w:t>Pour le texte: Times New Roman, 14 points.</w:t>
      </w:r>
    </w:p>
    <w:p w:rsidR="00CB7508" w:rsidRPr="00384B20" w:rsidRDefault="00CB7508" w:rsidP="00CB7508">
      <w:pPr>
        <w:ind w:left="360" w:right="360" w:firstLine="0"/>
        <w:jc w:val="both"/>
        <w:rPr>
          <w:sz w:val="24"/>
        </w:rPr>
      </w:pPr>
      <w:r w:rsidRPr="00384B20">
        <w:rPr>
          <w:sz w:val="24"/>
        </w:rPr>
        <w:t>Pour les notes de bas de page : Times New Roman, 12 points.</w:t>
      </w:r>
    </w:p>
    <w:p w:rsidR="00CB7508" w:rsidRPr="00384B20" w:rsidRDefault="00CB7508">
      <w:pPr>
        <w:ind w:left="360" w:right="1800" w:firstLine="0"/>
        <w:jc w:val="both"/>
        <w:rPr>
          <w:sz w:val="24"/>
        </w:rPr>
      </w:pPr>
    </w:p>
    <w:p w:rsidR="00CB7508" w:rsidRPr="00384B20" w:rsidRDefault="00CB7508">
      <w:pPr>
        <w:ind w:right="360" w:firstLine="0"/>
        <w:jc w:val="both"/>
        <w:rPr>
          <w:sz w:val="24"/>
        </w:rPr>
      </w:pPr>
      <w:r w:rsidRPr="00384B20">
        <w:rPr>
          <w:sz w:val="24"/>
        </w:rPr>
        <w:t>Édition électronique réalisée avec le traitement de textes Microsoft Word 2008 pour Macintosh.</w:t>
      </w:r>
    </w:p>
    <w:p w:rsidR="00CB7508" w:rsidRPr="00384B20" w:rsidRDefault="00CB7508">
      <w:pPr>
        <w:ind w:right="1800" w:firstLine="0"/>
        <w:jc w:val="both"/>
        <w:rPr>
          <w:sz w:val="24"/>
        </w:rPr>
      </w:pPr>
    </w:p>
    <w:p w:rsidR="00CB7508" w:rsidRPr="00384B20" w:rsidRDefault="00CB7508" w:rsidP="00CB7508">
      <w:pPr>
        <w:ind w:right="540" w:firstLine="0"/>
        <w:jc w:val="both"/>
        <w:rPr>
          <w:sz w:val="24"/>
        </w:rPr>
      </w:pPr>
      <w:r w:rsidRPr="00384B20">
        <w:rPr>
          <w:sz w:val="24"/>
        </w:rPr>
        <w:t>Mise en page sur papier format : LETTRE US, 8.5’’ x 11’’.</w:t>
      </w:r>
    </w:p>
    <w:p w:rsidR="00CB7508" w:rsidRPr="00384B20" w:rsidRDefault="00CB7508">
      <w:pPr>
        <w:ind w:right="1800" w:firstLine="0"/>
        <w:jc w:val="both"/>
        <w:rPr>
          <w:sz w:val="24"/>
        </w:rPr>
      </w:pPr>
    </w:p>
    <w:p w:rsidR="00CB7508" w:rsidRPr="00384B20" w:rsidRDefault="00CB7508" w:rsidP="00CB7508">
      <w:pPr>
        <w:ind w:firstLine="0"/>
        <w:jc w:val="both"/>
        <w:rPr>
          <w:sz w:val="24"/>
        </w:rPr>
      </w:pPr>
      <w:r w:rsidRPr="00384B20">
        <w:rPr>
          <w:sz w:val="24"/>
        </w:rPr>
        <w:t xml:space="preserve">Édition numérique réalisée le </w:t>
      </w:r>
      <w:r>
        <w:rPr>
          <w:sz w:val="24"/>
        </w:rPr>
        <w:t>12 novembre 2019 à Chicoutimi</w:t>
      </w:r>
      <w:r w:rsidRPr="00384B20">
        <w:rPr>
          <w:sz w:val="24"/>
        </w:rPr>
        <w:t>, Qu</w:t>
      </w:r>
      <w:r w:rsidRPr="00384B20">
        <w:rPr>
          <w:sz w:val="24"/>
        </w:rPr>
        <w:t>é</w:t>
      </w:r>
      <w:r w:rsidRPr="00384B20">
        <w:rPr>
          <w:sz w:val="24"/>
        </w:rPr>
        <w:t>bec.</w:t>
      </w:r>
    </w:p>
    <w:p w:rsidR="00CB7508" w:rsidRPr="00384B20" w:rsidRDefault="00CB7508">
      <w:pPr>
        <w:ind w:right="1800" w:firstLine="0"/>
        <w:jc w:val="both"/>
        <w:rPr>
          <w:sz w:val="24"/>
        </w:rPr>
      </w:pPr>
    </w:p>
    <w:p w:rsidR="00CB7508" w:rsidRPr="00E07116" w:rsidRDefault="004B5D43">
      <w:pPr>
        <w:ind w:right="1800" w:firstLine="0"/>
        <w:jc w:val="both"/>
      </w:pPr>
      <w:r w:rsidRPr="00E07116">
        <w:rPr>
          <w:noProof/>
        </w:rPr>
        <w:drawing>
          <wp:inline distT="0" distB="0" distL="0" distR="0">
            <wp:extent cx="1118870" cy="398145"/>
            <wp:effectExtent l="0" t="0" r="0" b="0"/>
            <wp:docPr id="4" name="Image 4" descr="fait_sur_mac"/>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 descr="fait_sur_mac"/>
                    <pic:cNvPicPr>
                      <a:picLocks/>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118870" cy="398145"/>
                    </a:xfrm>
                    <a:prstGeom prst="rect">
                      <a:avLst/>
                    </a:prstGeom>
                    <a:noFill/>
                    <a:ln>
                      <a:noFill/>
                    </a:ln>
                  </pic:spPr>
                </pic:pic>
              </a:graphicData>
            </a:graphic>
          </wp:inline>
        </w:drawing>
      </w:r>
    </w:p>
    <w:p w:rsidR="00CB7508" w:rsidRPr="00E07116" w:rsidRDefault="00CB7508" w:rsidP="00CB7508">
      <w:pPr>
        <w:ind w:left="20"/>
        <w:jc w:val="both"/>
      </w:pPr>
      <w:r w:rsidRPr="00E07116">
        <w:br w:type="page"/>
      </w:r>
    </w:p>
    <w:p w:rsidR="00CB7508" w:rsidRPr="00E448E4" w:rsidRDefault="00CB7508" w:rsidP="00CB7508">
      <w:pPr>
        <w:ind w:firstLine="0"/>
        <w:jc w:val="center"/>
        <w:rPr>
          <w:sz w:val="36"/>
        </w:rPr>
      </w:pPr>
      <w:r>
        <w:rPr>
          <w:sz w:val="36"/>
        </w:rPr>
        <w:t>Robert K. Merton [1910-2003]</w:t>
      </w:r>
    </w:p>
    <w:p w:rsidR="00CB7508" w:rsidRDefault="00CB7508" w:rsidP="00CB7508">
      <w:pPr>
        <w:ind w:firstLine="0"/>
        <w:jc w:val="center"/>
        <w:rPr>
          <w:b/>
          <w:sz w:val="20"/>
          <w:lang w:bidi="ar-SA"/>
        </w:rPr>
      </w:pPr>
      <w:r>
        <w:rPr>
          <w:b/>
          <w:sz w:val="20"/>
          <w:lang w:bidi="ar-SA"/>
        </w:rPr>
        <w:t>Sociologue américain</w:t>
      </w:r>
    </w:p>
    <w:p w:rsidR="00CB7508" w:rsidRPr="00E07116" w:rsidRDefault="00CB7508" w:rsidP="00CB7508">
      <w:pPr>
        <w:ind w:firstLine="0"/>
        <w:jc w:val="center"/>
      </w:pPr>
    </w:p>
    <w:p w:rsidR="00CB7508" w:rsidRPr="00F35727" w:rsidRDefault="00CB7508" w:rsidP="00CB7508">
      <w:pPr>
        <w:ind w:firstLine="0"/>
        <w:jc w:val="center"/>
        <w:rPr>
          <w:color w:val="000080"/>
          <w:sz w:val="36"/>
        </w:rPr>
      </w:pPr>
      <w:r>
        <w:rPr>
          <w:color w:val="000080"/>
          <w:sz w:val="36"/>
        </w:rPr>
        <w:t>“Structure sociale, anomie et déviance.”</w:t>
      </w:r>
    </w:p>
    <w:p w:rsidR="00CB7508" w:rsidRPr="00E07116" w:rsidRDefault="00CB7508" w:rsidP="00CB7508">
      <w:pPr>
        <w:ind w:firstLine="0"/>
        <w:jc w:val="center"/>
      </w:pPr>
    </w:p>
    <w:p w:rsidR="00CB7508" w:rsidRPr="00E07116" w:rsidRDefault="004B5D43" w:rsidP="00CB7508">
      <w:pPr>
        <w:ind w:firstLine="0"/>
        <w:jc w:val="center"/>
      </w:pPr>
      <w:r>
        <w:rPr>
          <w:noProof/>
        </w:rPr>
        <w:drawing>
          <wp:inline distT="0" distB="0" distL="0" distR="0">
            <wp:extent cx="3840480" cy="5260340"/>
            <wp:effectExtent l="25400" t="25400" r="7620" b="10160"/>
            <wp:docPr id="5" name="Image 5" descr="Deviance_et_criminalite_L2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 descr="Deviance_et_criminalite_L25"/>
                    <pic:cNvPicPr>
                      <a:picLocks/>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840480" cy="5260340"/>
                    </a:xfrm>
                    <a:prstGeom prst="rect">
                      <a:avLst/>
                    </a:prstGeom>
                    <a:noFill/>
                    <a:ln w="19050" cmpd="sng">
                      <a:solidFill>
                        <a:srgbClr val="000000"/>
                      </a:solidFill>
                      <a:miter lim="800000"/>
                      <a:headEnd/>
                      <a:tailEnd/>
                    </a:ln>
                    <a:effectLst/>
                  </pic:spPr>
                </pic:pic>
              </a:graphicData>
            </a:graphic>
          </wp:inline>
        </w:drawing>
      </w:r>
    </w:p>
    <w:p w:rsidR="00CB7508" w:rsidRPr="00E07116" w:rsidRDefault="00CB7508" w:rsidP="00CB7508">
      <w:pPr>
        <w:jc w:val="both"/>
      </w:pPr>
    </w:p>
    <w:p w:rsidR="00CB7508" w:rsidRPr="00A32BFB" w:rsidRDefault="00CB7508" w:rsidP="00CB7508">
      <w:pPr>
        <w:ind w:left="20" w:hanging="20"/>
        <w:jc w:val="both"/>
      </w:pPr>
      <w:r>
        <w:t xml:space="preserve">In </w:t>
      </w:r>
      <w:r>
        <w:rPr>
          <w:b/>
          <w:color w:val="000080"/>
        </w:rPr>
        <w:t>DÉVIANCE ET CRIMINALITÉ</w:t>
      </w:r>
      <w:r>
        <w:rPr>
          <w:color w:val="000080"/>
        </w:rPr>
        <w:t xml:space="preserve">, pp. 132-165. </w:t>
      </w:r>
      <w:r>
        <w:t>Textes réunis par Denis Szabo. Paris : Librairie Armand Colin, 1970, 378 pp. Colle</w:t>
      </w:r>
      <w:r>
        <w:t>c</w:t>
      </w:r>
      <w:r>
        <w:t>tion “U/U2”.</w:t>
      </w:r>
    </w:p>
    <w:p w:rsidR="00CB7508" w:rsidRPr="00E07116" w:rsidRDefault="00CB7508" w:rsidP="00CB7508">
      <w:pPr>
        <w:spacing w:before="120" w:after="120"/>
        <w:ind w:firstLine="0"/>
        <w:jc w:val="both"/>
      </w:pPr>
      <w:r w:rsidRPr="00E07116">
        <w:br w:type="page"/>
      </w:r>
    </w:p>
    <w:p w:rsidR="00CB7508" w:rsidRPr="00E07116" w:rsidRDefault="00CB7508">
      <w:pPr>
        <w:jc w:val="both"/>
      </w:pPr>
    </w:p>
    <w:p w:rsidR="00CB7508" w:rsidRPr="00E07116" w:rsidRDefault="00CB7508">
      <w:pPr>
        <w:jc w:val="both"/>
      </w:pPr>
    </w:p>
    <w:p w:rsidR="00CB7508" w:rsidRPr="00E07116" w:rsidRDefault="00CB7508" w:rsidP="00CB7508">
      <w:pPr>
        <w:pStyle w:val="NormalWeb"/>
        <w:spacing w:before="2" w:after="2"/>
        <w:jc w:val="both"/>
        <w:rPr>
          <w:rFonts w:ascii="Times New Roman" w:hAnsi="Times New Roman"/>
          <w:sz w:val="28"/>
        </w:rPr>
      </w:pPr>
      <w:r w:rsidRPr="00E07116">
        <w:rPr>
          <w:rFonts w:ascii="Times New Roman" w:hAnsi="Times New Roman"/>
          <w:b/>
          <w:sz w:val="28"/>
          <w:szCs w:val="19"/>
        </w:rPr>
        <w:t>Note pour la version numérique</w:t>
      </w:r>
      <w:r w:rsidRPr="00E07116">
        <w:rPr>
          <w:rFonts w:ascii="Times New Roman" w:hAnsi="Times New Roman"/>
          <w:sz w:val="28"/>
          <w:szCs w:val="19"/>
        </w:rPr>
        <w:t xml:space="preserve"> : </w:t>
      </w:r>
      <w:r w:rsidRPr="00E07116">
        <w:rPr>
          <w:rFonts w:ascii="Times New Roman" w:hAnsi="Times New Roman"/>
          <w:sz w:val="28"/>
        </w:rPr>
        <w:t>La numérotation entre crochets [] correspond à la pagination, en début de page, de l'édition d'origine numérisée. JMT.</w:t>
      </w:r>
    </w:p>
    <w:p w:rsidR="00CB7508" w:rsidRPr="00E07116" w:rsidRDefault="00CB7508" w:rsidP="00CB7508">
      <w:pPr>
        <w:pStyle w:val="NormalWeb"/>
        <w:spacing w:before="2" w:after="2"/>
        <w:jc w:val="both"/>
        <w:rPr>
          <w:rFonts w:ascii="Times New Roman" w:hAnsi="Times New Roman"/>
          <w:sz w:val="28"/>
        </w:rPr>
      </w:pPr>
    </w:p>
    <w:p w:rsidR="00CB7508" w:rsidRPr="00E07116" w:rsidRDefault="00CB7508" w:rsidP="00CB7508">
      <w:pPr>
        <w:pStyle w:val="NormalWeb"/>
        <w:spacing w:before="2" w:after="2"/>
        <w:rPr>
          <w:rFonts w:ascii="Times New Roman" w:hAnsi="Times New Roman"/>
          <w:sz w:val="28"/>
        </w:rPr>
      </w:pPr>
      <w:r w:rsidRPr="00E07116">
        <w:rPr>
          <w:rFonts w:ascii="Times New Roman" w:hAnsi="Times New Roman"/>
          <w:sz w:val="28"/>
        </w:rPr>
        <w:t>Par exemple, [1] correspond au début de la page 1 de l’édition papier numérisée.</w:t>
      </w:r>
    </w:p>
    <w:p w:rsidR="00CB7508" w:rsidRPr="00E07116" w:rsidRDefault="00CB7508" w:rsidP="00CB7508">
      <w:pPr>
        <w:jc w:val="both"/>
        <w:rPr>
          <w:szCs w:val="19"/>
        </w:rPr>
      </w:pPr>
    </w:p>
    <w:p w:rsidR="00CB7508" w:rsidRPr="00E07116" w:rsidRDefault="00CB7508">
      <w:pPr>
        <w:jc w:val="both"/>
        <w:rPr>
          <w:szCs w:val="19"/>
        </w:rPr>
      </w:pPr>
    </w:p>
    <w:p w:rsidR="00CB7508" w:rsidRDefault="00CB7508" w:rsidP="00CB7508">
      <w:pPr>
        <w:pStyle w:val="p"/>
        <w:rPr>
          <w:rFonts w:eastAsia="Courier New"/>
          <w:lang w:eastAsia="fr-FR" w:bidi="fr-FR"/>
        </w:rPr>
      </w:pPr>
      <w:r w:rsidRPr="00E07116">
        <w:br w:type="page"/>
      </w:r>
      <w:r>
        <w:rPr>
          <w:rFonts w:eastAsia="Courier New"/>
          <w:lang w:eastAsia="fr-FR" w:bidi="fr-FR"/>
        </w:rPr>
        <w:lastRenderedPageBreak/>
        <w:t>[132]</w:t>
      </w:r>
    </w:p>
    <w:p w:rsidR="00CB7508" w:rsidRDefault="00CB7508" w:rsidP="00CB7508">
      <w:pPr>
        <w:jc w:val="both"/>
      </w:pPr>
    </w:p>
    <w:p w:rsidR="00CB7508" w:rsidRPr="00E07116" w:rsidRDefault="00CB7508" w:rsidP="00CB7508">
      <w:pPr>
        <w:jc w:val="both"/>
      </w:pPr>
    </w:p>
    <w:p w:rsidR="00CB7508" w:rsidRPr="00E07116" w:rsidRDefault="00CB7508" w:rsidP="00CB7508">
      <w:pPr>
        <w:jc w:val="both"/>
      </w:pPr>
    </w:p>
    <w:p w:rsidR="00CB7508" w:rsidRPr="00A32BFB" w:rsidRDefault="00CB7508" w:rsidP="00CB7508">
      <w:pPr>
        <w:spacing w:after="120"/>
        <w:ind w:firstLine="0"/>
        <w:jc w:val="center"/>
        <w:rPr>
          <w:b/>
        </w:rPr>
      </w:pPr>
      <w:bookmarkStart w:id="1" w:name="deviance_criminalite_texte_08"/>
      <w:r>
        <w:rPr>
          <w:b/>
        </w:rPr>
        <w:t>Déviance et criminalité.</w:t>
      </w:r>
    </w:p>
    <w:p w:rsidR="00CB7508" w:rsidRPr="00E07116" w:rsidRDefault="00CB7508" w:rsidP="00CB7508">
      <w:pPr>
        <w:jc w:val="both"/>
        <w:rPr>
          <w:szCs w:val="36"/>
        </w:rPr>
      </w:pPr>
    </w:p>
    <w:p w:rsidR="00CB7508" w:rsidRPr="00FD05F3" w:rsidRDefault="00CB7508" w:rsidP="00CB7508">
      <w:pPr>
        <w:pStyle w:val="planchest1"/>
      </w:pPr>
      <w:r w:rsidRPr="00FD05F3">
        <w:t>“</w:t>
      </w:r>
      <w:r>
        <w:t xml:space="preserve">Structure sociale, </w:t>
      </w:r>
      <w:r>
        <w:br/>
        <w:t>anomie et déviance</w:t>
      </w:r>
      <w:r w:rsidRPr="00FD05F3">
        <w:t>.”</w:t>
      </w:r>
    </w:p>
    <w:bookmarkEnd w:id="1"/>
    <w:p w:rsidR="00CB7508" w:rsidRPr="00E07116" w:rsidRDefault="00CB7508" w:rsidP="00CB7508">
      <w:pPr>
        <w:ind w:firstLine="0"/>
        <w:jc w:val="center"/>
      </w:pPr>
    </w:p>
    <w:p w:rsidR="00CB7508" w:rsidRDefault="00CB7508" w:rsidP="00CB7508">
      <w:pPr>
        <w:ind w:firstLine="0"/>
        <w:jc w:val="center"/>
      </w:pPr>
      <w:r>
        <w:t>par</w:t>
      </w:r>
    </w:p>
    <w:p w:rsidR="00CB7508" w:rsidRPr="00E07116" w:rsidRDefault="00CB7508" w:rsidP="00CB7508">
      <w:pPr>
        <w:pStyle w:val="suite"/>
      </w:pPr>
      <w:r>
        <w:t>Robert K. MERTON</w:t>
      </w:r>
    </w:p>
    <w:p w:rsidR="00CB7508" w:rsidRDefault="00CB7508" w:rsidP="00CB7508">
      <w:pPr>
        <w:jc w:val="both"/>
      </w:pPr>
    </w:p>
    <w:p w:rsidR="00CB7508" w:rsidRPr="00E07116" w:rsidRDefault="00CB7508" w:rsidP="00CB7508">
      <w:pPr>
        <w:jc w:val="both"/>
      </w:pPr>
    </w:p>
    <w:p w:rsidR="00CB7508" w:rsidRPr="00E07116" w:rsidRDefault="00CB7508" w:rsidP="00CB7508">
      <w:pPr>
        <w:jc w:val="both"/>
      </w:pPr>
    </w:p>
    <w:p w:rsidR="00CB7508" w:rsidRPr="00384B20" w:rsidRDefault="00CB7508" w:rsidP="00CB7508">
      <w:pPr>
        <w:ind w:right="90" w:firstLine="0"/>
        <w:jc w:val="both"/>
        <w:rPr>
          <w:sz w:val="20"/>
        </w:rPr>
      </w:pPr>
      <w:hyperlink w:anchor="tdm" w:history="1">
        <w:r w:rsidRPr="00384B20">
          <w:rPr>
            <w:rStyle w:val="Lienhypertexte"/>
            <w:sz w:val="20"/>
          </w:rPr>
          <w:t>Retour à la table des matières</w:t>
        </w:r>
      </w:hyperlink>
    </w:p>
    <w:p w:rsidR="00CB7508" w:rsidRPr="006863F8" w:rsidRDefault="00CB7508" w:rsidP="00CB7508">
      <w:pPr>
        <w:spacing w:before="120" w:after="120"/>
        <w:jc w:val="both"/>
      </w:pPr>
      <w:r w:rsidRPr="006863F8">
        <w:rPr>
          <w:lang w:eastAsia="fr-FR" w:bidi="fr-FR"/>
        </w:rPr>
        <w:t>Récemment encore les th</w:t>
      </w:r>
      <w:r>
        <w:rPr>
          <w:lang w:eastAsia="fr-FR" w:bidi="fr-FR"/>
        </w:rPr>
        <w:t>éories psychologiques et socio</w:t>
      </w:r>
      <w:r w:rsidRPr="006863F8">
        <w:rPr>
          <w:lang w:eastAsia="fr-FR" w:bidi="fr-FR"/>
        </w:rPr>
        <w:t>logiques tendaient à attribuer le mauvais fonctionnement des structures s</w:t>
      </w:r>
      <w:r w:rsidRPr="006863F8">
        <w:rPr>
          <w:lang w:eastAsia="fr-FR" w:bidi="fr-FR"/>
        </w:rPr>
        <w:t>o</w:t>
      </w:r>
      <w:r w:rsidRPr="006863F8">
        <w:rPr>
          <w:lang w:eastAsia="fr-FR" w:bidi="fr-FR"/>
        </w:rPr>
        <w:t>ciales à l’insuffisance du contrôle social sur les instincts bi</w:t>
      </w:r>
      <w:r w:rsidRPr="006863F8">
        <w:rPr>
          <w:lang w:eastAsia="fr-FR" w:bidi="fr-FR"/>
        </w:rPr>
        <w:t>o</w:t>
      </w:r>
      <w:r w:rsidRPr="006863F8">
        <w:rPr>
          <w:lang w:eastAsia="fr-FR" w:bidi="fr-FR"/>
        </w:rPr>
        <w:t>logiques de l’homme. L’image que cette doctrine donne des relations entre l’homme et la société est aussi claire que contestable : au commenc</w:t>
      </w:r>
      <w:r w:rsidRPr="006863F8">
        <w:rPr>
          <w:lang w:eastAsia="fr-FR" w:bidi="fr-FR"/>
        </w:rPr>
        <w:t>e</w:t>
      </w:r>
      <w:r w:rsidRPr="006863F8">
        <w:rPr>
          <w:lang w:eastAsia="fr-FR" w:bidi="fr-FR"/>
        </w:rPr>
        <w:t>ment il y a les impulsions biologiques de l’homme qui cherchent à se satisfaire pleinement ; et puis, il y a l’ordre social qui est essentiell</w:t>
      </w:r>
      <w:r w:rsidRPr="006863F8">
        <w:rPr>
          <w:lang w:eastAsia="fr-FR" w:bidi="fr-FR"/>
        </w:rPr>
        <w:t>e</w:t>
      </w:r>
      <w:r w:rsidRPr="006863F8">
        <w:rPr>
          <w:lang w:eastAsia="fr-FR" w:bidi="fr-FR"/>
        </w:rPr>
        <w:t>ment un appareil destiné à gouverner les impulsions, à coo</w:t>
      </w:r>
      <w:r w:rsidRPr="006863F8">
        <w:rPr>
          <w:lang w:eastAsia="fr-FR" w:bidi="fr-FR"/>
        </w:rPr>
        <w:t>r</w:t>
      </w:r>
      <w:r w:rsidRPr="006863F8">
        <w:rPr>
          <w:lang w:eastAsia="fr-FR" w:bidi="fr-FR"/>
        </w:rPr>
        <w:t>donner les tensions, et qui pousse l’homme à « renoncer à la sati</w:t>
      </w:r>
      <w:r w:rsidRPr="006863F8">
        <w:rPr>
          <w:lang w:eastAsia="fr-FR" w:bidi="fr-FR"/>
        </w:rPr>
        <w:t>s</w:t>
      </w:r>
      <w:r w:rsidRPr="006863F8">
        <w:rPr>
          <w:lang w:eastAsia="fr-FR" w:bidi="fr-FR"/>
        </w:rPr>
        <w:t>faction de ses instincts » comme dirait Freud</w:t>
      </w:r>
      <w:r>
        <w:rPr>
          <w:lang w:eastAsia="fr-FR" w:bidi="fr-FR"/>
        </w:rPr>
        <w:t> </w:t>
      </w:r>
      <w:r>
        <w:rPr>
          <w:rStyle w:val="Appelnotedebasdep"/>
        </w:rPr>
        <w:footnoteReference w:id="1"/>
      </w:r>
      <w:r w:rsidRPr="006863F8">
        <w:rPr>
          <w:rStyle w:val="Corpsdutexte2Italique"/>
        </w:rPr>
        <w:t>.</w:t>
      </w:r>
      <w:r w:rsidRPr="006863F8">
        <w:rPr>
          <w:lang w:eastAsia="fr-FR" w:bidi="fr-FR"/>
        </w:rPr>
        <w:t xml:space="preserve"> Le comportement conforme à la stru</w:t>
      </w:r>
      <w:r w:rsidRPr="006863F8">
        <w:rPr>
          <w:lang w:eastAsia="fr-FR" w:bidi="fr-FR"/>
        </w:rPr>
        <w:t>c</w:t>
      </w:r>
      <w:r w:rsidRPr="006863F8">
        <w:rPr>
          <w:lang w:eastAsia="fr-FR" w:bidi="fr-FR"/>
        </w:rPr>
        <w:t>ture sociale résulte d’un calcul utilitaire ou d’un conditionnement i</w:t>
      </w:r>
      <w:r w:rsidRPr="006863F8">
        <w:rPr>
          <w:lang w:eastAsia="fr-FR" w:bidi="fr-FR"/>
        </w:rPr>
        <w:t>r</w:t>
      </w:r>
      <w:r w:rsidRPr="006863F8">
        <w:rPr>
          <w:lang w:eastAsia="fr-FR" w:bidi="fr-FR"/>
        </w:rPr>
        <w:t>raisonné.</w:t>
      </w:r>
      <w:r w:rsidRPr="00C44225">
        <w:t xml:space="preserve"> </w:t>
      </w:r>
    </w:p>
    <w:p w:rsidR="00CB7508" w:rsidRPr="006863F8" w:rsidRDefault="00CB7508" w:rsidP="00CB7508">
      <w:pPr>
        <w:spacing w:before="120" w:after="120"/>
        <w:jc w:val="both"/>
      </w:pPr>
      <w:r w:rsidRPr="006863F8">
        <w:rPr>
          <w:lang w:eastAsia="fr-FR" w:bidi="fr-FR"/>
        </w:rPr>
        <w:t>Ces conceptions ont été bouleversées par les récents progrès a</w:t>
      </w:r>
      <w:r w:rsidRPr="006863F8">
        <w:rPr>
          <w:lang w:eastAsia="fr-FR" w:bidi="fr-FR"/>
        </w:rPr>
        <w:t>c</w:t>
      </w:r>
      <w:r w:rsidRPr="006863F8">
        <w:rPr>
          <w:lang w:eastAsia="fr-FR" w:bidi="fr-FR"/>
        </w:rPr>
        <w:t>complis par les sciences sociales. D’une part, il n’est plus aussi év</w:t>
      </w:r>
      <w:r w:rsidRPr="006863F8">
        <w:rPr>
          <w:lang w:eastAsia="fr-FR" w:bidi="fr-FR"/>
        </w:rPr>
        <w:t>i</w:t>
      </w:r>
      <w:r w:rsidRPr="006863F8">
        <w:rPr>
          <w:lang w:eastAsia="fr-FR" w:bidi="fr-FR"/>
        </w:rPr>
        <w:t>dent que les impulsions biologiques soient perpétuellement en gue</w:t>
      </w:r>
      <w:r w:rsidRPr="006863F8">
        <w:rPr>
          <w:lang w:eastAsia="fr-FR" w:bidi="fr-FR"/>
        </w:rPr>
        <w:t>r</w:t>
      </w:r>
      <w:r w:rsidRPr="006863F8">
        <w:rPr>
          <w:lang w:eastAsia="fr-FR" w:bidi="fr-FR"/>
        </w:rPr>
        <w:t xml:space="preserve">re </w:t>
      </w:r>
      <w:r w:rsidRPr="006863F8">
        <w:rPr>
          <w:lang w:eastAsia="fr-FR" w:bidi="fr-FR"/>
        </w:rPr>
        <w:lastRenderedPageBreak/>
        <w:t>avec les contraintes sociales. D’autre part le comportement d</w:t>
      </w:r>
      <w:r w:rsidRPr="006863F8">
        <w:rPr>
          <w:lang w:eastAsia="fr-FR" w:bidi="fr-FR"/>
        </w:rPr>
        <w:t>é</w:t>
      </w:r>
      <w:r w:rsidRPr="006863F8">
        <w:rPr>
          <w:lang w:eastAsia="fr-FR" w:bidi="fr-FR"/>
        </w:rPr>
        <w:t>viant (contraire aux m</w:t>
      </w:r>
      <w:r w:rsidRPr="006863F8">
        <w:rPr>
          <w:lang w:eastAsia="fr-FR" w:bidi="fr-FR"/>
        </w:rPr>
        <w:t>o</w:t>
      </w:r>
      <w:r w:rsidRPr="006863F8">
        <w:rPr>
          <w:lang w:eastAsia="fr-FR" w:bidi="fr-FR"/>
        </w:rPr>
        <w:t>dèles de conduites prescrits) a de plus en plus été étudié dans des perspectives proprement soci</w:t>
      </w:r>
      <w:r w:rsidRPr="006863F8">
        <w:rPr>
          <w:lang w:eastAsia="fr-FR" w:bidi="fr-FR"/>
        </w:rPr>
        <w:t>o</w:t>
      </w:r>
      <w:r w:rsidRPr="006863F8">
        <w:rPr>
          <w:lang w:eastAsia="fr-FR" w:bidi="fr-FR"/>
        </w:rPr>
        <w:t>logiques. Car le</w:t>
      </w:r>
      <w:r>
        <w:rPr>
          <w:lang w:eastAsia="fr-FR" w:bidi="fr-FR"/>
        </w:rPr>
        <w:t xml:space="preserve"> </w:t>
      </w:r>
      <w:r>
        <w:t xml:space="preserve">[133] </w:t>
      </w:r>
      <w:r w:rsidRPr="006863F8">
        <w:rPr>
          <w:lang w:eastAsia="fr-FR" w:bidi="fr-FR"/>
        </w:rPr>
        <w:t>rôle attribué aux impulsions biologiques n’explique pas pourquoi la fréquence du comporte</w:t>
      </w:r>
      <w:r>
        <w:rPr>
          <w:lang w:eastAsia="fr-FR" w:bidi="fr-FR"/>
        </w:rPr>
        <w:t>ment varie avec les structures</w:t>
      </w:r>
      <w:r w:rsidRPr="006863F8">
        <w:rPr>
          <w:lang w:eastAsia="fr-FR" w:bidi="fr-FR"/>
        </w:rPr>
        <w:t xml:space="preserve"> sociales ni pou</w:t>
      </w:r>
      <w:r w:rsidRPr="006863F8">
        <w:rPr>
          <w:lang w:eastAsia="fr-FR" w:bidi="fr-FR"/>
        </w:rPr>
        <w:t>r</w:t>
      </w:r>
      <w:r w:rsidRPr="006863F8">
        <w:rPr>
          <w:lang w:eastAsia="fr-FR" w:bidi="fr-FR"/>
        </w:rPr>
        <w:t>quoi les déviations ne prennent pas la même forme dans toutes les s</w:t>
      </w:r>
      <w:r w:rsidRPr="006863F8">
        <w:rPr>
          <w:lang w:eastAsia="fr-FR" w:bidi="fr-FR"/>
        </w:rPr>
        <w:t>o</w:t>
      </w:r>
      <w:r w:rsidRPr="006863F8">
        <w:rPr>
          <w:lang w:eastAsia="fr-FR" w:bidi="fr-FR"/>
        </w:rPr>
        <w:t>ciétés. Aujourd’hui encore, il nous reste beaucoup à apprendre sur la façon dont les structures font de l’infraction aux codes s</w:t>
      </w:r>
      <w:r w:rsidRPr="006863F8">
        <w:rPr>
          <w:lang w:eastAsia="fr-FR" w:bidi="fr-FR"/>
        </w:rPr>
        <w:t>o</w:t>
      </w:r>
      <w:r w:rsidRPr="006863F8">
        <w:rPr>
          <w:lang w:eastAsia="fr-FR" w:bidi="fr-FR"/>
        </w:rPr>
        <w:t>ciaux une réponse « normale » (à laquelle on peut s’attendre) de la part des ind</w:t>
      </w:r>
      <w:r w:rsidRPr="006863F8">
        <w:rPr>
          <w:lang w:eastAsia="fr-FR" w:bidi="fr-FR"/>
        </w:rPr>
        <w:t>i</w:t>
      </w:r>
      <w:r>
        <w:rPr>
          <w:lang w:eastAsia="fr-FR" w:bidi="fr-FR"/>
        </w:rPr>
        <w:t>vidus  </w:t>
      </w:r>
      <w:r>
        <w:rPr>
          <w:rStyle w:val="Appelnotedebasdep"/>
        </w:rPr>
        <w:footnoteReference w:id="2"/>
      </w:r>
      <w:r w:rsidRPr="006863F8">
        <w:rPr>
          <w:lang w:eastAsia="fr-FR" w:bidi="fr-FR"/>
        </w:rPr>
        <w:t>.</w:t>
      </w:r>
    </w:p>
    <w:p w:rsidR="00CB7508" w:rsidRDefault="00CB7508" w:rsidP="00CB7508">
      <w:pPr>
        <w:spacing w:before="120" w:after="120"/>
        <w:jc w:val="both"/>
        <w:rPr>
          <w:lang w:eastAsia="fr-FR" w:bidi="fr-FR"/>
        </w:rPr>
      </w:pPr>
      <w:r w:rsidRPr="006863F8">
        <w:rPr>
          <w:lang w:eastAsia="fr-FR" w:bidi="fr-FR"/>
        </w:rPr>
        <w:t>Dans cet essai, nous voudrions poser les bases d’une analyse des sources sociales et culturelles de la déviance. Notre but est essentie</w:t>
      </w:r>
      <w:r w:rsidRPr="006863F8">
        <w:rPr>
          <w:lang w:eastAsia="fr-FR" w:bidi="fr-FR"/>
        </w:rPr>
        <w:t>l</w:t>
      </w:r>
      <w:r w:rsidRPr="006863F8">
        <w:rPr>
          <w:lang w:eastAsia="fr-FR" w:bidi="fr-FR"/>
        </w:rPr>
        <w:t>lement de chercher à découvrir comment des structures sociales pe</w:t>
      </w:r>
      <w:r w:rsidRPr="006863F8">
        <w:rPr>
          <w:lang w:eastAsia="fr-FR" w:bidi="fr-FR"/>
        </w:rPr>
        <w:t>u</w:t>
      </w:r>
      <w:r w:rsidRPr="006863F8">
        <w:rPr>
          <w:lang w:eastAsia="fr-FR" w:bidi="fr-FR"/>
        </w:rPr>
        <w:t>vent, dans des cas déterminés, pousser certains individus à ado</w:t>
      </w:r>
      <w:r w:rsidRPr="006863F8">
        <w:rPr>
          <w:lang w:eastAsia="fr-FR" w:bidi="fr-FR"/>
        </w:rPr>
        <w:t>p</w:t>
      </w:r>
      <w:r w:rsidRPr="006863F8">
        <w:rPr>
          <w:lang w:eastAsia="fr-FR" w:bidi="fr-FR"/>
        </w:rPr>
        <w:t>ter un comportement déviant au lieu d’une conduite conformiste. Si nous pouvons situer les groupes qui sont particuli</w:t>
      </w:r>
      <w:r w:rsidRPr="006863F8">
        <w:rPr>
          <w:lang w:eastAsia="fr-FR" w:bidi="fr-FR"/>
        </w:rPr>
        <w:t>è</w:t>
      </w:r>
      <w:r w:rsidRPr="006863F8">
        <w:rPr>
          <w:lang w:eastAsia="fr-FR" w:bidi="fr-FR"/>
        </w:rPr>
        <w:t>rement sensibles à ce genre de pressions, nous nous attendrons à trouver chez eux une gra</w:t>
      </w:r>
      <w:r w:rsidRPr="006863F8">
        <w:rPr>
          <w:lang w:eastAsia="fr-FR" w:bidi="fr-FR"/>
        </w:rPr>
        <w:t>n</w:t>
      </w:r>
      <w:r w:rsidRPr="006863F8">
        <w:rPr>
          <w:lang w:eastAsia="fr-FR" w:bidi="fr-FR"/>
        </w:rPr>
        <w:t>de proportion de déviance, non que les individus appart</w:t>
      </w:r>
      <w:r w:rsidRPr="006863F8">
        <w:rPr>
          <w:lang w:eastAsia="fr-FR" w:bidi="fr-FR"/>
        </w:rPr>
        <w:t>e</w:t>
      </w:r>
      <w:r w:rsidRPr="006863F8">
        <w:rPr>
          <w:lang w:eastAsia="fr-FR" w:bidi="fr-FR"/>
        </w:rPr>
        <w:t>nant à ces groupes aient des tendances bi</w:t>
      </w:r>
      <w:r w:rsidRPr="006863F8">
        <w:rPr>
          <w:lang w:eastAsia="fr-FR" w:bidi="fr-FR"/>
        </w:rPr>
        <w:t>o</w:t>
      </w:r>
      <w:r w:rsidRPr="006863F8">
        <w:rPr>
          <w:lang w:eastAsia="fr-FR" w:bidi="fr-FR"/>
        </w:rPr>
        <w:t>logiques particulières, mais parce Qu'un tel comportement correspond à la situation sociale dans laquelle ils se trouvent. Nous nous plaçons dans une perspect</w:t>
      </w:r>
      <w:r w:rsidRPr="006863F8">
        <w:rPr>
          <w:lang w:eastAsia="fr-FR" w:bidi="fr-FR"/>
        </w:rPr>
        <w:t>i</w:t>
      </w:r>
      <w:r w:rsidRPr="006863F8">
        <w:rPr>
          <w:lang w:eastAsia="fr-FR" w:bidi="fr-FR"/>
        </w:rPr>
        <w:t>ve sociologique. Ce sont les variations de la proportion de compo</w:t>
      </w:r>
      <w:r w:rsidRPr="006863F8">
        <w:rPr>
          <w:lang w:eastAsia="fr-FR" w:bidi="fr-FR"/>
        </w:rPr>
        <w:t>r</w:t>
      </w:r>
      <w:r w:rsidRPr="006863F8">
        <w:rPr>
          <w:lang w:eastAsia="fr-FR" w:bidi="fr-FR"/>
        </w:rPr>
        <w:t>tement déviant qui nous intéressent</w:t>
      </w:r>
      <w:r>
        <w:rPr>
          <w:lang w:eastAsia="fr-FR" w:bidi="fr-FR"/>
        </w:rPr>
        <w:t> </w:t>
      </w:r>
      <w:r>
        <w:rPr>
          <w:rStyle w:val="Appelnotedebasdep"/>
        </w:rPr>
        <w:footnoteReference w:id="3"/>
      </w:r>
      <w:r w:rsidRPr="006863F8">
        <w:rPr>
          <w:lang w:eastAsia="fr-FR" w:bidi="fr-FR"/>
        </w:rPr>
        <w:t>. Si notre recherche est couronnée de succès, il app</w:t>
      </w:r>
      <w:r w:rsidRPr="006863F8">
        <w:rPr>
          <w:lang w:eastAsia="fr-FR" w:bidi="fr-FR"/>
        </w:rPr>
        <w:t>a</w:t>
      </w:r>
      <w:r w:rsidRPr="006863F8">
        <w:rPr>
          <w:lang w:eastAsia="fr-FR" w:bidi="fr-FR"/>
        </w:rPr>
        <w:t>raîtra que certaines formes de comportement déviant sont aussi no</w:t>
      </w:r>
      <w:r w:rsidRPr="006863F8">
        <w:rPr>
          <w:lang w:eastAsia="fr-FR" w:bidi="fr-FR"/>
        </w:rPr>
        <w:t>r</w:t>
      </w:r>
      <w:r w:rsidRPr="006863F8">
        <w:rPr>
          <w:lang w:eastAsia="fr-FR" w:bidi="fr-FR"/>
        </w:rPr>
        <w:t>males psychologiquement que le comport</w:t>
      </w:r>
      <w:r w:rsidRPr="006863F8">
        <w:rPr>
          <w:lang w:eastAsia="fr-FR" w:bidi="fr-FR"/>
        </w:rPr>
        <w:t>e</w:t>
      </w:r>
      <w:r w:rsidRPr="006863F8">
        <w:rPr>
          <w:lang w:eastAsia="fr-FR" w:bidi="fr-FR"/>
        </w:rPr>
        <w:t>ment conformiste, ce qui remettra en question l’identité entre déviance et anormalité psychol</w:t>
      </w:r>
      <w:r w:rsidRPr="006863F8">
        <w:rPr>
          <w:lang w:eastAsia="fr-FR" w:bidi="fr-FR"/>
        </w:rPr>
        <w:t>o</w:t>
      </w:r>
      <w:r w:rsidRPr="006863F8">
        <w:rPr>
          <w:lang w:eastAsia="fr-FR" w:bidi="fr-FR"/>
        </w:rPr>
        <w:t>gique.</w:t>
      </w:r>
    </w:p>
    <w:p w:rsidR="00CB7508" w:rsidRDefault="00CB7508" w:rsidP="00CB7508">
      <w:pPr>
        <w:spacing w:before="120" w:after="120"/>
        <w:jc w:val="both"/>
        <w:rPr>
          <w:lang w:eastAsia="fr-FR" w:bidi="fr-FR"/>
        </w:rPr>
      </w:pPr>
      <w:r>
        <w:lastRenderedPageBreak/>
        <w:t>[134]</w:t>
      </w:r>
    </w:p>
    <w:p w:rsidR="00CB7508" w:rsidRDefault="00CB7508" w:rsidP="00CB7508">
      <w:pPr>
        <w:spacing w:before="120" w:after="120"/>
        <w:jc w:val="both"/>
      </w:pPr>
    </w:p>
    <w:p w:rsidR="00CB7508" w:rsidRPr="00AA7E60" w:rsidRDefault="00CB7508" w:rsidP="00CB7508">
      <w:pPr>
        <w:pStyle w:val="planche"/>
      </w:pPr>
      <w:r w:rsidRPr="00AA7E60">
        <w:rPr>
          <w:lang w:eastAsia="fr-FR" w:bidi="fr-FR"/>
        </w:rPr>
        <w:t>Normes et objectifs culturels</w:t>
      </w:r>
    </w:p>
    <w:p w:rsidR="00CB7508" w:rsidRDefault="00CB7508" w:rsidP="00CB7508">
      <w:pPr>
        <w:spacing w:before="120" w:after="120"/>
        <w:jc w:val="both"/>
        <w:rPr>
          <w:lang w:eastAsia="fr-FR" w:bidi="fr-FR"/>
        </w:rPr>
      </w:pPr>
    </w:p>
    <w:p w:rsidR="00CB7508" w:rsidRPr="006863F8" w:rsidRDefault="00CB7508" w:rsidP="00CB7508">
      <w:pPr>
        <w:spacing w:before="120" w:after="120"/>
        <w:jc w:val="both"/>
      </w:pPr>
      <w:r w:rsidRPr="006863F8">
        <w:rPr>
          <w:lang w:eastAsia="fr-FR" w:bidi="fr-FR"/>
        </w:rPr>
        <w:t>Deux éléments confondus dans la réalité doivent être distingués par l’analyse. Le premier est constitué par les buts, les intentions et les intérêts définis par la civilisation : ce sont les objectifs légitimes, pr</w:t>
      </w:r>
      <w:r w:rsidRPr="006863F8">
        <w:rPr>
          <w:lang w:eastAsia="fr-FR" w:bidi="fr-FR"/>
        </w:rPr>
        <w:t>o</w:t>
      </w:r>
      <w:r w:rsidRPr="006863F8">
        <w:rPr>
          <w:lang w:eastAsia="fr-FR" w:bidi="fr-FR"/>
        </w:rPr>
        <w:t>posés par la société à ses membres. Ces objectifs sont plus ou moins intégrés dans une hiérarchie de valeurs. Les objectifs les plus appr</w:t>
      </w:r>
      <w:r w:rsidRPr="006863F8">
        <w:rPr>
          <w:lang w:eastAsia="fr-FR" w:bidi="fr-FR"/>
        </w:rPr>
        <w:t>é</w:t>
      </w:r>
      <w:r w:rsidRPr="006863F8">
        <w:rPr>
          <w:lang w:eastAsia="fr-FR" w:bidi="fr-FR"/>
        </w:rPr>
        <w:t>ciés sont en rapport avec des sentiments et des aspirations. Ils conce</w:t>
      </w:r>
      <w:r w:rsidRPr="006863F8">
        <w:rPr>
          <w:lang w:eastAsia="fr-FR" w:bidi="fr-FR"/>
        </w:rPr>
        <w:t>r</w:t>
      </w:r>
      <w:r w:rsidRPr="006863F8">
        <w:rPr>
          <w:lang w:eastAsia="fr-FR" w:bidi="fr-FR"/>
        </w:rPr>
        <w:t>nent les chos</w:t>
      </w:r>
      <w:r>
        <w:rPr>
          <w:lang w:eastAsia="fr-FR" w:bidi="fr-FR"/>
        </w:rPr>
        <w:t>es « qui en valent la peine ». Il</w:t>
      </w:r>
      <w:r w:rsidRPr="006863F8">
        <w:rPr>
          <w:lang w:eastAsia="fr-FR" w:bidi="fr-FR"/>
        </w:rPr>
        <w:t xml:space="preserve">s constituent en partie ce que Linton a appelé </w:t>
      </w:r>
      <w:r w:rsidRPr="002841E6">
        <w:rPr>
          <w:i/>
          <w:iCs/>
        </w:rPr>
        <w:t>designs for group living</w:t>
      </w:r>
      <w:r w:rsidRPr="006863F8">
        <w:rPr>
          <w:lang w:eastAsia="fr-FR" w:bidi="fr-FR"/>
        </w:rPr>
        <w:t xml:space="preserve"> (modèles pour la vie en société). Certains de ces o</w:t>
      </w:r>
      <w:r w:rsidRPr="006863F8">
        <w:rPr>
          <w:lang w:eastAsia="fr-FR" w:bidi="fr-FR"/>
        </w:rPr>
        <w:t>b</w:t>
      </w:r>
      <w:r w:rsidRPr="006863F8">
        <w:rPr>
          <w:lang w:eastAsia="fr-FR" w:bidi="fr-FR"/>
        </w:rPr>
        <w:t>jectifs culturels sont en relation avec les tendances biologiques mais ils ne sont pas déterminés par elles.</w:t>
      </w:r>
    </w:p>
    <w:p w:rsidR="00CB7508" w:rsidRPr="006863F8" w:rsidRDefault="00CB7508" w:rsidP="00CB7508">
      <w:pPr>
        <w:spacing w:before="120" w:after="120"/>
        <w:jc w:val="both"/>
      </w:pPr>
      <w:r w:rsidRPr="006863F8">
        <w:rPr>
          <w:lang w:eastAsia="fr-FR" w:bidi="fr-FR"/>
        </w:rPr>
        <w:t>Le second élément de la structure sociale est une définition et un contrôle des moyens « légitimes » pour atteindre ces buts. Ces moyens réglés par la société ne sont pas nécessairement des règles techniques d’efficacité. Car, hors des conduites permises, on trouve de nombreux pr</w:t>
      </w:r>
      <w:r w:rsidRPr="006863F8">
        <w:rPr>
          <w:lang w:eastAsia="fr-FR" w:bidi="fr-FR"/>
        </w:rPr>
        <w:t>o</w:t>
      </w:r>
      <w:r w:rsidRPr="006863F8">
        <w:rPr>
          <w:lang w:eastAsia="fr-FR" w:bidi="fr-FR"/>
        </w:rPr>
        <w:t>cédés, comme la violence, la fraude, la puissance, qui, d’un point de vue individuel, peuvent sembler plus efficaces que les autres. Pa</w:t>
      </w:r>
      <w:r w:rsidRPr="006863F8">
        <w:rPr>
          <w:lang w:eastAsia="fr-FR" w:bidi="fr-FR"/>
        </w:rPr>
        <w:t>r</w:t>
      </w:r>
      <w:r w:rsidRPr="006863F8">
        <w:rPr>
          <w:lang w:eastAsia="fr-FR" w:bidi="fr-FR"/>
        </w:rPr>
        <w:t>fois certaines de ces procédures défendues seraient d’une grande eff</w:t>
      </w:r>
      <w:r w:rsidRPr="006863F8">
        <w:rPr>
          <w:lang w:eastAsia="fr-FR" w:bidi="fr-FR"/>
        </w:rPr>
        <w:t>i</w:t>
      </w:r>
      <w:r w:rsidRPr="006863F8">
        <w:rPr>
          <w:lang w:eastAsia="fr-FR" w:bidi="fr-FR"/>
        </w:rPr>
        <w:t>cacité, même pour le groupe ; par exemple, les tabous qui interdisent certaines expériences médicales (la vivisection) et l’analyse sociol</w:t>
      </w:r>
      <w:r w:rsidRPr="006863F8">
        <w:rPr>
          <w:lang w:eastAsia="fr-FR" w:bidi="fr-FR"/>
        </w:rPr>
        <w:t>o</w:t>
      </w:r>
      <w:r w:rsidRPr="006863F8">
        <w:rPr>
          <w:lang w:eastAsia="fr-FR" w:bidi="fr-FR"/>
        </w:rPr>
        <w:t>gique des normes « sacrées », sont dus à des sentiments liés à des v</w:t>
      </w:r>
      <w:r w:rsidRPr="006863F8">
        <w:rPr>
          <w:lang w:eastAsia="fr-FR" w:bidi="fr-FR"/>
        </w:rPr>
        <w:t>a</w:t>
      </w:r>
      <w:r w:rsidRPr="006863F8">
        <w:rPr>
          <w:lang w:eastAsia="fr-FR" w:bidi="fr-FR"/>
        </w:rPr>
        <w:t>leurs. Les sociologues décrivent souvent ce genre de contrôles en expl</w:t>
      </w:r>
      <w:r w:rsidRPr="006863F8">
        <w:rPr>
          <w:lang w:eastAsia="fr-FR" w:bidi="fr-FR"/>
        </w:rPr>
        <w:t>i</w:t>
      </w:r>
      <w:r w:rsidRPr="006863F8">
        <w:rPr>
          <w:lang w:eastAsia="fr-FR" w:bidi="fr-FR"/>
        </w:rPr>
        <w:t>quant qu’ils font partie des « mœurs » ou qu’ils opèrent par l’intermédiaire des institutions. Ces affirmations elliptiques sont ass</w:t>
      </w:r>
      <w:r w:rsidRPr="006863F8">
        <w:rPr>
          <w:lang w:eastAsia="fr-FR" w:bidi="fr-FR"/>
        </w:rPr>
        <w:t>u</w:t>
      </w:r>
      <w:r w:rsidRPr="006863F8">
        <w:rPr>
          <w:lang w:eastAsia="fr-FR" w:bidi="fr-FR"/>
        </w:rPr>
        <w:t>rément vraies, mais trop générales. Il faut distinguer toute une gamme de contrôles : certains types de comportements sont nettement pre</w:t>
      </w:r>
      <w:r w:rsidRPr="006863F8">
        <w:rPr>
          <w:lang w:eastAsia="fr-FR" w:bidi="fr-FR"/>
        </w:rPr>
        <w:t>s</w:t>
      </w:r>
      <w:r w:rsidRPr="006863F8">
        <w:rPr>
          <w:lang w:eastAsia="fr-FR" w:bidi="fr-FR"/>
        </w:rPr>
        <w:t>crits, d’autres préférés, d’autres tolérés et d’autres proscrits. On ne peut évidemment savoir comment les contrôles sociaux agissent si l’on ne tient pas compte de ces vari</w:t>
      </w:r>
      <w:r w:rsidRPr="006863F8">
        <w:rPr>
          <w:lang w:eastAsia="fr-FR" w:bidi="fr-FR"/>
        </w:rPr>
        <w:t>a</w:t>
      </w:r>
      <w:r w:rsidRPr="006863F8">
        <w:rPr>
          <w:lang w:eastAsia="fr-FR" w:bidi="fr-FR"/>
        </w:rPr>
        <w:t>tions.</w:t>
      </w:r>
    </w:p>
    <w:p w:rsidR="00CB7508" w:rsidRPr="006863F8" w:rsidRDefault="00CB7508" w:rsidP="00CB7508">
      <w:pPr>
        <w:spacing w:before="120" w:after="120"/>
        <w:jc w:val="both"/>
      </w:pPr>
      <w:r w:rsidRPr="006863F8">
        <w:rPr>
          <w:lang w:eastAsia="fr-FR" w:bidi="fr-FR"/>
        </w:rPr>
        <w:t>En outre, lorsque nous disons que les objectifs et les normes agi</w:t>
      </w:r>
      <w:r w:rsidRPr="006863F8">
        <w:rPr>
          <w:lang w:eastAsia="fr-FR" w:bidi="fr-FR"/>
        </w:rPr>
        <w:t>s</w:t>
      </w:r>
      <w:r w:rsidRPr="006863F8">
        <w:rPr>
          <w:lang w:eastAsia="fr-FR" w:bidi="fr-FR"/>
        </w:rPr>
        <w:t>sent de concert pour déterm</w:t>
      </w:r>
      <w:r w:rsidRPr="006863F8">
        <w:rPr>
          <w:lang w:eastAsia="fr-FR" w:bidi="fr-FR"/>
        </w:rPr>
        <w:t>i</w:t>
      </w:r>
      <w:r w:rsidRPr="006863F8">
        <w:rPr>
          <w:lang w:eastAsia="fr-FR" w:bidi="fr-FR"/>
        </w:rPr>
        <w:t>ner les pratiques</w:t>
      </w:r>
      <w:r>
        <w:rPr>
          <w:lang w:eastAsia="fr-FR" w:bidi="fr-FR"/>
        </w:rPr>
        <w:t xml:space="preserve"> </w:t>
      </w:r>
      <w:r>
        <w:t xml:space="preserve">[135] </w:t>
      </w:r>
      <w:r w:rsidRPr="006863F8">
        <w:rPr>
          <w:lang w:eastAsia="fr-FR" w:bidi="fr-FR"/>
        </w:rPr>
        <w:t>les plus répandues, cela ne veut pas dire qu'il y ait entre eux un ra</w:t>
      </w:r>
      <w:r w:rsidRPr="006863F8">
        <w:rPr>
          <w:lang w:eastAsia="fr-FR" w:bidi="fr-FR"/>
        </w:rPr>
        <w:t>p</w:t>
      </w:r>
      <w:r w:rsidRPr="006863F8">
        <w:rPr>
          <w:lang w:eastAsia="fr-FR" w:bidi="fr-FR"/>
        </w:rPr>
        <w:t>port constant. L’accent mis par la culture sur certains objets varie i</w:t>
      </w:r>
      <w:r w:rsidRPr="006863F8">
        <w:rPr>
          <w:lang w:eastAsia="fr-FR" w:bidi="fr-FR"/>
        </w:rPr>
        <w:t>n</w:t>
      </w:r>
      <w:r w:rsidRPr="006863F8">
        <w:rPr>
          <w:lang w:eastAsia="fr-FR" w:bidi="fr-FR"/>
        </w:rPr>
        <w:t xml:space="preserve">dépendamment de </w:t>
      </w:r>
      <w:r w:rsidRPr="006863F8">
        <w:rPr>
          <w:lang w:eastAsia="fr-FR" w:bidi="fr-FR"/>
        </w:rPr>
        <w:lastRenderedPageBreak/>
        <w:t>l’accent mis sur les moyens institutionnalises. Il peut y avoir une i</w:t>
      </w:r>
      <w:r w:rsidRPr="006863F8">
        <w:rPr>
          <w:lang w:eastAsia="fr-FR" w:bidi="fr-FR"/>
        </w:rPr>
        <w:t>n</w:t>
      </w:r>
      <w:r w:rsidRPr="006863F8">
        <w:rPr>
          <w:lang w:eastAsia="fr-FR" w:bidi="fr-FR"/>
        </w:rPr>
        <w:t>sistance toute particulière, parfois pratiquement exclusive, sur certains objectifs tandis que les moyens prescrits par les institutions pour les atteindre sont relat</w:t>
      </w:r>
      <w:r w:rsidRPr="006863F8">
        <w:rPr>
          <w:lang w:eastAsia="fr-FR" w:bidi="fr-FR"/>
        </w:rPr>
        <w:t>i</w:t>
      </w:r>
      <w:r w:rsidRPr="006863F8">
        <w:rPr>
          <w:lang w:eastAsia="fr-FR" w:bidi="fr-FR"/>
        </w:rPr>
        <w:t>vement moins pressants. Ce genre de cas-limites peut se présenter lorsque la hiérarchie des proc</w:t>
      </w:r>
      <w:r w:rsidRPr="006863F8">
        <w:rPr>
          <w:lang w:eastAsia="fr-FR" w:bidi="fr-FR"/>
        </w:rPr>
        <w:t>é</w:t>
      </w:r>
      <w:r w:rsidRPr="006863F8">
        <w:rPr>
          <w:lang w:eastAsia="fr-FR" w:bidi="fr-FR"/>
        </w:rPr>
        <w:t>dures que l’individu est autorisé à choisir est soumise à des normes techniques plutôt qu’à des normes institutionnelles. Tous les moyens sont bons pour atteindre le but dont l’importance est capit</w:t>
      </w:r>
      <w:r w:rsidRPr="006863F8">
        <w:rPr>
          <w:lang w:eastAsia="fr-FR" w:bidi="fr-FR"/>
        </w:rPr>
        <w:t>a</w:t>
      </w:r>
      <w:r w:rsidRPr="006863F8">
        <w:rPr>
          <w:lang w:eastAsia="fr-FR" w:bidi="fr-FR"/>
        </w:rPr>
        <w:t>le. Il s’agit, dans ce cas extrême, d’un type de société mal intégrée. Autre cas e</w:t>
      </w:r>
      <w:r w:rsidRPr="006863F8">
        <w:rPr>
          <w:lang w:eastAsia="fr-FR" w:bidi="fr-FR"/>
        </w:rPr>
        <w:t>x</w:t>
      </w:r>
      <w:r w:rsidRPr="006863F8">
        <w:rPr>
          <w:lang w:eastAsia="fr-FR" w:bidi="fr-FR"/>
        </w:rPr>
        <w:t>trême, des activités considérées à l’origine comme un moyen n</w:t>
      </w:r>
      <w:r>
        <w:rPr>
          <w:lang w:eastAsia="fr-FR" w:bidi="fr-FR"/>
        </w:rPr>
        <w:t>'ont plus d’autre but qu’elles-</w:t>
      </w:r>
      <w:r w:rsidRPr="006863F8">
        <w:rPr>
          <w:lang w:eastAsia="fr-FR" w:bidi="fr-FR"/>
        </w:rPr>
        <w:t>mêmes : le but vers lequel elles tendaient à l’origine est o</w:t>
      </w:r>
      <w:r w:rsidRPr="006863F8">
        <w:rPr>
          <w:lang w:eastAsia="fr-FR" w:bidi="fr-FR"/>
        </w:rPr>
        <w:t>u</w:t>
      </w:r>
      <w:r w:rsidRPr="006863F8">
        <w:rPr>
          <w:lang w:eastAsia="fr-FR" w:bidi="fr-FR"/>
        </w:rPr>
        <w:t>blié et le respect des condui</w:t>
      </w:r>
      <w:r>
        <w:rPr>
          <w:lang w:eastAsia="fr-FR" w:bidi="fr-FR"/>
        </w:rPr>
        <w:t>tes pre</w:t>
      </w:r>
      <w:r>
        <w:rPr>
          <w:lang w:eastAsia="fr-FR" w:bidi="fr-FR"/>
        </w:rPr>
        <w:t>s</w:t>
      </w:r>
      <w:r>
        <w:rPr>
          <w:lang w:eastAsia="fr-FR" w:bidi="fr-FR"/>
        </w:rPr>
        <w:t>crites est devenu rituel </w:t>
      </w:r>
      <w:r>
        <w:rPr>
          <w:rStyle w:val="Appelnotedebasdep"/>
        </w:rPr>
        <w:footnoteReference w:id="4"/>
      </w:r>
      <w:r w:rsidRPr="006863F8">
        <w:rPr>
          <w:lang w:eastAsia="fr-FR" w:bidi="fr-FR"/>
        </w:rPr>
        <w:t>. La pure conformité aux règles devient la valeur essentielle. Pendant un certain temps, la stabilité du système social sera donc assurée, mais aux d</w:t>
      </w:r>
      <w:r w:rsidRPr="006863F8">
        <w:rPr>
          <w:lang w:eastAsia="fr-FR" w:bidi="fr-FR"/>
        </w:rPr>
        <w:t>é</w:t>
      </w:r>
      <w:r w:rsidRPr="006863F8">
        <w:rPr>
          <w:lang w:eastAsia="fr-FR" w:bidi="fr-FR"/>
        </w:rPr>
        <w:t>pens de sa souplesse. En effet, la société limitant d’une façon sévère le choix des comportements permis, il sera diffic</w:t>
      </w:r>
      <w:r w:rsidRPr="006863F8">
        <w:rPr>
          <w:lang w:eastAsia="fr-FR" w:bidi="fr-FR"/>
        </w:rPr>
        <w:t>i</w:t>
      </w:r>
      <w:r w:rsidRPr="006863F8">
        <w:rPr>
          <w:lang w:eastAsia="fr-FR" w:bidi="fr-FR"/>
        </w:rPr>
        <w:t>le pour la société de s’adapter à de nouvelles conditions. On a affaire à une société liée à la tradition, une société « sacrée » et « néophobe ». Entre ces deux e</w:t>
      </w:r>
      <w:r w:rsidRPr="006863F8">
        <w:rPr>
          <w:lang w:eastAsia="fr-FR" w:bidi="fr-FR"/>
        </w:rPr>
        <w:t>x</w:t>
      </w:r>
      <w:r w:rsidRPr="006863F8">
        <w:rPr>
          <w:lang w:eastAsia="fr-FR" w:bidi="fr-FR"/>
        </w:rPr>
        <w:t>trêmes se situent les sociétés qui, dans l’ensemble, mai</w:t>
      </w:r>
      <w:r w:rsidRPr="006863F8">
        <w:rPr>
          <w:lang w:eastAsia="fr-FR" w:bidi="fr-FR"/>
        </w:rPr>
        <w:t>n</w:t>
      </w:r>
      <w:r w:rsidRPr="006863F8">
        <w:rPr>
          <w:lang w:eastAsia="fr-FR" w:bidi="fr-FR"/>
        </w:rPr>
        <w:t>tiennent l’équilibre entre leur attachement aux objectifs culturels et leur att</w:t>
      </w:r>
      <w:r w:rsidRPr="006863F8">
        <w:rPr>
          <w:lang w:eastAsia="fr-FR" w:bidi="fr-FR"/>
        </w:rPr>
        <w:t>a</w:t>
      </w:r>
      <w:r w:rsidRPr="006863F8">
        <w:rPr>
          <w:lang w:eastAsia="fr-FR" w:bidi="fr-FR"/>
        </w:rPr>
        <w:t>chement aux pratiques institutionnalisées ; il s’agit de sociétés relat</w:t>
      </w:r>
      <w:r w:rsidRPr="006863F8">
        <w:rPr>
          <w:lang w:eastAsia="fr-FR" w:bidi="fr-FR"/>
        </w:rPr>
        <w:t>i</w:t>
      </w:r>
      <w:r w:rsidRPr="006863F8">
        <w:rPr>
          <w:lang w:eastAsia="fr-FR" w:bidi="fr-FR"/>
        </w:rPr>
        <w:t>vement stables et bien intégrées mais capables de changer.</w:t>
      </w:r>
    </w:p>
    <w:p w:rsidR="00CB7508" w:rsidRPr="006863F8" w:rsidRDefault="00CB7508" w:rsidP="00CB7508">
      <w:pPr>
        <w:spacing w:before="120" w:after="120"/>
        <w:jc w:val="both"/>
      </w:pPr>
      <w:r w:rsidRPr="006863F8">
        <w:rPr>
          <w:lang w:eastAsia="fr-FR" w:bidi="fr-FR"/>
        </w:rPr>
        <w:t>L’équilibre entre ces deux aspects de la structure sociale est mai</w:t>
      </w:r>
      <w:r w:rsidRPr="006863F8">
        <w:rPr>
          <w:lang w:eastAsia="fr-FR" w:bidi="fr-FR"/>
        </w:rPr>
        <w:t>n</w:t>
      </w:r>
      <w:r w:rsidRPr="006863F8">
        <w:rPr>
          <w:lang w:eastAsia="fr-FR" w:bidi="fr-FR"/>
        </w:rPr>
        <w:t>tenu aussi longtemps que les individus peuvent obtenir des satisfa</w:t>
      </w:r>
      <w:r w:rsidRPr="006863F8">
        <w:rPr>
          <w:lang w:eastAsia="fr-FR" w:bidi="fr-FR"/>
        </w:rPr>
        <w:t>c</w:t>
      </w:r>
      <w:r w:rsidRPr="006863F8">
        <w:rPr>
          <w:lang w:eastAsia="fr-FR" w:bidi="fr-FR"/>
        </w:rPr>
        <w:t>tions provenant à la fois de la réalisation des objectifs et de l’utilisation des moyens socialement</w:t>
      </w:r>
      <w:r>
        <w:rPr>
          <w:lang w:eastAsia="fr-FR" w:bidi="fr-FR"/>
        </w:rPr>
        <w:t xml:space="preserve"> </w:t>
      </w:r>
      <w:r>
        <w:t xml:space="preserve">[136] </w:t>
      </w:r>
      <w:r w:rsidRPr="006863F8">
        <w:rPr>
          <w:lang w:eastAsia="fr-FR" w:bidi="fr-FR"/>
        </w:rPr>
        <w:t>acceptés. On peut tirer des satisfactions continuelles de la participation à un ordre compétitif au</w:t>
      </w:r>
      <w:r w:rsidRPr="006863F8">
        <w:rPr>
          <w:lang w:eastAsia="fr-FR" w:bidi="fr-FR"/>
        </w:rPr>
        <w:t>s</w:t>
      </w:r>
      <w:r w:rsidRPr="006863F8">
        <w:rPr>
          <w:lang w:eastAsia="fr-FR" w:bidi="fr-FR"/>
        </w:rPr>
        <w:t>si bien que de l’élimination des compét</w:t>
      </w:r>
      <w:r w:rsidRPr="006863F8">
        <w:rPr>
          <w:lang w:eastAsia="fr-FR" w:bidi="fr-FR"/>
        </w:rPr>
        <w:t>i</w:t>
      </w:r>
      <w:r w:rsidRPr="006863F8">
        <w:rPr>
          <w:lang w:eastAsia="fr-FR" w:bidi="fr-FR"/>
        </w:rPr>
        <w:t>teurs, lorsqu’il faut défendre l’ordre lui-même. Si se</w:t>
      </w:r>
      <w:r w:rsidRPr="006863F8">
        <w:rPr>
          <w:lang w:eastAsia="fr-FR" w:bidi="fr-FR"/>
        </w:rPr>
        <w:t>u</w:t>
      </w:r>
      <w:r w:rsidRPr="006863F8">
        <w:rPr>
          <w:lang w:eastAsia="fr-FR" w:bidi="fr-FR"/>
        </w:rPr>
        <w:t>le l’issue de la compétition importe, ceux qui sont continuellement battus peuvent, et on le comprend, vouloir cha</w:t>
      </w:r>
      <w:r w:rsidRPr="006863F8">
        <w:rPr>
          <w:lang w:eastAsia="fr-FR" w:bidi="fr-FR"/>
        </w:rPr>
        <w:t>n</w:t>
      </w:r>
      <w:r w:rsidRPr="006863F8">
        <w:rPr>
          <w:lang w:eastAsia="fr-FR" w:bidi="fr-FR"/>
        </w:rPr>
        <w:t>ger les règles du jeu. Les sacrifices qu’entraîne, en certains cas (to</w:t>
      </w:r>
      <w:r w:rsidRPr="006863F8">
        <w:rPr>
          <w:lang w:eastAsia="fr-FR" w:bidi="fr-FR"/>
        </w:rPr>
        <w:t>u</w:t>
      </w:r>
      <w:r w:rsidRPr="006863F8">
        <w:rPr>
          <w:lang w:eastAsia="fr-FR" w:bidi="fr-FR"/>
        </w:rPr>
        <w:t>jours, comme le voudrait Freud), la conformité aux normes doivent recevoir une compensation sur le plan social. Dans un système co</w:t>
      </w:r>
      <w:r w:rsidRPr="006863F8">
        <w:rPr>
          <w:lang w:eastAsia="fr-FR" w:bidi="fr-FR"/>
        </w:rPr>
        <w:t>m</w:t>
      </w:r>
      <w:r w:rsidRPr="006863F8">
        <w:rPr>
          <w:lang w:eastAsia="fr-FR" w:bidi="fr-FR"/>
        </w:rPr>
        <w:lastRenderedPageBreak/>
        <w:t>pétitif la distribution des statuts doit être organisée de manière qu’il y ait pour chaque position, à l’intérieur de la hiérarchie sociale, des st</w:t>
      </w:r>
      <w:r w:rsidRPr="006863F8">
        <w:rPr>
          <w:lang w:eastAsia="fr-FR" w:bidi="fr-FR"/>
        </w:rPr>
        <w:t>i</w:t>
      </w:r>
      <w:r w:rsidRPr="006863F8">
        <w:rPr>
          <w:lang w:eastAsia="fr-FR" w:bidi="fr-FR"/>
        </w:rPr>
        <w:t>mulants qui incitent l’individu à accepter les obligations correspo</w:t>
      </w:r>
      <w:r w:rsidRPr="006863F8">
        <w:rPr>
          <w:lang w:eastAsia="fr-FR" w:bidi="fr-FR"/>
        </w:rPr>
        <w:t>n</w:t>
      </w:r>
      <w:r w:rsidRPr="006863F8">
        <w:rPr>
          <w:lang w:eastAsia="fr-FR" w:bidi="fr-FR"/>
        </w:rPr>
        <w:t>dantes. Sinon, comme nous allons le voir, on verra se multiplier les comportements déviants.</w:t>
      </w:r>
    </w:p>
    <w:p w:rsidR="00CB7508" w:rsidRDefault="00CB7508" w:rsidP="00CB7508">
      <w:pPr>
        <w:spacing w:before="120" w:after="120"/>
        <w:jc w:val="both"/>
        <w:rPr>
          <w:lang w:eastAsia="fr-FR" w:bidi="fr-FR"/>
        </w:rPr>
      </w:pPr>
      <w:r w:rsidRPr="006863F8">
        <w:rPr>
          <w:lang w:eastAsia="fr-FR" w:bidi="fr-FR"/>
        </w:rPr>
        <w:t>Parmi les différents types de sociétés où les objectifs et les moyens varient indépendamment les uns des autres, considérons d’abord une société ou l’on accorde plus d importance à certains objectifs qu’aux procédures correspondantes. Afin d’éviter les méprises, il est néce</w:t>
      </w:r>
      <w:r w:rsidRPr="006863F8">
        <w:rPr>
          <w:lang w:eastAsia="fr-FR" w:bidi="fr-FR"/>
        </w:rPr>
        <w:t>s</w:t>
      </w:r>
      <w:r w:rsidRPr="006863F8">
        <w:rPr>
          <w:lang w:eastAsia="fr-FR" w:bidi="fr-FR"/>
        </w:rPr>
        <w:t>saire d’apporter sur ce point quelques précisions. Il n’y a pas de soci</w:t>
      </w:r>
      <w:r w:rsidRPr="006863F8">
        <w:rPr>
          <w:lang w:eastAsia="fr-FR" w:bidi="fr-FR"/>
        </w:rPr>
        <w:t>é</w:t>
      </w:r>
      <w:r w:rsidRPr="006863F8">
        <w:rPr>
          <w:lang w:eastAsia="fr-FR" w:bidi="fr-FR"/>
        </w:rPr>
        <w:t>té sans normes gouvernant les conduites. Mais les usages, les mœurs et les contrôles institutionnels peuvent être plus ou moins congruents avec les valeurs fondamentales. La soci</w:t>
      </w:r>
      <w:r w:rsidRPr="006863F8">
        <w:rPr>
          <w:lang w:eastAsia="fr-FR" w:bidi="fr-FR"/>
        </w:rPr>
        <w:t>é</w:t>
      </w:r>
      <w:r w:rsidRPr="006863F8">
        <w:rPr>
          <w:lang w:eastAsia="fr-FR" w:bidi="fr-FR"/>
        </w:rPr>
        <w:t>té peut amener les individus à concentrer leur force de conviction et d’émotion sur les objectifs qu’elle approuve, sans les inciter à d</w:t>
      </w:r>
      <w:r w:rsidRPr="006863F8">
        <w:rPr>
          <w:lang w:eastAsia="fr-FR" w:bidi="fr-FR"/>
        </w:rPr>
        <w:t>é</w:t>
      </w:r>
      <w:r w:rsidRPr="006863F8">
        <w:rPr>
          <w:lang w:eastAsia="fr-FR" w:bidi="fr-FR"/>
        </w:rPr>
        <w:t>fendre avec la même force les méthodes prescrites pour parvenir à ces fins. Dans ce cas beaucoup d’individus soumettront leur condu</w:t>
      </w:r>
      <w:r w:rsidRPr="006863F8">
        <w:rPr>
          <w:lang w:eastAsia="fr-FR" w:bidi="fr-FR"/>
        </w:rPr>
        <w:t>i</w:t>
      </w:r>
      <w:r w:rsidRPr="006863F8">
        <w:rPr>
          <w:lang w:eastAsia="fr-FR" w:bidi="fr-FR"/>
        </w:rPr>
        <w:t>te aux exigences de l’efficacité technique</w:t>
      </w:r>
      <w:r>
        <w:rPr>
          <w:lang w:eastAsia="fr-FR" w:bidi="fr-FR"/>
        </w:rPr>
        <w:t> </w:t>
      </w:r>
      <w:r>
        <w:rPr>
          <w:rStyle w:val="Appelnotedebasdep"/>
        </w:rPr>
        <w:footnoteReference w:id="5"/>
      </w:r>
      <w:r w:rsidRPr="006863F8">
        <w:rPr>
          <w:lang w:eastAsia="fr-FR" w:bidi="fr-FR"/>
        </w:rPr>
        <w:t> : la procédure la plus efficace, qu’elle</w:t>
      </w:r>
      <w:r>
        <w:rPr>
          <w:lang w:eastAsia="fr-FR" w:bidi="fr-FR"/>
        </w:rPr>
        <w:t xml:space="preserve"> [137] </w:t>
      </w:r>
      <w:r w:rsidRPr="006863F8">
        <w:rPr>
          <w:lang w:eastAsia="fr-FR" w:bidi="fr-FR"/>
        </w:rPr>
        <w:t>soit légitime ou non, sera en général préférée à la conduite prescrite par les instit</w:t>
      </w:r>
      <w:r w:rsidRPr="006863F8">
        <w:rPr>
          <w:lang w:eastAsia="fr-FR" w:bidi="fr-FR"/>
        </w:rPr>
        <w:t>u</w:t>
      </w:r>
      <w:r w:rsidRPr="006863F8">
        <w:rPr>
          <w:lang w:eastAsia="fr-FR" w:bidi="fr-FR"/>
        </w:rPr>
        <w:t>tions. Au fur et à mesure que cet état d’esprit s’accentue, la société devient de plus en plus instable et présente des phénomènes toujours plus nombreux de ce que Durkheim a appelé « anomie » (ou absence de normes)</w:t>
      </w:r>
      <w:r>
        <w:rPr>
          <w:lang w:eastAsia="fr-FR" w:bidi="fr-FR"/>
        </w:rPr>
        <w:t>. </w:t>
      </w:r>
      <w:r>
        <w:rPr>
          <w:rStyle w:val="Appelnotedebasdep"/>
        </w:rPr>
        <w:footnoteReference w:id="6"/>
      </w:r>
    </w:p>
    <w:p w:rsidR="00CB7508" w:rsidRDefault="00CB7508" w:rsidP="00CB7508">
      <w:pPr>
        <w:spacing w:before="120" w:after="120"/>
        <w:jc w:val="both"/>
        <w:rPr>
          <w:lang w:eastAsia="fr-FR" w:bidi="fr-FR"/>
        </w:rPr>
      </w:pPr>
      <w:r w:rsidRPr="006863F8">
        <w:rPr>
          <w:lang w:eastAsia="fr-FR" w:bidi="fr-FR"/>
        </w:rPr>
        <w:lastRenderedPageBreak/>
        <w:t>Quelques faits banals perme</w:t>
      </w:r>
      <w:r w:rsidRPr="006863F8">
        <w:rPr>
          <w:lang w:eastAsia="fr-FR" w:bidi="fr-FR"/>
        </w:rPr>
        <w:t>t</w:t>
      </w:r>
      <w:r w:rsidRPr="006863F8">
        <w:rPr>
          <w:lang w:eastAsia="fr-FR" w:bidi="fr-FR"/>
        </w:rPr>
        <w:t>tent de se faire aisément une idée de ce processus qui conduit une société à l’anomie. Dans les compét</w:t>
      </w:r>
      <w:r w:rsidRPr="006863F8">
        <w:rPr>
          <w:lang w:eastAsia="fr-FR" w:bidi="fr-FR"/>
        </w:rPr>
        <w:t>i</w:t>
      </w:r>
      <w:r w:rsidRPr="006863F8">
        <w:rPr>
          <w:lang w:eastAsia="fr-FR" w:bidi="fr-FR"/>
        </w:rPr>
        <w:t>tions sportives par exemple, lor</w:t>
      </w:r>
      <w:r w:rsidRPr="006863F8">
        <w:rPr>
          <w:lang w:eastAsia="fr-FR" w:bidi="fr-FR"/>
        </w:rPr>
        <w:t>s</w:t>
      </w:r>
      <w:r w:rsidRPr="006863F8">
        <w:rPr>
          <w:lang w:eastAsia="fr-FR" w:bidi="fr-FR"/>
        </w:rPr>
        <w:t xml:space="preserve">qu’il s’agit de « gagner » plus que de </w:t>
      </w:r>
      <w:r w:rsidRPr="006863F8">
        <w:rPr>
          <w:rStyle w:val="Corpsdutexte2Italique"/>
        </w:rPr>
        <w:t>« </w:t>
      </w:r>
      <w:r w:rsidRPr="006863F8">
        <w:rPr>
          <w:lang w:eastAsia="fr-FR" w:bidi="fr-FR"/>
        </w:rPr>
        <w:t>gagner selon les règles du jeu », l’usage de moyens illégitimes, mais e</w:t>
      </w:r>
      <w:r w:rsidRPr="006863F8">
        <w:rPr>
          <w:lang w:eastAsia="fr-FR" w:bidi="fr-FR"/>
        </w:rPr>
        <w:t>f</w:t>
      </w:r>
      <w:r w:rsidRPr="006863F8">
        <w:rPr>
          <w:lang w:eastAsia="fr-FR" w:bidi="fr-FR"/>
        </w:rPr>
        <w:t>ficaces, est implicitement récompensé. Il arrive par exemple que le champion de l’équipe adve</w:t>
      </w:r>
      <w:r w:rsidRPr="006863F8">
        <w:rPr>
          <w:lang w:eastAsia="fr-FR" w:bidi="fr-FR"/>
        </w:rPr>
        <w:t>r</w:t>
      </w:r>
      <w:r w:rsidRPr="006863F8">
        <w:rPr>
          <w:lang w:eastAsia="fr-FR" w:bidi="fr-FR"/>
        </w:rPr>
        <w:t>se soit mystérieusement frappé à mort, que le lutteur neutralise son adversaire par des moyens ing</w:t>
      </w:r>
      <w:r w:rsidRPr="006863F8">
        <w:rPr>
          <w:lang w:eastAsia="fr-FR" w:bidi="fr-FR"/>
        </w:rPr>
        <w:t>é</w:t>
      </w:r>
      <w:r w:rsidRPr="006863F8">
        <w:rPr>
          <w:lang w:eastAsia="fr-FR" w:bidi="fr-FR"/>
        </w:rPr>
        <w:t>nieux mais illicites : les élèves d’une université subventionnent de prétendus « étudiants » qui font plus de sport que d’études. De m</w:t>
      </w:r>
      <w:r w:rsidRPr="006863F8">
        <w:rPr>
          <w:lang w:eastAsia="fr-FR" w:bidi="fr-FR"/>
        </w:rPr>
        <w:t>ê</w:t>
      </w:r>
      <w:r w:rsidRPr="006863F8">
        <w:rPr>
          <w:lang w:eastAsia="fr-FR" w:bidi="fr-FR"/>
        </w:rPr>
        <w:t>me, un joueur de poker peut satisfaire son désir de gagner en réu</w:t>
      </w:r>
      <w:r w:rsidRPr="006863F8">
        <w:rPr>
          <w:lang w:eastAsia="fr-FR" w:bidi="fr-FR"/>
        </w:rPr>
        <w:t>s</w:t>
      </w:r>
      <w:r w:rsidRPr="006863F8">
        <w:rPr>
          <w:lang w:eastAsia="fr-FR" w:bidi="fr-FR"/>
        </w:rPr>
        <w:t>sissant à se donner quatre as ou, si le culte du succès est vraiment florissant, à mêler hab</w:t>
      </w:r>
      <w:r w:rsidRPr="006863F8">
        <w:rPr>
          <w:lang w:eastAsia="fr-FR" w:bidi="fr-FR"/>
        </w:rPr>
        <w:t>i</w:t>
      </w:r>
      <w:r w:rsidRPr="006863F8">
        <w:rPr>
          <w:lang w:eastAsia="fr-FR" w:bidi="fr-FR"/>
        </w:rPr>
        <w:t>lement les cartes comme dans une réussite. L’impression de léger m</w:t>
      </w:r>
      <w:r w:rsidRPr="006863F8">
        <w:rPr>
          <w:lang w:eastAsia="fr-FR" w:bidi="fr-FR"/>
        </w:rPr>
        <w:t>a</w:t>
      </w:r>
      <w:r w:rsidRPr="006863F8">
        <w:rPr>
          <w:lang w:eastAsia="fr-FR" w:bidi="fr-FR"/>
        </w:rPr>
        <w:t>laise qu’il ressent dans ce dernier cas et le caractère subreptice des délits publics montrent bien que les règles du jeu sont connues par celui qui les enfreint. Mais l’importance exagérée accordée au succès amène à se d</w:t>
      </w:r>
      <w:r w:rsidRPr="006863F8">
        <w:rPr>
          <w:lang w:eastAsia="fr-FR" w:bidi="fr-FR"/>
        </w:rPr>
        <w:t>é</w:t>
      </w:r>
      <w:r w:rsidRPr="006863F8">
        <w:rPr>
          <w:lang w:eastAsia="fr-FR" w:bidi="fr-FR"/>
        </w:rPr>
        <w:t>sintéresser des règles</w:t>
      </w:r>
      <w:r>
        <w:rPr>
          <w:lang w:eastAsia="fr-FR" w:bidi="fr-FR"/>
        </w:rPr>
        <w:t> </w:t>
      </w:r>
      <w:r>
        <w:rPr>
          <w:rStyle w:val="Appelnotedebasdep"/>
        </w:rPr>
        <w:footnoteReference w:id="7"/>
      </w:r>
      <w:r>
        <w:rPr>
          <w:lang w:eastAsia="fr-FR" w:bidi="fr-FR"/>
        </w:rPr>
        <w:t>.</w:t>
      </w:r>
    </w:p>
    <w:p w:rsidR="00CB7508" w:rsidRDefault="00CB7508" w:rsidP="00CB7508">
      <w:pPr>
        <w:spacing w:before="120" w:after="120"/>
        <w:jc w:val="both"/>
      </w:pPr>
      <w:r>
        <w:t>[138]</w:t>
      </w:r>
    </w:p>
    <w:p w:rsidR="00CB7508" w:rsidRPr="006863F8" w:rsidRDefault="00CB7508" w:rsidP="00CB7508">
      <w:pPr>
        <w:spacing w:before="120" w:after="120"/>
        <w:jc w:val="both"/>
      </w:pPr>
      <w:r w:rsidRPr="006863F8">
        <w:rPr>
          <w:lang w:eastAsia="fr-FR" w:bidi="fr-FR"/>
        </w:rPr>
        <w:t>Ce qui est visible dans les compétitions sportives ou les jeux à l’échelle d’un microcosme existe aussi dans le macrocosme social. Ce processus d’exaltation des fins entraîne une démoralisation (au sens littéral du mot)</w:t>
      </w:r>
      <w:r>
        <w:rPr>
          <w:lang w:eastAsia="fr-FR" w:bidi="fr-FR"/>
        </w:rPr>
        <w:t> </w:t>
      </w:r>
      <w:r>
        <w:rPr>
          <w:rStyle w:val="Appelnotedebasdep"/>
        </w:rPr>
        <w:footnoteReference w:id="8"/>
      </w:r>
      <w:r w:rsidRPr="006863F8">
        <w:rPr>
          <w:lang w:eastAsia="fr-FR" w:bidi="fr-FR"/>
        </w:rPr>
        <w:t>. C’est le cas en particulier de la civilisation amér</w:t>
      </w:r>
      <w:r w:rsidRPr="006863F8">
        <w:rPr>
          <w:lang w:eastAsia="fr-FR" w:bidi="fr-FR"/>
        </w:rPr>
        <w:t>i</w:t>
      </w:r>
      <w:r w:rsidRPr="006863F8">
        <w:rPr>
          <w:lang w:eastAsia="fr-FR" w:bidi="fr-FR"/>
        </w:rPr>
        <w:t>caine contemporaine. Il serait enfantin d'affirmer que la r</w:t>
      </w:r>
      <w:r w:rsidRPr="006863F8">
        <w:rPr>
          <w:lang w:eastAsia="fr-FR" w:bidi="fr-FR"/>
        </w:rPr>
        <w:t>i</w:t>
      </w:r>
      <w:r w:rsidRPr="006863F8">
        <w:rPr>
          <w:lang w:eastAsia="fr-FR" w:bidi="fr-FR"/>
        </w:rPr>
        <w:t>chesse n’est qu’un symbole de succès, mais il le serait tout a</w:t>
      </w:r>
      <w:r w:rsidRPr="006863F8">
        <w:rPr>
          <w:lang w:eastAsia="fr-FR" w:bidi="fr-FR"/>
        </w:rPr>
        <w:t>u</w:t>
      </w:r>
      <w:r w:rsidRPr="006863F8">
        <w:rPr>
          <w:lang w:eastAsia="fr-FR" w:bidi="fr-FR"/>
        </w:rPr>
        <w:t>tant de nier que les Amér</w:t>
      </w:r>
      <w:r w:rsidRPr="006863F8">
        <w:rPr>
          <w:lang w:eastAsia="fr-FR" w:bidi="fr-FR"/>
        </w:rPr>
        <w:t>i</w:t>
      </w:r>
      <w:r w:rsidRPr="006863F8">
        <w:rPr>
          <w:lang w:eastAsia="fr-FR" w:bidi="fr-FR"/>
        </w:rPr>
        <w:t>cains lui assignent un rang élevé dans leur échelle de valeurs. L’argent a, dans une large mesure, été consacré comme une valeur en soi en dehors de son pouvoir d’acquisition ou de l’usage que l’on peut en faire pour rehausser son pouvoir personnel. L’argent a toutes les qu</w:t>
      </w:r>
      <w:r w:rsidRPr="006863F8">
        <w:rPr>
          <w:lang w:eastAsia="fr-FR" w:bidi="fr-FR"/>
        </w:rPr>
        <w:t>a</w:t>
      </w:r>
      <w:r w:rsidRPr="006863F8">
        <w:rPr>
          <w:lang w:eastAsia="fr-FR" w:bidi="fr-FR"/>
        </w:rPr>
        <w:t>lités nécessaires pour devenir un symbole de prestige. Il possède en effet, comme Simmel l’a souligné, un haut degré d’abstraction et d’impersonnalité. Quelle que soit la manière dont on l’a acquis, par la fraude ou selon les règles, il peut servir à acheter les mêmes biens et les mêmes services. Le caractère an</w:t>
      </w:r>
      <w:r w:rsidRPr="006863F8">
        <w:rPr>
          <w:lang w:eastAsia="fr-FR" w:bidi="fr-FR"/>
        </w:rPr>
        <w:t>o</w:t>
      </w:r>
      <w:r w:rsidRPr="006863F8">
        <w:rPr>
          <w:lang w:eastAsia="fr-FR" w:bidi="fr-FR"/>
        </w:rPr>
        <w:t>nyme des sociétés urbaines s’ajoutant à ces qualités particulières de l’argent, des richesses pe</w:t>
      </w:r>
      <w:r w:rsidRPr="006863F8">
        <w:rPr>
          <w:lang w:eastAsia="fr-FR" w:bidi="fr-FR"/>
        </w:rPr>
        <w:t>u</w:t>
      </w:r>
      <w:r w:rsidRPr="006863F8">
        <w:rPr>
          <w:lang w:eastAsia="fr-FR" w:bidi="fr-FR"/>
        </w:rPr>
        <w:t>vent s’accumuler sans que la collectivité dans laquelle vit le plout</w:t>
      </w:r>
      <w:r w:rsidRPr="006863F8">
        <w:rPr>
          <w:lang w:eastAsia="fr-FR" w:bidi="fr-FR"/>
        </w:rPr>
        <w:t>o</w:t>
      </w:r>
      <w:r w:rsidRPr="006863F8">
        <w:rPr>
          <w:lang w:eastAsia="fr-FR" w:bidi="fr-FR"/>
        </w:rPr>
        <w:t>crate connaisse l’origine de sa richesse ; ou, si elle la connaît, elle peut l’oublier.</w:t>
      </w:r>
    </w:p>
    <w:p w:rsidR="00CB7508" w:rsidRPr="006863F8" w:rsidRDefault="00CB7508" w:rsidP="00CB7508">
      <w:pPr>
        <w:spacing w:before="120" w:after="120"/>
        <w:jc w:val="both"/>
      </w:pPr>
      <w:r w:rsidRPr="006863F8">
        <w:rPr>
          <w:lang w:eastAsia="fr-FR" w:bidi="fr-FR"/>
        </w:rPr>
        <w:t>En outre le rêve des Américains ne prend jamais fin. Car le « succès financier » est sans limite. Selon l'enquête de H.F. Clarke, à tous les niveaux, les Américains désirent juste vingt-cinq pour cent de plus que leur revenu actuel, mais, évidemment, ce « juste un petit peu plus » se renouvelle une fois l’augmentation obtenue. Dans ces ét</w:t>
      </w:r>
      <w:r w:rsidRPr="006863F8">
        <w:rPr>
          <w:lang w:eastAsia="fr-FR" w:bidi="fr-FR"/>
        </w:rPr>
        <w:t>a</w:t>
      </w:r>
      <w:r w:rsidRPr="006863F8">
        <w:rPr>
          <w:lang w:eastAsia="fr-FR" w:bidi="fr-FR"/>
        </w:rPr>
        <w:t>lons toujours changeants il n’y a pas de point fixe, ou plutôt il y en a toujours un, « juste au-dessus ». L’observateur d’une</w:t>
      </w:r>
      <w:r>
        <w:rPr>
          <w:lang w:eastAsia="fr-FR" w:bidi="fr-FR"/>
        </w:rPr>
        <w:t xml:space="preserve"> </w:t>
      </w:r>
      <w:r>
        <w:t xml:space="preserve">[139] </w:t>
      </w:r>
      <w:r w:rsidRPr="006863F8">
        <w:rPr>
          <w:lang w:eastAsia="fr-FR" w:bidi="fr-FR"/>
        </w:rPr>
        <w:t>collectiv</w:t>
      </w:r>
      <w:r w:rsidRPr="006863F8">
        <w:rPr>
          <w:lang w:eastAsia="fr-FR" w:bidi="fr-FR"/>
        </w:rPr>
        <w:t>i</w:t>
      </w:r>
      <w:r w:rsidRPr="006863F8">
        <w:rPr>
          <w:lang w:eastAsia="fr-FR" w:bidi="fr-FR"/>
        </w:rPr>
        <w:t>té dans laquelle les salaires annuels en six chiffres ne sont pas rares nous rapporte ces mots angoissés d’une victime du Rêve américain : « Dans cette ville, je suis socialement handic</w:t>
      </w:r>
      <w:r w:rsidRPr="006863F8">
        <w:rPr>
          <w:lang w:eastAsia="fr-FR" w:bidi="fr-FR"/>
        </w:rPr>
        <w:t>a</w:t>
      </w:r>
      <w:r w:rsidRPr="006863F8">
        <w:rPr>
          <w:lang w:eastAsia="fr-FR" w:bidi="fr-FR"/>
        </w:rPr>
        <w:t>pé parce que je gagne seulement mille dollars par semaine. C’est pénible »</w:t>
      </w:r>
      <w:r>
        <w:rPr>
          <w:lang w:eastAsia="fr-FR" w:bidi="fr-FR"/>
        </w:rPr>
        <w:t> </w:t>
      </w:r>
      <w:r>
        <w:rPr>
          <w:rStyle w:val="Appelnotedebasdep"/>
        </w:rPr>
        <w:footnoteReference w:id="9"/>
      </w:r>
      <w:r w:rsidRPr="006863F8">
        <w:rPr>
          <w:lang w:eastAsia="fr-FR" w:bidi="fr-FR"/>
        </w:rPr>
        <w:t>. Dire que le succès financier fait partie de la civilisation américaine c’est constater simplement que les Américains sont bombardés de tous c</w:t>
      </w:r>
      <w:r w:rsidRPr="006863F8">
        <w:rPr>
          <w:lang w:eastAsia="fr-FR" w:bidi="fr-FR"/>
        </w:rPr>
        <w:t>ô</w:t>
      </w:r>
      <w:r w:rsidRPr="006863F8">
        <w:rPr>
          <w:lang w:eastAsia="fr-FR" w:bidi="fr-FR"/>
        </w:rPr>
        <w:t>tés par des préceptes selon lesquels on a le droit et même le devoir de se proposer ce but, en dépit de toutes les frustrations. De prestigieux représentants de la société viennent renforcer ce sent</w:t>
      </w:r>
      <w:r w:rsidRPr="006863F8">
        <w:rPr>
          <w:lang w:eastAsia="fr-FR" w:bidi="fr-FR"/>
        </w:rPr>
        <w:t>i</w:t>
      </w:r>
      <w:r w:rsidRPr="006863F8">
        <w:rPr>
          <w:lang w:eastAsia="fr-FR" w:bidi="fr-FR"/>
        </w:rPr>
        <w:t>ment. La famille, l’école et le travail, principaux agents formateurs de la personnalité et de la ment</w:t>
      </w:r>
      <w:r w:rsidRPr="006863F8">
        <w:rPr>
          <w:lang w:eastAsia="fr-FR" w:bidi="fr-FR"/>
        </w:rPr>
        <w:t>a</w:t>
      </w:r>
      <w:r w:rsidRPr="006863F8">
        <w:rPr>
          <w:lang w:eastAsia="fr-FR" w:bidi="fr-FR"/>
        </w:rPr>
        <w:t>lité américaines, fournissent les stimulants nécessaires pour tendre vers un objectif qui échappe sans cesse.</w:t>
      </w:r>
    </w:p>
    <w:p w:rsidR="00CB7508" w:rsidRDefault="00CB7508" w:rsidP="00CB7508">
      <w:pPr>
        <w:spacing w:before="120" w:after="120"/>
        <w:jc w:val="both"/>
        <w:rPr>
          <w:lang w:eastAsia="fr-FR" w:bidi="fr-FR"/>
        </w:rPr>
      </w:pPr>
      <w:r w:rsidRPr="006863F8">
        <w:rPr>
          <w:lang w:eastAsia="fr-FR" w:bidi="fr-FR"/>
        </w:rPr>
        <w:t>Comme nous allons le voir maintenant, les parents servent de cou</w:t>
      </w:r>
      <w:r w:rsidRPr="006863F8">
        <w:rPr>
          <w:lang w:eastAsia="fr-FR" w:bidi="fr-FR"/>
        </w:rPr>
        <w:t>r</w:t>
      </w:r>
      <w:r w:rsidRPr="006863F8">
        <w:rPr>
          <w:lang w:eastAsia="fr-FR" w:bidi="fr-FR"/>
        </w:rPr>
        <w:t>roies de transmission aux valeurs et aux buts des groupes au</w:t>
      </w:r>
      <w:r w:rsidRPr="006863F8">
        <w:rPr>
          <w:lang w:eastAsia="fr-FR" w:bidi="fr-FR"/>
        </w:rPr>
        <w:t>x</w:t>
      </w:r>
      <w:r w:rsidRPr="006863F8">
        <w:rPr>
          <w:lang w:eastAsia="fr-FR" w:bidi="fr-FR"/>
        </w:rPr>
        <w:t>quels ils appartiennent, notamment leur classe sociale, ou celle à laquelle ils s'identifient. L’école a sans doute le rôle le plus impo</w:t>
      </w:r>
      <w:r w:rsidRPr="006863F8">
        <w:rPr>
          <w:lang w:eastAsia="fr-FR" w:bidi="fr-FR"/>
        </w:rPr>
        <w:t>r</w:t>
      </w:r>
      <w:r w:rsidRPr="006863F8">
        <w:rPr>
          <w:lang w:eastAsia="fr-FR" w:bidi="fr-FR"/>
        </w:rPr>
        <w:t>tant dans la formation de la personnalité et des idéaux américains. Or beaucoup de manuels enseignent implicitement ou e</w:t>
      </w:r>
      <w:r w:rsidRPr="006863F8">
        <w:rPr>
          <w:lang w:eastAsia="fr-FR" w:bidi="fr-FR"/>
        </w:rPr>
        <w:t>x</w:t>
      </w:r>
      <w:r w:rsidRPr="006863F8">
        <w:rPr>
          <w:lang w:eastAsia="fr-FR" w:bidi="fr-FR"/>
        </w:rPr>
        <w:t>plicitement que « l’intelligence vient de l’éducation et par conséquent la réussite pr</w:t>
      </w:r>
      <w:r w:rsidRPr="006863F8">
        <w:rPr>
          <w:lang w:eastAsia="fr-FR" w:bidi="fr-FR"/>
        </w:rPr>
        <w:t>o</w:t>
      </w:r>
      <w:r w:rsidRPr="006863F8">
        <w:rPr>
          <w:lang w:eastAsia="fr-FR" w:bidi="fr-FR"/>
        </w:rPr>
        <w:t>fessionnelle et la richesse »</w:t>
      </w:r>
      <w:r>
        <w:rPr>
          <w:lang w:eastAsia="fr-FR" w:bidi="fr-FR"/>
        </w:rPr>
        <w:t> </w:t>
      </w:r>
      <w:r>
        <w:rPr>
          <w:rStyle w:val="Appelnotedebasdep"/>
        </w:rPr>
        <w:footnoteReference w:id="10"/>
      </w:r>
      <w:r w:rsidRPr="006863F8">
        <w:rPr>
          <w:lang w:eastAsia="fr-FR" w:bidi="fr-FR"/>
        </w:rPr>
        <w:t>. Les extraits suivants, tirés parmi bea</w:t>
      </w:r>
      <w:r w:rsidRPr="006863F8">
        <w:rPr>
          <w:lang w:eastAsia="fr-FR" w:bidi="fr-FR"/>
        </w:rPr>
        <w:t>u</w:t>
      </w:r>
      <w:r w:rsidRPr="006863F8">
        <w:rPr>
          <w:lang w:eastAsia="fr-FR" w:bidi="fr-FR"/>
        </w:rPr>
        <w:t xml:space="preserve">coup d’autres d’un journal d’affaires (le </w:t>
      </w:r>
      <w:r w:rsidRPr="00E54905">
        <w:rPr>
          <w:i/>
          <w:iCs/>
        </w:rPr>
        <w:t>Nation’s Business),</w:t>
      </w:r>
      <w:r w:rsidRPr="006863F8">
        <w:rPr>
          <w:lang w:eastAsia="fr-FR" w:bidi="fr-FR"/>
        </w:rPr>
        <w:t xml:space="preserve"> expr</w:t>
      </w:r>
      <w:r w:rsidRPr="006863F8">
        <w:rPr>
          <w:lang w:eastAsia="fr-FR" w:bidi="fr-FR"/>
        </w:rPr>
        <w:t>i</w:t>
      </w:r>
      <w:r w:rsidRPr="006863F8">
        <w:rPr>
          <w:lang w:eastAsia="fr-FR" w:bidi="fr-FR"/>
        </w:rPr>
        <w:t>ment les valeurs des hommes d’affaires :</w:t>
      </w:r>
    </w:p>
    <w:p w:rsidR="00CB7508" w:rsidRDefault="00CB7508" w:rsidP="00CB7508">
      <w:pPr>
        <w:spacing w:before="120" w:after="120"/>
        <w:ind w:firstLine="0"/>
        <w:jc w:val="both"/>
        <w:rPr>
          <w:lang w:eastAsia="fr-FR" w:bidi="fr-FR"/>
        </w:rPr>
      </w:pPr>
    </w:p>
    <w:p w:rsidR="00CB7508" w:rsidRPr="006863F8" w:rsidRDefault="00CB7508" w:rsidP="00CB7508">
      <w:pPr>
        <w:spacing w:before="120" w:after="120"/>
        <w:jc w:val="center"/>
      </w:pPr>
      <w:r w:rsidRPr="000125F5">
        <w:rPr>
          <w:i/>
          <w:lang w:eastAsia="fr-FR" w:bidi="fr-FR"/>
        </w:rPr>
        <w:t>Le document.</w:t>
      </w:r>
      <w:r>
        <w:rPr>
          <w:i/>
          <w:lang w:eastAsia="fr-FR" w:bidi="fr-FR"/>
        </w:rPr>
        <w:br/>
      </w:r>
      <w:r w:rsidRPr="000125F5">
        <w:rPr>
          <w:i/>
          <w:lang w:eastAsia="fr-FR" w:bidi="fr-FR"/>
        </w:rPr>
        <w:t>Interprétation sociologique.</w:t>
      </w:r>
    </w:p>
    <w:p w:rsidR="00CB7508" w:rsidRPr="006863F8" w:rsidRDefault="00CB7508" w:rsidP="00CB7508">
      <w:pPr>
        <w:spacing w:before="120" w:after="120"/>
        <w:jc w:val="both"/>
      </w:pPr>
    </w:p>
    <w:tbl>
      <w:tblPr>
        <w:tblW w:w="0" w:type="auto"/>
        <w:tblLook w:val="00BF" w:firstRow="1" w:lastRow="0" w:firstColumn="1" w:lastColumn="0" w:noHBand="0" w:noVBand="0"/>
      </w:tblPr>
      <w:tblGrid>
        <w:gridCol w:w="4030"/>
        <w:gridCol w:w="4030"/>
      </w:tblGrid>
      <w:tr w:rsidR="00CB7508">
        <w:tc>
          <w:tcPr>
            <w:tcW w:w="4030" w:type="dxa"/>
          </w:tcPr>
          <w:p w:rsidR="00CB7508" w:rsidRPr="00E54905" w:rsidRDefault="00CB7508" w:rsidP="00CB7508">
            <w:pPr>
              <w:spacing w:before="120" w:after="120"/>
              <w:ind w:firstLine="0"/>
              <w:jc w:val="both"/>
              <w:rPr>
                <w:sz w:val="24"/>
                <w:lang w:eastAsia="fr-FR" w:bidi="fr-FR"/>
              </w:rPr>
            </w:pPr>
          </w:p>
        </w:tc>
        <w:tc>
          <w:tcPr>
            <w:tcW w:w="4030" w:type="dxa"/>
          </w:tcPr>
          <w:p w:rsidR="00CB7508" w:rsidRPr="00E54905" w:rsidRDefault="00CB7508" w:rsidP="00CB7508">
            <w:pPr>
              <w:spacing w:before="120" w:after="120"/>
              <w:ind w:firstLine="0"/>
              <w:jc w:val="both"/>
              <w:rPr>
                <w:sz w:val="24"/>
                <w:lang w:eastAsia="fr-FR" w:bidi="fr-FR"/>
              </w:rPr>
            </w:pPr>
            <w:r w:rsidRPr="00E54905">
              <w:rPr>
                <w:b/>
                <w:bCs/>
                <w:sz w:val="24"/>
              </w:rPr>
              <w:t>(</w:t>
            </w:r>
            <w:r w:rsidRPr="00E54905">
              <w:rPr>
                <w:i/>
                <w:iCs/>
                <w:sz w:val="24"/>
              </w:rPr>
              <w:t>Nation’s Business,</w:t>
            </w:r>
            <w:r w:rsidRPr="00E54905">
              <w:rPr>
                <w:rStyle w:val="Corpsdutexte295ptItalique"/>
                <w:sz w:val="24"/>
              </w:rPr>
              <w:br/>
            </w:r>
            <w:r w:rsidRPr="00E54905">
              <w:rPr>
                <w:sz w:val="24"/>
                <w:lang w:eastAsia="fr-FR" w:bidi="fr-FR"/>
              </w:rPr>
              <w:t>tome XXVII, n° 8, p. 7)</w:t>
            </w:r>
          </w:p>
        </w:tc>
      </w:tr>
      <w:tr w:rsidR="00CB7508">
        <w:tc>
          <w:tcPr>
            <w:tcW w:w="4030" w:type="dxa"/>
          </w:tcPr>
          <w:p w:rsidR="00CB7508" w:rsidRPr="00E54905" w:rsidRDefault="00CB7508" w:rsidP="00CB7508">
            <w:pPr>
              <w:spacing w:before="120" w:after="120"/>
              <w:ind w:firstLine="0"/>
              <w:jc w:val="both"/>
              <w:rPr>
                <w:sz w:val="24"/>
                <w:lang w:eastAsia="fr-FR" w:bidi="fr-FR"/>
              </w:rPr>
            </w:pPr>
            <w:r w:rsidRPr="00E54905">
              <w:rPr>
                <w:sz w:val="24"/>
                <w:lang w:eastAsia="fr-FR" w:bidi="fr-FR"/>
              </w:rPr>
              <w:t>« Il faut être né pour ce genre de poste, mon petit, ou être bien pi</w:t>
            </w:r>
            <w:r w:rsidRPr="00E54905">
              <w:rPr>
                <w:sz w:val="24"/>
                <w:lang w:eastAsia="fr-FR" w:bidi="fr-FR"/>
              </w:rPr>
              <w:t>s</w:t>
            </w:r>
            <w:r w:rsidRPr="00E54905">
              <w:rPr>
                <w:sz w:val="24"/>
                <w:lang w:eastAsia="fr-FR" w:bidi="fr-FR"/>
              </w:rPr>
              <w:t>tonné. »</w:t>
            </w:r>
          </w:p>
        </w:tc>
        <w:tc>
          <w:tcPr>
            <w:tcW w:w="4030" w:type="dxa"/>
          </w:tcPr>
          <w:p w:rsidR="00CB7508" w:rsidRPr="00E54905" w:rsidRDefault="00CB7508" w:rsidP="00CB7508">
            <w:pPr>
              <w:spacing w:before="120" w:after="120"/>
              <w:ind w:firstLine="0"/>
              <w:jc w:val="both"/>
              <w:rPr>
                <w:sz w:val="24"/>
                <w:lang w:eastAsia="fr-FR" w:bidi="fr-FR"/>
              </w:rPr>
            </w:pPr>
            <w:r w:rsidRPr="00E54905">
              <w:rPr>
                <w:sz w:val="24"/>
                <w:lang w:eastAsia="fr-FR" w:bidi="fr-FR"/>
              </w:rPr>
              <w:t>(peut-être due à l’expérience de no</w:t>
            </w:r>
            <w:r w:rsidRPr="00E54905">
              <w:rPr>
                <w:sz w:val="24"/>
                <w:lang w:eastAsia="fr-FR" w:bidi="fr-FR"/>
              </w:rPr>
              <w:t>m</w:t>
            </w:r>
            <w:r w:rsidRPr="00E54905">
              <w:rPr>
                <w:sz w:val="24"/>
                <w:lang w:eastAsia="fr-FR" w:bidi="fr-FR"/>
              </w:rPr>
              <w:t>breuses frustrations) et selon laquelle il est inutile de</w:t>
            </w:r>
          </w:p>
        </w:tc>
      </w:tr>
      <w:tr w:rsidR="00CB7508">
        <w:tc>
          <w:tcPr>
            <w:tcW w:w="4030" w:type="dxa"/>
          </w:tcPr>
          <w:p w:rsidR="00CB7508" w:rsidRDefault="00CB7508" w:rsidP="00CB7508">
            <w:pPr>
              <w:spacing w:before="120" w:after="120"/>
              <w:ind w:firstLine="0"/>
              <w:jc w:val="both"/>
              <w:rPr>
                <w:lang w:eastAsia="fr-FR" w:bidi="fr-FR"/>
              </w:rPr>
            </w:pPr>
            <w:r>
              <w:rPr>
                <w:lang w:eastAsia="fr-FR" w:bidi="fr-FR"/>
              </w:rPr>
              <w:t>[140]</w:t>
            </w:r>
          </w:p>
        </w:tc>
        <w:tc>
          <w:tcPr>
            <w:tcW w:w="4030" w:type="dxa"/>
          </w:tcPr>
          <w:p w:rsidR="00CB7508" w:rsidRDefault="00CB7508" w:rsidP="00CB7508">
            <w:pPr>
              <w:spacing w:before="120" w:after="120"/>
              <w:ind w:firstLine="0"/>
              <w:jc w:val="both"/>
              <w:rPr>
                <w:lang w:eastAsia="fr-FR" w:bidi="fr-FR"/>
              </w:rPr>
            </w:pPr>
          </w:p>
        </w:tc>
      </w:tr>
      <w:tr w:rsidR="00CB7508">
        <w:tc>
          <w:tcPr>
            <w:tcW w:w="4030" w:type="dxa"/>
          </w:tcPr>
          <w:p w:rsidR="00CB7508" w:rsidRPr="00E54905" w:rsidRDefault="00CB7508" w:rsidP="00CB7508">
            <w:pPr>
              <w:spacing w:before="120" w:after="120"/>
              <w:ind w:firstLine="0"/>
              <w:jc w:val="both"/>
              <w:rPr>
                <w:sz w:val="24"/>
                <w:lang w:eastAsia="fr-FR" w:bidi="fr-FR"/>
              </w:rPr>
            </w:pPr>
          </w:p>
        </w:tc>
        <w:tc>
          <w:tcPr>
            <w:tcW w:w="4030" w:type="dxa"/>
          </w:tcPr>
          <w:p w:rsidR="00CB7508" w:rsidRPr="00E54905" w:rsidRDefault="00CB7508" w:rsidP="00CB7508">
            <w:pPr>
              <w:spacing w:before="120" w:after="120"/>
              <w:ind w:firstLine="0"/>
              <w:jc w:val="both"/>
              <w:rPr>
                <w:sz w:val="24"/>
                <w:lang w:eastAsia="fr-FR" w:bidi="fr-FR"/>
              </w:rPr>
            </w:pPr>
            <w:r w:rsidRPr="00E54905">
              <w:rPr>
                <w:sz w:val="24"/>
                <w:lang w:eastAsia="fr-FR" w:bidi="fr-FR"/>
              </w:rPr>
              <w:t>conserver l’espoir d’atteindre un but inaccessible. Elle met en doute la lég</w:t>
            </w:r>
            <w:r w:rsidRPr="00E54905">
              <w:rPr>
                <w:sz w:val="24"/>
                <w:lang w:eastAsia="fr-FR" w:bidi="fr-FR"/>
              </w:rPr>
              <w:t>i</w:t>
            </w:r>
            <w:r w:rsidRPr="00E54905">
              <w:rPr>
                <w:sz w:val="24"/>
                <w:lang w:eastAsia="fr-FR" w:bidi="fr-FR"/>
              </w:rPr>
              <w:t>timité de la structure s</w:t>
            </w:r>
            <w:r w:rsidRPr="00E54905">
              <w:rPr>
                <w:sz w:val="24"/>
                <w:lang w:eastAsia="fr-FR" w:bidi="fr-FR"/>
              </w:rPr>
              <w:t>o</w:t>
            </w:r>
            <w:r w:rsidRPr="00E54905">
              <w:rPr>
                <w:sz w:val="24"/>
                <w:lang w:eastAsia="fr-FR" w:bidi="fr-FR"/>
              </w:rPr>
              <w:t>ciale qui ne met pas ce but à la portée de tous.</w:t>
            </w:r>
          </w:p>
        </w:tc>
      </w:tr>
      <w:tr w:rsidR="00CB7508">
        <w:tc>
          <w:tcPr>
            <w:tcW w:w="4030" w:type="dxa"/>
          </w:tcPr>
          <w:p w:rsidR="00CB7508" w:rsidRPr="00E54905" w:rsidRDefault="00CB7508" w:rsidP="00CB7508">
            <w:pPr>
              <w:spacing w:before="120" w:after="120"/>
              <w:ind w:firstLine="0"/>
              <w:jc w:val="both"/>
              <w:rPr>
                <w:sz w:val="24"/>
                <w:lang w:eastAsia="fr-FR" w:bidi="fr-FR"/>
              </w:rPr>
            </w:pPr>
            <w:r w:rsidRPr="00E54905">
              <w:rPr>
                <w:sz w:val="24"/>
                <w:lang w:eastAsia="fr-FR" w:bidi="fr-FR"/>
              </w:rPr>
              <w:t>C’est une vieille façon d’endormir l’ambition.</w:t>
            </w:r>
          </w:p>
        </w:tc>
        <w:tc>
          <w:tcPr>
            <w:tcW w:w="4030" w:type="dxa"/>
          </w:tcPr>
          <w:p w:rsidR="00CB7508" w:rsidRPr="00E54905" w:rsidRDefault="00CB7508" w:rsidP="00CB7508">
            <w:pPr>
              <w:spacing w:before="120" w:after="120"/>
              <w:ind w:firstLine="0"/>
              <w:jc w:val="both"/>
              <w:rPr>
                <w:sz w:val="24"/>
                <w:lang w:eastAsia="fr-FR" w:bidi="fr-FR"/>
              </w:rPr>
            </w:pPr>
            <w:r w:rsidRPr="00E54905">
              <w:rPr>
                <w:sz w:val="24"/>
                <w:lang w:eastAsia="fr-FR" w:bidi="fr-FR"/>
              </w:rPr>
              <w:t>La contre-attaque affirme comme v</w:t>
            </w:r>
            <w:r w:rsidRPr="00E54905">
              <w:rPr>
                <w:sz w:val="24"/>
                <w:lang w:eastAsia="fr-FR" w:bidi="fr-FR"/>
              </w:rPr>
              <w:t>a</w:t>
            </w:r>
            <w:r w:rsidRPr="00E54905">
              <w:rPr>
                <w:sz w:val="24"/>
                <w:lang w:eastAsia="fr-FR" w:bidi="fr-FR"/>
              </w:rPr>
              <w:t>leur culturelle la fidélité aux aspir</w:t>
            </w:r>
            <w:r w:rsidRPr="00E54905">
              <w:rPr>
                <w:sz w:val="24"/>
                <w:lang w:eastAsia="fr-FR" w:bidi="fr-FR"/>
              </w:rPr>
              <w:t>a</w:t>
            </w:r>
            <w:r w:rsidRPr="00E54905">
              <w:rPr>
                <w:sz w:val="24"/>
                <w:lang w:eastAsia="fr-FR" w:bidi="fr-FR"/>
              </w:rPr>
              <w:t>tions, la volonté de ne pas perdre son « ambition ».</w:t>
            </w:r>
          </w:p>
        </w:tc>
      </w:tr>
      <w:tr w:rsidR="00CB7508">
        <w:tc>
          <w:tcPr>
            <w:tcW w:w="4030" w:type="dxa"/>
          </w:tcPr>
          <w:p w:rsidR="00CB7508" w:rsidRPr="00E54905" w:rsidRDefault="00CB7508" w:rsidP="00CB7508">
            <w:pPr>
              <w:spacing w:before="120" w:after="120"/>
              <w:ind w:firstLine="0"/>
              <w:jc w:val="both"/>
              <w:rPr>
                <w:sz w:val="24"/>
                <w:lang w:eastAsia="fr-FR" w:bidi="fr-FR"/>
              </w:rPr>
            </w:pPr>
            <w:r w:rsidRPr="00E54905">
              <w:rPr>
                <w:sz w:val="24"/>
                <w:lang w:eastAsia="fr-FR" w:bidi="fr-FR"/>
              </w:rPr>
              <w:t>Avant de te laisser séduire par ce ra</w:t>
            </w:r>
            <w:r w:rsidRPr="00E54905">
              <w:rPr>
                <w:sz w:val="24"/>
                <w:lang w:eastAsia="fr-FR" w:bidi="fr-FR"/>
              </w:rPr>
              <w:t>i</w:t>
            </w:r>
            <w:r w:rsidRPr="00E54905">
              <w:rPr>
                <w:sz w:val="24"/>
                <w:lang w:eastAsia="fr-FR" w:bidi="fr-FR"/>
              </w:rPr>
              <w:t>sonnement interroge ces ho</w:t>
            </w:r>
            <w:r w:rsidRPr="00E54905">
              <w:rPr>
                <w:sz w:val="24"/>
                <w:lang w:eastAsia="fr-FR" w:bidi="fr-FR"/>
              </w:rPr>
              <w:t>m</w:t>
            </w:r>
            <w:r w:rsidRPr="00E54905">
              <w:rPr>
                <w:sz w:val="24"/>
                <w:lang w:eastAsia="fr-FR" w:bidi="fr-FR"/>
              </w:rPr>
              <w:t>mes-là :</w:t>
            </w:r>
          </w:p>
        </w:tc>
        <w:tc>
          <w:tcPr>
            <w:tcW w:w="4030" w:type="dxa"/>
          </w:tcPr>
          <w:p w:rsidR="00CB7508" w:rsidRPr="00E54905" w:rsidRDefault="00CB7508" w:rsidP="00CB7508">
            <w:pPr>
              <w:spacing w:before="120" w:after="120"/>
              <w:ind w:firstLine="0"/>
              <w:jc w:val="both"/>
              <w:rPr>
                <w:sz w:val="24"/>
                <w:lang w:eastAsia="fr-FR" w:bidi="fr-FR"/>
              </w:rPr>
            </w:pPr>
            <w:r w:rsidRPr="00E54905">
              <w:rPr>
                <w:sz w:val="24"/>
                <w:lang w:eastAsia="fr-FR" w:bidi="fr-FR"/>
              </w:rPr>
              <w:t>Cette phrase e</w:t>
            </w:r>
            <w:r w:rsidRPr="00E54905">
              <w:rPr>
                <w:sz w:val="24"/>
                <w:lang w:eastAsia="fr-FR" w:bidi="fr-FR"/>
              </w:rPr>
              <w:t>x</w:t>
            </w:r>
            <w:r w:rsidRPr="00E54905">
              <w:rPr>
                <w:sz w:val="24"/>
                <w:lang w:eastAsia="fr-FR" w:bidi="fr-FR"/>
              </w:rPr>
              <w:t>prime clairement la fonction de la liste des « réussites » qui va suivre. Ces hommes-là sont des t</w:t>
            </w:r>
            <w:r w:rsidRPr="00E54905">
              <w:rPr>
                <w:sz w:val="24"/>
                <w:lang w:eastAsia="fr-FR" w:bidi="fr-FR"/>
              </w:rPr>
              <w:t>é</w:t>
            </w:r>
            <w:r w:rsidRPr="00E54905">
              <w:rPr>
                <w:sz w:val="24"/>
                <w:lang w:eastAsia="fr-FR" w:bidi="fr-FR"/>
              </w:rPr>
              <w:t>moignages vivants du fait que la stru</w:t>
            </w:r>
            <w:r w:rsidRPr="00E54905">
              <w:rPr>
                <w:sz w:val="24"/>
                <w:lang w:eastAsia="fr-FR" w:bidi="fr-FR"/>
              </w:rPr>
              <w:t>c</w:t>
            </w:r>
            <w:r w:rsidRPr="00E54905">
              <w:rPr>
                <w:sz w:val="24"/>
                <w:lang w:eastAsia="fr-FR" w:bidi="fr-FR"/>
              </w:rPr>
              <w:t xml:space="preserve">ture sociale permet aux aspirations de se réaliser, </w:t>
            </w:r>
            <w:r w:rsidRPr="00E54905">
              <w:rPr>
                <w:i/>
                <w:iCs/>
                <w:sz w:val="24"/>
              </w:rPr>
              <w:t>si seulement on en est c</w:t>
            </w:r>
            <w:r w:rsidRPr="00E54905">
              <w:rPr>
                <w:i/>
                <w:iCs/>
                <w:sz w:val="24"/>
              </w:rPr>
              <w:t>a</w:t>
            </w:r>
            <w:r w:rsidRPr="00E54905">
              <w:rPr>
                <w:i/>
                <w:iCs/>
                <w:sz w:val="24"/>
              </w:rPr>
              <w:t xml:space="preserve">pable. </w:t>
            </w:r>
            <w:r w:rsidRPr="00E54905">
              <w:rPr>
                <w:sz w:val="24"/>
                <w:lang w:eastAsia="fr-FR" w:bidi="fr-FR"/>
              </w:rPr>
              <w:t>Par cons</w:t>
            </w:r>
            <w:r w:rsidRPr="00E54905">
              <w:rPr>
                <w:sz w:val="24"/>
                <w:lang w:eastAsia="fr-FR" w:bidi="fr-FR"/>
              </w:rPr>
              <w:t>é</w:t>
            </w:r>
            <w:r w:rsidRPr="00E54905">
              <w:rPr>
                <w:sz w:val="24"/>
                <w:lang w:eastAsia="fr-FR" w:bidi="fr-FR"/>
              </w:rPr>
              <w:t>quent, si l’on n’atteint pas son but, cela prouve seulement une insuffisance pe</w:t>
            </w:r>
            <w:r w:rsidRPr="00E54905">
              <w:rPr>
                <w:sz w:val="24"/>
                <w:lang w:eastAsia="fr-FR" w:bidi="fr-FR"/>
              </w:rPr>
              <w:t>r</w:t>
            </w:r>
            <w:r w:rsidRPr="00E54905">
              <w:rPr>
                <w:sz w:val="24"/>
                <w:lang w:eastAsia="fr-FR" w:bidi="fr-FR"/>
              </w:rPr>
              <w:t>sonnelle. Il faut donc s’en pre</w:t>
            </w:r>
            <w:r w:rsidRPr="00E54905">
              <w:rPr>
                <w:sz w:val="24"/>
                <w:lang w:eastAsia="fr-FR" w:bidi="fr-FR"/>
              </w:rPr>
              <w:t>n</w:t>
            </w:r>
            <w:r w:rsidRPr="00E54905">
              <w:rPr>
                <w:sz w:val="24"/>
                <w:lang w:eastAsia="fr-FR" w:bidi="fr-FR"/>
              </w:rPr>
              <w:t>dre à soi-même, en cas d’échec, et non à la struct</w:t>
            </w:r>
            <w:r w:rsidRPr="00E54905">
              <w:rPr>
                <w:sz w:val="24"/>
                <w:lang w:eastAsia="fr-FR" w:bidi="fr-FR"/>
              </w:rPr>
              <w:t>u</w:t>
            </w:r>
            <w:r w:rsidRPr="00E54905">
              <w:rPr>
                <w:sz w:val="24"/>
                <w:lang w:eastAsia="fr-FR" w:bidi="fr-FR"/>
              </w:rPr>
              <w:t>re sociale qui donne à tous des chances ég</w:t>
            </w:r>
            <w:r w:rsidRPr="00E54905">
              <w:rPr>
                <w:sz w:val="24"/>
                <w:lang w:eastAsia="fr-FR" w:bidi="fr-FR"/>
              </w:rPr>
              <w:t>a</w:t>
            </w:r>
            <w:r w:rsidRPr="00E54905">
              <w:rPr>
                <w:sz w:val="24"/>
                <w:lang w:eastAsia="fr-FR" w:bidi="fr-FR"/>
              </w:rPr>
              <w:t>les.</w:t>
            </w:r>
          </w:p>
        </w:tc>
      </w:tr>
      <w:tr w:rsidR="00CB7508">
        <w:tc>
          <w:tcPr>
            <w:tcW w:w="4030" w:type="dxa"/>
          </w:tcPr>
          <w:p w:rsidR="00CB7508" w:rsidRPr="00E54905" w:rsidRDefault="00CB7508" w:rsidP="00CB7508">
            <w:pPr>
              <w:spacing w:before="120" w:after="120"/>
              <w:ind w:firstLine="0"/>
              <w:jc w:val="both"/>
              <w:rPr>
                <w:sz w:val="24"/>
                <w:lang w:eastAsia="fr-FR" w:bidi="fr-FR"/>
              </w:rPr>
            </w:pPr>
            <w:r w:rsidRPr="00E54905">
              <w:rPr>
                <w:sz w:val="24"/>
                <w:lang w:eastAsia="fr-FR" w:bidi="fr-FR"/>
              </w:rPr>
              <w:t>Elser R. Jones, président de la Wells Fago and Co., dont l’enfance fut pa</w:t>
            </w:r>
            <w:r w:rsidRPr="00E54905">
              <w:rPr>
                <w:sz w:val="24"/>
                <w:lang w:eastAsia="fr-FR" w:bidi="fr-FR"/>
              </w:rPr>
              <w:t>u</w:t>
            </w:r>
            <w:r w:rsidRPr="00E54905">
              <w:rPr>
                <w:sz w:val="24"/>
                <w:lang w:eastAsia="fr-FR" w:bidi="fr-FR"/>
              </w:rPr>
              <w:t>vre et qui dut abandonner très tôt l’école pour gagner sa vie.</w:t>
            </w:r>
          </w:p>
        </w:tc>
        <w:tc>
          <w:tcPr>
            <w:tcW w:w="4030" w:type="dxa"/>
          </w:tcPr>
          <w:p w:rsidR="00CB7508" w:rsidRPr="00E54905" w:rsidRDefault="00CB7508" w:rsidP="00CB7508">
            <w:pPr>
              <w:spacing w:before="120" w:after="120"/>
              <w:ind w:firstLine="0"/>
              <w:jc w:val="both"/>
              <w:rPr>
                <w:sz w:val="24"/>
                <w:lang w:eastAsia="fr-FR" w:bidi="fr-FR"/>
              </w:rPr>
            </w:pPr>
            <w:r w:rsidRPr="00E54905">
              <w:rPr>
                <w:sz w:val="24"/>
                <w:lang w:eastAsia="fr-FR" w:bidi="fr-FR"/>
              </w:rPr>
              <w:t>Prototype I de r</w:t>
            </w:r>
            <w:r w:rsidRPr="00E54905">
              <w:rPr>
                <w:sz w:val="24"/>
                <w:lang w:eastAsia="fr-FR" w:bidi="fr-FR"/>
              </w:rPr>
              <w:t>é</w:t>
            </w:r>
            <w:r w:rsidRPr="00E54905">
              <w:rPr>
                <w:sz w:val="24"/>
                <w:lang w:eastAsia="fr-FR" w:bidi="fr-FR"/>
              </w:rPr>
              <w:t>ussite : Il est permis à tout le monde d’avoir les mêmes amb</w:t>
            </w:r>
            <w:r w:rsidRPr="00E54905">
              <w:rPr>
                <w:sz w:val="24"/>
                <w:lang w:eastAsia="fr-FR" w:bidi="fr-FR"/>
              </w:rPr>
              <w:t>i</w:t>
            </w:r>
            <w:r w:rsidRPr="00E54905">
              <w:rPr>
                <w:sz w:val="24"/>
                <w:lang w:eastAsia="fr-FR" w:bidi="fr-FR"/>
              </w:rPr>
              <w:t>tions élevées, car même partant de très bas, un talent v</w:t>
            </w:r>
            <w:r w:rsidRPr="00E54905">
              <w:rPr>
                <w:sz w:val="24"/>
                <w:lang w:eastAsia="fr-FR" w:bidi="fr-FR"/>
              </w:rPr>
              <w:t>é</w:t>
            </w:r>
            <w:r w:rsidRPr="00E54905">
              <w:rPr>
                <w:sz w:val="24"/>
                <w:lang w:eastAsia="fr-FR" w:bidi="fr-FR"/>
              </w:rPr>
              <w:t>ritable peut arriver au plus haut. On doit conserver toutes ses amb</w:t>
            </w:r>
            <w:r w:rsidRPr="00E54905">
              <w:rPr>
                <w:sz w:val="24"/>
                <w:lang w:eastAsia="fr-FR" w:bidi="fr-FR"/>
              </w:rPr>
              <w:t>i</w:t>
            </w:r>
            <w:r w:rsidRPr="00E54905">
              <w:rPr>
                <w:sz w:val="24"/>
                <w:lang w:eastAsia="fr-FR" w:bidi="fr-FR"/>
              </w:rPr>
              <w:t>tions.</w:t>
            </w:r>
          </w:p>
        </w:tc>
      </w:tr>
      <w:tr w:rsidR="00CB7508">
        <w:tc>
          <w:tcPr>
            <w:tcW w:w="4030" w:type="dxa"/>
          </w:tcPr>
          <w:p w:rsidR="00CB7508" w:rsidRPr="00E54905" w:rsidRDefault="00CB7508" w:rsidP="00CB7508">
            <w:pPr>
              <w:spacing w:before="120" w:after="120"/>
              <w:ind w:firstLine="0"/>
              <w:jc w:val="both"/>
              <w:rPr>
                <w:sz w:val="24"/>
                <w:lang w:eastAsia="fr-FR" w:bidi="fr-FR"/>
              </w:rPr>
            </w:pPr>
            <w:r w:rsidRPr="00E54905">
              <w:rPr>
                <w:sz w:val="24"/>
                <w:lang w:eastAsia="fr-FR" w:bidi="fr-FR"/>
              </w:rPr>
              <w:t>Franck C. Bail, le roi des</w:t>
            </w:r>
          </w:p>
          <w:p w:rsidR="00CB7508" w:rsidRPr="00E54905" w:rsidRDefault="00CB7508" w:rsidP="00CB7508">
            <w:pPr>
              <w:spacing w:before="120" w:after="120"/>
              <w:ind w:firstLine="0"/>
              <w:jc w:val="both"/>
              <w:rPr>
                <w:sz w:val="24"/>
                <w:lang w:eastAsia="fr-FR" w:bidi="fr-FR"/>
              </w:rPr>
            </w:pPr>
            <w:r w:rsidRPr="00E54905">
              <w:rPr>
                <w:sz w:val="24"/>
                <w:lang w:eastAsia="fr-FR" w:bidi="fr-FR"/>
              </w:rPr>
              <w:t>fruits en conserves (Mason), qui voy</w:t>
            </w:r>
            <w:r w:rsidRPr="00E54905">
              <w:rPr>
                <w:sz w:val="24"/>
                <w:lang w:eastAsia="fr-FR" w:bidi="fr-FR"/>
              </w:rPr>
              <w:t>a</w:t>
            </w:r>
            <w:r w:rsidRPr="00E54905">
              <w:rPr>
                <w:sz w:val="24"/>
                <w:lang w:eastAsia="fr-FR" w:bidi="fr-FR"/>
              </w:rPr>
              <w:t>gea de Buffalo à Muncie en Indiana, dans un fourgon avec le cheval de son frère George, pour aller installer un petit commerce, est devenu le plus grand dans son genre.</w:t>
            </w:r>
          </w:p>
          <w:p w:rsidR="00CB7508" w:rsidRPr="00E54905" w:rsidRDefault="00CB7508" w:rsidP="00CB7508">
            <w:pPr>
              <w:spacing w:before="120" w:after="120"/>
              <w:ind w:firstLine="0"/>
              <w:jc w:val="both"/>
              <w:rPr>
                <w:sz w:val="24"/>
                <w:lang w:eastAsia="fr-FR" w:bidi="fr-FR"/>
              </w:rPr>
            </w:pPr>
          </w:p>
        </w:tc>
        <w:tc>
          <w:tcPr>
            <w:tcW w:w="4030" w:type="dxa"/>
          </w:tcPr>
          <w:p w:rsidR="00CB7508" w:rsidRPr="00E54905" w:rsidRDefault="00CB7508" w:rsidP="00CB7508">
            <w:pPr>
              <w:spacing w:before="120" w:after="120"/>
              <w:ind w:firstLine="0"/>
              <w:jc w:val="both"/>
              <w:rPr>
                <w:sz w:val="24"/>
                <w:lang w:eastAsia="fr-FR" w:bidi="fr-FR"/>
              </w:rPr>
            </w:pPr>
            <w:r w:rsidRPr="00E54905">
              <w:rPr>
                <w:sz w:val="24"/>
                <w:lang w:eastAsia="fr-FR" w:bidi="fr-FR"/>
              </w:rPr>
              <w:t>Prototype II : Quels que soient les r</w:t>
            </w:r>
            <w:r w:rsidRPr="00E54905">
              <w:rPr>
                <w:sz w:val="24"/>
                <w:lang w:eastAsia="fr-FR" w:bidi="fr-FR"/>
              </w:rPr>
              <w:t>é</w:t>
            </w:r>
            <w:r w:rsidRPr="00E54905">
              <w:rPr>
                <w:sz w:val="24"/>
                <w:lang w:eastAsia="fr-FR" w:bidi="fr-FR"/>
              </w:rPr>
              <w:t>sultats actuels de nos e</w:t>
            </w:r>
            <w:r w:rsidRPr="00E54905">
              <w:rPr>
                <w:sz w:val="24"/>
                <w:lang w:eastAsia="fr-FR" w:bidi="fr-FR"/>
              </w:rPr>
              <w:t>f</w:t>
            </w:r>
            <w:r w:rsidRPr="00E54905">
              <w:rPr>
                <w:sz w:val="24"/>
                <w:lang w:eastAsia="fr-FR" w:bidi="fr-FR"/>
              </w:rPr>
              <w:t>forts, l’avenir reste plein de prome</w:t>
            </w:r>
            <w:r w:rsidRPr="00E54905">
              <w:rPr>
                <w:sz w:val="24"/>
                <w:lang w:eastAsia="fr-FR" w:bidi="fr-FR"/>
              </w:rPr>
              <w:t>s</w:t>
            </w:r>
            <w:r w:rsidRPr="00E54905">
              <w:rPr>
                <w:sz w:val="24"/>
                <w:lang w:eastAsia="fr-FR" w:bidi="fr-FR"/>
              </w:rPr>
              <w:t>ses ; car l’homme ord</w:t>
            </w:r>
            <w:r w:rsidRPr="00E54905">
              <w:rPr>
                <w:sz w:val="24"/>
                <w:lang w:eastAsia="fr-FR" w:bidi="fr-FR"/>
              </w:rPr>
              <w:t>i</w:t>
            </w:r>
            <w:r w:rsidRPr="00E54905">
              <w:rPr>
                <w:sz w:val="24"/>
                <w:lang w:eastAsia="fr-FR" w:bidi="fr-FR"/>
              </w:rPr>
              <w:t>naire peut devenir roi : quand bien même la récompense de nos efforts paraîtrait sans cesse différée, elle fin</w:t>
            </w:r>
            <w:r w:rsidRPr="00E54905">
              <w:rPr>
                <w:sz w:val="24"/>
                <w:lang w:eastAsia="fr-FR" w:bidi="fr-FR"/>
              </w:rPr>
              <w:t>i</w:t>
            </w:r>
            <w:r w:rsidRPr="00E54905">
              <w:rPr>
                <w:sz w:val="24"/>
                <w:lang w:eastAsia="fr-FR" w:bidi="fr-FR"/>
              </w:rPr>
              <w:t>ra</w:t>
            </w:r>
          </w:p>
        </w:tc>
      </w:tr>
      <w:tr w:rsidR="00CB7508">
        <w:tc>
          <w:tcPr>
            <w:tcW w:w="4030" w:type="dxa"/>
          </w:tcPr>
          <w:p w:rsidR="00CB7508" w:rsidRDefault="00CB7508" w:rsidP="00CB7508">
            <w:pPr>
              <w:spacing w:before="120" w:after="120"/>
              <w:ind w:firstLine="0"/>
              <w:jc w:val="both"/>
              <w:rPr>
                <w:lang w:eastAsia="fr-FR" w:bidi="fr-FR"/>
              </w:rPr>
            </w:pPr>
            <w:r>
              <w:rPr>
                <w:lang w:eastAsia="fr-FR" w:bidi="fr-FR"/>
              </w:rPr>
              <w:t>[141]</w:t>
            </w:r>
          </w:p>
        </w:tc>
        <w:tc>
          <w:tcPr>
            <w:tcW w:w="4030" w:type="dxa"/>
          </w:tcPr>
          <w:p w:rsidR="00CB7508" w:rsidRPr="006863F8" w:rsidRDefault="00CB7508" w:rsidP="00CB7508">
            <w:pPr>
              <w:spacing w:before="120" w:after="120"/>
              <w:ind w:firstLine="0"/>
              <w:jc w:val="both"/>
              <w:rPr>
                <w:lang w:eastAsia="fr-FR" w:bidi="fr-FR"/>
              </w:rPr>
            </w:pPr>
          </w:p>
        </w:tc>
      </w:tr>
      <w:tr w:rsidR="00CB7508">
        <w:tc>
          <w:tcPr>
            <w:tcW w:w="4030" w:type="dxa"/>
          </w:tcPr>
          <w:p w:rsidR="00CB7508" w:rsidRPr="00E54905" w:rsidRDefault="00CB7508" w:rsidP="00CB7508">
            <w:pPr>
              <w:spacing w:before="120" w:after="120"/>
              <w:ind w:firstLine="0"/>
              <w:jc w:val="both"/>
              <w:rPr>
                <w:sz w:val="24"/>
                <w:lang w:eastAsia="fr-FR" w:bidi="fr-FR"/>
              </w:rPr>
            </w:pPr>
          </w:p>
        </w:tc>
        <w:tc>
          <w:tcPr>
            <w:tcW w:w="4030" w:type="dxa"/>
          </w:tcPr>
          <w:p w:rsidR="00CB7508" w:rsidRPr="00E54905" w:rsidRDefault="00CB7508" w:rsidP="00CB7508">
            <w:pPr>
              <w:spacing w:before="120" w:after="120"/>
              <w:ind w:firstLine="0"/>
              <w:jc w:val="both"/>
              <w:rPr>
                <w:sz w:val="24"/>
                <w:lang w:eastAsia="fr-FR" w:bidi="fr-FR"/>
              </w:rPr>
            </w:pPr>
            <w:r w:rsidRPr="00E54905">
              <w:rPr>
                <w:sz w:val="24"/>
                <w:lang w:eastAsia="fr-FR" w:bidi="fr-FR"/>
              </w:rPr>
              <w:t>par nous être accordée et notre entr</w:t>
            </w:r>
            <w:r w:rsidRPr="00E54905">
              <w:rPr>
                <w:sz w:val="24"/>
                <w:lang w:eastAsia="fr-FR" w:bidi="fr-FR"/>
              </w:rPr>
              <w:t>e</w:t>
            </w:r>
            <w:r w:rsidRPr="00E54905">
              <w:rPr>
                <w:sz w:val="24"/>
                <w:lang w:eastAsia="fr-FR" w:bidi="fr-FR"/>
              </w:rPr>
              <w:t>prise sera « la plus grande dans son ge</w:t>
            </w:r>
            <w:r w:rsidRPr="00E54905">
              <w:rPr>
                <w:sz w:val="24"/>
                <w:lang w:eastAsia="fr-FR" w:bidi="fr-FR"/>
              </w:rPr>
              <w:t>n</w:t>
            </w:r>
            <w:r w:rsidRPr="00E54905">
              <w:rPr>
                <w:sz w:val="24"/>
                <w:lang w:eastAsia="fr-FR" w:bidi="fr-FR"/>
              </w:rPr>
              <w:t>re ».</w:t>
            </w:r>
          </w:p>
        </w:tc>
      </w:tr>
      <w:tr w:rsidR="00CB7508">
        <w:tc>
          <w:tcPr>
            <w:tcW w:w="4030" w:type="dxa"/>
          </w:tcPr>
          <w:p w:rsidR="00CB7508" w:rsidRPr="00E54905" w:rsidRDefault="00CB7508" w:rsidP="00CB7508">
            <w:pPr>
              <w:spacing w:before="120" w:after="120"/>
              <w:ind w:firstLine="0"/>
              <w:jc w:val="both"/>
              <w:rPr>
                <w:sz w:val="24"/>
                <w:lang w:eastAsia="fr-FR" w:bidi="fr-FR"/>
              </w:rPr>
            </w:pPr>
            <w:r w:rsidRPr="00E54905">
              <w:rPr>
                <w:sz w:val="24"/>
                <w:lang w:eastAsia="fr-FR" w:bidi="fr-FR"/>
              </w:rPr>
              <w:t>J. L. Bevan, président des Ch</w:t>
            </w:r>
            <w:r w:rsidRPr="00E54905">
              <w:rPr>
                <w:sz w:val="24"/>
                <w:lang w:eastAsia="fr-FR" w:bidi="fr-FR"/>
              </w:rPr>
              <w:t>e</w:t>
            </w:r>
            <w:r w:rsidRPr="00E54905">
              <w:rPr>
                <w:sz w:val="24"/>
                <w:lang w:eastAsia="fr-FR" w:bidi="fr-FR"/>
              </w:rPr>
              <w:t>mins de fer Illinois Central, à douze ans était coursier au b</w:t>
            </w:r>
            <w:r w:rsidRPr="00E54905">
              <w:rPr>
                <w:sz w:val="24"/>
                <w:lang w:eastAsia="fr-FR" w:bidi="fr-FR"/>
              </w:rPr>
              <w:t>u</w:t>
            </w:r>
            <w:r w:rsidRPr="00E54905">
              <w:rPr>
                <w:sz w:val="24"/>
                <w:lang w:eastAsia="fr-FR" w:bidi="fr-FR"/>
              </w:rPr>
              <w:t>reau des marchandises de la Nouvelle-Orléans.</w:t>
            </w:r>
          </w:p>
        </w:tc>
        <w:tc>
          <w:tcPr>
            <w:tcW w:w="4030" w:type="dxa"/>
          </w:tcPr>
          <w:p w:rsidR="00CB7508" w:rsidRPr="00E54905" w:rsidRDefault="00CB7508" w:rsidP="00CB7508">
            <w:pPr>
              <w:spacing w:before="120" w:after="120"/>
              <w:ind w:firstLine="0"/>
              <w:jc w:val="both"/>
              <w:rPr>
                <w:sz w:val="24"/>
                <w:lang w:eastAsia="fr-FR" w:bidi="fr-FR"/>
              </w:rPr>
            </w:pPr>
            <w:r w:rsidRPr="00E54905">
              <w:rPr>
                <w:sz w:val="24"/>
                <w:lang w:eastAsia="fr-FR" w:bidi="fr-FR"/>
              </w:rPr>
              <w:t>Prototype III : Si les tendances de notre économie se</w:t>
            </w:r>
            <w:r w:rsidRPr="00E54905">
              <w:rPr>
                <w:sz w:val="24"/>
                <w:lang w:eastAsia="fr-FR" w:bidi="fr-FR"/>
              </w:rPr>
              <w:t>m</w:t>
            </w:r>
            <w:r w:rsidRPr="00E54905">
              <w:rPr>
                <w:sz w:val="24"/>
                <w:lang w:eastAsia="fr-FR" w:bidi="fr-FR"/>
              </w:rPr>
              <w:t>blent, pour un temps, offrir peu de perspect</w:t>
            </w:r>
            <w:r w:rsidRPr="00E54905">
              <w:rPr>
                <w:sz w:val="24"/>
                <w:lang w:eastAsia="fr-FR" w:bidi="fr-FR"/>
              </w:rPr>
              <w:t>i</w:t>
            </w:r>
            <w:r w:rsidRPr="00E54905">
              <w:rPr>
                <w:sz w:val="24"/>
                <w:lang w:eastAsia="fr-FR" w:bidi="fr-FR"/>
              </w:rPr>
              <w:t>ves aux petites entreprises, il reste toujours la possib</w:t>
            </w:r>
            <w:r w:rsidRPr="00E54905">
              <w:rPr>
                <w:sz w:val="24"/>
                <w:lang w:eastAsia="fr-FR" w:bidi="fr-FR"/>
              </w:rPr>
              <w:t>i</w:t>
            </w:r>
            <w:r w:rsidRPr="00E54905">
              <w:rPr>
                <w:sz w:val="24"/>
                <w:lang w:eastAsia="fr-FR" w:bidi="fr-FR"/>
              </w:rPr>
              <w:t>lité de faire carrière dans les bureaucr</w:t>
            </w:r>
            <w:r w:rsidRPr="00E54905">
              <w:rPr>
                <w:sz w:val="24"/>
                <w:lang w:eastAsia="fr-FR" w:bidi="fr-FR"/>
              </w:rPr>
              <w:t>a</w:t>
            </w:r>
            <w:r w:rsidRPr="00E54905">
              <w:rPr>
                <w:sz w:val="24"/>
                <w:lang w:eastAsia="fr-FR" w:bidi="fr-FR"/>
              </w:rPr>
              <w:t>ties géantes des entreprises pr</w:t>
            </w:r>
            <w:r w:rsidRPr="00E54905">
              <w:rPr>
                <w:sz w:val="24"/>
                <w:lang w:eastAsia="fr-FR" w:bidi="fr-FR"/>
              </w:rPr>
              <w:t>i</w:t>
            </w:r>
            <w:r w:rsidRPr="00E54905">
              <w:rPr>
                <w:sz w:val="24"/>
                <w:lang w:eastAsia="fr-FR" w:bidi="fr-FR"/>
              </w:rPr>
              <w:t>vées. Si l’on ne peut plus être roi dans le royaume qu’on s’est créé, on peut d</w:t>
            </w:r>
            <w:r w:rsidRPr="00E54905">
              <w:rPr>
                <w:sz w:val="24"/>
                <w:lang w:eastAsia="fr-FR" w:bidi="fr-FR"/>
              </w:rPr>
              <w:t>e</w:t>
            </w:r>
            <w:r w:rsidRPr="00E54905">
              <w:rPr>
                <w:sz w:val="24"/>
                <w:lang w:eastAsia="fr-FR" w:bidi="fr-FR"/>
              </w:rPr>
              <w:t>venir au moins président dans l’une des démocraties éc</w:t>
            </w:r>
            <w:r w:rsidRPr="00E54905">
              <w:rPr>
                <w:sz w:val="24"/>
                <w:lang w:eastAsia="fr-FR" w:bidi="fr-FR"/>
              </w:rPr>
              <w:t>o</w:t>
            </w:r>
            <w:r w:rsidRPr="00E54905">
              <w:rPr>
                <w:sz w:val="24"/>
                <w:lang w:eastAsia="fr-FR" w:bidi="fr-FR"/>
              </w:rPr>
              <w:t>nomiques. La situation prése</w:t>
            </w:r>
            <w:r w:rsidRPr="00E54905">
              <w:rPr>
                <w:sz w:val="24"/>
                <w:lang w:eastAsia="fr-FR" w:bidi="fr-FR"/>
              </w:rPr>
              <w:t>n</w:t>
            </w:r>
            <w:r w:rsidRPr="00E54905">
              <w:rPr>
                <w:sz w:val="24"/>
                <w:lang w:eastAsia="fr-FR" w:bidi="fr-FR"/>
              </w:rPr>
              <w:t>te ne compte pas. Que l’on soit garçon de bureau ou commis, il faut to</w:t>
            </w:r>
            <w:r w:rsidRPr="00E54905">
              <w:rPr>
                <w:sz w:val="24"/>
                <w:lang w:eastAsia="fr-FR" w:bidi="fr-FR"/>
              </w:rPr>
              <w:t>u</w:t>
            </w:r>
            <w:r w:rsidRPr="00E54905">
              <w:rPr>
                <w:sz w:val="24"/>
                <w:lang w:eastAsia="fr-FR" w:bidi="fr-FR"/>
              </w:rPr>
              <w:t>jours viser plus haut.</w:t>
            </w:r>
          </w:p>
        </w:tc>
      </w:tr>
    </w:tbl>
    <w:p w:rsidR="00CB7508" w:rsidRDefault="00CB7508" w:rsidP="00CB7508">
      <w:pPr>
        <w:spacing w:before="120" w:after="120"/>
        <w:jc w:val="both"/>
        <w:rPr>
          <w:lang w:eastAsia="fr-FR" w:bidi="fr-FR"/>
        </w:rPr>
      </w:pPr>
    </w:p>
    <w:p w:rsidR="00CB7508" w:rsidRDefault="00CB7508" w:rsidP="00CB7508">
      <w:pPr>
        <w:spacing w:before="120" w:after="120"/>
        <w:jc w:val="both"/>
      </w:pPr>
      <w:r w:rsidRPr="00DC7C56">
        <w:t>De divers côtés s’exerce</w:t>
      </w:r>
      <w:r>
        <w:t>nt</w:t>
      </w:r>
      <w:r w:rsidRPr="00DC7C56">
        <w:t xml:space="preserve"> une pression en faveur de l’ambition. La littérature qui nous y exhorte est immense. Au risque de paraître ble</w:t>
      </w:r>
      <w:r w:rsidRPr="00DC7C56">
        <w:t>s</w:t>
      </w:r>
      <w:r w:rsidRPr="00DC7C56">
        <w:t>sant pour les autres, citons seulement quelques ouvrages</w:t>
      </w:r>
      <w:r>
        <w:t> </w:t>
      </w:r>
      <w:r w:rsidRPr="00DC7C56">
        <w:t xml:space="preserve">: les discours du Révérend Russel H. Conwell dans </w:t>
      </w:r>
      <w:r w:rsidRPr="00790552">
        <w:rPr>
          <w:i/>
        </w:rPr>
        <w:t>Acres of Diamonds</w:t>
      </w:r>
      <w:r w:rsidRPr="00DC7C56">
        <w:t>, écoutés et lus par des milliers d</w:t>
      </w:r>
      <w:r>
        <w:t>’</w:t>
      </w:r>
      <w:r w:rsidRPr="00DC7C56">
        <w:t>Américains, ainsi que le livre qu’il a écrit ensu</w:t>
      </w:r>
      <w:r w:rsidRPr="00DC7C56">
        <w:t>i</w:t>
      </w:r>
      <w:r w:rsidRPr="00DC7C56">
        <w:t>te</w:t>
      </w:r>
      <w:r>
        <w:t> </w:t>
      </w:r>
      <w:r w:rsidRPr="00DC7C56">
        <w:t xml:space="preserve">: </w:t>
      </w:r>
      <w:r w:rsidRPr="00790552">
        <w:rPr>
          <w:i/>
        </w:rPr>
        <w:t>The New Day ou Fresh Opportunities : a book for young men </w:t>
      </w:r>
      <w:r w:rsidRPr="00DC7C56">
        <w:t xml:space="preserve">; le fameux </w:t>
      </w:r>
      <w:r w:rsidRPr="00790552">
        <w:rPr>
          <w:i/>
        </w:rPr>
        <w:t>Message to Garcia</w:t>
      </w:r>
      <w:r w:rsidRPr="00DC7C56">
        <w:t xml:space="preserve"> lancé par Elbert Hubbard. Dans ses i</w:t>
      </w:r>
      <w:r w:rsidRPr="00DC7C56">
        <w:t>n</w:t>
      </w:r>
      <w:r w:rsidRPr="00DC7C56">
        <w:t>nombrables œuvres, Orison Swett Marden révéla d'abord aux Amér</w:t>
      </w:r>
      <w:r w:rsidRPr="00DC7C56">
        <w:t>i</w:t>
      </w:r>
      <w:r w:rsidRPr="00DC7C56">
        <w:t>cains «</w:t>
      </w:r>
      <w:r>
        <w:t> </w:t>
      </w:r>
      <w:r w:rsidRPr="00DC7C56">
        <w:t>le secret du succès » dans un livre très apprécié par les dire</w:t>
      </w:r>
      <w:r w:rsidRPr="00DC7C56">
        <w:t>c</w:t>
      </w:r>
      <w:r w:rsidRPr="00DC7C56">
        <w:t>teurs des lycées, puis il leur expliqua comment « se pousser en avant</w:t>
      </w:r>
      <w:r>
        <w:t> </w:t>
      </w:r>
      <w:r w:rsidRPr="00DC7C56">
        <w:t>» dans un livre dont le président McKinley a fait l’éloge</w:t>
      </w:r>
      <w:r>
        <w:t> </w:t>
      </w:r>
      <w:r w:rsidRPr="00DC7C56">
        <w:t>; enfin les d</w:t>
      </w:r>
      <w:r w:rsidRPr="00DC7C56">
        <w:t>é</w:t>
      </w:r>
      <w:r w:rsidRPr="00DC7C56">
        <w:t>mocrates ne trouvèrent rien à redire à ce que «</w:t>
      </w:r>
      <w:r>
        <w:t> </w:t>
      </w:r>
      <w:r w:rsidRPr="00DC7C56">
        <w:t>chaque homme soit un Roi</w:t>
      </w:r>
      <w:r>
        <w:t> </w:t>
      </w:r>
      <w:r w:rsidRPr="00DC7C56">
        <w:t>»</w:t>
      </w:r>
      <w:r>
        <w:t> </w:t>
      </w:r>
      <w:r w:rsidRPr="00DC7C56">
        <w:t>: le mythe de l’homme du commun parvenu à la royauté éc</w:t>
      </w:r>
      <w:r w:rsidRPr="00DC7C56">
        <w:t>o</w:t>
      </w:r>
      <w:r w:rsidRPr="00DC7C56">
        <w:t>nomique fait partie intégrante de la civilisation américaine et trouve peut-être son expression définitive dans la phrase d’un homme qui savait de quoi il parlait, Andrew Carnegie</w:t>
      </w:r>
      <w:r>
        <w:t> </w:t>
      </w:r>
      <w:r w:rsidRPr="00DC7C56">
        <w:t>:</w:t>
      </w:r>
    </w:p>
    <w:p w:rsidR="00CB7508" w:rsidRDefault="00CB7508" w:rsidP="00CB7508">
      <w:pPr>
        <w:spacing w:before="120" w:after="120"/>
        <w:jc w:val="both"/>
      </w:pPr>
      <w:r>
        <w:t>[142]</w:t>
      </w:r>
    </w:p>
    <w:p w:rsidR="00CB7508" w:rsidRDefault="00CB7508" w:rsidP="00CB7508">
      <w:pPr>
        <w:pStyle w:val="Grillecouleur-Accent1"/>
        <w:rPr>
          <w:lang w:eastAsia="fr-FR" w:bidi="fr-FR"/>
        </w:rPr>
      </w:pPr>
    </w:p>
    <w:p w:rsidR="00CB7508" w:rsidRDefault="00CB7508" w:rsidP="00CB7508">
      <w:pPr>
        <w:pStyle w:val="Grillecouleur-Accent1"/>
        <w:rPr>
          <w:lang w:eastAsia="fr-FR" w:bidi="fr-FR"/>
        </w:rPr>
      </w:pPr>
      <w:r w:rsidRPr="006863F8">
        <w:rPr>
          <w:lang w:eastAsia="fr-FR" w:bidi="fr-FR"/>
        </w:rPr>
        <w:t>« Soyez roi dans vos rêves. Dites-</w:t>
      </w:r>
      <w:r>
        <w:rPr>
          <w:lang w:eastAsia="fr-FR" w:bidi="fr-FR"/>
        </w:rPr>
        <w:t>vous : ma place est au sommet » </w:t>
      </w:r>
      <w:r>
        <w:rPr>
          <w:rStyle w:val="Appelnotedebasdep"/>
        </w:rPr>
        <w:footnoteReference w:id="11"/>
      </w:r>
      <w:r w:rsidRPr="006863F8">
        <w:rPr>
          <w:lang w:eastAsia="fr-FR" w:bidi="fr-FR"/>
        </w:rPr>
        <w:t>.</w:t>
      </w:r>
    </w:p>
    <w:p w:rsidR="00CB7508" w:rsidRPr="006863F8" w:rsidRDefault="00CB7508" w:rsidP="00CB7508">
      <w:pPr>
        <w:pStyle w:val="Grillecouleur-Accent1"/>
      </w:pPr>
    </w:p>
    <w:p w:rsidR="00CB7508" w:rsidRPr="006863F8" w:rsidRDefault="00CB7508" w:rsidP="00CB7508">
      <w:pPr>
        <w:spacing w:before="120" w:after="120"/>
        <w:jc w:val="both"/>
      </w:pPr>
      <w:r w:rsidRPr="006863F8">
        <w:rPr>
          <w:lang w:eastAsia="fr-FR" w:bidi="fr-FR"/>
        </w:rPr>
        <w:t xml:space="preserve">Inversement, on insiste aussi sur la faute qui consiste à renoncer à </w:t>
      </w:r>
      <w:r w:rsidRPr="006863F8">
        <w:t xml:space="preserve">ses ambitions. On met en garde les Américains contre la honte d'être un </w:t>
      </w:r>
      <w:r w:rsidRPr="002841E6">
        <w:rPr>
          <w:i/>
          <w:iCs/>
        </w:rPr>
        <w:t>quitter</w:t>
      </w:r>
      <w:r w:rsidRPr="006863F8">
        <w:t xml:space="preserve"> (un lâcheur, qui « laisse tomber »). Dans le dictio</w:t>
      </w:r>
      <w:r w:rsidRPr="006863F8">
        <w:t>n</w:t>
      </w:r>
      <w:r w:rsidRPr="006863F8">
        <w:t>naire de la jeunesse américaine, le mot échec n’existe pas : on ne doit pas aba</w:t>
      </w:r>
      <w:r w:rsidRPr="006863F8">
        <w:t>n</w:t>
      </w:r>
      <w:r w:rsidRPr="006863F8">
        <w:t>donner, on ne doit pas cesser de lutter, on ne doit pas limiter son a</w:t>
      </w:r>
      <w:r w:rsidRPr="006863F8">
        <w:t>m</w:t>
      </w:r>
      <w:r w:rsidRPr="006863F8">
        <w:t>bition ; viser trop bas est un crime mais non échouer.</w:t>
      </w:r>
    </w:p>
    <w:p w:rsidR="00CB7508" w:rsidRDefault="00CB7508" w:rsidP="00CB7508">
      <w:pPr>
        <w:spacing w:before="120" w:after="120"/>
        <w:jc w:val="both"/>
        <w:rPr>
          <w:lang w:eastAsia="fr-FR" w:bidi="fr-FR"/>
        </w:rPr>
      </w:pPr>
      <w:r w:rsidRPr="006863F8">
        <w:t>Ainsi la civilisation nous somme d’accepter les trois axiomes su</w:t>
      </w:r>
      <w:r w:rsidRPr="006863F8">
        <w:t>i</w:t>
      </w:r>
      <w:r w:rsidRPr="006863F8">
        <w:t xml:space="preserve">vants : </w:t>
      </w:r>
      <w:r w:rsidRPr="002841E6">
        <w:rPr>
          <w:i/>
          <w:iCs/>
        </w:rPr>
        <w:t>premièrement,</w:t>
      </w:r>
      <w:r w:rsidRPr="006863F8">
        <w:t xml:space="preserve"> tous doivent tendre à atteindre les buts les plus él</w:t>
      </w:r>
      <w:r w:rsidRPr="006863F8">
        <w:t>e</w:t>
      </w:r>
      <w:r w:rsidRPr="006863F8">
        <w:t xml:space="preserve">vés, car ceux-ci sont à la portée de tous ; </w:t>
      </w:r>
      <w:r w:rsidRPr="002841E6">
        <w:rPr>
          <w:i/>
          <w:iCs/>
        </w:rPr>
        <w:t>deuxièmement,</w:t>
      </w:r>
      <w:r w:rsidRPr="006863F8">
        <w:t xml:space="preserve"> l’échec apparent et momentané n’est qu’un stimulant vers le succès final ; et </w:t>
      </w:r>
      <w:r w:rsidRPr="002841E6">
        <w:rPr>
          <w:i/>
          <w:iCs/>
        </w:rPr>
        <w:t>troisièmement,</w:t>
      </w:r>
      <w:r w:rsidRPr="006863F8">
        <w:t xml:space="preserve"> le véritable échec consiste à restreindre ses ambitions. En termes de psychologie, le premier axiome représente un renforc</w:t>
      </w:r>
      <w:r w:rsidRPr="006863F8">
        <w:t>e</w:t>
      </w:r>
      <w:r w:rsidRPr="006863F8">
        <w:t>ment symbolique</w:t>
      </w:r>
      <w:r w:rsidRPr="006863F8">
        <w:rPr>
          <w:lang w:eastAsia="fr-FR" w:bidi="fr-FR"/>
        </w:rPr>
        <w:t xml:space="preserve"> et secondaire des stimulants de l'ambition ; le s</w:t>
      </w:r>
      <w:r w:rsidRPr="006863F8">
        <w:rPr>
          <w:lang w:eastAsia="fr-FR" w:bidi="fr-FR"/>
        </w:rPr>
        <w:t>e</w:t>
      </w:r>
      <w:r w:rsidRPr="006863F8">
        <w:rPr>
          <w:lang w:eastAsia="fr-FR" w:bidi="fr-FR"/>
        </w:rPr>
        <w:t>cond y ajoute un autre stimulus pour empêcher que l’individu cesse de répondre au stim</w:t>
      </w:r>
      <w:r w:rsidRPr="006863F8">
        <w:rPr>
          <w:lang w:eastAsia="fr-FR" w:bidi="fr-FR"/>
        </w:rPr>
        <w:t>u</w:t>
      </w:r>
      <w:r w:rsidRPr="006863F8">
        <w:rPr>
          <w:lang w:eastAsia="fr-FR" w:bidi="fr-FR"/>
        </w:rPr>
        <w:t>lant ; et le troisième fournit une force de motivation croissante capable de répondre à une absence perpétuelle de réco</w:t>
      </w:r>
      <w:r w:rsidRPr="006863F8">
        <w:rPr>
          <w:lang w:eastAsia="fr-FR" w:bidi="fr-FR"/>
        </w:rPr>
        <w:t>m</w:t>
      </w:r>
      <w:r w:rsidRPr="006863F8">
        <w:rPr>
          <w:lang w:eastAsia="fr-FR" w:bidi="fr-FR"/>
        </w:rPr>
        <w:t>pense. En termes de sociologie ces axiomes s’expriment ainsi : le premier est une réduction de la capacité critique à l’égard de la stru</w:t>
      </w:r>
      <w:r w:rsidRPr="006863F8">
        <w:rPr>
          <w:lang w:eastAsia="fr-FR" w:bidi="fr-FR"/>
        </w:rPr>
        <w:t>c</w:t>
      </w:r>
      <w:r w:rsidRPr="006863F8">
        <w:rPr>
          <w:lang w:eastAsia="fr-FR" w:bidi="fr-FR"/>
        </w:rPr>
        <w:t>ture sociale et de ses effets ; le second renforce la structure de pouvoir en poussant les individus s</w:t>
      </w:r>
      <w:r w:rsidRPr="006863F8">
        <w:rPr>
          <w:lang w:eastAsia="fr-FR" w:bidi="fr-FR"/>
        </w:rPr>
        <w:t>i</w:t>
      </w:r>
      <w:r w:rsidRPr="006863F8">
        <w:rPr>
          <w:lang w:eastAsia="fr-FR" w:bidi="fr-FR"/>
        </w:rPr>
        <w:t>tués en bas de l’échelle sociale à ne pas s’identifier avec leurs congénères mais avec ceux qui sont en haut de l’échelle ; le troisième est une incitation à se conformer aux injon</w:t>
      </w:r>
      <w:r w:rsidRPr="006863F8">
        <w:rPr>
          <w:lang w:eastAsia="fr-FR" w:bidi="fr-FR"/>
        </w:rPr>
        <w:t>c</w:t>
      </w:r>
      <w:r w:rsidRPr="006863F8">
        <w:rPr>
          <w:lang w:eastAsia="fr-FR" w:bidi="fr-FR"/>
        </w:rPr>
        <w:t>tions culturelles pour se sentir membre de la société.</w:t>
      </w:r>
    </w:p>
    <w:p w:rsidR="00CB7508" w:rsidRDefault="00CB7508" w:rsidP="00CB7508">
      <w:pPr>
        <w:spacing w:before="120" w:after="120"/>
        <w:jc w:val="both"/>
      </w:pPr>
      <w:r>
        <w:t>[143]</w:t>
      </w:r>
    </w:p>
    <w:p w:rsidR="00CB7508" w:rsidRPr="006863F8" w:rsidRDefault="00CB7508" w:rsidP="00CB7508">
      <w:pPr>
        <w:spacing w:before="120" w:after="120"/>
        <w:jc w:val="both"/>
      </w:pPr>
    </w:p>
    <w:p w:rsidR="00CB7508" w:rsidRPr="00790552" w:rsidRDefault="00CB7508" w:rsidP="00CB7508">
      <w:pPr>
        <w:pStyle w:val="planche"/>
        <w:rPr>
          <w:lang w:eastAsia="fr-FR" w:bidi="fr-FR"/>
        </w:rPr>
      </w:pPr>
      <w:r w:rsidRPr="00790552">
        <w:rPr>
          <w:lang w:eastAsia="fr-FR" w:bidi="fr-FR"/>
        </w:rPr>
        <w:t>Types d'adaptation individuelle</w:t>
      </w:r>
    </w:p>
    <w:p w:rsidR="00CB7508" w:rsidRPr="006863F8" w:rsidRDefault="00CB7508" w:rsidP="00CB7508">
      <w:pPr>
        <w:spacing w:before="120" w:after="120"/>
        <w:jc w:val="both"/>
      </w:pPr>
    </w:p>
    <w:p w:rsidR="00CB7508" w:rsidRPr="006863F8" w:rsidRDefault="00CB7508" w:rsidP="00CB7508">
      <w:pPr>
        <w:spacing w:before="120" w:after="120"/>
        <w:jc w:val="both"/>
      </w:pPr>
      <w:r w:rsidRPr="006863F8">
        <w:rPr>
          <w:lang w:eastAsia="fr-FR" w:bidi="fr-FR"/>
        </w:rPr>
        <w:t>Considérons ici cinq genres d’adaptation que nous présenterons dans le tableau suivant où le signe + signifie « acceptation », le s</w:t>
      </w:r>
      <w:r w:rsidRPr="006863F8">
        <w:rPr>
          <w:lang w:eastAsia="fr-FR" w:bidi="fr-FR"/>
        </w:rPr>
        <w:t>i</w:t>
      </w:r>
      <w:r w:rsidRPr="006863F8">
        <w:rPr>
          <w:lang w:eastAsia="fr-FR" w:bidi="fr-FR"/>
        </w:rPr>
        <w:t>gne — « refus » et le signe + « refus des principales valeurs et introdu</w:t>
      </w:r>
      <w:r w:rsidRPr="006863F8">
        <w:rPr>
          <w:lang w:eastAsia="fr-FR" w:bidi="fr-FR"/>
        </w:rPr>
        <w:t>c</w:t>
      </w:r>
      <w:r w:rsidRPr="006863F8">
        <w:rPr>
          <w:lang w:eastAsia="fr-FR" w:bidi="fr-FR"/>
        </w:rPr>
        <w:t>tion de valeurs nouvelles » :</w:t>
      </w:r>
    </w:p>
    <w:p w:rsidR="00CB7508" w:rsidRDefault="00CB7508" w:rsidP="00CB7508">
      <w:pPr>
        <w:spacing w:before="120" w:after="120"/>
        <w:ind w:firstLine="0"/>
        <w:jc w:val="center"/>
        <w:rPr>
          <w:lang w:eastAsia="fr-FR" w:bidi="fr-FR"/>
        </w:rPr>
      </w:pPr>
      <w:r>
        <w:rPr>
          <w:lang w:eastAsia="fr-FR" w:bidi="fr-FR"/>
        </w:rPr>
        <w:br w:type="page"/>
      </w:r>
      <w:r w:rsidRPr="006863F8">
        <w:rPr>
          <w:lang w:eastAsia="fr-FR" w:bidi="fr-FR"/>
        </w:rPr>
        <w:t xml:space="preserve">TYPOLOGIE DES </w:t>
      </w:r>
      <w:r>
        <w:rPr>
          <w:lang w:eastAsia="fr-FR" w:bidi="fr-FR"/>
        </w:rPr>
        <w:t>MODES</w:t>
      </w:r>
      <w:r>
        <w:rPr>
          <w:lang w:eastAsia="fr-FR" w:bidi="fr-FR"/>
        </w:rPr>
        <w:br/>
        <w:t xml:space="preserve">D’ADAPTATION INDIVIDUELLE </w:t>
      </w:r>
      <w:r>
        <w:rPr>
          <w:rStyle w:val="Appelnotedebasdep"/>
        </w:rPr>
        <w:footnoteReference w:id="12"/>
      </w:r>
    </w:p>
    <w:tbl>
      <w:tblPr>
        <w:tblW w:w="0" w:type="auto"/>
        <w:tblLook w:val="00BF" w:firstRow="1" w:lastRow="0" w:firstColumn="1" w:lastColumn="0" w:noHBand="0" w:noVBand="0"/>
      </w:tblPr>
      <w:tblGrid>
        <w:gridCol w:w="1458"/>
        <w:gridCol w:w="2572"/>
        <w:gridCol w:w="2015"/>
        <w:gridCol w:w="2015"/>
      </w:tblGrid>
      <w:tr w:rsidR="00CB7508">
        <w:tc>
          <w:tcPr>
            <w:tcW w:w="4030" w:type="dxa"/>
            <w:gridSpan w:val="2"/>
            <w:tcBorders>
              <w:top w:val="single" w:sz="4" w:space="0" w:color="auto"/>
              <w:bottom w:val="single" w:sz="4" w:space="0" w:color="auto"/>
            </w:tcBorders>
            <w:shd w:val="clear" w:color="auto" w:fill="EAF1DD"/>
          </w:tcPr>
          <w:p w:rsidR="00CB7508" w:rsidRPr="002841E6" w:rsidRDefault="00CB7508" w:rsidP="00CB7508">
            <w:pPr>
              <w:spacing w:before="40" w:after="40"/>
              <w:ind w:firstLine="0"/>
              <w:rPr>
                <w:sz w:val="24"/>
              </w:rPr>
            </w:pPr>
            <w:r w:rsidRPr="002841E6">
              <w:rPr>
                <w:sz w:val="24"/>
              </w:rPr>
              <w:t>Modes d’adaptation</w:t>
            </w:r>
          </w:p>
        </w:tc>
        <w:tc>
          <w:tcPr>
            <w:tcW w:w="2015" w:type="dxa"/>
            <w:tcBorders>
              <w:top w:val="single" w:sz="4" w:space="0" w:color="auto"/>
              <w:bottom w:val="single" w:sz="4" w:space="0" w:color="auto"/>
            </w:tcBorders>
            <w:shd w:val="clear" w:color="auto" w:fill="EAF1DD"/>
          </w:tcPr>
          <w:p w:rsidR="00CB7508" w:rsidRPr="002841E6" w:rsidRDefault="00CB7508" w:rsidP="00CB7508">
            <w:pPr>
              <w:spacing w:before="40" w:after="40"/>
              <w:ind w:firstLine="0"/>
              <w:jc w:val="center"/>
              <w:rPr>
                <w:sz w:val="24"/>
              </w:rPr>
            </w:pPr>
            <w:r w:rsidRPr="002841E6">
              <w:rPr>
                <w:sz w:val="24"/>
              </w:rPr>
              <w:t>Buts</w:t>
            </w:r>
          </w:p>
        </w:tc>
        <w:tc>
          <w:tcPr>
            <w:tcW w:w="2015" w:type="dxa"/>
            <w:tcBorders>
              <w:top w:val="single" w:sz="4" w:space="0" w:color="auto"/>
              <w:bottom w:val="single" w:sz="4" w:space="0" w:color="auto"/>
            </w:tcBorders>
            <w:shd w:val="clear" w:color="auto" w:fill="EAF1DD"/>
          </w:tcPr>
          <w:p w:rsidR="00CB7508" w:rsidRPr="002841E6" w:rsidRDefault="00CB7508" w:rsidP="00CB7508">
            <w:pPr>
              <w:spacing w:before="40" w:after="40"/>
              <w:ind w:firstLine="0"/>
              <w:jc w:val="center"/>
              <w:rPr>
                <w:sz w:val="24"/>
              </w:rPr>
            </w:pPr>
            <w:r w:rsidRPr="002841E6">
              <w:rPr>
                <w:sz w:val="24"/>
              </w:rPr>
              <w:t>Moyens</w:t>
            </w:r>
          </w:p>
        </w:tc>
      </w:tr>
      <w:tr w:rsidR="00CB7508">
        <w:tc>
          <w:tcPr>
            <w:tcW w:w="1458" w:type="dxa"/>
            <w:tcBorders>
              <w:top w:val="single" w:sz="4" w:space="0" w:color="auto"/>
            </w:tcBorders>
          </w:tcPr>
          <w:p w:rsidR="00CB7508" w:rsidRPr="002841E6" w:rsidRDefault="00CB7508" w:rsidP="00CB7508">
            <w:pPr>
              <w:spacing w:before="40" w:after="40"/>
              <w:ind w:firstLine="0"/>
              <w:jc w:val="center"/>
              <w:rPr>
                <w:sz w:val="24"/>
              </w:rPr>
            </w:pPr>
            <w:r w:rsidRPr="002841E6">
              <w:rPr>
                <w:sz w:val="24"/>
              </w:rPr>
              <w:t>I</w:t>
            </w:r>
          </w:p>
        </w:tc>
        <w:tc>
          <w:tcPr>
            <w:tcW w:w="2572" w:type="dxa"/>
            <w:tcBorders>
              <w:top w:val="single" w:sz="4" w:space="0" w:color="auto"/>
            </w:tcBorders>
          </w:tcPr>
          <w:p w:rsidR="00CB7508" w:rsidRPr="002841E6" w:rsidRDefault="00CB7508" w:rsidP="00CB7508">
            <w:pPr>
              <w:spacing w:before="40" w:after="40"/>
              <w:ind w:firstLine="0"/>
              <w:rPr>
                <w:sz w:val="24"/>
              </w:rPr>
            </w:pPr>
            <w:r w:rsidRPr="002841E6">
              <w:rPr>
                <w:sz w:val="24"/>
              </w:rPr>
              <w:t>Conformisme</w:t>
            </w:r>
          </w:p>
        </w:tc>
        <w:tc>
          <w:tcPr>
            <w:tcW w:w="2015" w:type="dxa"/>
            <w:tcBorders>
              <w:top w:val="single" w:sz="4" w:space="0" w:color="auto"/>
            </w:tcBorders>
          </w:tcPr>
          <w:p w:rsidR="00CB7508" w:rsidRPr="002841E6" w:rsidRDefault="00CB7508" w:rsidP="00CB7508">
            <w:pPr>
              <w:spacing w:before="40" w:after="40"/>
              <w:ind w:firstLine="0"/>
              <w:jc w:val="center"/>
              <w:rPr>
                <w:sz w:val="24"/>
              </w:rPr>
            </w:pPr>
            <w:r w:rsidRPr="002841E6">
              <w:rPr>
                <w:sz w:val="24"/>
              </w:rPr>
              <w:t>+</w:t>
            </w:r>
          </w:p>
        </w:tc>
        <w:tc>
          <w:tcPr>
            <w:tcW w:w="2015" w:type="dxa"/>
            <w:tcBorders>
              <w:top w:val="single" w:sz="4" w:space="0" w:color="auto"/>
            </w:tcBorders>
          </w:tcPr>
          <w:p w:rsidR="00CB7508" w:rsidRPr="002841E6" w:rsidRDefault="00CB7508" w:rsidP="00CB7508">
            <w:pPr>
              <w:spacing w:before="40" w:after="40"/>
              <w:ind w:firstLine="0"/>
              <w:jc w:val="center"/>
              <w:rPr>
                <w:sz w:val="24"/>
              </w:rPr>
            </w:pPr>
            <w:r w:rsidRPr="002841E6">
              <w:rPr>
                <w:sz w:val="24"/>
              </w:rPr>
              <w:t>+</w:t>
            </w:r>
          </w:p>
        </w:tc>
      </w:tr>
      <w:tr w:rsidR="00CB7508">
        <w:tc>
          <w:tcPr>
            <w:tcW w:w="1458" w:type="dxa"/>
          </w:tcPr>
          <w:p w:rsidR="00CB7508" w:rsidRPr="002841E6" w:rsidRDefault="00CB7508" w:rsidP="00CB7508">
            <w:pPr>
              <w:spacing w:before="40" w:after="40"/>
              <w:ind w:firstLine="0"/>
              <w:jc w:val="center"/>
              <w:rPr>
                <w:sz w:val="24"/>
              </w:rPr>
            </w:pPr>
            <w:r w:rsidRPr="002841E6">
              <w:rPr>
                <w:sz w:val="24"/>
              </w:rPr>
              <w:t>II</w:t>
            </w:r>
          </w:p>
        </w:tc>
        <w:tc>
          <w:tcPr>
            <w:tcW w:w="2572" w:type="dxa"/>
          </w:tcPr>
          <w:p w:rsidR="00CB7508" w:rsidRPr="002841E6" w:rsidRDefault="00CB7508" w:rsidP="00CB7508">
            <w:pPr>
              <w:spacing w:before="40" w:after="40"/>
              <w:ind w:firstLine="0"/>
              <w:rPr>
                <w:sz w:val="24"/>
              </w:rPr>
            </w:pPr>
            <w:r w:rsidRPr="002841E6">
              <w:rPr>
                <w:sz w:val="24"/>
              </w:rPr>
              <w:t>Innovation</w:t>
            </w:r>
          </w:p>
        </w:tc>
        <w:tc>
          <w:tcPr>
            <w:tcW w:w="2015" w:type="dxa"/>
          </w:tcPr>
          <w:p w:rsidR="00CB7508" w:rsidRPr="002841E6" w:rsidRDefault="00CB7508" w:rsidP="00CB7508">
            <w:pPr>
              <w:spacing w:before="40" w:after="40"/>
              <w:ind w:firstLine="0"/>
              <w:jc w:val="center"/>
              <w:rPr>
                <w:sz w:val="24"/>
              </w:rPr>
            </w:pPr>
            <w:r w:rsidRPr="002841E6">
              <w:rPr>
                <w:sz w:val="24"/>
              </w:rPr>
              <w:t>+</w:t>
            </w:r>
          </w:p>
        </w:tc>
        <w:tc>
          <w:tcPr>
            <w:tcW w:w="2015" w:type="dxa"/>
          </w:tcPr>
          <w:p w:rsidR="00CB7508" w:rsidRPr="002841E6" w:rsidRDefault="00CB7508" w:rsidP="00CB7508">
            <w:pPr>
              <w:spacing w:before="40" w:after="40"/>
              <w:ind w:firstLine="0"/>
              <w:jc w:val="center"/>
              <w:rPr>
                <w:sz w:val="24"/>
              </w:rPr>
            </w:pPr>
            <w:r w:rsidRPr="002841E6">
              <w:rPr>
                <w:sz w:val="24"/>
              </w:rPr>
              <w:t>-</w:t>
            </w:r>
          </w:p>
        </w:tc>
      </w:tr>
      <w:tr w:rsidR="00CB7508">
        <w:tc>
          <w:tcPr>
            <w:tcW w:w="1458" w:type="dxa"/>
          </w:tcPr>
          <w:p w:rsidR="00CB7508" w:rsidRPr="002841E6" w:rsidRDefault="00CB7508" w:rsidP="00CB7508">
            <w:pPr>
              <w:spacing w:before="40" w:after="40"/>
              <w:ind w:firstLine="0"/>
              <w:jc w:val="center"/>
              <w:rPr>
                <w:sz w:val="24"/>
              </w:rPr>
            </w:pPr>
            <w:r w:rsidRPr="002841E6">
              <w:rPr>
                <w:sz w:val="24"/>
              </w:rPr>
              <w:t>III</w:t>
            </w:r>
          </w:p>
        </w:tc>
        <w:tc>
          <w:tcPr>
            <w:tcW w:w="2572" w:type="dxa"/>
          </w:tcPr>
          <w:p w:rsidR="00CB7508" w:rsidRPr="002841E6" w:rsidRDefault="00CB7508" w:rsidP="00CB7508">
            <w:pPr>
              <w:spacing w:before="40" w:after="40"/>
              <w:ind w:firstLine="0"/>
              <w:rPr>
                <w:sz w:val="24"/>
              </w:rPr>
            </w:pPr>
            <w:r w:rsidRPr="002841E6">
              <w:rPr>
                <w:sz w:val="24"/>
              </w:rPr>
              <w:t>Ritualisme</w:t>
            </w:r>
          </w:p>
        </w:tc>
        <w:tc>
          <w:tcPr>
            <w:tcW w:w="2015" w:type="dxa"/>
          </w:tcPr>
          <w:p w:rsidR="00CB7508" w:rsidRPr="002841E6" w:rsidRDefault="00CB7508" w:rsidP="00CB7508">
            <w:pPr>
              <w:spacing w:before="40" w:after="40"/>
              <w:ind w:firstLine="0"/>
              <w:jc w:val="center"/>
              <w:rPr>
                <w:sz w:val="24"/>
              </w:rPr>
            </w:pPr>
            <w:r w:rsidRPr="002841E6">
              <w:rPr>
                <w:sz w:val="24"/>
              </w:rPr>
              <w:t>-</w:t>
            </w:r>
          </w:p>
        </w:tc>
        <w:tc>
          <w:tcPr>
            <w:tcW w:w="2015" w:type="dxa"/>
          </w:tcPr>
          <w:p w:rsidR="00CB7508" w:rsidRPr="002841E6" w:rsidRDefault="00CB7508" w:rsidP="00CB7508">
            <w:pPr>
              <w:spacing w:before="40" w:after="40"/>
              <w:ind w:firstLine="0"/>
              <w:jc w:val="center"/>
              <w:rPr>
                <w:sz w:val="24"/>
              </w:rPr>
            </w:pPr>
            <w:r w:rsidRPr="002841E6">
              <w:rPr>
                <w:sz w:val="24"/>
              </w:rPr>
              <w:t>+</w:t>
            </w:r>
          </w:p>
        </w:tc>
      </w:tr>
      <w:tr w:rsidR="00CB7508">
        <w:tc>
          <w:tcPr>
            <w:tcW w:w="1458" w:type="dxa"/>
          </w:tcPr>
          <w:p w:rsidR="00CB7508" w:rsidRPr="002841E6" w:rsidRDefault="00CB7508" w:rsidP="00CB7508">
            <w:pPr>
              <w:spacing w:before="40" w:after="40"/>
              <w:ind w:firstLine="0"/>
              <w:jc w:val="center"/>
              <w:rPr>
                <w:sz w:val="24"/>
              </w:rPr>
            </w:pPr>
            <w:r w:rsidRPr="002841E6">
              <w:rPr>
                <w:sz w:val="24"/>
              </w:rPr>
              <w:t>IV</w:t>
            </w:r>
          </w:p>
        </w:tc>
        <w:tc>
          <w:tcPr>
            <w:tcW w:w="2572" w:type="dxa"/>
          </w:tcPr>
          <w:p w:rsidR="00CB7508" w:rsidRPr="002841E6" w:rsidRDefault="00CB7508" w:rsidP="00CB7508">
            <w:pPr>
              <w:spacing w:before="40" w:after="40"/>
              <w:ind w:firstLine="0"/>
              <w:rPr>
                <w:sz w:val="24"/>
              </w:rPr>
            </w:pPr>
            <w:r w:rsidRPr="002841E6">
              <w:rPr>
                <w:sz w:val="24"/>
              </w:rPr>
              <w:t>Évasion</w:t>
            </w:r>
          </w:p>
        </w:tc>
        <w:tc>
          <w:tcPr>
            <w:tcW w:w="2015" w:type="dxa"/>
          </w:tcPr>
          <w:p w:rsidR="00CB7508" w:rsidRPr="002841E6" w:rsidRDefault="00CB7508" w:rsidP="00CB7508">
            <w:pPr>
              <w:spacing w:before="40" w:after="40"/>
              <w:ind w:firstLine="0"/>
              <w:jc w:val="center"/>
              <w:rPr>
                <w:sz w:val="24"/>
              </w:rPr>
            </w:pPr>
            <w:r w:rsidRPr="002841E6">
              <w:rPr>
                <w:sz w:val="24"/>
              </w:rPr>
              <w:t>-</w:t>
            </w:r>
          </w:p>
        </w:tc>
        <w:tc>
          <w:tcPr>
            <w:tcW w:w="2015" w:type="dxa"/>
          </w:tcPr>
          <w:p w:rsidR="00CB7508" w:rsidRPr="002841E6" w:rsidRDefault="00CB7508" w:rsidP="00CB7508">
            <w:pPr>
              <w:spacing w:before="40" w:after="40"/>
              <w:ind w:firstLine="0"/>
              <w:jc w:val="center"/>
              <w:rPr>
                <w:sz w:val="24"/>
              </w:rPr>
            </w:pPr>
            <w:r w:rsidRPr="002841E6">
              <w:rPr>
                <w:sz w:val="24"/>
              </w:rPr>
              <w:t>-</w:t>
            </w:r>
          </w:p>
        </w:tc>
      </w:tr>
      <w:tr w:rsidR="00CB7508">
        <w:tc>
          <w:tcPr>
            <w:tcW w:w="1458" w:type="dxa"/>
          </w:tcPr>
          <w:p w:rsidR="00CB7508" w:rsidRPr="002841E6" w:rsidRDefault="00CB7508" w:rsidP="00CB7508">
            <w:pPr>
              <w:spacing w:before="40" w:after="40"/>
              <w:ind w:firstLine="0"/>
              <w:jc w:val="center"/>
              <w:rPr>
                <w:sz w:val="24"/>
              </w:rPr>
            </w:pPr>
            <w:r w:rsidRPr="002841E6">
              <w:rPr>
                <w:sz w:val="24"/>
              </w:rPr>
              <w:t>V</w:t>
            </w:r>
          </w:p>
        </w:tc>
        <w:tc>
          <w:tcPr>
            <w:tcW w:w="2572" w:type="dxa"/>
          </w:tcPr>
          <w:p w:rsidR="00CB7508" w:rsidRPr="002841E6" w:rsidRDefault="00CB7508" w:rsidP="00CB7508">
            <w:pPr>
              <w:spacing w:before="40" w:after="40"/>
              <w:ind w:firstLine="0"/>
              <w:rPr>
                <w:sz w:val="24"/>
              </w:rPr>
            </w:pPr>
            <w:r w:rsidRPr="002841E6">
              <w:rPr>
                <w:sz w:val="24"/>
              </w:rPr>
              <w:t xml:space="preserve">Rébellion </w:t>
            </w:r>
            <w:r w:rsidRPr="00316FEE">
              <w:rPr>
                <w:rStyle w:val="Appelnotedebasdep"/>
              </w:rPr>
              <w:footnoteReference w:id="13"/>
            </w:r>
          </w:p>
        </w:tc>
        <w:tc>
          <w:tcPr>
            <w:tcW w:w="2015" w:type="dxa"/>
          </w:tcPr>
          <w:p w:rsidR="00CB7508" w:rsidRPr="002841E6" w:rsidRDefault="00CB7508" w:rsidP="00CB7508">
            <w:pPr>
              <w:spacing w:before="40" w:after="40"/>
              <w:ind w:firstLine="0"/>
              <w:jc w:val="center"/>
              <w:rPr>
                <w:sz w:val="24"/>
              </w:rPr>
            </w:pPr>
            <w:r w:rsidRPr="002841E6">
              <w:rPr>
                <w:sz w:val="24"/>
              </w:rPr>
              <w:t>+</w:t>
            </w:r>
          </w:p>
        </w:tc>
        <w:tc>
          <w:tcPr>
            <w:tcW w:w="2015" w:type="dxa"/>
          </w:tcPr>
          <w:p w:rsidR="00CB7508" w:rsidRPr="002841E6" w:rsidRDefault="00CB7508" w:rsidP="00CB7508">
            <w:pPr>
              <w:spacing w:before="40" w:after="40"/>
              <w:ind w:firstLine="0"/>
              <w:jc w:val="center"/>
              <w:rPr>
                <w:sz w:val="24"/>
              </w:rPr>
            </w:pPr>
            <w:r w:rsidRPr="002841E6">
              <w:rPr>
                <w:sz w:val="24"/>
              </w:rPr>
              <w:t>+</w:t>
            </w:r>
          </w:p>
        </w:tc>
      </w:tr>
      <w:tr w:rsidR="00CB7508">
        <w:tc>
          <w:tcPr>
            <w:tcW w:w="1458" w:type="dxa"/>
            <w:tcBorders>
              <w:bottom w:val="single" w:sz="12" w:space="0" w:color="auto"/>
            </w:tcBorders>
          </w:tcPr>
          <w:p w:rsidR="00CB7508" w:rsidRPr="002841E6" w:rsidRDefault="00CB7508" w:rsidP="00CB7508">
            <w:pPr>
              <w:spacing w:before="40" w:after="40"/>
              <w:ind w:firstLine="0"/>
              <w:jc w:val="center"/>
              <w:rPr>
                <w:sz w:val="24"/>
              </w:rPr>
            </w:pPr>
          </w:p>
        </w:tc>
        <w:tc>
          <w:tcPr>
            <w:tcW w:w="2572" w:type="dxa"/>
            <w:tcBorders>
              <w:bottom w:val="single" w:sz="12" w:space="0" w:color="auto"/>
            </w:tcBorders>
          </w:tcPr>
          <w:p w:rsidR="00CB7508" w:rsidRPr="002841E6" w:rsidRDefault="00CB7508" w:rsidP="00CB7508">
            <w:pPr>
              <w:spacing w:before="40" w:after="40"/>
              <w:ind w:firstLine="0"/>
              <w:rPr>
                <w:sz w:val="24"/>
              </w:rPr>
            </w:pPr>
          </w:p>
        </w:tc>
        <w:tc>
          <w:tcPr>
            <w:tcW w:w="2015" w:type="dxa"/>
            <w:tcBorders>
              <w:bottom w:val="single" w:sz="12" w:space="0" w:color="auto"/>
            </w:tcBorders>
          </w:tcPr>
          <w:p w:rsidR="00CB7508" w:rsidRPr="002841E6" w:rsidRDefault="00CB7508" w:rsidP="00CB7508">
            <w:pPr>
              <w:spacing w:before="40" w:after="40"/>
              <w:ind w:firstLine="0"/>
              <w:jc w:val="center"/>
              <w:rPr>
                <w:sz w:val="24"/>
              </w:rPr>
            </w:pPr>
            <w:r w:rsidRPr="002841E6">
              <w:rPr>
                <w:sz w:val="24"/>
              </w:rPr>
              <w:t>-</w:t>
            </w:r>
          </w:p>
        </w:tc>
        <w:tc>
          <w:tcPr>
            <w:tcW w:w="2015" w:type="dxa"/>
            <w:tcBorders>
              <w:bottom w:val="single" w:sz="12" w:space="0" w:color="auto"/>
            </w:tcBorders>
          </w:tcPr>
          <w:p w:rsidR="00CB7508" w:rsidRPr="002841E6" w:rsidRDefault="00CB7508" w:rsidP="00CB7508">
            <w:pPr>
              <w:spacing w:before="40" w:after="40"/>
              <w:ind w:firstLine="0"/>
              <w:jc w:val="center"/>
              <w:rPr>
                <w:sz w:val="24"/>
              </w:rPr>
            </w:pPr>
            <w:r w:rsidRPr="002841E6">
              <w:rPr>
                <w:sz w:val="24"/>
              </w:rPr>
              <w:t>-</w:t>
            </w:r>
          </w:p>
        </w:tc>
      </w:tr>
    </w:tbl>
    <w:p w:rsidR="00CB7508" w:rsidRDefault="00CB7508" w:rsidP="00CB7508">
      <w:pPr>
        <w:spacing w:before="120" w:after="120"/>
        <w:jc w:val="both"/>
        <w:rPr>
          <w:lang w:eastAsia="fr-FR" w:bidi="fr-FR"/>
        </w:rPr>
      </w:pPr>
    </w:p>
    <w:p w:rsidR="00CB7508" w:rsidRDefault="00CB7508" w:rsidP="00CB7508">
      <w:pPr>
        <w:spacing w:before="120" w:after="120"/>
        <w:jc w:val="both"/>
        <w:rPr>
          <w:lang w:eastAsia="fr-FR" w:bidi="fr-FR"/>
        </w:rPr>
      </w:pPr>
      <w:r>
        <w:rPr>
          <w:lang w:eastAsia="fr-FR" w:bidi="fr-FR"/>
        </w:rPr>
        <w:t>[144]</w:t>
      </w:r>
    </w:p>
    <w:p w:rsidR="00CB7508" w:rsidRPr="006863F8" w:rsidRDefault="00CB7508" w:rsidP="00CB7508">
      <w:pPr>
        <w:spacing w:before="120" w:after="120"/>
        <w:jc w:val="both"/>
      </w:pPr>
      <w:r w:rsidRPr="006863F8">
        <w:rPr>
          <w:lang w:eastAsia="fr-FR" w:bidi="fr-FR"/>
        </w:rPr>
        <w:t>Avant de montrer comment la structure sociale agit sur les indiv</w:t>
      </w:r>
      <w:r w:rsidRPr="006863F8">
        <w:rPr>
          <w:lang w:eastAsia="fr-FR" w:bidi="fr-FR"/>
        </w:rPr>
        <w:t>i</w:t>
      </w:r>
      <w:r w:rsidRPr="006863F8">
        <w:rPr>
          <w:lang w:eastAsia="fr-FR" w:bidi="fr-FR"/>
        </w:rPr>
        <w:t>dus dans un sens ou dans l’autre, il est nécessaire de préciser que les individus peuvent passer de l’un à l’autre dans leurs différentes sph</w:t>
      </w:r>
      <w:r w:rsidRPr="006863F8">
        <w:rPr>
          <w:lang w:eastAsia="fr-FR" w:bidi="fr-FR"/>
        </w:rPr>
        <w:t>è</w:t>
      </w:r>
      <w:r w:rsidRPr="006863F8">
        <w:rPr>
          <w:lang w:eastAsia="fr-FR" w:bidi="fr-FR"/>
        </w:rPr>
        <w:t>res d’activités sociales. Ces catégories se réfèrent au compo</w:t>
      </w:r>
      <w:r w:rsidRPr="006863F8">
        <w:rPr>
          <w:lang w:eastAsia="fr-FR" w:bidi="fr-FR"/>
        </w:rPr>
        <w:t>r</w:t>
      </w:r>
      <w:r w:rsidRPr="006863F8">
        <w:rPr>
          <w:lang w:eastAsia="fr-FR" w:bidi="fr-FR"/>
        </w:rPr>
        <w:t>tement de l’individu en fonction de son rôle dans une situation do</w:t>
      </w:r>
      <w:r w:rsidRPr="006863F8">
        <w:rPr>
          <w:lang w:eastAsia="fr-FR" w:bidi="fr-FR"/>
        </w:rPr>
        <w:t>n</w:t>
      </w:r>
      <w:r w:rsidRPr="006863F8">
        <w:rPr>
          <w:lang w:eastAsia="fr-FR" w:bidi="fr-FR"/>
        </w:rPr>
        <w:t>née, et non à sa personnalité : ce sont des types de réactions plus ou moins favor</w:t>
      </w:r>
      <w:r w:rsidRPr="006863F8">
        <w:rPr>
          <w:lang w:eastAsia="fr-FR" w:bidi="fr-FR"/>
        </w:rPr>
        <w:t>a</w:t>
      </w:r>
      <w:r w:rsidRPr="006863F8">
        <w:rPr>
          <w:lang w:eastAsia="fr-FR" w:bidi="fr-FR"/>
        </w:rPr>
        <w:t>bles et non des modes d’organisation de la personnalité. Nous conce</w:t>
      </w:r>
      <w:r w:rsidRPr="006863F8">
        <w:rPr>
          <w:lang w:eastAsia="fr-FR" w:bidi="fr-FR"/>
        </w:rPr>
        <w:t>n</w:t>
      </w:r>
      <w:r w:rsidRPr="006863F8">
        <w:rPr>
          <w:lang w:eastAsia="fr-FR" w:bidi="fr-FR"/>
        </w:rPr>
        <w:t>trerons l’analyse sur l'activité économique au sens large (production, échange, distribution et consomm</w:t>
      </w:r>
      <w:r w:rsidRPr="006863F8">
        <w:rPr>
          <w:lang w:eastAsia="fr-FR" w:bidi="fr-FR"/>
        </w:rPr>
        <w:t>a</w:t>
      </w:r>
      <w:r w:rsidRPr="006863F8">
        <w:rPr>
          <w:lang w:eastAsia="fr-FR" w:bidi="fr-FR"/>
        </w:rPr>
        <w:t>tion des biens et des services) dans notre société compétitive où la richesse a pris un cara</w:t>
      </w:r>
      <w:r w:rsidRPr="006863F8">
        <w:rPr>
          <w:lang w:eastAsia="fr-FR" w:bidi="fr-FR"/>
        </w:rPr>
        <w:t>c</w:t>
      </w:r>
      <w:r w:rsidRPr="006863F8">
        <w:rPr>
          <w:lang w:eastAsia="fr-FR" w:bidi="fr-FR"/>
        </w:rPr>
        <w:t>tère hautement symbolique.</w:t>
      </w:r>
      <w:r w:rsidRPr="0032208D">
        <w:t xml:space="preserve"> </w:t>
      </w:r>
    </w:p>
    <w:p w:rsidR="00CB7508" w:rsidRPr="006863F8" w:rsidRDefault="00CB7508" w:rsidP="00CB7508">
      <w:pPr>
        <w:spacing w:before="120" w:after="120"/>
        <w:ind w:firstLine="0"/>
        <w:jc w:val="both"/>
      </w:pPr>
    </w:p>
    <w:p w:rsidR="00CB7508" w:rsidRPr="0032208D" w:rsidRDefault="00CB7508" w:rsidP="00CB7508">
      <w:pPr>
        <w:pStyle w:val="aa"/>
      </w:pPr>
      <w:r w:rsidRPr="0032208D">
        <w:t>Conformisme</w:t>
      </w:r>
    </w:p>
    <w:p w:rsidR="00CB7508" w:rsidRDefault="00CB7508" w:rsidP="00CB7508">
      <w:pPr>
        <w:spacing w:before="120" w:after="120"/>
        <w:jc w:val="both"/>
        <w:rPr>
          <w:lang w:eastAsia="fr-FR" w:bidi="fr-FR"/>
        </w:rPr>
      </w:pPr>
    </w:p>
    <w:p w:rsidR="00CB7508" w:rsidRPr="006863F8" w:rsidRDefault="00CB7508" w:rsidP="00CB7508">
      <w:pPr>
        <w:spacing w:before="120" w:after="120"/>
        <w:jc w:val="both"/>
      </w:pPr>
      <w:r w:rsidRPr="006863F8">
        <w:rPr>
          <w:lang w:eastAsia="fr-FR" w:bidi="fr-FR"/>
        </w:rPr>
        <w:t>Dans la mesure où une société est stable, ce premier type d’adaptation (conformité à la fois aux buts et aux moyens) est le plus répandu. S’il n’en était pas ainsi, la stabilité et la continuité de la s</w:t>
      </w:r>
      <w:r w:rsidRPr="006863F8">
        <w:rPr>
          <w:lang w:eastAsia="fr-FR" w:bidi="fr-FR"/>
        </w:rPr>
        <w:t>o</w:t>
      </w:r>
      <w:r w:rsidRPr="006863F8">
        <w:rPr>
          <w:lang w:eastAsia="fr-FR" w:bidi="fr-FR"/>
        </w:rPr>
        <w:t>ciété ne pourraient être maintenues. Le tissu d’attentes dont est const</w:t>
      </w:r>
      <w:r w:rsidRPr="006863F8">
        <w:rPr>
          <w:lang w:eastAsia="fr-FR" w:bidi="fr-FR"/>
        </w:rPr>
        <w:t>i</w:t>
      </w:r>
      <w:r w:rsidRPr="006863F8">
        <w:rPr>
          <w:lang w:eastAsia="fr-FR" w:bidi="fr-FR"/>
        </w:rPr>
        <w:t>tué tout ordre social est maintenu grâce à un comportement modal conforme aux schémas culturels établis, qui cependant pe</w:t>
      </w:r>
      <w:r w:rsidRPr="006863F8">
        <w:rPr>
          <w:lang w:eastAsia="fr-FR" w:bidi="fr-FR"/>
        </w:rPr>
        <w:t>u</w:t>
      </w:r>
      <w:r w:rsidRPr="006863F8">
        <w:rPr>
          <w:lang w:eastAsia="fr-FR" w:bidi="fr-FR"/>
        </w:rPr>
        <w:t>vent se modifier d’un siècle à l’autre. C’est bien parce que le co</w:t>
      </w:r>
      <w:r w:rsidRPr="006863F8">
        <w:rPr>
          <w:lang w:eastAsia="fr-FR" w:bidi="fr-FR"/>
        </w:rPr>
        <w:t>m</w:t>
      </w:r>
      <w:r w:rsidRPr="006863F8">
        <w:rPr>
          <w:lang w:eastAsia="fr-FR" w:bidi="fr-FR"/>
        </w:rPr>
        <w:t>portement des individus est modelé sur les</w:t>
      </w:r>
      <w:r>
        <w:rPr>
          <w:lang w:eastAsia="fr-FR" w:bidi="fr-FR"/>
        </w:rPr>
        <w:t xml:space="preserve"> </w:t>
      </w:r>
      <w:r>
        <w:t xml:space="preserve">[145] </w:t>
      </w:r>
      <w:r w:rsidRPr="006863F8">
        <w:rPr>
          <w:lang w:eastAsia="fr-FR" w:bidi="fr-FR"/>
        </w:rPr>
        <w:t>valeurs fondamentales de la société que l’on peut parler d’une ma</w:t>
      </w:r>
      <w:r w:rsidRPr="006863F8">
        <w:rPr>
          <w:lang w:eastAsia="fr-FR" w:bidi="fr-FR"/>
        </w:rPr>
        <w:t>s</w:t>
      </w:r>
      <w:r w:rsidRPr="006863F8">
        <w:rPr>
          <w:lang w:eastAsia="fr-FR" w:bidi="fr-FR"/>
        </w:rPr>
        <w:t>se d’hommes comme d’une « société ». Sans un fond de valeurs comm</w:t>
      </w:r>
      <w:r w:rsidRPr="006863F8">
        <w:rPr>
          <w:lang w:eastAsia="fr-FR" w:bidi="fr-FR"/>
        </w:rPr>
        <w:t>u</w:t>
      </w:r>
      <w:r w:rsidRPr="006863F8">
        <w:rPr>
          <w:lang w:eastAsia="fr-FR" w:bidi="fr-FR"/>
        </w:rPr>
        <w:t>nes à un groupe d’individus il peut y avoir des relations sociales, des échanges déso</w:t>
      </w:r>
      <w:r w:rsidRPr="006863F8">
        <w:rPr>
          <w:lang w:eastAsia="fr-FR" w:bidi="fr-FR"/>
        </w:rPr>
        <w:t>r</w:t>
      </w:r>
      <w:r w:rsidRPr="006863F8">
        <w:rPr>
          <w:lang w:eastAsia="fr-FR" w:bidi="fr-FR"/>
        </w:rPr>
        <w:t xml:space="preserve">donnés entre les hommes, mais pas de sociétés. Ainsi, lorsqu’en </w:t>
      </w:r>
      <w:r>
        <w:rPr>
          <w:lang w:eastAsia="fr-FR" w:bidi="fr-FR"/>
        </w:rPr>
        <w:t>1</w:t>
      </w:r>
      <w:r w:rsidRPr="006863F8">
        <w:rPr>
          <w:lang w:eastAsia="fr-FR" w:bidi="fr-FR"/>
        </w:rPr>
        <w:t>960 on parle d’une « société des n</w:t>
      </w:r>
      <w:r w:rsidRPr="006863F8">
        <w:rPr>
          <w:lang w:eastAsia="fr-FR" w:bidi="fr-FR"/>
        </w:rPr>
        <w:t>a</w:t>
      </w:r>
      <w:r w:rsidRPr="006863F8">
        <w:rPr>
          <w:lang w:eastAsia="fr-FR" w:bidi="fr-FR"/>
        </w:rPr>
        <w:t>tions », c’est une image rhétorique, ou, même, un objectif imaginaire, mais sûrement pas une réalité sociol</w:t>
      </w:r>
      <w:r w:rsidRPr="006863F8">
        <w:rPr>
          <w:lang w:eastAsia="fr-FR" w:bidi="fr-FR"/>
        </w:rPr>
        <w:t>o</w:t>
      </w:r>
      <w:r w:rsidRPr="006863F8">
        <w:rPr>
          <w:lang w:eastAsia="fr-FR" w:bidi="fr-FR"/>
        </w:rPr>
        <w:t>gique.</w:t>
      </w:r>
    </w:p>
    <w:p w:rsidR="00CB7508" w:rsidRDefault="00CB7508" w:rsidP="00CB7508">
      <w:pPr>
        <w:spacing w:before="120" w:after="120"/>
        <w:jc w:val="both"/>
        <w:rPr>
          <w:lang w:eastAsia="fr-FR" w:bidi="fr-FR"/>
        </w:rPr>
      </w:pPr>
      <w:r>
        <w:rPr>
          <w:lang w:eastAsia="fr-FR" w:bidi="fr-FR"/>
        </w:rPr>
        <w:br w:type="page"/>
      </w:r>
    </w:p>
    <w:p w:rsidR="00CB7508" w:rsidRPr="0032208D" w:rsidRDefault="00CB7508" w:rsidP="00CB7508">
      <w:pPr>
        <w:pStyle w:val="aa"/>
      </w:pPr>
      <w:r w:rsidRPr="0032208D">
        <w:t>Innovation</w:t>
      </w:r>
    </w:p>
    <w:p w:rsidR="00CB7508" w:rsidRDefault="00CB7508" w:rsidP="00CB7508">
      <w:pPr>
        <w:spacing w:before="120" w:after="120"/>
        <w:jc w:val="both"/>
        <w:rPr>
          <w:lang w:eastAsia="fr-FR" w:bidi="fr-FR"/>
        </w:rPr>
      </w:pPr>
    </w:p>
    <w:p w:rsidR="00CB7508" w:rsidRPr="006863F8" w:rsidRDefault="00CB7508" w:rsidP="00CB7508">
      <w:pPr>
        <w:spacing w:before="120" w:after="120"/>
        <w:jc w:val="both"/>
      </w:pPr>
      <w:r w:rsidRPr="006863F8">
        <w:rPr>
          <w:lang w:eastAsia="fr-FR" w:bidi="fr-FR"/>
        </w:rPr>
        <w:t>La grande importance que la civilisation accorde au succès invite les individus à utiliser des moyens interdits mais souvent efficaces pour arriver ne serait-ce qu’à un simulacre de réussite : richesse et pouvoir. Cette réaction a lieu lorsque l'individu a accepté le but pre</w:t>
      </w:r>
      <w:r w:rsidRPr="006863F8">
        <w:rPr>
          <w:lang w:eastAsia="fr-FR" w:bidi="fr-FR"/>
        </w:rPr>
        <w:t>s</w:t>
      </w:r>
      <w:r w:rsidRPr="006863F8">
        <w:rPr>
          <w:lang w:eastAsia="fr-FR" w:bidi="fr-FR"/>
        </w:rPr>
        <w:t>crit mais n’a pas fait siennes les normes sociales et les procéd</w:t>
      </w:r>
      <w:r w:rsidRPr="006863F8">
        <w:rPr>
          <w:lang w:eastAsia="fr-FR" w:bidi="fr-FR"/>
        </w:rPr>
        <w:t>u</w:t>
      </w:r>
      <w:r w:rsidRPr="006863F8">
        <w:rPr>
          <w:lang w:eastAsia="fr-FR" w:bidi="fr-FR"/>
        </w:rPr>
        <w:t>res coutumières.</w:t>
      </w:r>
    </w:p>
    <w:p w:rsidR="00CB7508" w:rsidRDefault="00CB7508" w:rsidP="00CB7508">
      <w:pPr>
        <w:spacing w:before="120" w:after="120"/>
        <w:jc w:val="both"/>
        <w:rPr>
          <w:lang w:eastAsia="fr-FR" w:bidi="fr-FR"/>
        </w:rPr>
      </w:pPr>
      <w:r w:rsidRPr="006863F8">
        <w:rPr>
          <w:lang w:eastAsia="fr-FR" w:bidi="fr-FR"/>
        </w:rPr>
        <w:t>L’individu tendu vers un but est prêt à prendre des risques, que</w:t>
      </w:r>
      <w:r w:rsidRPr="006863F8">
        <w:rPr>
          <w:lang w:eastAsia="fr-FR" w:bidi="fr-FR"/>
        </w:rPr>
        <w:t>l</w:t>
      </w:r>
      <w:r w:rsidRPr="006863F8">
        <w:rPr>
          <w:lang w:eastAsia="fr-FR" w:bidi="fr-FR"/>
        </w:rPr>
        <w:t>le que soit sa position dans la société ; mais on peut se demander dans quels cas la structure sociale, par sa nature même, prédispose les ind</w:t>
      </w:r>
      <w:r w:rsidRPr="006863F8">
        <w:rPr>
          <w:lang w:eastAsia="fr-FR" w:bidi="fr-FR"/>
        </w:rPr>
        <w:t>i</w:t>
      </w:r>
      <w:r w:rsidRPr="006863F8">
        <w:rPr>
          <w:lang w:eastAsia="fr-FR" w:bidi="fr-FR"/>
        </w:rPr>
        <w:t>vidus à adopter un comportement déviant. Chez les individus d’un niveau écon</w:t>
      </w:r>
      <w:r w:rsidRPr="006863F8">
        <w:rPr>
          <w:lang w:eastAsia="fr-FR" w:bidi="fr-FR"/>
        </w:rPr>
        <w:t>o</w:t>
      </w:r>
      <w:r w:rsidRPr="006863F8">
        <w:rPr>
          <w:lang w:eastAsia="fr-FR" w:bidi="fr-FR"/>
        </w:rPr>
        <w:t>mique élevé, il n’est pas rare que la pression en faveur de l’innovation rende imprécise la distinction entre les pratiques réguli</w:t>
      </w:r>
      <w:r w:rsidRPr="006863F8">
        <w:rPr>
          <w:lang w:eastAsia="fr-FR" w:bidi="fr-FR"/>
        </w:rPr>
        <w:t>è</w:t>
      </w:r>
      <w:r w:rsidRPr="006863F8">
        <w:rPr>
          <w:lang w:eastAsia="fr-FR" w:bidi="fr-FR"/>
        </w:rPr>
        <w:t>res et irrégulières. Comme Veblen l’a fait remarquer : « Dans certains cas il est difficile, parfois impossible jusqu’au j</w:t>
      </w:r>
      <w:r w:rsidRPr="006863F8">
        <w:rPr>
          <w:lang w:eastAsia="fr-FR" w:bidi="fr-FR"/>
        </w:rPr>
        <w:t>u</w:t>
      </w:r>
      <w:r w:rsidRPr="006863F8">
        <w:rPr>
          <w:lang w:eastAsia="fr-FR" w:bidi="fr-FR"/>
        </w:rPr>
        <w:t>gement du tribunal, de dire s’il s’agit d’une habileté commerciale digne d’éloges ou d’une malhonnêteté qui mérite la prison. » L’histoire des grandes fortunes américaines est celle d’individus tendus vers des innovations d’une légitimité douteuse. L’admiration que les gens éprouvent malgré eux pour ces hommes malins et hab</w:t>
      </w:r>
      <w:r w:rsidRPr="006863F8">
        <w:rPr>
          <w:lang w:eastAsia="fr-FR" w:bidi="fr-FR"/>
        </w:rPr>
        <w:t>i</w:t>
      </w:r>
      <w:r w:rsidRPr="006863F8">
        <w:rPr>
          <w:lang w:eastAsia="fr-FR" w:bidi="fr-FR"/>
        </w:rPr>
        <w:t xml:space="preserve">les </w:t>
      </w:r>
      <w:r w:rsidRPr="002841E6">
        <w:rPr>
          <w:i/>
          <w:iCs/>
        </w:rPr>
        <w:t>(smart),</w:t>
      </w:r>
      <w:r w:rsidRPr="006863F8">
        <w:rPr>
          <w:lang w:eastAsia="fr-FR" w:bidi="fr-FR"/>
        </w:rPr>
        <w:t xml:space="preserve"> et qui réussissent, s’exprime souvent en privé et même en public : c’est le produit d’une civilisation dans laquelle la fin sacro-sainte justifie les moyens. Ce n’est pas nouveau, Charles Di</w:t>
      </w:r>
      <w:r w:rsidRPr="006863F8">
        <w:rPr>
          <w:lang w:eastAsia="fr-FR" w:bidi="fr-FR"/>
        </w:rPr>
        <w:t>c</w:t>
      </w:r>
      <w:r w:rsidRPr="006863F8">
        <w:rPr>
          <w:lang w:eastAsia="fr-FR" w:bidi="fr-FR"/>
        </w:rPr>
        <w:t>kens notait déjà :</w:t>
      </w:r>
    </w:p>
    <w:p w:rsidR="00CB7508" w:rsidRDefault="00CB7508" w:rsidP="00CB7508">
      <w:pPr>
        <w:spacing w:before="120" w:after="120"/>
        <w:jc w:val="both"/>
      </w:pPr>
      <w:r>
        <w:t>[146]</w:t>
      </w:r>
    </w:p>
    <w:p w:rsidR="00CB7508" w:rsidRPr="006863F8" w:rsidRDefault="00CB7508" w:rsidP="00CB7508">
      <w:pPr>
        <w:spacing w:before="120" w:after="120"/>
        <w:jc w:val="both"/>
        <w:rPr>
          <w:lang w:eastAsia="fr-FR" w:bidi="fr-FR"/>
        </w:rPr>
      </w:pPr>
      <w:r w:rsidRPr="006863F8">
        <w:rPr>
          <w:lang w:eastAsia="fr-FR" w:bidi="fr-FR"/>
        </w:rPr>
        <w:t xml:space="preserve">L’action </w:t>
      </w:r>
      <w:r w:rsidRPr="002841E6">
        <w:rPr>
          <w:i/>
          <w:iCs/>
        </w:rPr>
        <w:t>smart</w:t>
      </w:r>
      <w:r w:rsidRPr="006863F8">
        <w:rPr>
          <w:lang w:eastAsia="fr-FR" w:bidi="fr-FR"/>
        </w:rPr>
        <w:t xml:space="preserve"> dissimule, sous une apparence dorée, escroqu</w:t>
      </w:r>
      <w:r w:rsidRPr="006863F8">
        <w:rPr>
          <w:lang w:eastAsia="fr-FR" w:bidi="fr-FR"/>
        </w:rPr>
        <w:t>e</w:t>
      </w:r>
      <w:r w:rsidRPr="006863F8">
        <w:rPr>
          <w:lang w:eastAsia="fr-FR" w:bidi="fr-FR"/>
        </w:rPr>
        <w:t>ries, trahisons, détournements de fonds publics et privés. Elle pe</w:t>
      </w:r>
      <w:r w:rsidRPr="006863F8">
        <w:rPr>
          <w:lang w:eastAsia="fr-FR" w:bidi="fr-FR"/>
        </w:rPr>
        <w:t>r</w:t>
      </w:r>
      <w:r w:rsidRPr="006863F8">
        <w:rPr>
          <w:lang w:eastAsia="fr-FR" w:bidi="fr-FR"/>
        </w:rPr>
        <w:t>met au fripon de tenir, au milieu de la société la plus respectable, la tête ha</w:t>
      </w:r>
      <w:r w:rsidRPr="006863F8">
        <w:rPr>
          <w:lang w:eastAsia="fr-FR" w:bidi="fr-FR"/>
        </w:rPr>
        <w:t>u</w:t>
      </w:r>
      <w:r w:rsidRPr="006863F8">
        <w:rPr>
          <w:lang w:eastAsia="fr-FR" w:bidi="fr-FR"/>
        </w:rPr>
        <w:t>te, cette tête qui mériterait la corde [...] La valeur d'une mauvaise sp</w:t>
      </w:r>
      <w:r w:rsidRPr="006863F8">
        <w:rPr>
          <w:lang w:eastAsia="fr-FR" w:bidi="fr-FR"/>
        </w:rPr>
        <w:t>é</w:t>
      </w:r>
      <w:r w:rsidRPr="006863F8">
        <w:rPr>
          <w:lang w:eastAsia="fr-FR" w:bidi="fr-FR"/>
        </w:rPr>
        <w:t>culation, d’une banqueroute ou d’un gredin prospère n’est pas estimée d’après la règle d’or : « Agis comme tu voudrais qu’on agisse avec toi », mais suivant des considérations d’élégance [...] Combien de fois n’ai-je pas eu, avec un interlocuteur, le dial</w:t>
      </w:r>
      <w:r w:rsidRPr="006863F8">
        <w:rPr>
          <w:lang w:eastAsia="fr-FR" w:bidi="fr-FR"/>
        </w:rPr>
        <w:t>o</w:t>
      </w:r>
      <w:r w:rsidRPr="006863F8">
        <w:rPr>
          <w:lang w:eastAsia="fr-FR" w:bidi="fr-FR"/>
        </w:rPr>
        <w:t>gue suivant : « N’est-il pas très regrettable qu’un homme comme Un Tel soit en train de d</w:t>
      </w:r>
      <w:r w:rsidRPr="006863F8">
        <w:rPr>
          <w:lang w:eastAsia="fr-FR" w:bidi="fr-FR"/>
        </w:rPr>
        <w:t>e</w:t>
      </w:r>
      <w:r w:rsidRPr="006863F8">
        <w:rPr>
          <w:lang w:eastAsia="fr-FR" w:bidi="fr-FR"/>
        </w:rPr>
        <w:t>venir fabuleusement riche en agissant de la façon la plus infâme et la plus odieuse, et qu’en dépit de tous les crimes dont il s'est rendu co</w:t>
      </w:r>
      <w:r w:rsidRPr="006863F8">
        <w:rPr>
          <w:lang w:eastAsia="fr-FR" w:bidi="fr-FR"/>
        </w:rPr>
        <w:t>u</w:t>
      </w:r>
      <w:r w:rsidRPr="006863F8">
        <w:rPr>
          <w:lang w:eastAsia="fr-FR" w:bidi="fr-FR"/>
        </w:rPr>
        <w:t>pable, il soit tol</w:t>
      </w:r>
      <w:r w:rsidRPr="006863F8">
        <w:rPr>
          <w:lang w:eastAsia="fr-FR" w:bidi="fr-FR"/>
        </w:rPr>
        <w:t>é</w:t>
      </w:r>
      <w:r w:rsidRPr="006863F8">
        <w:rPr>
          <w:lang w:eastAsia="fr-FR" w:bidi="fr-FR"/>
        </w:rPr>
        <w:t>ré et même encouragé par vos compatriotes ? C’est une</w:t>
      </w:r>
      <w:r>
        <w:rPr>
          <w:lang w:eastAsia="fr-FR" w:bidi="fr-FR"/>
        </w:rPr>
        <w:t xml:space="preserve"> calamité publique, ne trouvez-</w:t>
      </w:r>
      <w:r w:rsidRPr="006863F8">
        <w:rPr>
          <w:lang w:eastAsia="fr-FR" w:bidi="fr-FR"/>
        </w:rPr>
        <w:t>vous pas ? — Si, monsieur. — C’est un menteur reconnu, n’est-ce pas ? — Oui, monsieur. — N’a-t-il pas été souffleté, roué et mis au c</w:t>
      </w:r>
      <w:r w:rsidRPr="006863F8">
        <w:rPr>
          <w:lang w:eastAsia="fr-FR" w:bidi="fr-FR"/>
        </w:rPr>
        <w:t>a</w:t>
      </w:r>
      <w:r w:rsidRPr="006863F8">
        <w:rPr>
          <w:lang w:eastAsia="fr-FR" w:bidi="fr-FR"/>
        </w:rPr>
        <w:t>chot ? — Si, monsieur. — N'est-il pas sans honneur, sans dignité et sans moralité ? — Si, monsieur. — Alors, quels peuvent bien être ses mérites ? — Eh bien, mo</w:t>
      </w:r>
      <w:r w:rsidRPr="006863F8">
        <w:rPr>
          <w:lang w:eastAsia="fr-FR" w:bidi="fr-FR"/>
        </w:rPr>
        <w:t>n</w:t>
      </w:r>
      <w:r w:rsidRPr="006863F8">
        <w:rPr>
          <w:lang w:eastAsia="fr-FR" w:bidi="fr-FR"/>
        </w:rPr>
        <w:t>sieur, il est</w:t>
      </w:r>
      <w:r w:rsidRPr="002841E6">
        <w:rPr>
          <w:i/>
          <w:iCs/>
        </w:rPr>
        <w:t xml:space="preserve"> smart</w:t>
      </w:r>
      <w:r w:rsidRPr="006863F8">
        <w:rPr>
          <w:lang w:eastAsia="fr-FR" w:bidi="fr-FR"/>
        </w:rPr>
        <w:t> ».</w:t>
      </w:r>
    </w:p>
    <w:p w:rsidR="00CB7508" w:rsidRDefault="00CB7508" w:rsidP="00CB7508">
      <w:pPr>
        <w:spacing w:before="120" w:after="120"/>
        <w:jc w:val="both"/>
        <w:rPr>
          <w:lang w:eastAsia="fr-FR" w:bidi="fr-FR"/>
        </w:rPr>
      </w:pPr>
      <w:r w:rsidRPr="006863F8">
        <w:rPr>
          <w:lang w:eastAsia="fr-FR" w:bidi="fr-FR"/>
        </w:rPr>
        <w:t>Dans cette satire de la société américaine, les Américains ne le c</w:t>
      </w:r>
      <w:r w:rsidRPr="006863F8">
        <w:rPr>
          <w:lang w:eastAsia="fr-FR" w:bidi="fr-FR"/>
        </w:rPr>
        <w:t>è</w:t>
      </w:r>
      <w:r w:rsidRPr="006863F8">
        <w:rPr>
          <w:lang w:eastAsia="fr-FR" w:bidi="fr-FR"/>
        </w:rPr>
        <w:t>dent en rien aux observateurs étrangers. Artemus Ward fait r</w:t>
      </w:r>
      <w:r w:rsidRPr="006863F8">
        <w:rPr>
          <w:lang w:eastAsia="fr-FR" w:bidi="fr-FR"/>
        </w:rPr>
        <w:t>e</w:t>
      </w:r>
      <w:r w:rsidRPr="006863F8">
        <w:rPr>
          <w:lang w:eastAsia="fr-FR" w:bidi="fr-FR"/>
        </w:rPr>
        <w:t>marquer que toute satisfaction est relative puisque « le bonheur en ce monde consiste, presque toujours, à posséder ce que d’autres ne peuvent avoir. » Ces hommes d’esprit font ressortir la fonction s</w:t>
      </w:r>
      <w:r w:rsidRPr="006863F8">
        <w:rPr>
          <w:lang w:eastAsia="fr-FR" w:bidi="fr-FR"/>
        </w:rPr>
        <w:t>o</w:t>
      </w:r>
      <w:r w:rsidRPr="006863F8">
        <w:rPr>
          <w:lang w:eastAsia="fr-FR" w:bidi="fr-FR"/>
        </w:rPr>
        <w:t xml:space="preserve">ciale de l’humour comme Freud dans sa monographie sur « le mot esprit et ses relations avec l’inconscient » : l’humour sert d’arme pour attaquer ce qui est grand, digne, et puissant, ce qui est protégé par la société contre le dénigrement. Mais peut-être est-ce avec Ambrose Bierce que l’on est le plus près de la vérité. Dans son essai sur </w:t>
      </w:r>
      <w:r w:rsidRPr="002841E6">
        <w:rPr>
          <w:i/>
          <w:iCs/>
        </w:rPr>
        <w:t>Le Crime et ses correctifs,</w:t>
      </w:r>
      <w:r w:rsidRPr="006863F8">
        <w:rPr>
          <w:lang w:eastAsia="fr-FR" w:bidi="fr-FR"/>
        </w:rPr>
        <w:t xml:space="preserve"> Bierce décrit la manière dont l’heureux fripon acquiert une légitimité sociale et il dissèque les contradictions entre valeurs et rel</w:t>
      </w:r>
      <w:r w:rsidRPr="006863F8">
        <w:rPr>
          <w:lang w:eastAsia="fr-FR" w:bidi="fr-FR"/>
        </w:rPr>
        <w:t>a</w:t>
      </w:r>
      <w:r w:rsidRPr="006863F8">
        <w:rPr>
          <w:lang w:eastAsia="fr-FR" w:bidi="fr-FR"/>
        </w:rPr>
        <w:t>tions soci</w:t>
      </w:r>
      <w:r w:rsidRPr="006863F8">
        <w:rPr>
          <w:lang w:eastAsia="fr-FR" w:bidi="fr-FR"/>
        </w:rPr>
        <w:t>a</w:t>
      </w:r>
      <w:r w:rsidRPr="006863F8">
        <w:rPr>
          <w:lang w:eastAsia="fr-FR" w:bidi="fr-FR"/>
        </w:rPr>
        <w:t>les. « Le bon Américain est, en général, assez dur à l’égard de la ma</w:t>
      </w:r>
      <w:r w:rsidRPr="006863F8">
        <w:rPr>
          <w:lang w:eastAsia="fr-FR" w:bidi="fr-FR"/>
        </w:rPr>
        <w:t>l</w:t>
      </w:r>
      <w:r w:rsidRPr="006863F8">
        <w:rPr>
          <w:lang w:eastAsia="fr-FR" w:bidi="fr-FR"/>
        </w:rPr>
        <w:t>honnêteté mais il compense cette sévérité par une aimable tolérance à l’égard des hommes malhonnêtes. » Il exige seulement de les conna</w:t>
      </w:r>
      <w:r w:rsidRPr="006863F8">
        <w:rPr>
          <w:lang w:eastAsia="fr-FR" w:bidi="fr-FR"/>
        </w:rPr>
        <w:t>î</w:t>
      </w:r>
      <w:r w:rsidRPr="006863F8">
        <w:rPr>
          <w:lang w:eastAsia="fr-FR" w:bidi="fr-FR"/>
        </w:rPr>
        <w:t>tre personnellement. Nous « dénonçons tous les bandits avec une vi</w:t>
      </w:r>
      <w:r w:rsidRPr="006863F8">
        <w:rPr>
          <w:lang w:eastAsia="fr-FR" w:bidi="fr-FR"/>
        </w:rPr>
        <w:t>o</w:t>
      </w:r>
      <w:r w:rsidRPr="006863F8">
        <w:rPr>
          <w:lang w:eastAsia="fr-FR" w:bidi="fr-FR"/>
        </w:rPr>
        <w:t>lence remarquable, si nous n’avons pas l’honneur de les connaître. Si nous les connaissons, alors c’est différent, à moins qu’ils sentent e</w:t>
      </w:r>
      <w:r w:rsidRPr="006863F8">
        <w:rPr>
          <w:lang w:eastAsia="fr-FR" w:bidi="fr-FR"/>
        </w:rPr>
        <w:t>n</w:t>
      </w:r>
      <w:r w:rsidRPr="006863F8">
        <w:rPr>
          <w:lang w:eastAsia="fr-FR" w:bidi="fr-FR"/>
        </w:rPr>
        <w:t>core le taudis</w:t>
      </w:r>
      <w:r>
        <w:rPr>
          <w:lang w:eastAsia="fr-FR" w:bidi="fr-FR"/>
        </w:rPr>
        <w:t xml:space="preserve"> [147] </w:t>
      </w:r>
      <w:r w:rsidRPr="006863F8">
        <w:rPr>
          <w:lang w:eastAsia="fr-FR" w:bidi="fr-FR"/>
        </w:rPr>
        <w:t>ou la prison. Nous les savons coupables, mais nous les fréque</w:t>
      </w:r>
      <w:r w:rsidRPr="006863F8">
        <w:rPr>
          <w:lang w:eastAsia="fr-FR" w:bidi="fr-FR"/>
        </w:rPr>
        <w:t>n</w:t>
      </w:r>
      <w:r w:rsidRPr="006863F8">
        <w:rPr>
          <w:lang w:eastAsia="fr-FR" w:bidi="fr-FR"/>
        </w:rPr>
        <w:t>tons, nous leur serrons la main, nous buvons avec eux et, s’ils ont l’heur d’être riches, ou d’avoir quelque autre forme de gra</w:t>
      </w:r>
      <w:r w:rsidRPr="006863F8">
        <w:rPr>
          <w:lang w:eastAsia="fr-FR" w:bidi="fr-FR"/>
        </w:rPr>
        <w:t>n</w:t>
      </w:r>
      <w:r w:rsidRPr="006863F8">
        <w:rPr>
          <w:lang w:eastAsia="fr-FR" w:bidi="fr-FR"/>
        </w:rPr>
        <w:t>deur, nous les invitons chez nous et considérons comme un honneur de les fréque</w:t>
      </w:r>
      <w:r w:rsidRPr="006863F8">
        <w:rPr>
          <w:lang w:eastAsia="fr-FR" w:bidi="fr-FR"/>
        </w:rPr>
        <w:t>n</w:t>
      </w:r>
      <w:r w:rsidRPr="006863F8">
        <w:rPr>
          <w:lang w:eastAsia="fr-FR" w:bidi="fr-FR"/>
        </w:rPr>
        <w:t>ter. Entendons-nous bien, nous n’approuvons pas leurs méthodes ; et c’est pour eux une punition su</w:t>
      </w:r>
      <w:r w:rsidRPr="006863F8">
        <w:rPr>
          <w:lang w:eastAsia="fr-FR" w:bidi="fr-FR"/>
        </w:rPr>
        <w:t>f</w:t>
      </w:r>
      <w:r w:rsidRPr="006863F8">
        <w:rPr>
          <w:lang w:eastAsia="fr-FR" w:bidi="fr-FR"/>
        </w:rPr>
        <w:t>fisante. Qu’un coquin puisse se moquer de ce que pense de lui la pe</w:t>
      </w:r>
      <w:r w:rsidRPr="006863F8">
        <w:rPr>
          <w:lang w:eastAsia="fr-FR" w:bidi="fr-FR"/>
        </w:rPr>
        <w:t>r</w:t>
      </w:r>
      <w:r w:rsidRPr="006863F8">
        <w:rPr>
          <w:lang w:eastAsia="fr-FR" w:bidi="fr-FR"/>
        </w:rPr>
        <w:t>sonne qui le traite de façon civile et am</w:t>
      </w:r>
      <w:r w:rsidRPr="006863F8">
        <w:rPr>
          <w:lang w:eastAsia="fr-FR" w:bidi="fr-FR"/>
        </w:rPr>
        <w:t>i</w:t>
      </w:r>
      <w:r w:rsidRPr="006863F8">
        <w:rPr>
          <w:lang w:eastAsia="fr-FR" w:bidi="fr-FR"/>
        </w:rPr>
        <w:t>cale, c’est une idée qui semble venir d’un humoriste. Elle aurait ce</w:t>
      </w:r>
      <w:r w:rsidRPr="006863F8">
        <w:rPr>
          <w:lang w:eastAsia="fr-FR" w:bidi="fr-FR"/>
        </w:rPr>
        <w:t>r</w:t>
      </w:r>
      <w:r w:rsidRPr="006863F8">
        <w:rPr>
          <w:lang w:eastAsia="fr-FR" w:bidi="fr-FR"/>
        </w:rPr>
        <w:t>tainement fait fortune sur une scène de vaudeville [...]. On peut sour</w:t>
      </w:r>
      <w:r w:rsidRPr="006863F8">
        <w:rPr>
          <w:lang w:eastAsia="fr-FR" w:bidi="fr-FR"/>
        </w:rPr>
        <w:t>i</w:t>
      </w:r>
      <w:r w:rsidRPr="006863F8">
        <w:rPr>
          <w:lang w:eastAsia="fr-FR" w:bidi="fr-FR"/>
        </w:rPr>
        <w:t>re à un coquin (la plupart d’entre nous le font plusieurs fois par jour) à condition de ne pas s</w:t>
      </w:r>
      <w:r w:rsidRPr="006863F8">
        <w:rPr>
          <w:lang w:eastAsia="fr-FR" w:bidi="fr-FR"/>
        </w:rPr>
        <w:t>a</w:t>
      </w:r>
      <w:r w:rsidRPr="006863F8">
        <w:rPr>
          <w:lang w:eastAsia="fr-FR" w:bidi="fr-FR"/>
        </w:rPr>
        <w:t>voir qu’il Test et de ne pas l’avoir dit ; si on le sait, c’est être hypocr</w:t>
      </w:r>
      <w:r w:rsidRPr="006863F8">
        <w:rPr>
          <w:lang w:eastAsia="fr-FR" w:bidi="fr-FR"/>
        </w:rPr>
        <w:t>i</w:t>
      </w:r>
      <w:r w:rsidRPr="006863F8">
        <w:rPr>
          <w:lang w:eastAsia="fr-FR" w:bidi="fr-FR"/>
        </w:rPr>
        <w:t>te. On volera les Américains tant qu’ils gard</w:t>
      </w:r>
      <w:r w:rsidRPr="006863F8">
        <w:rPr>
          <w:lang w:eastAsia="fr-FR" w:bidi="fr-FR"/>
        </w:rPr>
        <w:t>e</w:t>
      </w:r>
      <w:r w:rsidRPr="006863F8">
        <w:rPr>
          <w:lang w:eastAsia="fr-FR" w:bidi="fr-FR"/>
        </w:rPr>
        <w:t>ront cette attitude ; tant qu’ils seront tol</w:t>
      </w:r>
      <w:r w:rsidRPr="006863F8">
        <w:rPr>
          <w:lang w:eastAsia="fr-FR" w:bidi="fr-FR"/>
        </w:rPr>
        <w:t>é</w:t>
      </w:r>
      <w:r w:rsidRPr="006863F8">
        <w:rPr>
          <w:lang w:eastAsia="fr-FR" w:bidi="fr-FR"/>
        </w:rPr>
        <w:t>rants à l’égard des escrocs qui réussissent ; tant que l’ingénuité américaine tracera une ligne de d</w:t>
      </w:r>
      <w:r w:rsidRPr="006863F8">
        <w:rPr>
          <w:lang w:eastAsia="fr-FR" w:bidi="fr-FR"/>
        </w:rPr>
        <w:t>é</w:t>
      </w:r>
      <w:r w:rsidRPr="006863F8">
        <w:rPr>
          <w:lang w:eastAsia="fr-FR" w:bidi="fr-FR"/>
        </w:rPr>
        <w:t>marcation imaginaire entre le côté public d’un homme et son côté privé — le côté comme</w:t>
      </w:r>
      <w:r w:rsidRPr="006863F8">
        <w:rPr>
          <w:lang w:eastAsia="fr-FR" w:bidi="fr-FR"/>
        </w:rPr>
        <w:t>r</w:t>
      </w:r>
      <w:r w:rsidRPr="006863F8">
        <w:rPr>
          <w:lang w:eastAsia="fr-FR" w:bidi="fr-FR"/>
        </w:rPr>
        <w:t>cial et le côté personnel. Pour tout dire les Am</w:t>
      </w:r>
      <w:r>
        <w:rPr>
          <w:lang w:eastAsia="fr-FR" w:bidi="fr-FR"/>
        </w:rPr>
        <w:t>é</w:t>
      </w:r>
      <w:r w:rsidRPr="006863F8">
        <w:rPr>
          <w:lang w:eastAsia="fr-FR" w:bidi="fr-FR"/>
        </w:rPr>
        <w:t>ricains seront volés tant qu’ils mériteront de l’être »</w:t>
      </w:r>
      <w:r>
        <w:rPr>
          <w:lang w:eastAsia="fr-FR" w:bidi="fr-FR"/>
        </w:rPr>
        <w:t xml:space="preserve"> </w:t>
      </w:r>
      <w:r>
        <w:rPr>
          <w:rStyle w:val="Appelnotedebasdep"/>
        </w:rPr>
        <w:footnoteReference w:id="14"/>
      </w:r>
      <w:r>
        <w:rPr>
          <w:lang w:eastAsia="fr-FR" w:bidi="fr-FR"/>
        </w:rPr>
        <w:t>.</w:t>
      </w:r>
    </w:p>
    <w:p w:rsidR="00CB7508" w:rsidRPr="006863F8" w:rsidRDefault="00CB7508" w:rsidP="00CB7508">
      <w:pPr>
        <w:spacing w:before="120" w:after="120"/>
        <w:jc w:val="both"/>
      </w:pPr>
      <w:r>
        <w:t>[148]</w:t>
      </w:r>
    </w:p>
    <w:p w:rsidR="00CB7508" w:rsidRPr="006863F8" w:rsidRDefault="00CB7508" w:rsidP="00CB7508">
      <w:pPr>
        <w:spacing w:before="120" w:after="120"/>
        <w:jc w:val="both"/>
      </w:pPr>
      <w:r w:rsidRPr="006863F8">
        <w:rPr>
          <w:lang w:eastAsia="fr-FR" w:bidi="fr-FR"/>
        </w:rPr>
        <w:t>Vivant à l’époque où les chevaliers d’industrie [</w:t>
      </w:r>
      <w:r w:rsidRPr="002841E6">
        <w:rPr>
          <w:i/>
          <w:iCs/>
        </w:rPr>
        <w:t>robber barons</w:t>
      </w:r>
      <w:r w:rsidRPr="006863F8">
        <w:rPr>
          <w:lang w:eastAsia="fr-FR" w:bidi="fr-FR"/>
        </w:rPr>
        <w:t>] flori</w:t>
      </w:r>
      <w:r w:rsidRPr="006863F8">
        <w:rPr>
          <w:lang w:eastAsia="fr-FR" w:bidi="fr-FR"/>
        </w:rPr>
        <w:t>s</w:t>
      </w:r>
      <w:r w:rsidRPr="006863F8">
        <w:rPr>
          <w:lang w:eastAsia="fr-FR" w:bidi="fr-FR"/>
        </w:rPr>
        <w:t>saient, Bierce signalait ce que l’on appellera plus tard les « crimes en col blanc ». Sutherland a prouvé en s’appuyant sur pl</w:t>
      </w:r>
      <w:r w:rsidRPr="006863F8">
        <w:rPr>
          <w:lang w:eastAsia="fr-FR" w:bidi="fr-FR"/>
        </w:rPr>
        <w:t>u</w:t>
      </w:r>
      <w:r w:rsidRPr="006863F8">
        <w:rPr>
          <w:lang w:eastAsia="fr-FR" w:bidi="fr-FR"/>
        </w:rPr>
        <w:t>sieurs enquêtes que cette forme de criminalité existait surtout chez les hommes d’affaires. Il note en outre que beaucoup de ces crim</w:t>
      </w:r>
      <w:r w:rsidRPr="006863F8">
        <w:rPr>
          <w:lang w:eastAsia="fr-FR" w:bidi="fr-FR"/>
        </w:rPr>
        <w:t>i</w:t>
      </w:r>
      <w:r w:rsidRPr="006863F8">
        <w:rPr>
          <w:lang w:eastAsia="fr-FR" w:bidi="fr-FR"/>
        </w:rPr>
        <w:t>nels ne sont pas poursuivis parce que leurs crimes n’ont pas été d</w:t>
      </w:r>
      <w:r w:rsidRPr="006863F8">
        <w:rPr>
          <w:lang w:eastAsia="fr-FR" w:bidi="fr-FR"/>
        </w:rPr>
        <w:t>é</w:t>
      </w:r>
      <w:r w:rsidRPr="006863F8">
        <w:rPr>
          <w:lang w:eastAsia="fr-FR" w:bidi="fr-FR"/>
        </w:rPr>
        <w:t>couverts ou, s’ils l’ont été, à cause de la position de l'homme d’affaires, de la tendance des autorités à ne pas vouloir le punir et de la forme relat</w:t>
      </w:r>
      <w:r w:rsidRPr="006863F8">
        <w:rPr>
          <w:lang w:eastAsia="fr-FR" w:bidi="fr-FR"/>
        </w:rPr>
        <w:t>i</w:t>
      </w:r>
      <w:r w:rsidRPr="006863F8">
        <w:rPr>
          <w:lang w:eastAsia="fr-FR" w:bidi="fr-FR"/>
        </w:rPr>
        <w:t>vement inorganisée que prend le resse</w:t>
      </w:r>
      <w:r w:rsidRPr="006863F8">
        <w:rPr>
          <w:lang w:eastAsia="fr-FR" w:bidi="fr-FR"/>
        </w:rPr>
        <w:t>n</w:t>
      </w:r>
      <w:r w:rsidRPr="006863F8">
        <w:rPr>
          <w:lang w:eastAsia="fr-FR" w:bidi="fr-FR"/>
        </w:rPr>
        <w:t>timent du public à l’égard des « criminels en col blanc »</w:t>
      </w:r>
      <w:r>
        <w:rPr>
          <w:lang w:eastAsia="fr-FR" w:bidi="fr-FR"/>
        </w:rPr>
        <w:t xml:space="preserve">. </w:t>
      </w:r>
      <w:r w:rsidRPr="00281FD2">
        <w:rPr>
          <w:sz w:val="24"/>
          <w:vertAlign w:val="superscript"/>
          <w:lang w:eastAsia="fr-FR" w:bidi="fr-FR"/>
        </w:rPr>
        <w:t xml:space="preserve"> </w:t>
      </w:r>
      <w:r w:rsidRPr="00281FD2">
        <w:rPr>
          <w:rStyle w:val="Appelnotedebasdep"/>
          <w:vertAlign w:val="superscript"/>
        </w:rPr>
        <w:footnoteReference w:id="15"/>
      </w:r>
      <w:r>
        <w:rPr>
          <w:vertAlign w:val="superscript"/>
          <w:lang w:eastAsia="fr-FR" w:bidi="fr-FR"/>
        </w:rPr>
        <w:t xml:space="preserve"> </w:t>
      </w:r>
      <w:r w:rsidRPr="006863F8">
        <w:rPr>
          <w:lang w:eastAsia="fr-FR" w:bidi="fr-FR"/>
        </w:rPr>
        <w:t>D’une enquête e</w:t>
      </w:r>
      <w:r w:rsidRPr="006863F8">
        <w:rPr>
          <w:lang w:eastAsia="fr-FR" w:bidi="fr-FR"/>
        </w:rPr>
        <w:t>f</w:t>
      </w:r>
      <w:r w:rsidRPr="006863F8">
        <w:rPr>
          <w:lang w:eastAsia="fr-FR" w:bidi="fr-FR"/>
        </w:rPr>
        <w:t>fectuée auprès de 1</w:t>
      </w:r>
      <w:r>
        <w:rPr>
          <w:lang w:eastAsia="fr-FR" w:bidi="fr-FR"/>
        </w:rPr>
        <w:t> </w:t>
      </w:r>
      <w:r w:rsidRPr="006863F8">
        <w:rPr>
          <w:lang w:eastAsia="fr-FR" w:bidi="fr-FR"/>
        </w:rPr>
        <w:t>700 individus environ de la classe moyenne s</w:t>
      </w:r>
      <w:r w:rsidRPr="006863F8">
        <w:rPr>
          <w:lang w:eastAsia="fr-FR" w:bidi="fr-FR"/>
        </w:rPr>
        <w:t>u</w:t>
      </w:r>
      <w:r w:rsidRPr="006863F8">
        <w:rPr>
          <w:lang w:eastAsia="fr-FR" w:bidi="fr-FR"/>
        </w:rPr>
        <w:t>périeure, il résulte que le « record du crime » a été battu de loin par les gens les plus « respectables » : 99 % des enquêtés ont avoué qu’ils avaient commis au moins une des quarante-neuf infractions prévues par la loi pénale de l’</w:t>
      </w:r>
      <w:r>
        <w:rPr>
          <w:lang w:eastAsia="fr-FR" w:bidi="fr-FR"/>
        </w:rPr>
        <w:t>État</w:t>
      </w:r>
      <w:r w:rsidRPr="006863F8">
        <w:rPr>
          <w:lang w:eastAsia="fr-FR" w:bidi="fr-FR"/>
        </w:rPr>
        <w:t xml:space="preserve"> de New York, chacune de ces i</w:t>
      </w:r>
      <w:r w:rsidRPr="006863F8">
        <w:rPr>
          <w:lang w:eastAsia="fr-FR" w:bidi="fr-FR"/>
        </w:rPr>
        <w:t>n</w:t>
      </w:r>
      <w:r w:rsidRPr="006863F8">
        <w:rPr>
          <w:lang w:eastAsia="fr-FR" w:bidi="fr-FR"/>
        </w:rPr>
        <w:t xml:space="preserve">fractions étant suffisamment sérieuse pour entraîner une peine maximale d’une année de prison ; le nombre moyen des délits commis à l’âge adulte (en excluant ceux commis avant seize ans) était de dix-huit pour les hommes et de onze pour les femmes ; 64 % des hommes et 29 </w:t>
      </w:r>
      <w:r w:rsidRPr="006863F8">
        <w:rPr>
          <w:rStyle w:val="Corpsdutexte2Italique"/>
        </w:rPr>
        <w:t xml:space="preserve">% </w:t>
      </w:r>
      <w:r w:rsidRPr="006863F8">
        <w:rPr>
          <w:lang w:eastAsia="fr-FR" w:bidi="fr-FR"/>
        </w:rPr>
        <w:t>des femmes reconnai</w:t>
      </w:r>
      <w:r w:rsidRPr="006863F8">
        <w:rPr>
          <w:lang w:eastAsia="fr-FR" w:bidi="fr-FR"/>
        </w:rPr>
        <w:t>s</w:t>
      </w:r>
      <w:r w:rsidRPr="006863F8">
        <w:rPr>
          <w:lang w:eastAsia="fr-FR" w:bidi="fr-FR"/>
        </w:rPr>
        <w:t>saient leur culpabilité pour avoir commis au moins un d</w:t>
      </w:r>
      <w:r w:rsidRPr="006863F8">
        <w:rPr>
          <w:lang w:eastAsia="fr-FR" w:bidi="fr-FR"/>
        </w:rPr>
        <w:t>é</w:t>
      </w:r>
      <w:r w:rsidRPr="006863F8">
        <w:rPr>
          <w:lang w:eastAsia="fr-FR" w:bidi="fr-FR"/>
        </w:rPr>
        <w:t>lit capable d’entraîner selon la loi de New York la privation de tous les droits civiques. L’explication de ces faits nous est donnée par un ministre coupable de fausses déclarations au s</w:t>
      </w:r>
      <w:r w:rsidRPr="006863F8">
        <w:rPr>
          <w:lang w:eastAsia="fr-FR" w:bidi="fr-FR"/>
        </w:rPr>
        <w:t>u</w:t>
      </w:r>
      <w:r w:rsidRPr="006863F8">
        <w:rPr>
          <w:lang w:eastAsia="fr-FR" w:bidi="fr-FR"/>
        </w:rPr>
        <w:t xml:space="preserve">jet d’une vente qu’il avait faite ; il s’en excuse en disant : « J’ai d’abord essayé de dire la vérité, mais cela ne réussit pas toujours. » </w:t>
      </w:r>
      <w:r>
        <w:rPr>
          <w:lang w:eastAsia="fr-FR" w:bidi="fr-FR"/>
        </w:rPr>
        <w:t>À</w:t>
      </w:r>
      <w:r w:rsidRPr="006863F8">
        <w:rPr>
          <w:lang w:eastAsia="fr-FR" w:bidi="fr-FR"/>
        </w:rPr>
        <w:t xml:space="preserve"> la lumière de ces résultats, l’auteur conclut mode</w:t>
      </w:r>
      <w:r w:rsidRPr="006863F8">
        <w:rPr>
          <w:lang w:eastAsia="fr-FR" w:bidi="fr-FR"/>
        </w:rPr>
        <w:t>s</w:t>
      </w:r>
      <w:r w:rsidRPr="006863F8">
        <w:rPr>
          <w:lang w:eastAsia="fr-FR" w:bidi="fr-FR"/>
        </w:rPr>
        <w:t>tement : « Les actes qui constituent un crime selon la loi sont bea</w:t>
      </w:r>
      <w:r w:rsidRPr="006863F8">
        <w:rPr>
          <w:lang w:eastAsia="fr-FR" w:bidi="fr-FR"/>
        </w:rPr>
        <w:t>u</w:t>
      </w:r>
      <w:r w:rsidRPr="006863F8">
        <w:rPr>
          <w:lang w:eastAsia="fr-FR" w:bidi="fr-FR"/>
        </w:rPr>
        <w:t>coup plus nombreux que ceux qui sont officiellement</w:t>
      </w:r>
      <w:r>
        <w:rPr>
          <w:lang w:eastAsia="fr-FR" w:bidi="fr-FR"/>
        </w:rPr>
        <w:t xml:space="preserve"> </w:t>
      </w:r>
      <w:r>
        <w:t xml:space="preserve">[149] </w:t>
      </w:r>
      <w:r w:rsidRPr="006863F8">
        <w:rPr>
          <w:lang w:eastAsia="fr-FR" w:bidi="fr-FR"/>
        </w:rPr>
        <w:t>connus. Le comportement illégal, loin d’être anormal, est, en réalité, un phénomène très co</w:t>
      </w:r>
      <w:r w:rsidRPr="006863F8">
        <w:rPr>
          <w:lang w:eastAsia="fr-FR" w:bidi="fr-FR"/>
        </w:rPr>
        <w:t>m</w:t>
      </w:r>
      <w:r>
        <w:rPr>
          <w:lang w:eastAsia="fr-FR" w:bidi="fr-FR"/>
        </w:rPr>
        <w:t>mun » </w:t>
      </w:r>
      <w:r>
        <w:rPr>
          <w:rStyle w:val="Appelnotedebasdep"/>
        </w:rPr>
        <w:footnoteReference w:id="16"/>
      </w:r>
      <w:r w:rsidRPr="006863F8">
        <w:rPr>
          <w:lang w:eastAsia="fr-FR" w:bidi="fr-FR"/>
        </w:rPr>
        <w:t>.</w:t>
      </w:r>
    </w:p>
    <w:p w:rsidR="00CB7508" w:rsidRPr="006863F8" w:rsidRDefault="00CB7508" w:rsidP="00CB7508">
      <w:pPr>
        <w:spacing w:before="120" w:after="120"/>
        <w:jc w:val="both"/>
      </w:pPr>
      <w:r w:rsidRPr="006863F8">
        <w:rPr>
          <w:lang w:eastAsia="fr-FR" w:bidi="fr-FR"/>
        </w:rPr>
        <w:t>Les statistiques officielles sur la criminalité font régulièrement a</w:t>
      </w:r>
      <w:r w:rsidRPr="006863F8">
        <w:rPr>
          <w:lang w:eastAsia="fr-FR" w:bidi="fr-FR"/>
        </w:rPr>
        <w:t>p</w:t>
      </w:r>
      <w:r w:rsidRPr="006863F8">
        <w:rPr>
          <w:lang w:eastAsia="fr-FR" w:bidi="fr-FR"/>
        </w:rPr>
        <w:t>paraître une plus grande pr</w:t>
      </w:r>
      <w:r w:rsidRPr="006863F8">
        <w:rPr>
          <w:lang w:eastAsia="fr-FR" w:bidi="fr-FR"/>
        </w:rPr>
        <w:t>o</w:t>
      </w:r>
      <w:r w:rsidRPr="006863F8">
        <w:rPr>
          <w:lang w:eastAsia="fr-FR" w:bidi="fr-FR"/>
        </w:rPr>
        <w:t>portion de crimes dans les couches les plus basses ; elles sont loin d’être complètes et sûres. C</w:t>
      </w:r>
      <w:r w:rsidRPr="006863F8">
        <w:rPr>
          <w:lang w:eastAsia="fr-FR" w:bidi="fr-FR"/>
        </w:rPr>
        <w:t>e</w:t>
      </w:r>
      <w:r w:rsidRPr="006863F8">
        <w:rPr>
          <w:lang w:eastAsia="fr-FR" w:bidi="fr-FR"/>
        </w:rPr>
        <w:t>pendant, d'après notre analyse, les plus fortes pressions en faveur de la dévia</w:t>
      </w:r>
      <w:r w:rsidRPr="006863F8">
        <w:rPr>
          <w:lang w:eastAsia="fr-FR" w:bidi="fr-FR"/>
        </w:rPr>
        <w:t>n</w:t>
      </w:r>
      <w:r w:rsidRPr="006863F8">
        <w:rPr>
          <w:lang w:eastAsia="fr-FR" w:bidi="fr-FR"/>
        </w:rPr>
        <w:t>ce s’exercent certainement sur les couches sociales inférieures. Pl</w:t>
      </w:r>
      <w:r w:rsidRPr="006863F8">
        <w:rPr>
          <w:lang w:eastAsia="fr-FR" w:bidi="fr-FR"/>
        </w:rPr>
        <w:t>u</w:t>
      </w:r>
      <w:r w:rsidRPr="006863F8">
        <w:rPr>
          <w:lang w:eastAsia="fr-FR" w:bidi="fr-FR"/>
        </w:rPr>
        <w:t>sieurs recherches ont montré que certaines fo</w:t>
      </w:r>
      <w:r w:rsidRPr="006863F8">
        <w:rPr>
          <w:lang w:eastAsia="fr-FR" w:bidi="fr-FR"/>
        </w:rPr>
        <w:t>r</w:t>
      </w:r>
      <w:r w:rsidRPr="006863F8">
        <w:rPr>
          <w:lang w:eastAsia="fr-FR" w:bidi="fr-FR"/>
        </w:rPr>
        <w:t xml:space="preserve">mes du vice et du crime constituent une réaction </w:t>
      </w:r>
      <w:r w:rsidRPr="006863F8">
        <w:rPr>
          <w:rStyle w:val="Corpsdutexte2Italique"/>
        </w:rPr>
        <w:t>« </w:t>
      </w:r>
      <w:r w:rsidRPr="006863F8">
        <w:rPr>
          <w:lang w:eastAsia="fr-FR" w:bidi="fr-FR"/>
        </w:rPr>
        <w:t>normale » à une situation dans l</w:t>
      </w:r>
      <w:r w:rsidRPr="006863F8">
        <w:rPr>
          <w:lang w:eastAsia="fr-FR" w:bidi="fr-FR"/>
        </w:rPr>
        <w:t>a</w:t>
      </w:r>
      <w:r w:rsidRPr="006863F8">
        <w:rPr>
          <w:lang w:eastAsia="fr-FR" w:bidi="fr-FR"/>
        </w:rPr>
        <w:t>quelle les individus se tr</w:t>
      </w:r>
      <w:r>
        <w:rPr>
          <w:lang w:eastAsia="fr-FR" w:bidi="fr-FR"/>
        </w:rPr>
        <w:t xml:space="preserve">ouvent dans la quasi </w:t>
      </w:r>
      <w:r w:rsidRPr="006863F8">
        <w:rPr>
          <w:lang w:eastAsia="fr-FR" w:bidi="fr-FR"/>
        </w:rPr>
        <w:t>impossibilité d'e</w:t>
      </w:r>
      <w:r w:rsidRPr="006863F8">
        <w:rPr>
          <w:lang w:eastAsia="fr-FR" w:bidi="fr-FR"/>
        </w:rPr>
        <w:t>m</w:t>
      </w:r>
      <w:r w:rsidRPr="006863F8">
        <w:rPr>
          <w:lang w:eastAsia="fr-FR" w:bidi="fr-FR"/>
        </w:rPr>
        <w:t>ployer des moyens légitimes et traditionnels qui leur permettraient de réaliser la réussite financière que la civilisation leur présente comme un but dés</w:t>
      </w:r>
      <w:r w:rsidRPr="006863F8">
        <w:rPr>
          <w:lang w:eastAsia="fr-FR" w:bidi="fr-FR"/>
        </w:rPr>
        <w:t>i</w:t>
      </w:r>
      <w:r w:rsidRPr="006863F8">
        <w:rPr>
          <w:lang w:eastAsia="fr-FR" w:bidi="fr-FR"/>
        </w:rPr>
        <w:t>rable. Les possibilités professionnelles de ces individus sont en gén</w:t>
      </w:r>
      <w:r w:rsidRPr="006863F8">
        <w:rPr>
          <w:lang w:eastAsia="fr-FR" w:bidi="fr-FR"/>
        </w:rPr>
        <w:t>é</w:t>
      </w:r>
      <w:r w:rsidRPr="006863F8">
        <w:rPr>
          <w:lang w:eastAsia="fr-FR" w:bidi="fr-FR"/>
        </w:rPr>
        <w:t>ral limitées aux e</w:t>
      </w:r>
      <w:r w:rsidRPr="006863F8">
        <w:rPr>
          <w:lang w:eastAsia="fr-FR" w:bidi="fr-FR"/>
        </w:rPr>
        <w:t>m</w:t>
      </w:r>
      <w:r w:rsidRPr="006863F8">
        <w:rPr>
          <w:lang w:eastAsia="fr-FR" w:bidi="fr-FR"/>
        </w:rPr>
        <w:t xml:space="preserve">plois les moins nobles. Etant donné le mépris des Américains pour le travail manuel — </w:t>
      </w:r>
      <w:r w:rsidRPr="002841E6">
        <w:rPr>
          <w:i/>
          <w:iCs/>
        </w:rPr>
        <w:t>mépris qui est uniformément partagé par toutes les classes sociales</w:t>
      </w:r>
      <w:r>
        <w:rPr>
          <w:rStyle w:val="Corpsdutexte2Italique"/>
          <w:i w:val="0"/>
        </w:rPr>
        <w:t> </w:t>
      </w:r>
      <w:r>
        <w:rPr>
          <w:rStyle w:val="Appelnotedebasdep"/>
          <w:iCs/>
          <w:szCs w:val="18"/>
        </w:rPr>
        <w:footnoteReference w:id="17"/>
      </w:r>
      <w:r w:rsidRPr="006863F8">
        <w:rPr>
          <w:lang w:eastAsia="fr-FR" w:bidi="fr-FR"/>
        </w:rPr>
        <w:t>... et le peu d'espoir qu’il y a à ce niveau de s’élever socialement, il est normal que l’on tende à ado</w:t>
      </w:r>
      <w:r w:rsidRPr="006863F8">
        <w:rPr>
          <w:lang w:eastAsia="fr-FR" w:bidi="fr-FR"/>
        </w:rPr>
        <w:t>p</w:t>
      </w:r>
      <w:r w:rsidRPr="006863F8">
        <w:rPr>
          <w:lang w:eastAsia="fr-FR" w:bidi="fr-FR"/>
        </w:rPr>
        <w:t>ter un comportement déviant. Le revenu et les promesses de pui</w:t>
      </w:r>
      <w:r w:rsidRPr="006863F8">
        <w:rPr>
          <w:lang w:eastAsia="fr-FR" w:bidi="fr-FR"/>
        </w:rPr>
        <w:t>s</w:t>
      </w:r>
      <w:r w:rsidRPr="006863F8">
        <w:rPr>
          <w:lang w:eastAsia="fr-FR" w:bidi="fr-FR"/>
        </w:rPr>
        <w:t>sance que peuvent apporter à l’individu le vice organisé, les rackets et les crimes sont sans comm</w:t>
      </w:r>
      <w:r w:rsidRPr="006863F8">
        <w:rPr>
          <w:lang w:eastAsia="fr-FR" w:bidi="fr-FR"/>
        </w:rPr>
        <w:t>u</w:t>
      </w:r>
      <w:r w:rsidRPr="006863F8">
        <w:rPr>
          <w:lang w:eastAsia="fr-FR" w:bidi="fr-FR"/>
        </w:rPr>
        <w:t>ne mesure avec sa situation actuelle</w:t>
      </w:r>
      <w:r>
        <w:rPr>
          <w:lang w:eastAsia="fr-FR" w:bidi="fr-FR"/>
        </w:rPr>
        <w:t> </w:t>
      </w:r>
      <w:r>
        <w:rPr>
          <w:rStyle w:val="Appelnotedebasdep"/>
        </w:rPr>
        <w:footnoteReference w:id="18"/>
      </w:r>
      <w:r w:rsidRPr="006863F8">
        <w:rPr>
          <w:lang w:eastAsia="fr-FR" w:bidi="fr-FR"/>
        </w:rPr>
        <w:t>. Bien que notre idé</w:t>
      </w:r>
      <w:r w:rsidRPr="006863F8">
        <w:rPr>
          <w:lang w:eastAsia="fr-FR" w:bidi="fr-FR"/>
        </w:rPr>
        <w:t>o</w:t>
      </w:r>
      <w:r w:rsidRPr="006863F8">
        <w:rPr>
          <w:lang w:eastAsia="fr-FR" w:bidi="fr-FR"/>
        </w:rPr>
        <w:t>logie des</w:t>
      </w:r>
      <w:r>
        <w:rPr>
          <w:lang w:eastAsia="fr-FR" w:bidi="fr-FR"/>
        </w:rPr>
        <w:t xml:space="preserve"> </w:t>
      </w:r>
      <w:r>
        <w:t xml:space="preserve">[150] </w:t>
      </w:r>
      <w:r w:rsidRPr="006863F8">
        <w:rPr>
          <w:lang w:eastAsia="fr-FR" w:bidi="fr-FR"/>
        </w:rPr>
        <w:t>classes ouvertes et de la mobilité sociale persiste à le nier</w:t>
      </w:r>
      <w:r>
        <w:rPr>
          <w:lang w:eastAsia="fr-FR" w:bidi="fr-FR"/>
        </w:rPr>
        <w:t> </w:t>
      </w:r>
      <w:r>
        <w:rPr>
          <w:rStyle w:val="Appelnotedebasdep"/>
        </w:rPr>
        <w:footnoteReference w:id="19"/>
      </w:r>
      <w:r>
        <w:rPr>
          <w:lang w:eastAsia="fr-FR" w:bidi="fr-FR"/>
        </w:rPr>
        <w:t>, </w:t>
      </w:r>
      <w:r>
        <w:rPr>
          <w:rStyle w:val="Appelnotedebasdep"/>
        </w:rPr>
        <w:footnoteReference w:id="20"/>
      </w:r>
      <w:r w:rsidRPr="006863F8">
        <w:rPr>
          <w:lang w:eastAsia="fr-FR" w:bidi="fr-FR"/>
        </w:rPr>
        <w:t>, pour ceux qui sont situés au plus bas niveau de la structure sociale, la civilisation impose des exigences contradicto</w:t>
      </w:r>
      <w:r w:rsidRPr="006863F8">
        <w:rPr>
          <w:lang w:eastAsia="fr-FR" w:bidi="fr-FR"/>
        </w:rPr>
        <w:t>i</w:t>
      </w:r>
      <w:r w:rsidRPr="006863F8">
        <w:rPr>
          <w:lang w:eastAsia="fr-FR" w:bidi="fr-FR"/>
        </w:rPr>
        <w:t>res. D’une part on leur demande d’orienter leur conduite vers la r</w:t>
      </w:r>
      <w:r w:rsidRPr="006863F8">
        <w:rPr>
          <w:lang w:eastAsia="fr-FR" w:bidi="fr-FR"/>
        </w:rPr>
        <w:t>i</w:t>
      </w:r>
      <w:r w:rsidRPr="006863F8">
        <w:rPr>
          <w:lang w:eastAsia="fr-FR" w:bidi="fr-FR"/>
        </w:rPr>
        <w:t>chesse (« Tout homme doit être roi ») et d’autre part on leur en refuse les moyens légaux. La conséquence de cette incohérence est une pr</w:t>
      </w:r>
      <w:r w:rsidRPr="006863F8">
        <w:rPr>
          <w:lang w:eastAsia="fr-FR" w:bidi="fr-FR"/>
        </w:rPr>
        <w:t>o</w:t>
      </w:r>
      <w:r w:rsidRPr="006863F8">
        <w:rPr>
          <w:lang w:eastAsia="fr-FR" w:bidi="fr-FR"/>
        </w:rPr>
        <w:t>portion élevée de comportements déviants. Dans ce contexte, Al C</w:t>
      </w:r>
      <w:r w:rsidRPr="006863F8">
        <w:rPr>
          <w:lang w:eastAsia="fr-FR" w:bidi="fr-FR"/>
        </w:rPr>
        <w:t>a</w:t>
      </w:r>
      <w:r w:rsidRPr="006863F8">
        <w:rPr>
          <w:lang w:eastAsia="fr-FR" w:bidi="fr-FR"/>
        </w:rPr>
        <w:t xml:space="preserve">pone représente le triomphe de l’intelligence amorale sur les </w:t>
      </w:r>
      <w:r w:rsidRPr="002841E6">
        <w:rPr>
          <w:i/>
          <w:iCs/>
        </w:rPr>
        <w:t>« </w:t>
      </w:r>
      <w:r w:rsidRPr="006863F8">
        <w:rPr>
          <w:lang w:eastAsia="fr-FR" w:bidi="fr-FR"/>
        </w:rPr>
        <w:t>échecs » dus à une conduite morale dans une société où les canaux qui assurent la mobil</w:t>
      </w:r>
      <w:r w:rsidRPr="006863F8">
        <w:rPr>
          <w:lang w:eastAsia="fr-FR" w:bidi="fr-FR"/>
        </w:rPr>
        <w:t>i</w:t>
      </w:r>
      <w:r w:rsidRPr="006863F8">
        <w:rPr>
          <w:lang w:eastAsia="fr-FR" w:bidi="fr-FR"/>
        </w:rPr>
        <w:t xml:space="preserve">té sociale sont fermés ou trop étroits, et où </w:t>
      </w:r>
      <w:r w:rsidRPr="002841E6">
        <w:rPr>
          <w:i/>
          <w:iCs/>
        </w:rPr>
        <w:t>tous</w:t>
      </w:r>
      <w:r w:rsidRPr="006863F8">
        <w:rPr>
          <w:lang w:eastAsia="fr-FR" w:bidi="fr-FR"/>
        </w:rPr>
        <w:t xml:space="preserve"> les individus sont inv</w:t>
      </w:r>
      <w:r w:rsidRPr="006863F8">
        <w:rPr>
          <w:lang w:eastAsia="fr-FR" w:bidi="fr-FR"/>
        </w:rPr>
        <w:t>i</w:t>
      </w:r>
      <w:r w:rsidRPr="006863F8">
        <w:rPr>
          <w:lang w:eastAsia="fr-FR" w:bidi="fr-FR"/>
        </w:rPr>
        <w:t>tés à concourir pour obtenir le grand prix de la réussite économique et s</w:t>
      </w:r>
      <w:r w:rsidRPr="006863F8">
        <w:rPr>
          <w:lang w:eastAsia="fr-FR" w:bidi="fr-FR"/>
        </w:rPr>
        <w:t>o</w:t>
      </w:r>
      <w:r w:rsidRPr="006863F8">
        <w:rPr>
          <w:lang w:eastAsia="fr-FR" w:bidi="fr-FR"/>
        </w:rPr>
        <w:t>ciale</w:t>
      </w:r>
      <w:r>
        <w:rPr>
          <w:lang w:eastAsia="fr-FR" w:bidi="fr-FR"/>
        </w:rPr>
        <w:t> </w:t>
      </w:r>
      <w:r>
        <w:rPr>
          <w:rStyle w:val="Appelnotedebasdep"/>
        </w:rPr>
        <w:footnoteReference w:id="21"/>
      </w:r>
      <w:r w:rsidRPr="006863F8">
        <w:rPr>
          <w:lang w:eastAsia="fr-FR" w:bidi="fr-FR"/>
        </w:rPr>
        <w:t>.</w:t>
      </w:r>
    </w:p>
    <w:p w:rsidR="00CB7508" w:rsidRPr="006863F8" w:rsidRDefault="00CB7508" w:rsidP="00CB7508">
      <w:pPr>
        <w:spacing w:before="120" w:after="120"/>
        <w:jc w:val="both"/>
      </w:pPr>
      <w:r w:rsidRPr="006863F8">
        <w:rPr>
          <w:lang w:eastAsia="fr-FR" w:bidi="fr-FR"/>
        </w:rPr>
        <w:t>Nous touchons ici un point d’une extrême importance ; ce n’est pas seulement le manque de possibilités ou l’estime exagérée pour le su</w:t>
      </w:r>
      <w:r w:rsidRPr="006863F8">
        <w:rPr>
          <w:lang w:eastAsia="fr-FR" w:bidi="fr-FR"/>
        </w:rPr>
        <w:t>c</w:t>
      </w:r>
      <w:r w:rsidRPr="006863F8">
        <w:rPr>
          <w:lang w:eastAsia="fr-FR" w:bidi="fr-FR"/>
        </w:rPr>
        <w:t>cès financier qui provoquent une haute</w:t>
      </w:r>
      <w:r>
        <w:rPr>
          <w:lang w:eastAsia="fr-FR" w:bidi="fr-FR"/>
        </w:rPr>
        <w:t xml:space="preserve"> </w:t>
      </w:r>
      <w:r>
        <w:t xml:space="preserve">[151] </w:t>
      </w:r>
      <w:r w:rsidRPr="006863F8">
        <w:rPr>
          <w:lang w:eastAsia="fr-FR" w:bidi="fr-FR"/>
        </w:rPr>
        <w:t>fréquence de comport</w:t>
      </w:r>
      <w:r w:rsidRPr="006863F8">
        <w:rPr>
          <w:lang w:eastAsia="fr-FR" w:bidi="fr-FR"/>
        </w:rPr>
        <w:t>e</w:t>
      </w:r>
      <w:r w:rsidRPr="006863F8">
        <w:rPr>
          <w:lang w:eastAsia="fr-FR" w:bidi="fr-FR"/>
        </w:rPr>
        <w:t>ments déviants. Une structure de classes plus rigides, une société o</w:t>
      </w:r>
      <w:r w:rsidRPr="006863F8">
        <w:rPr>
          <w:lang w:eastAsia="fr-FR" w:bidi="fr-FR"/>
        </w:rPr>
        <w:t>r</w:t>
      </w:r>
      <w:r w:rsidRPr="006863F8">
        <w:rPr>
          <w:lang w:eastAsia="fr-FR" w:bidi="fr-FR"/>
        </w:rPr>
        <w:t>ganisée suivant des castes limiterait peut-être les possibilités des ind</w:t>
      </w:r>
      <w:r w:rsidRPr="006863F8">
        <w:rPr>
          <w:lang w:eastAsia="fr-FR" w:bidi="fr-FR"/>
        </w:rPr>
        <w:t>i</w:t>
      </w:r>
      <w:r w:rsidRPr="006863F8">
        <w:rPr>
          <w:lang w:eastAsia="fr-FR" w:bidi="fr-FR"/>
        </w:rPr>
        <w:t>vidus défavorisés beaucoup plus que ne le fait la structure actuelle de la société américaine. Mais dans celle-ci les buts sont censés tran</w:t>
      </w:r>
      <w:r w:rsidRPr="006863F8">
        <w:rPr>
          <w:lang w:eastAsia="fr-FR" w:bidi="fr-FR"/>
        </w:rPr>
        <w:t>s</w:t>
      </w:r>
      <w:r w:rsidRPr="006863F8">
        <w:rPr>
          <w:lang w:eastAsia="fr-FR" w:bidi="fr-FR"/>
        </w:rPr>
        <w:t>cender l’ordre des classes alors que l’organisation sociale actuelle laisse en fait subsister des différences entre les classes dans les poss</w:t>
      </w:r>
      <w:r w:rsidRPr="006863F8">
        <w:rPr>
          <w:lang w:eastAsia="fr-FR" w:bidi="fr-FR"/>
        </w:rPr>
        <w:t>i</w:t>
      </w:r>
      <w:r w:rsidRPr="006863F8">
        <w:rPr>
          <w:lang w:eastAsia="fr-FR" w:bidi="fr-FR"/>
        </w:rPr>
        <w:t>bilités d'atteindre ces buts. Dans cet état de choses, la vertu cardinale, l’ambition est à l’origine du vice card</w:t>
      </w:r>
      <w:r w:rsidRPr="006863F8">
        <w:rPr>
          <w:lang w:eastAsia="fr-FR" w:bidi="fr-FR"/>
        </w:rPr>
        <w:t>i</w:t>
      </w:r>
      <w:r w:rsidRPr="006863F8">
        <w:rPr>
          <w:lang w:eastAsia="fr-FR" w:bidi="fr-FR"/>
        </w:rPr>
        <w:t>nal américain, le comportement déviant.</w:t>
      </w:r>
    </w:p>
    <w:p w:rsidR="00CB7508" w:rsidRPr="006863F8" w:rsidRDefault="00CB7508" w:rsidP="00CB7508">
      <w:pPr>
        <w:spacing w:before="120" w:after="120"/>
        <w:jc w:val="both"/>
      </w:pPr>
      <w:r w:rsidRPr="006863F8">
        <w:rPr>
          <w:lang w:eastAsia="fr-FR" w:bidi="fr-FR"/>
        </w:rPr>
        <w:t>Cette analyse théorique peut nous aider à expliquer les rapports v</w:t>
      </w:r>
      <w:r w:rsidRPr="006863F8">
        <w:rPr>
          <w:lang w:eastAsia="fr-FR" w:bidi="fr-FR"/>
        </w:rPr>
        <w:t>a</w:t>
      </w:r>
      <w:r w:rsidRPr="006863F8">
        <w:rPr>
          <w:lang w:eastAsia="fr-FR" w:bidi="fr-FR"/>
        </w:rPr>
        <w:t>riables existant entre le cr</w:t>
      </w:r>
      <w:r w:rsidRPr="006863F8">
        <w:rPr>
          <w:lang w:eastAsia="fr-FR" w:bidi="fr-FR"/>
        </w:rPr>
        <w:t>i</w:t>
      </w:r>
      <w:r w:rsidRPr="006863F8">
        <w:rPr>
          <w:lang w:eastAsia="fr-FR" w:bidi="fr-FR"/>
        </w:rPr>
        <w:t>me et la pauvreté</w:t>
      </w:r>
      <w:r>
        <w:rPr>
          <w:lang w:eastAsia="fr-FR" w:bidi="fr-FR"/>
        </w:rPr>
        <w:t> </w:t>
      </w:r>
      <w:r>
        <w:rPr>
          <w:rStyle w:val="Appelnotedebasdep"/>
        </w:rPr>
        <w:footnoteReference w:id="22"/>
      </w:r>
      <w:r>
        <w:rPr>
          <w:lang w:eastAsia="fr-FR" w:bidi="fr-FR"/>
        </w:rPr>
        <w:t xml:space="preserve">. </w:t>
      </w:r>
      <w:r w:rsidRPr="006863F8">
        <w:rPr>
          <w:lang w:eastAsia="fr-FR" w:bidi="fr-FR"/>
        </w:rPr>
        <w:t xml:space="preserve"> La « pauvreté » n’est pas tout à fait la même partout.</w:t>
      </w:r>
    </w:p>
    <w:p w:rsidR="00CB7508" w:rsidRPr="006863F8" w:rsidRDefault="00CB7508" w:rsidP="00CB7508">
      <w:pPr>
        <w:spacing w:before="120" w:after="120"/>
        <w:jc w:val="both"/>
      </w:pPr>
      <w:r w:rsidRPr="006863F8">
        <w:rPr>
          <w:lang w:eastAsia="fr-FR" w:bidi="fr-FR"/>
        </w:rPr>
        <w:t>Certaines statistiques, qui n’ont pas encore été poussées, sugg</w:t>
      </w:r>
      <w:r w:rsidRPr="006863F8">
        <w:rPr>
          <w:lang w:eastAsia="fr-FR" w:bidi="fr-FR"/>
        </w:rPr>
        <w:t>è</w:t>
      </w:r>
      <w:r w:rsidRPr="006863F8">
        <w:rPr>
          <w:lang w:eastAsia="fr-FR" w:bidi="fr-FR"/>
        </w:rPr>
        <w:t xml:space="preserve">rent que la pauvreté est moins étroitement liée à la criminalité dans l’Europe du Sud-Est, qu'aux </w:t>
      </w:r>
      <w:r>
        <w:rPr>
          <w:lang w:eastAsia="fr-FR" w:bidi="fr-FR"/>
        </w:rPr>
        <w:t>État</w:t>
      </w:r>
      <w:r w:rsidRPr="006863F8">
        <w:rPr>
          <w:lang w:eastAsia="fr-FR" w:bidi="fr-FR"/>
        </w:rPr>
        <w:t xml:space="preserve">s-Unis. Les chances du pauvre, du point de vue économique, semblent bien moins grandes dans cette partie de l’Europe qu’aux </w:t>
      </w:r>
      <w:r>
        <w:rPr>
          <w:lang w:eastAsia="fr-FR" w:bidi="fr-FR"/>
        </w:rPr>
        <w:t>État</w:t>
      </w:r>
      <w:r w:rsidRPr="006863F8">
        <w:rPr>
          <w:lang w:eastAsia="fr-FR" w:bidi="fr-FR"/>
        </w:rPr>
        <w:t>s-Unis, de sorte que ni la pauvreté ni les conséquences qu’elle peut avoir sur les po</w:t>
      </w:r>
      <w:r w:rsidRPr="006863F8">
        <w:rPr>
          <w:lang w:eastAsia="fr-FR" w:bidi="fr-FR"/>
        </w:rPr>
        <w:t>s</w:t>
      </w:r>
      <w:r w:rsidRPr="006863F8">
        <w:rPr>
          <w:lang w:eastAsia="fr-FR" w:bidi="fr-FR"/>
        </w:rPr>
        <w:t>sibilités de l’individu n’expliquent une telle différence. Mais si nous considérons ense</w:t>
      </w:r>
      <w:r w:rsidRPr="006863F8">
        <w:rPr>
          <w:lang w:eastAsia="fr-FR" w:bidi="fr-FR"/>
        </w:rPr>
        <w:t>m</w:t>
      </w:r>
      <w:r w:rsidRPr="006863F8">
        <w:rPr>
          <w:lang w:eastAsia="fr-FR" w:bidi="fr-FR"/>
        </w:rPr>
        <w:t>ble ces trois facteurs (pauvreté, possibilités limitées et buts cult</w:t>
      </w:r>
      <w:r w:rsidRPr="006863F8">
        <w:rPr>
          <w:lang w:eastAsia="fr-FR" w:bidi="fr-FR"/>
        </w:rPr>
        <w:t>u</w:t>
      </w:r>
      <w:r w:rsidRPr="006863F8">
        <w:rPr>
          <w:lang w:eastAsia="fr-FR" w:bidi="fr-FR"/>
        </w:rPr>
        <w:t>rels) nous avons une base d’explication suffisante. Dans le Sud-Est de l’Europe, la structure de classes s’accompagne d’une différenciation des symb</w:t>
      </w:r>
      <w:r w:rsidRPr="006863F8">
        <w:rPr>
          <w:lang w:eastAsia="fr-FR" w:bidi="fr-FR"/>
        </w:rPr>
        <w:t>o</w:t>
      </w:r>
      <w:r w:rsidRPr="006863F8">
        <w:rPr>
          <w:lang w:eastAsia="fr-FR" w:bidi="fr-FR"/>
        </w:rPr>
        <w:t>les de succès suivant les classes.</w:t>
      </w:r>
    </w:p>
    <w:p w:rsidR="00CB7508" w:rsidRPr="006863F8" w:rsidRDefault="00CB7508" w:rsidP="00CB7508">
      <w:pPr>
        <w:spacing w:before="120" w:after="120"/>
        <w:jc w:val="both"/>
      </w:pPr>
      <w:r w:rsidRPr="006863F8">
        <w:rPr>
          <w:lang w:eastAsia="fr-FR" w:bidi="fr-FR"/>
        </w:rPr>
        <w:t xml:space="preserve">Les victimes de cette contradiction, dont nous souffrons aux </w:t>
      </w:r>
      <w:r>
        <w:rPr>
          <w:lang w:eastAsia="fr-FR" w:bidi="fr-FR"/>
        </w:rPr>
        <w:t>État</w:t>
      </w:r>
      <w:r w:rsidRPr="006863F8">
        <w:rPr>
          <w:lang w:eastAsia="fr-FR" w:bidi="fr-FR"/>
        </w:rPr>
        <w:t>s-Unis, entre l’ambition d’être riche et les obstacles sociaux ne sont pas toujours conscientes des racines sociales de leur contrari</w:t>
      </w:r>
      <w:r w:rsidRPr="006863F8">
        <w:rPr>
          <w:lang w:eastAsia="fr-FR" w:bidi="fr-FR"/>
        </w:rPr>
        <w:t>é</w:t>
      </w:r>
      <w:r w:rsidRPr="006863F8">
        <w:rPr>
          <w:lang w:eastAsia="fr-FR" w:bidi="fr-FR"/>
        </w:rPr>
        <w:t>té. Certes, elles sentent en général</w:t>
      </w:r>
      <w:r>
        <w:rPr>
          <w:lang w:eastAsia="fr-FR" w:bidi="fr-FR"/>
        </w:rPr>
        <w:t xml:space="preserve"> </w:t>
      </w:r>
      <w:r>
        <w:t xml:space="preserve">[152] </w:t>
      </w:r>
      <w:r w:rsidRPr="006863F8">
        <w:rPr>
          <w:lang w:eastAsia="fr-FR" w:bidi="fr-FR"/>
        </w:rPr>
        <w:t>que les récompenses sociales ne sont pas accordées en fonction de la valeur individuelle. Mais elles ne voient pas toujours comment cela se fait. Ceux qui en découvrent l’origine sociale peuvent devenir étra</w:t>
      </w:r>
      <w:r w:rsidRPr="006863F8">
        <w:rPr>
          <w:lang w:eastAsia="fr-FR" w:bidi="fr-FR"/>
        </w:rPr>
        <w:t>n</w:t>
      </w:r>
      <w:r w:rsidRPr="006863F8">
        <w:rPr>
          <w:lang w:eastAsia="fr-FR" w:bidi="fr-FR"/>
        </w:rPr>
        <w:t>gers à cette structure et adopter le mode d’adaptation V (la rébe</w:t>
      </w:r>
      <w:r w:rsidRPr="006863F8">
        <w:rPr>
          <w:lang w:eastAsia="fr-FR" w:bidi="fr-FR"/>
        </w:rPr>
        <w:t>l</w:t>
      </w:r>
      <w:r w:rsidRPr="006863F8">
        <w:rPr>
          <w:lang w:eastAsia="fr-FR" w:bidi="fr-FR"/>
        </w:rPr>
        <w:t>lion). Mais d’autres, et il semble que ce soit la grande majorité, peuvent attribuer leurs difficultés à des ca</w:t>
      </w:r>
      <w:r w:rsidRPr="006863F8">
        <w:rPr>
          <w:lang w:eastAsia="fr-FR" w:bidi="fr-FR"/>
        </w:rPr>
        <w:t>u</w:t>
      </w:r>
      <w:r w:rsidRPr="006863F8">
        <w:rPr>
          <w:lang w:eastAsia="fr-FR" w:bidi="fr-FR"/>
        </w:rPr>
        <w:t>ses mystiques et non sociales. Comme l’a fait remarquer Gilbert Mu</w:t>
      </w:r>
      <w:r w:rsidRPr="006863F8">
        <w:rPr>
          <w:lang w:eastAsia="fr-FR" w:bidi="fr-FR"/>
        </w:rPr>
        <w:t>r</w:t>
      </w:r>
      <w:r w:rsidRPr="006863F8">
        <w:rPr>
          <w:lang w:eastAsia="fr-FR" w:bidi="fr-FR"/>
        </w:rPr>
        <w:t>ray : « Le terrain le plus prop</w:t>
      </w:r>
      <w:r w:rsidRPr="006863F8">
        <w:rPr>
          <w:lang w:eastAsia="fr-FR" w:bidi="fr-FR"/>
        </w:rPr>
        <w:t>i</w:t>
      </w:r>
      <w:r w:rsidRPr="006863F8">
        <w:rPr>
          <w:lang w:eastAsia="fr-FR" w:bidi="fr-FR"/>
        </w:rPr>
        <w:t>ce à la superstition est la société dans laquelle la fortune semble indépenda</w:t>
      </w:r>
      <w:r w:rsidRPr="006863F8">
        <w:rPr>
          <w:lang w:eastAsia="fr-FR" w:bidi="fr-FR"/>
        </w:rPr>
        <w:t>n</w:t>
      </w:r>
      <w:r w:rsidRPr="006863F8">
        <w:rPr>
          <w:lang w:eastAsia="fr-FR" w:bidi="fr-FR"/>
        </w:rPr>
        <w:t>te des mérites et des efforts. Dans une société stable et bien gouve</w:t>
      </w:r>
      <w:r w:rsidRPr="006863F8">
        <w:rPr>
          <w:lang w:eastAsia="fr-FR" w:bidi="fr-FR"/>
        </w:rPr>
        <w:t>r</w:t>
      </w:r>
      <w:r w:rsidRPr="006863F8">
        <w:rPr>
          <w:lang w:eastAsia="fr-FR" w:bidi="fr-FR"/>
        </w:rPr>
        <w:t>née, il faut que les individus inclinent à penser que l’Apprenti Ve</w:t>
      </w:r>
      <w:r w:rsidRPr="006863F8">
        <w:rPr>
          <w:lang w:eastAsia="fr-FR" w:bidi="fr-FR"/>
        </w:rPr>
        <w:t>r</w:t>
      </w:r>
      <w:r w:rsidRPr="006863F8">
        <w:rPr>
          <w:lang w:eastAsia="fr-FR" w:bidi="fr-FR"/>
        </w:rPr>
        <w:t>tueux et Industrieux réussira dans la vie, tandis que l’Apprenti M</w:t>
      </w:r>
      <w:r w:rsidRPr="006863F8">
        <w:rPr>
          <w:lang w:eastAsia="fr-FR" w:bidi="fr-FR"/>
        </w:rPr>
        <w:t>é</w:t>
      </w:r>
      <w:r w:rsidRPr="006863F8">
        <w:rPr>
          <w:lang w:eastAsia="fr-FR" w:bidi="fr-FR"/>
        </w:rPr>
        <w:t>chant et Fai</w:t>
      </w:r>
      <w:r>
        <w:rPr>
          <w:lang w:eastAsia="fr-FR" w:bidi="fr-FR"/>
        </w:rPr>
        <w:t>néant échoueront</w:t>
      </w:r>
      <w:r w:rsidRPr="006863F8">
        <w:rPr>
          <w:lang w:eastAsia="fr-FR" w:bidi="fr-FR"/>
        </w:rPr>
        <w:t>. Dans ce genre de société, les hommes tendent à mettre l’accent sur des rapports de causalité rationnels ou visibles. Mais, [dans une soci</w:t>
      </w:r>
      <w:r w:rsidRPr="006863F8">
        <w:rPr>
          <w:lang w:eastAsia="fr-FR" w:bidi="fr-FR"/>
        </w:rPr>
        <w:t>é</w:t>
      </w:r>
      <w:r w:rsidRPr="006863F8">
        <w:rPr>
          <w:lang w:eastAsia="fr-FR" w:bidi="fr-FR"/>
        </w:rPr>
        <w:t>té qui souffre d’anomie] [...] les vertus ordinaires de diligence, d'ho</w:t>
      </w:r>
      <w:r w:rsidRPr="006863F8">
        <w:rPr>
          <w:lang w:eastAsia="fr-FR" w:bidi="fr-FR"/>
        </w:rPr>
        <w:t>n</w:t>
      </w:r>
      <w:r w:rsidRPr="006863F8">
        <w:rPr>
          <w:lang w:eastAsia="fr-FR" w:bidi="fr-FR"/>
        </w:rPr>
        <w:t>nêteté et de gentillesse semblent peu rent</w:t>
      </w:r>
      <w:r w:rsidRPr="006863F8">
        <w:rPr>
          <w:lang w:eastAsia="fr-FR" w:bidi="fr-FR"/>
        </w:rPr>
        <w:t>a</w:t>
      </w:r>
      <w:r w:rsidRPr="006863F8">
        <w:rPr>
          <w:lang w:eastAsia="fr-FR" w:bidi="fr-FR"/>
        </w:rPr>
        <w:t>bles »</w:t>
      </w:r>
      <w:r>
        <w:rPr>
          <w:lang w:eastAsia="fr-FR" w:bidi="fr-FR"/>
        </w:rPr>
        <w:t> </w:t>
      </w:r>
      <w:r>
        <w:rPr>
          <w:rStyle w:val="Appelnotedebasdep"/>
        </w:rPr>
        <w:footnoteReference w:id="23"/>
      </w:r>
      <w:r w:rsidRPr="006863F8">
        <w:rPr>
          <w:lang w:eastAsia="fr-FR" w:bidi="fr-FR"/>
        </w:rPr>
        <w:t>. C’est dans cette dernière que les individus mettent l’accent sur le rôle de la Fortune, de la Cha</w:t>
      </w:r>
      <w:r w:rsidRPr="006863F8">
        <w:rPr>
          <w:lang w:eastAsia="fr-FR" w:bidi="fr-FR"/>
        </w:rPr>
        <w:t>n</w:t>
      </w:r>
      <w:r w:rsidRPr="006863F8">
        <w:rPr>
          <w:lang w:eastAsia="fr-FR" w:bidi="fr-FR"/>
        </w:rPr>
        <w:t>ce, du Sort.</w:t>
      </w:r>
    </w:p>
    <w:p w:rsidR="00CB7508" w:rsidRPr="006863F8" w:rsidRDefault="00CB7508" w:rsidP="00CB7508">
      <w:pPr>
        <w:spacing w:before="120" w:after="120"/>
        <w:jc w:val="both"/>
      </w:pPr>
      <w:r w:rsidRPr="006863F8">
        <w:rPr>
          <w:lang w:eastAsia="fr-FR" w:bidi="fr-FR"/>
        </w:rPr>
        <w:t>En fait, il n’est pas ra</w:t>
      </w:r>
      <w:r>
        <w:rPr>
          <w:lang w:eastAsia="fr-FR" w:bidi="fr-FR"/>
        </w:rPr>
        <w:t xml:space="preserve">re </w:t>
      </w:r>
      <w:r w:rsidRPr="006863F8">
        <w:rPr>
          <w:lang w:eastAsia="fr-FR" w:bidi="fr-FR"/>
        </w:rPr>
        <w:t>que les hommes qui sont « arrivés » et ceux qui au contraire n’ont pas « réussi » du tout attribuent, les uns comme les autres, leur succès ou leur insuccès à la chance. C’est ainsi que Julius Rosenwald, ho</w:t>
      </w:r>
      <w:r w:rsidRPr="006863F8">
        <w:rPr>
          <w:lang w:eastAsia="fr-FR" w:bidi="fr-FR"/>
        </w:rPr>
        <w:t>m</w:t>
      </w:r>
      <w:r w:rsidRPr="006863F8">
        <w:rPr>
          <w:lang w:eastAsia="fr-FR" w:bidi="fr-FR"/>
        </w:rPr>
        <w:t xml:space="preserve">me heureux en affaires, a déclaré que 95 </w:t>
      </w:r>
      <w:r>
        <w:rPr>
          <w:lang w:eastAsia="fr-FR" w:bidi="fr-FR"/>
        </w:rPr>
        <w:t>%</w:t>
      </w:r>
      <w:r w:rsidRPr="006863F8">
        <w:rPr>
          <w:lang w:eastAsia="fr-FR" w:bidi="fr-FR"/>
        </w:rPr>
        <w:t xml:space="preserve"> des grandes fortunes étaient « dues à la chance »</w:t>
      </w:r>
      <w:r>
        <w:rPr>
          <w:lang w:eastAsia="fr-FR" w:bidi="fr-FR"/>
        </w:rPr>
        <w:t> </w:t>
      </w:r>
      <w:r>
        <w:rPr>
          <w:rStyle w:val="Appelnotedebasdep"/>
        </w:rPr>
        <w:footnoteReference w:id="24"/>
      </w:r>
      <w:r w:rsidRPr="006863F8">
        <w:rPr>
          <w:lang w:eastAsia="fr-FR" w:bidi="fr-FR"/>
        </w:rPr>
        <w:t>. Dans un impo</w:t>
      </w:r>
      <w:r w:rsidRPr="006863F8">
        <w:rPr>
          <w:lang w:eastAsia="fr-FR" w:bidi="fr-FR"/>
        </w:rPr>
        <w:t>r</w:t>
      </w:r>
      <w:r w:rsidRPr="006863F8">
        <w:rPr>
          <w:lang w:eastAsia="fr-FR" w:bidi="fr-FR"/>
        </w:rPr>
        <w:t>tant journal d’affaires, l’auteur d’un éditorial qui citait tous les bénéf</w:t>
      </w:r>
      <w:r w:rsidRPr="006863F8">
        <w:rPr>
          <w:lang w:eastAsia="fr-FR" w:bidi="fr-FR"/>
        </w:rPr>
        <w:t>i</w:t>
      </w:r>
      <w:r w:rsidRPr="006863F8">
        <w:rPr>
          <w:lang w:eastAsia="fr-FR" w:bidi="fr-FR"/>
        </w:rPr>
        <w:t>ces que la société tire de la richesse individuelle, a jugé nécessaire d’ajouter une phrase sur le rôle de la chance dans la fo</w:t>
      </w:r>
      <w:r w:rsidRPr="006863F8">
        <w:rPr>
          <w:lang w:eastAsia="fr-FR" w:bidi="fr-FR"/>
        </w:rPr>
        <w:t>r</w:t>
      </w:r>
      <w:r w:rsidRPr="006863F8">
        <w:rPr>
          <w:lang w:eastAsia="fr-FR" w:bidi="fr-FR"/>
        </w:rPr>
        <w:t>mation des grandes fortunes : « Lorsqu’un homme accumule que</w:t>
      </w:r>
      <w:r w:rsidRPr="006863F8">
        <w:rPr>
          <w:lang w:eastAsia="fr-FR" w:bidi="fr-FR"/>
        </w:rPr>
        <w:t>l</w:t>
      </w:r>
      <w:r w:rsidRPr="006863F8">
        <w:rPr>
          <w:lang w:eastAsia="fr-FR" w:bidi="fr-FR"/>
        </w:rPr>
        <w:t>ques millions grâce à de sages investissements et, reconnaissons-le, so</w:t>
      </w:r>
      <w:r w:rsidRPr="006863F8">
        <w:rPr>
          <w:lang w:eastAsia="fr-FR" w:bidi="fr-FR"/>
        </w:rPr>
        <w:t>u</w:t>
      </w:r>
      <w:r>
        <w:rPr>
          <w:lang w:eastAsia="fr-FR" w:bidi="fr-FR"/>
        </w:rPr>
        <w:t xml:space="preserve">vent grâce </w:t>
      </w:r>
      <w:r>
        <w:t xml:space="preserve">[153] </w:t>
      </w:r>
      <w:r w:rsidRPr="006863F8">
        <w:rPr>
          <w:lang w:eastAsia="fr-FR" w:bidi="fr-FR"/>
        </w:rPr>
        <w:t>à la chance, il ne retire rien, pour autant, aux autres membres de la société »</w:t>
      </w:r>
      <w:r>
        <w:rPr>
          <w:lang w:eastAsia="fr-FR" w:bidi="fr-FR"/>
        </w:rPr>
        <w:t> </w:t>
      </w:r>
      <w:r>
        <w:rPr>
          <w:rStyle w:val="Appelnotedebasdep"/>
        </w:rPr>
        <w:footnoteReference w:id="25"/>
      </w:r>
      <w:r>
        <w:rPr>
          <w:lang w:eastAsia="fr-FR" w:bidi="fr-FR"/>
        </w:rPr>
        <w:t xml:space="preserve">. </w:t>
      </w:r>
      <w:r w:rsidRPr="006863F8">
        <w:rPr>
          <w:lang w:eastAsia="fr-FR" w:bidi="fr-FR"/>
        </w:rPr>
        <w:t>D’une façon identique le travailleur explique sa situ</w:t>
      </w:r>
      <w:r w:rsidRPr="006863F8">
        <w:rPr>
          <w:lang w:eastAsia="fr-FR" w:bidi="fr-FR"/>
        </w:rPr>
        <w:t>a</w:t>
      </w:r>
      <w:r w:rsidRPr="006863F8">
        <w:rPr>
          <w:lang w:eastAsia="fr-FR" w:bidi="fr-FR"/>
        </w:rPr>
        <w:t>tion économique en termes de chance : « Le travailleur voit tout a</w:t>
      </w:r>
      <w:r w:rsidRPr="006863F8">
        <w:rPr>
          <w:lang w:eastAsia="fr-FR" w:bidi="fr-FR"/>
        </w:rPr>
        <w:t>u</w:t>
      </w:r>
      <w:r w:rsidRPr="006863F8">
        <w:rPr>
          <w:lang w:eastAsia="fr-FR" w:bidi="fr-FR"/>
        </w:rPr>
        <w:t>tour de lui des hommes capables et expérimentés sans travail. Si lui-même travaille, il se sent favorisé par le sort. S’il tombe en chôm</w:t>
      </w:r>
      <w:r w:rsidRPr="006863F8">
        <w:rPr>
          <w:lang w:eastAsia="fr-FR" w:bidi="fr-FR"/>
        </w:rPr>
        <w:t>a</w:t>
      </w:r>
      <w:r w:rsidRPr="006863F8">
        <w:rPr>
          <w:lang w:eastAsia="fr-FR" w:bidi="fr-FR"/>
        </w:rPr>
        <w:t>ge, il est victime d’un sort cruel. Il ne peut d</w:t>
      </w:r>
      <w:r w:rsidRPr="006863F8">
        <w:rPr>
          <w:lang w:eastAsia="fr-FR" w:bidi="fr-FR"/>
        </w:rPr>
        <w:t>é</w:t>
      </w:r>
      <w:r w:rsidRPr="006863F8">
        <w:rPr>
          <w:lang w:eastAsia="fr-FR" w:bidi="fr-FR"/>
        </w:rPr>
        <w:t>couvrir qu’un lien ténu entre la valeur perso</w:t>
      </w:r>
      <w:r>
        <w:rPr>
          <w:lang w:eastAsia="fr-FR" w:bidi="fr-FR"/>
        </w:rPr>
        <w:t>nnelle et ses conséquences » </w:t>
      </w:r>
      <w:r>
        <w:rPr>
          <w:rStyle w:val="Appelnotedebasdep"/>
        </w:rPr>
        <w:footnoteReference w:id="26"/>
      </w:r>
      <w:r w:rsidRPr="006863F8">
        <w:rPr>
          <w:lang w:eastAsia="fr-FR" w:bidi="fr-FR"/>
        </w:rPr>
        <w:t>.</w:t>
      </w:r>
    </w:p>
    <w:p w:rsidR="00CB7508" w:rsidRPr="006863F8" w:rsidRDefault="00CB7508" w:rsidP="00CB7508">
      <w:pPr>
        <w:spacing w:before="120" w:after="120"/>
        <w:jc w:val="both"/>
      </w:pPr>
      <w:r w:rsidRPr="006863F8">
        <w:rPr>
          <w:lang w:eastAsia="fr-FR" w:bidi="fr-FR"/>
        </w:rPr>
        <w:t>Mais cette référence à la chance et au sort a une fonction diff</w:t>
      </w:r>
      <w:r w:rsidRPr="006863F8">
        <w:rPr>
          <w:lang w:eastAsia="fr-FR" w:bidi="fr-FR"/>
        </w:rPr>
        <w:t>é</w:t>
      </w:r>
      <w:r w:rsidRPr="006863F8">
        <w:rPr>
          <w:lang w:eastAsia="fr-FR" w:bidi="fr-FR"/>
        </w:rPr>
        <w:t>rente selon qu’elle est faite par un homme qui a réussi, ou non. Pour l’homme arrivé, il s’agit d’exprimer une modestie « désarmante ». Il est très loin de vouloir dire, en fait, qu’il n’a pas mérité sa fortune. Sur le plan sociologique, la doctrine de la chance invoquée par l’homme arrivé a une double fonction : d’une part elle explique que la réco</w:t>
      </w:r>
      <w:r w:rsidRPr="006863F8">
        <w:rPr>
          <w:lang w:eastAsia="fr-FR" w:bidi="fr-FR"/>
        </w:rPr>
        <w:t>m</w:t>
      </w:r>
      <w:r w:rsidRPr="006863F8">
        <w:rPr>
          <w:lang w:eastAsia="fr-FR" w:bidi="fr-FR"/>
        </w:rPr>
        <w:t>pense ne corresponde pas toujours au mérite et d’autre part elle pr</w:t>
      </w:r>
      <w:r w:rsidRPr="006863F8">
        <w:rPr>
          <w:lang w:eastAsia="fr-FR" w:bidi="fr-FR"/>
        </w:rPr>
        <w:t>é</w:t>
      </w:r>
      <w:r w:rsidRPr="006863F8">
        <w:rPr>
          <w:lang w:eastAsia="fr-FR" w:bidi="fr-FR"/>
        </w:rPr>
        <w:t>vient toute critique éventuelle à l’égard de la structure soci</w:t>
      </w:r>
      <w:r w:rsidRPr="006863F8">
        <w:rPr>
          <w:lang w:eastAsia="fr-FR" w:bidi="fr-FR"/>
        </w:rPr>
        <w:t>a</w:t>
      </w:r>
      <w:r w:rsidRPr="006863F8">
        <w:rPr>
          <w:lang w:eastAsia="fr-FR" w:bidi="fr-FR"/>
        </w:rPr>
        <w:t>le qui permet cette contradiction. Car si le succès est une question de cha</w:t>
      </w:r>
      <w:r w:rsidRPr="006863F8">
        <w:rPr>
          <w:lang w:eastAsia="fr-FR" w:bidi="fr-FR"/>
        </w:rPr>
        <w:t>n</w:t>
      </w:r>
      <w:r w:rsidRPr="006863F8">
        <w:rPr>
          <w:lang w:eastAsia="fr-FR" w:bidi="fr-FR"/>
        </w:rPr>
        <w:t>ce, s’il relève de l’aveugle nature des choses, s’il « souffle où il veut », il ne saurait être contrôlé et ne dépend pas de la structure s</w:t>
      </w:r>
      <w:r w:rsidRPr="006863F8">
        <w:rPr>
          <w:lang w:eastAsia="fr-FR" w:bidi="fr-FR"/>
        </w:rPr>
        <w:t>o</w:t>
      </w:r>
      <w:r w:rsidRPr="006863F8">
        <w:rPr>
          <w:lang w:eastAsia="fr-FR" w:bidi="fr-FR"/>
        </w:rPr>
        <w:t>ciale.</w:t>
      </w:r>
    </w:p>
    <w:p w:rsidR="00CB7508" w:rsidRPr="006863F8" w:rsidRDefault="00CB7508" w:rsidP="00CB7508">
      <w:pPr>
        <w:spacing w:before="120" w:after="120"/>
        <w:jc w:val="both"/>
      </w:pPr>
      <w:r w:rsidRPr="006863F8">
        <w:rPr>
          <w:lang w:eastAsia="fr-FR" w:bidi="fr-FR"/>
        </w:rPr>
        <w:t>Pour les infortunés et en particulier pour ceux d’entre eux qui voient leurs mérites et leurs e</w:t>
      </w:r>
      <w:r w:rsidRPr="006863F8">
        <w:rPr>
          <w:lang w:eastAsia="fr-FR" w:bidi="fr-FR"/>
        </w:rPr>
        <w:t>f</w:t>
      </w:r>
      <w:r w:rsidRPr="006863F8">
        <w:rPr>
          <w:lang w:eastAsia="fr-FR" w:bidi="fr-FR"/>
        </w:rPr>
        <w:t>forts mal récompensés, la doctrine de la chance leur permet de conserver leur estime de soi. Elle peut au</w:t>
      </w:r>
      <w:r w:rsidRPr="006863F8">
        <w:rPr>
          <w:lang w:eastAsia="fr-FR" w:bidi="fr-FR"/>
        </w:rPr>
        <w:t>s</w:t>
      </w:r>
      <w:r w:rsidRPr="006863F8">
        <w:rPr>
          <w:lang w:eastAsia="fr-FR" w:bidi="fr-FR"/>
        </w:rPr>
        <w:t>si avoir une dysfonction, en affaiblissant la motivation qui pousse l’individu à fournir</w:t>
      </w:r>
      <w:r>
        <w:rPr>
          <w:lang w:eastAsia="fr-FR" w:bidi="fr-FR"/>
        </w:rPr>
        <w:t xml:space="preserve"> </w:t>
      </w:r>
      <w:r>
        <w:t xml:space="preserve">[154] </w:t>
      </w:r>
      <w:r>
        <w:rPr>
          <w:lang w:eastAsia="fr-FR" w:bidi="fr-FR"/>
        </w:rPr>
        <w:t>un effort soutenu </w:t>
      </w:r>
      <w:r>
        <w:rPr>
          <w:rStyle w:val="Appelnotedebasdep"/>
        </w:rPr>
        <w:footnoteReference w:id="27"/>
      </w:r>
      <w:r w:rsidRPr="006863F8">
        <w:rPr>
          <w:lang w:eastAsia="fr-FR" w:bidi="fr-FR"/>
        </w:rPr>
        <w:t xml:space="preserve"> Sociologiquement la doctrine peut, comme Bla</w:t>
      </w:r>
      <w:r w:rsidRPr="006863F8">
        <w:rPr>
          <w:lang w:eastAsia="fr-FR" w:bidi="fr-FR"/>
        </w:rPr>
        <w:t>k</w:t>
      </w:r>
      <w:r w:rsidRPr="006863F8">
        <w:rPr>
          <w:lang w:eastAsia="fr-FR" w:bidi="fr-FR"/>
        </w:rPr>
        <w:t>ke l’a laissé entendre</w:t>
      </w:r>
      <w:r>
        <w:rPr>
          <w:lang w:eastAsia="fr-FR" w:bidi="fr-FR"/>
        </w:rPr>
        <w:t> </w:t>
      </w:r>
      <w:r>
        <w:rPr>
          <w:rStyle w:val="Appelnotedebasdep"/>
        </w:rPr>
        <w:footnoteReference w:id="28"/>
      </w:r>
      <w:r w:rsidRPr="006863F8">
        <w:rPr>
          <w:lang w:eastAsia="fr-FR" w:bidi="fr-FR"/>
        </w:rPr>
        <w:t>, refléter un manque de compréhension du sy</w:t>
      </w:r>
      <w:r w:rsidRPr="006863F8">
        <w:rPr>
          <w:lang w:eastAsia="fr-FR" w:bidi="fr-FR"/>
        </w:rPr>
        <w:t>s</w:t>
      </w:r>
      <w:r w:rsidRPr="006863F8">
        <w:rPr>
          <w:lang w:eastAsia="fr-FR" w:bidi="fr-FR"/>
        </w:rPr>
        <w:t>tème social et économique, et elle peut être dysfonctio</w:t>
      </w:r>
      <w:r w:rsidRPr="006863F8">
        <w:rPr>
          <w:lang w:eastAsia="fr-FR" w:bidi="fr-FR"/>
        </w:rPr>
        <w:t>n</w:t>
      </w:r>
      <w:r w:rsidRPr="006863F8">
        <w:rPr>
          <w:lang w:eastAsia="fr-FR" w:bidi="fr-FR"/>
        </w:rPr>
        <w:t>nelle dans la mesure où elle élimine les raisons de s’employer à changer la structure dans le sens d'une plus grande équ</w:t>
      </w:r>
      <w:r w:rsidRPr="006863F8">
        <w:rPr>
          <w:lang w:eastAsia="fr-FR" w:bidi="fr-FR"/>
        </w:rPr>
        <w:t>i</w:t>
      </w:r>
      <w:r w:rsidRPr="006863F8">
        <w:rPr>
          <w:lang w:eastAsia="fr-FR" w:bidi="fr-FR"/>
        </w:rPr>
        <w:t>té. Cette tendance à compter sur la chance et à prendre des risques e</w:t>
      </w:r>
      <w:r w:rsidRPr="006863F8">
        <w:rPr>
          <w:lang w:eastAsia="fr-FR" w:bidi="fr-FR"/>
        </w:rPr>
        <w:t>x</w:t>
      </w:r>
      <w:r w:rsidRPr="006863F8">
        <w:rPr>
          <w:lang w:eastAsia="fr-FR" w:bidi="fr-FR"/>
        </w:rPr>
        <w:t>plique peut-être en partie l’intérêt pour le jeu (activité défendue, tout au plus tolérée) dans certaines co</w:t>
      </w:r>
      <w:r w:rsidRPr="006863F8">
        <w:rPr>
          <w:lang w:eastAsia="fr-FR" w:bidi="fr-FR"/>
        </w:rPr>
        <w:t>u</w:t>
      </w:r>
      <w:r w:rsidRPr="006863F8">
        <w:rPr>
          <w:lang w:eastAsia="fr-FR" w:bidi="fr-FR"/>
        </w:rPr>
        <w:t>ches sociales, notamment les plus basses et les plus él</w:t>
      </w:r>
      <w:r w:rsidRPr="006863F8">
        <w:rPr>
          <w:lang w:eastAsia="fr-FR" w:bidi="fr-FR"/>
        </w:rPr>
        <w:t>e</w:t>
      </w:r>
      <w:r w:rsidRPr="006863F8">
        <w:rPr>
          <w:lang w:eastAsia="fr-FR" w:bidi="fr-FR"/>
        </w:rPr>
        <w:t>vées</w:t>
      </w:r>
      <w:r>
        <w:rPr>
          <w:lang w:eastAsia="fr-FR" w:bidi="fr-FR"/>
        </w:rPr>
        <w:t> </w:t>
      </w:r>
      <w:r>
        <w:rPr>
          <w:rStyle w:val="Appelnotedebasdep"/>
        </w:rPr>
        <w:footnoteReference w:id="29"/>
      </w:r>
      <w:r w:rsidRPr="006863F8">
        <w:rPr>
          <w:lang w:eastAsia="fr-FR" w:bidi="fr-FR"/>
        </w:rPr>
        <w:t>.</w:t>
      </w:r>
    </w:p>
    <w:p w:rsidR="00CB7508" w:rsidRPr="006863F8" w:rsidRDefault="00CB7508" w:rsidP="00CB7508">
      <w:pPr>
        <w:spacing w:before="120" w:after="120"/>
        <w:jc w:val="both"/>
      </w:pPr>
      <w:r w:rsidRPr="006863F8">
        <w:rPr>
          <w:lang w:eastAsia="fr-FR" w:bidi="fr-FR"/>
        </w:rPr>
        <w:t>Parmi ceux qui n’appliquent pas la doctrine de la chance, le cyn</w:t>
      </w:r>
      <w:r w:rsidRPr="006863F8">
        <w:rPr>
          <w:lang w:eastAsia="fr-FR" w:bidi="fr-FR"/>
        </w:rPr>
        <w:t>i</w:t>
      </w:r>
      <w:r w:rsidRPr="006863F8">
        <w:rPr>
          <w:lang w:eastAsia="fr-FR" w:bidi="fr-FR"/>
        </w:rPr>
        <w:t>que résout la contradiction en affirmant : « Ce n’est pas ce que l’on connaît, mais qui l’on connaît, qui importe dans la vie. »</w:t>
      </w:r>
    </w:p>
    <w:p w:rsidR="00CB7508" w:rsidRDefault="00CB7508" w:rsidP="00CB7508">
      <w:pPr>
        <w:spacing w:before="120" w:after="120"/>
        <w:jc w:val="both"/>
        <w:rPr>
          <w:lang w:eastAsia="fr-FR" w:bidi="fr-FR"/>
        </w:rPr>
      </w:pPr>
    </w:p>
    <w:p w:rsidR="00CB7508" w:rsidRPr="001430FE" w:rsidRDefault="00CB7508" w:rsidP="00CB7508">
      <w:pPr>
        <w:pStyle w:val="aa"/>
      </w:pPr>
      <w:r w:rsidRPr="001430FE">
        <w:t>Ritualisme</w:t>
      </w:r>
    </w:p>
    <w:p w:rsidR="00CB7508" w:rsidRDefault="00CB7508" w:rsidP="00CB7508">
      <w:pPr>
        <w:spacing w:before="120" w:after="120"/>
        <w:jc w:val="both"/>
        <w:rPr>
          <w:lang w:eastAsia="fr-FR" w:bidi="fr-FR"/>
        </w:rPr>
      </w:pPr>
    </w:p>
    <w:p w:rsidR="00CB7508" w:rsidRPr="006863F8" w:rsidRDefault="00CB7508" w:rsidP="00CB7508">
      <w:pPr>
        <w:spacing w:before="120" w:after="120"/>
        <w:jc w:val="both"/>
      </w:pPr>
      <w:r w:rsidRPr="006863F8">
        <w:rPr>
          <w:lang w:eastAsia="fr-FR" w:bidi="fr-FR"/>
        </w:rPr>
        <w:t>Le mode d’adaptation ritualiste suppose que l’on abandonne le s</w:t>
      </w:r>
      <w:r w:rsidRPr="006863F8">
        <w:rPr>
          <w:lang w:eastAsia="fr-FR" w:bidi="fr-FR"/>
        </w:rPr>
        <w:t>u</w:t>
      </w:r>
      <w:r w:rsidRPr="006863F8">
        <w:rPr>
          <w:lang w:eastAsia="fr-FR" w:bidi="fr-FR"/>
        </w:rPr>
        <w:t>blime idéal de la réussite f</w:t>
      </w:r>
      <w:r w:rsidRPr="006863F8">
        <w:rPr>
          <w:lang w:eastAsia="fr-FR" w:bidi="fr-FR"/>
        </w:rPr>
        <w:t>i</w:t>
      </w:r>
      <w:r w:rsidRPr="006863F8">
        <w:rPr>
          <w:lang w:eastAsia="fr-FR" w:bidi="fr-FR"/>
        </w:rPr>
        <w:t>nancière et de l’ascension rapide, et qu’on le rabaisse au point où les aspirations peuvent être s</w:t>
      </w:r>
      <w:r w:rsidRPr="006863F8">
        <w:rPr>
          <w:lang w:eastAsia="fr-FR" w:bidi="fr-FR"/>
        </w:rPr>
        <w:t>a</w:t>
      </w:r>
      <w:r w:rsidRPr="006863F8">
        <w:rPr>
          <w:lang w:eastAsia="fr-FR" w:bidi="fr-FR"/>
        </w:rPr>
        <w:t>tisfaites. Mais, tout en refusant de « chercher à dominer le monde », on continue c</w:t>
      </w:r>
      <w:r w:rsidRPr="006863F8">
        <w:rPr>
          <w:lang w:eastAsia="fr-FR" w:bidi="fr-FR"/>
        </w:rPr>
        <w:t>e</w:t>
      </w:r>
      <w:r w:rsidRPr="006863F8">
        <w:rPr>
          <w:lang w:eastAsia="fr-FR" w:bidi="fr-FR"/>
        </w:rPr>
        <w:t>pendant à obéir sans le vouloir aux normes sociales. Ce serait chicaner sur le sens des mots que de se demander si ce mode d’adaptation r</w:t>
      </w:r>
      <w:r w:rsidRPr="006863F8">
        <w:rPr>
          <w:lang w:eastAsia="fr-FR" w:bidi="fr-FR"/>
        </w:rPr>
        <w:t>e</w:t>
      </w:r>
      <w:r w:rsidRPr="006863F8">
        <w:rPr>
          <w:lang w:eastAsia="fr-FR" w:bidi="fr-FR"/>
        </w:rPr>
        <w:t>présente un véritable comportement déviant. En effet, en a</w:t>
      </w:r>
      <w:r w:rsidRPr="006863F8">
        <w:rPr>
          <w:lang w:eastAsia="fr-FR" w:bidi="fr-FR"/>
        </w:rPr>
        <w:t>c</w:t>
      </w:r>
      <w:r>
        <w:rPr>
          <w:lang w:eastAsia="fr-FR" w:bidi="fr-FR"/>
        </w:rPr>
        <w:t>cord avec les institutions, c</w:t>
      </w:r>
      <w:r>
        <w:t xml:space="preserve">e [155] </w:t>
      </w:r>
      <w:r w:rsidRPr="006863F8">
        <w:rPr>
          <w:lang w:eastAsia="fr-FR" w:bidi="fr-FR"/>
        </w:rPr>
        <w:t>comportement n’est généralement pas cons</w:t>
      </w:r>
      <w:r w:rsidRPr="006863F8">
        <w:rPr>
          <w:lang w:eastAsia="fr-FR" w:bidi="fr-FR"/>
        </w:rPr>
        <w:t>i</w:t>
      </w:r>
      <w:r w:rsidRPr="006863F8">
        <w:rPr>
          <w:lang w:eastAsia="fr-FR" w:bidi="fr-FR"/>
        </w:rPr>
        <w:t>déré comme un probl</w:t>
      </w:r>
      <w:r w:rsidRPr="006863F8">
        <w:rPr>
          <w:lang w:eastAsia="fr-FR" w:bidi="fr-FR"/>
        </w:rPr>
        <w:t>è</w:t>
      </w:r>
      <w:r w:rsidRPr="006863F8">
        <w:rPr>
          <w:lang w:eastAsia="fr-FR" w:bidi="fr-FR"/>
        </w:rPr>
        <w:t>me social. Les amis intimes de personnes qui adoptent cette att</w:t>
      </w:r>
      <w:r w:rsidRPr="006863F8">
        <w:rPr>
          <w:lang w:eastAsia="fr-FR" w:bidi="fr-FR"/>
        </w:rPr>
        <w:t>i</w:t>
      </w:r>
      <w:r w:rsidRPr="006863F8">
        <w:rPr>
          <w:lang w:eastAsia="fr-FR" w:bidi="fr-FR"/>
        </w:rPr>
        <w:t>tude le regrettent pour eux : « Le vieux Jonesy est sur une voie de garage ». Mais, qu’il s’agisse d’un comportement d</w:t>
      </w:r>
      <w:r w:rsidRPr="006863F8">
        <w:rPr>
          <w:lang w:eastAsia="fr-FR" w:bidi="fr-FR"/>
        </w:rPr>
        <w:t>é</w:t>
      </w:r>
      <w:r w:rsidRPr="006863F8">
        <w:rPr>
          <w:lang w:eastAsia="fr-FR" w:bidi="fr-FR"/>
        </w:rPr>
        <w:t>viant ou conformi</w:t>
      </w:r>
      <w:r w:rsidRPr="006863F8">
        <w:rPr>
          <w:lang w:eastAsia="fr-FR" w:bidi="fr-FR"/>
        </w:rPr>
        <w:t>s</w:t>
      </w:r>
      <w:r w:rsidRPr="006863F8">
        <w:rPr>
          <w:lang w:eastAsia="fr-FR" w:bidi="fr-FR"/>
        </w:rPr>
        <w:t>te, il s’écarte en tout cas visiblement du modèle culturel selon lequel les hommes ont le devoir de chercher à s’élever dans la hiérarchie sociale. Cette forme d’adaptation est surtout répa</w:t>
      </w:r>
      <w:r w:rsidRPr="006863F8">
        <w:rPr>
          <w:lang w:eastAsia="fr-FR" w:bidi="fr-FR"/>
        </w:rPr>
        <w:t>n</w:t>
      </w:r>
      <w:r w:rsidRPr="006863F8">
        <w:rPr>
          <w:lang w:eastAsia="fr-FR" w:bidi="fr-FR"/>
        </w:rPr>
        <w:t>due dans une société où la position sociale de chacun dépend en gra</w:t>
      </w:r>
      <w:r w:rsidRPr="006863F8">
        <w:rPr>
          <w:lang w:eastAsia="fr-FR" w:bidi="fr-FR"/>
        </w:rPr>
        <w:t>n</w:t>
      </w:r>
      <w:r w:rsidRPr="006863F8">
        <w:rPr>
          <w:lang w:eastAsia="fr-FR" w:bidi="fr-FR"/>
        </w:rPr>
        <w:t>de partie de sa réussite Car la compétition incessante provoque l’anxiété, qu’on soulage en réduisant ses aspirations</w:t>
      </w:r>
      <w:r>
        <w:rPr>
          <w:lang w:eastAsia="fr-FR" w:bidi="fr-FR"/>
        </w:rPr>
        <w:t> </w:t>
      </w:r>
      <w:r>
        <w:rPr>
          <w:rStyle w:val="Appelnotedebasdep"/>
        </w:rPr>
        <w:footnoteReference w:id="30"/>
      </w:r>
      <w:r w:rsidRPr="006863F8">
        <w:rPr>
          <w:lang w:eastAsia="fr-FR" w:bidi="fr-FR"/>
        </w:rPr>
        <w:t xml:space="preserve"> La peur susc</w:t>
      </w:r>
      <w:r w:rsidRPr="006863F8">
        <w:rPr>
          <w:lang w:eastAsia="fr-FR" w:bidi="fr-FR"/>
        </w:rPr>
        <w:t>i</w:t>
      </w:r>
      <w:r w:rsidRPr="006863F8">
        <w:rPr>
          <w:lang w:eastAsia="fr-FR" w:bidi="fr-FR"/>
        </w:rPr>
        <w:t>te l’inaction ou, plus précisément, rend l’action routinière</w:t>
      </w:r>
      <w:r>
        <w:rPr>
          <w:vertAlign w:val="superscript"/>
          <w:lang w:eastAsia="fr-FR" w:bidi="fr-FR"/>
        </w:rPr>
        <w:t> </w:t>
      </w:r>
      <w:r w:rsidRPr="00316FEE">
        <w:rPr>
          <w:rStyle w:val="Appelnotedebasdep"/>
        </w:rPr>
        <w:footnoteReference w:id="31"/>
      </w:r>
      <w:r w:rsidRPr="006863F8">
        <w:rPr>
          <w:lang w:eastAsia="fr-FR" w:bidi="fr-FR"/>
        </w:rPr>
        <w:t>.</w:t>
      </w:r>
    </w:p>
    <w:p w:rsidR="00CB7508" w:rsidRPr="006863F8" w:rsidRDefault="00CB7508" w:rsidP="00CB7508">
      <w:pPr>
        <w:spacing w:before="120" w:after="120"/>
        <w:jc w:val="both"/>
      </w:pPr>
      <w:r w:rsidRPr="006863F8">
        <w:rPr>
          <w:lang w:eastAsia="fr-FR" w:bidi="fr-FR"/>
        </w:rPr>
        <w:t>Le syndrome du ritualisme social nous est familier et il est en m</w:t>
      </w:r>
      <w:r w:rsidRPr="006863F8">
        <w:rPr>
          <w:lang w:eastAsia="fr-FR" w:bidi="fr-FR"/>
        </w:rPr>
        <w:t>ê</w:t>
      </w:r>
      <w:r w:rsidRPr="006863F8">
        <w:rPr>
          <w:lang w:eastAsia="fr-FR" w:bidi="fr-FR"/>
        </w:rPr>
        <w:t>me temps instructif. Il impl</w:t>
      </w:r>
      <w:r w:rsidRPr="006863F8">
        <w:rPr>
          <w:lang w:eastAsia="fr-FR" w:bidi="fr-FR"/>
        </w:rPr>
        <w:t>i</w:t>
      </w:r>
      <w:r w:rsidRPr="006863F8">
        <w:rPr>
          <w:lang w:eastAsia="fr-FR" w:bidi="fr-FR"/>
        </w:rPr>
        <w:t>que une philosophie de la vie dont on trouve l’expression dans une série de clichés : « Moi, je ne veux pas m’aventurer », « je ne prends pas de risques », « je me contente de ce que j’ai », « ne vise pas trop haut et tu ne seras pas déçu. » Sous toutes ces conceptions il y a l’idée que les hautes ambitions font courir des dangers et amènent des déceptions, tandis que des aspirations plus m</w:t>
      </w:r>
      <w:r w:rsidRPr="006863F8">
        <w:rPr>
          <w:lang w:eastAsia="fr-FR" w:bidi="fr-FR"/>
        </w:rPr>
        <w:t>o</w:t>
      </w:r>
      <w:r w:rsidRPr="006863F8">
        <w:rPr>
          <w:lang w:eastAsia="fr-FR" w:bidi="fr-FR"/>
        </w:rPr>
        <w:t>destes procurent satisfaction et sécurité. Cette attitude est implicite par exemple chez l’ouvrier qui a bien soin de régler son rendement de façon qu’il se maintienne dans des limites con</w:t>
      </w:r>
      <w:r w:rsidRPr="006863F8">
        <w:rPr>
          <w:lang w:eastAsia="fr-FR" w:bidi="fr-FR"/>
        </w:rPr>
        <w:t>s</w:t>
      </w:r>
      <w:r w:rsidRPr="006863F8">
        <w:rPr>
          <w:lang w:eastAsia="fr-FR" w:bidi="fr-FR"/>
        </w:rPr>
        <w:t>tantes, car il craint d’être « remarqué » et que « quelque chose lui arrive »</w:t>
      </w:r>
      <w:r>
        <w:rPr>
          <w:vertAlign w:val="superscript"/>
          <w:lang w:eastAsia="fr-FR" w:bidi="fr-FR"/>
        </w:rPr>
        <w:t xml:space="preserve"> </w:t>
      </w:r>
      <w:r w:rsidRPr="009F4699">
        <w:rPr>
          <w:rStyle w:val="Appelnotedebasdep"/>
          <w:vertAlign w:val="superscript"/>
        </w:rPr>
        <w:footnoteReference w:id="32"/>
      </w:r>
      <w:r w:rsidRPr="009F4699">
        <w:rPr>
          <w:sz w:val="24"/>
          <w:lang w:eastAsia="fr-FR" w:bidi="fr-FR"/>
        </w:rPr>
        <w:t>.</w:t>
      </w:r>
      <w:r w:rsidRPr="006863F8">
        <w:rPr>
          <w:lang w:eastAsia="fr-FR" w:bidi="fr-FR"/>
        </w:rPr>
        <w:t xml:space="preserve"> C’est aussi le point de vue de l’employé terrorisé ou du bureaucrate zélé qui se tro</w:t>
      </w:r>
      <w:r w:rsidRPr="006863F8">
        <w:rPr>
          <w:lang w:eastAsia="fr-FR" w:bidi="fr-FR"/>
        </w:rPr>
        <w:t>u</w:t>
      </w:r>
      <w:r w:rsidRPr="006863F8">
        <w:rPr>
          <w:lang w:eastAsia="fr-FR" w:bidi="fr-FR"/>
        </w:rPr>
        <w:t>ve au guichet d’une banque ou au bureau de réception d’une entrepr</w:t>
      </w:r>
      <w:r w:rsidRPr="006863F8">
        <w:rPr>
          <w:lang w:eastAsia="fr-FR" w:bidi="fr-FR"/>
        </w:rPr>
        <w:t>i</w:t>
      </w:r>
      <w:r>
        <w:rPr>
          <w:lang w:eastAsia="fr-FR" w:bidi="fr-FR"/>
        </w:rPr>
        <w:t>se de travaux pu</w:t>
      </w:r>
      <w:r w:rsidRPr="006863F8">
        <w:rPr>
          <w:lang w:eastAsia="fr-FR" w:bidi="fr-FR"/>
        </w:rPr>
        <w:t>bli</w:t>
      </w:r>
      <w:r>
        <w:rPr>
          <w:lang w:eastAsia="fr-FR" w:bidi="fr-FR"/>
        </w:rPr>
        <w:t>cs </w:t>
      </w:r>
      <w:r>
        <w:rPr>
          <w:rStyle w:val="Appelnotedebasdep"/>
        </w:rPr>
        <w:footnoteReference w:id="33"/>
      </w:r>
      <w:r w:rsidRPr="006863F8">
        <w:rPr>
          <w:lang w:eastAsia="fr-FR" w:bidi="fr-FR"/>
        </w:rPr>
        <w:t>.</w:t>
      </w:r>
      <w:r>
        <w:rPr>
          <w:szCs w:val="2"/>
        </w:rPr>
        <w:t xml:space="preserve"> [156]</w:t>
      </w:r>
      <w:r w:rsidRPr="006863F8">
        <w:rPr>
          <w:lang w:eastAsia="fr-FR" w:bidi="fr-FR"/>
        </w:rPr>
        <w:t xml:space="preserve"> C’est, en somme, le mode d’adaptation de ceux qui che</w:t>
      </w:r>
      <w:r w:rsidRPr="006863F8">
        <w:rPr>
          <w:lang w:eastAsia="fr-FR" w:bidi="fr-FR"/>
        </w:rPr>
        <w:t>r</w:t>
      </w:r>
      <w:r w:rsidRPr="006863F8">
        <w:rPr>
          <w:lang w:eastAsia="fr-FR" w:bidi="fr-FR"/>
        </w:rPr>
        <w:t>chent une porte de sortie individuelle pour échapper aux périls et aux frustrations liés à l’ambition. Ils renoncent aux buts mais se raccrochent avec d’autant plus de force aux routines rassura</w:t>
      </w:r>
      <w:r w:rsidRPr="006863F8">
        <w:rPr>
          <w:lang w:eastAsia="fr-FR" w:bidi="fr-FR"/>
        </w:rPr>
        <w:t>n</w:t>
      </w:r>
      <w:r w:rsidRPr="006863F8">
        <w:rPr>
          <w:lang w:eastAsia="fr-FR" w:bidi="fr-FR"/>
        </w:rPr>
        <w:t>tes et aux no</w:t>
      </w:r>
      <w:r w:rsidRPr="006863F8">
        <w:rPr>
          <w:lang w:eastAsia="fr-FR" w:bidi="fr-FR"/>
        </w:rPr>
        <w:t>r</w:t>
      </w:r>
      <w:r w:rsidRPr="006863F8">
        <w:rPr>
          <w:lang w:eastAsia="fr-FR" w:bidi="fr-FR"/>
        </w:rPr>
        <w:t>mes coutumières.</w:t>
      </w:r>
    </w:p>
    <w:p w:rsidR="00CB7508" w:rsidRDefault="00CB7508" w:rsidP="00CB7508">
      <w:pPr>
        <w:spacing w:before="120" w:after="120"/>
        <w:jc w:val="both"/>
        <w:rPr>
          <w:lang w:eastAsia="fr-FR" w:bidi="fr-FR"/>
        </w:rPr>
      </w:pPr>
      <w:r w:rsidRPr="006863F8">
        <w:rPr>
          <w:lang w:eastAsia="fr-FR" w:bidi="fr-FR"/>
        </w:rPr>
        <w:t>Si nous pouvions nous attendre à ce que le mode d’adaptation « innovation » se manifeste su</w:t>
      </w:r>
      <w:r w:rsidRPr="006863F8">
        <w:rPr>
          <w:lang w:eastAsia="fr-FR" w:bidi="fr-FR"/>
        </w:rPr>
        <w:t>r</w:t>
      </w:r>
      <w:r w:rsidRPr="006863F8">
        <w:rPr>
          <w:lang w:eastAsia="fr-FR" w:bidi="fr-FR"/>
        </w:rPr>
        <w:t>tout dans la classe la moins favorisée de la société américaine en raison des frustrations dont elle souffre, la forme d’adaptation</w:t>
      </w:r>
      <w:r>
        <w:rPr>
          <w:lang w:eastAsia="fr-FR" w:bidi="fr-FR"/>
        </w:rPr>
        <w:t> </w:t>
      </w:r>
      <w:r w:rsidRPr="006863F8">
        <w:rPr>
          <w:lang w:eastAsia="fr-FR" w:bidi="fr-FR"/>
        </w:rPr>
        <w:t>III par contre devrait être très répandue dans la classe moyenne inférieure. Car c’est dans cette classe que les p</w:t>
      </w:r>
      <w:r w:rsidRPr="006863F8">
        <w:rPr>
          <w:lang w:eastAsia="fr-FR" w:bidi="fr-FR"/>
        </w:rPr>
        <w:t>a</w:t>
      </w:r>
      <w:r w:rsidRPr="006863F8">
        <w:rPr>
          <w:lang w:eastAsia="fr-FR" w:bidi="fr-FR"/>
        </w:rPr>
        <w:t>rents exercent sur leurs enfants une pression constante pour qu’ils respe</w:t>
      </w:r>
      <w:r w:rsidRPr="006863F8">
        <w:rPr>
          <w:lang w:eastAsia="fr-FR" w:bidi="fr-FR"/>
        </w:rPr>
        <w:t>c</w:t>
      </w:r>
      <w:r w:rsidRPr="006863F8">
        <w:rPr>
          <w:lang w:eastAsia="fr-FR" w:bidi="fr-FR"/>
        </w:rPr>
        <w:t>tent les commandements moraux de la société, et l’effort pour s’élever socialement y a moins de chance d’être couronné de succès que dans la classe moyenne supérie</w:t>
      </w:r>
      <w:r w:rsidRPr="006863F8">
        <w:rPr>
          <w:lang w:eastAsia="fr-FR" w:bidi="fr-FR"/>
        </w:rPr>
        <w:t>u</w:t>
      </w:r>
      <w:r w:rsidRPr="006863F8">
        <w:rPr>
          <w:lang w:eastAsia="fr-FR" w:bidi="fr-FR"/>
        </w:rPr>
        <w:t>re. Cet apprentissage sévère fait souvent peser sur l’individu une grande anxiété et produit donc un terrain pr</w:t>
      </w:r>
      <w:r w:rsidRPr="006863F8">
        <w:rPr>
          <w:lang w:eastAsia="fr-FR" w:bidi="fr-FR"/>
        </w:rPr>
        <w:t>o</w:t>
      </w:r>
      <w:r w:rsidRPr="006863F8">
        <w:rPr>
          <w:lang w:eastAsia="fr-FR" w:bidi="fr-FR"/>
        </w:rPr>
        <w:t>pice au ritualisme</w:t>
      </w:r>
      <w:r>
        <w:rPr>
          <w:lang w:eastAsia="fr-FR" w:bidi="fr-FR"/>
        </w:rPr>
        <w:t> </w:t>
      </w:r>
      <w:r>
        <w:rPr>
          <w:rStyle w:val="Appelnotedebasdep"/>
        </w:rPr>
        <w:footnoteReference w:id="34"/>
      </w:r>
      <w:r>
        <w:rPr>
          <w:lang w:eastAsia="fr-FR" w:bidi="fr-FR"/>
        </w:rPr>
        <w:t>, </w:t>
      </w:r>
      <w:r>
        <w:rPr>
          <w:rStyle w:val="Appelnotedebasdep"/>
        </w:rPr>
        <w:footnoteReference w:id="35"/>
      </w:r>
      <w:r>
        <w:rPr>
          <w:lang w:eastAsia="fr-FR" w:bidi="fr-FR"/>
        </w:rPr>
        <w:t>.</w:t>
      </w:r>
    </w:p>
    <w:p w:rsidR="00CB7508" w:rsidRPr="006863F8" w:rsidRDefault="00CB7508" w:rsidP="00CB7508">
      <w:pPr>
        <w:spacing w:before="120" w:after="120"/>
        <w:jc w:val="both"/>
      </w:pPr>
      <w:r>
        <w:t>[157]</w:t>
      </w:r>
    </w:p>
    <w:p w:rsidR="00CB7508" w:rsidRPr="006863F8" w:rsidRDefault="00CB7508" w:rsidP="00CB7508">
      <w:pPr>
        <w:spacing w:before="120" w:after="120"/>
        <w:jc w:val="both"/>
      </w:pPr>
      <w:r w:rsidRPr="006863F8">
        <w:rPr>
          <w:lang w:eastAsia="fr-FR" w:bidi="fr-FR"/>
        </w:rPr>
        <w:t>Les individus aux prises avec les contradictions de la société pe</w:t>
      </w:r>
      <w:r w:rsidRPr="006863F8">
        <w:rPr>
          <w:lang w:eastAsia="fr-FR" w:bidi="fr-FR"/>
        </w:rPr>
        <w:t>u</w:t>
      </w:r>
      <w:r w:rsidRPr="006863F8">
        <w:rPr>
          <w:lang w:eastAsia="fr-FR" w:bidi="fr-FR"/>
        </w:rPr>
        <w:t>vent passer d’un type d’adaptation à l’autre. Par exemple des rituali</w:t>
      </w:r>
      <w:r w:rsidRPr="006863F8">
        <w:rPr>
          <w:lang w:eastAsia="fr-FR" w:bidi="fr-FR"/>
        </w:rPr>
        <w:t>s</w:t>
      </w:r>
      <w:r w:rsidRPr="006863F8">
        <w:rPr>
          <w:lang w:eastAsia="fr-FR" w:bidi="fr-FR"/>
        </w:rPr>
        <w:t>tes qui se conforment scrupuleusement aux règles peuvent atteindre un tel degré d'habileté en matière de règlements qu’ils d</w:t>
      </w:r>
      <w:r w:rsidRPr="006863F8">
        <w:rPr>
          <w:lang w:eastAsia="fr-FR" w:bidi="fr-FR"/>
        </w:rPr>
        <w:t>e</w:t>
      </w:r>
      <w:r w:rsidRPr="006863F8">
        <w:rPr>
          <w:lang w:eastAsia="fr-FR" w:bidi="fr-FR"/>
        </w:rPr>
        <w:t>viennent des virtuoses de la bureaucratie. D’autres font preuve d’un conformisme exagéré parce qu’ils se sentent coup</w:t>
      </w:r>
      <w:r w:rsidRPr="006863F8">
        <w:rPr>
          <w:lang w:eastAsia="fr-FR" w:bidi="fr-FR"/>
        </w:rPr>
        <w:t>a</w:t>
      </w:r>
      <w:r w:rsidRPr="006863F8">
        <w:rPr>
          <w:lang w:eastAsia="fr-FR" w:bidi="fr-FR"/>
        </w:rPr>
        <w:t>bles d’avoir dans le passé adopté un comportement d’innovation non conforme aux règles. Quant au passage de l’adaptation ritualiste à certaines formes dramatiques d’adaptation illicite, on en trouve de nombreux exe</w:t>
      </w:r>
      <w:r w:rsidRPr="006863F8">
        <w:rPr>
          <w:lang w:eastAsia="fr-FR" w:bidi="fr-FR"/>
        </w:rPr>
        <w:t>m</w:t>
      </w:r>
      <w:r w:rsidRPr="006863F8">
        <w:rPr>
          <w:lang w:eastAsia="fr-FR" w:bidi="fr-FR"/>
        </w:rPr>
        <w:t>ples dans l’histoire des cas cliniques : des explosions inattendues chez un ind</w:t>
      </w:r>
      <w:r w:rsidRPr="006863F8">
        <w:rPr>
          <w:lang w:eastAsia="fr-FR" w:bidi="fr-FR"/>
        </w:rPr>
        <w:t>i</w:t>
      </w:r>
      <w:r w:rsidRPr="006863F8">
        <w:rPr>
          <w:lang w:eastAsia="fr-FR" w:bidi="fr-FR"/>
        </w:rPr>
        <w:t>vidu suivant souvent de longues périodes de comportement excess</w:t>
      </w:r>
      <w:r w:rsidRPr="006863F8">
        <w:rPr>
          <w:lang w:eastAsia="fr-FR" w:bidi="fr-FR"/>
        </w:rPr>
        <w:t>i</w:t>
      </w:r>
      <w:r>
        <w:rPr>
          <w:lang w:eastAsia="fr-FR" w:bidi="fr-FR"/>
        </w:rPr>
        <w:t>vement conformiste. </w:t>
      </w:r>
      <w:r>
        <w:rPr>
          <w:rStyle w:val="Appelnotedebasdep"/>
        </w:rPr>
        <w:footnoteReference w:id="36"/>
      </w:r>
      <w:r w:rsidRPr="006863F8">
        <w:rPr>
          <w:lang w:eastAsia="fr-FR" w:bidi="fr-FR"/>
        </w:rPr>
        <w:t xml:space="preserve"> Mais quoique les mécanismes psychodynam</w:t>
      </w:r>
      <w:r w:rsidRPr="006863F8">
        <w:rPr>
          <w:lang w:eastAsia="fr-FR" w:bidi="fr-FR"/>
        </w:rPr>
        <w:t>i</w:t>
      </w:r>
      <w:r w:rsidRPr="006863F8">
        <w:rPr>
          <w:lang w:eastAsia="fr-FR" w:bidi="fr-FR"/>
        </w:rPr>
        <w:t>ques de ce genre aient été assez bien identifiés et liés aux systèmes d’éducation et de socialisation, une</w:t>
      </w:r>
      <w:r>
        <w:rPr>
          <w:lang w:eastAsia="fr-FR" w:bidi="fr-FR"/>
        </w:rPr>
        <w:t xml:space="preserve"> </w:t>
      </w:r>
      <w:r>
        <w:t>[158]</w:t>
      </w:r>
      <w:r w:rsidRPr="00580E62">
        <w:t xml:space="preserve"> </w:t>
      </w:r>
      <w:r w:rsidRPr="006863F8">
        <w:rPr>
          <w:lang w:eastAsia="fr-FR" w:bidi="fr-FR"/>
        </w:rPr>
        <w:t>recherche sociologique beaucoup plus étendue expliquerait pou</w:t>
      </w:r>
      <w:r w:rsidRPr="006863F8">
        <w:rPr>
          <w:lang w:eastAsia="fr-FR" w:bidi="fr-FR"/>
        </w:rPr>
        <w:t>r</w:t>
      </w:r>
      <w:r w:rsidRPr="006863F8">
        <w:rPr>
          <w:lang w:eastAsia="fr-FR" w:bidi="fr-FR"/>
        </w:rPr>
        <w:t>quoi ces schémas sont plus fréquents dans certaines couches soci</w:t>
      </w:r>
      <w:r w:rsidRPr="006863F8">
        <w:rPr>
          <w:lang w:eastAsia="fr-FR" w:bidi="fr-FR"/>
        </w:rPr>
        <w:t>a</w:t>
      </w:r>
      <w:r w:rsidRPr="006863F8">
        <w:rPr>
          <w:lang w:eastAsia="fr-FR" w:bidi="fr-FR"/>
        </w:rPr>
        <w:t>les que dans d’autres.</w:t>
      </w:r>
    </w:p>
    <w:p w:rsidR="00CB7508" w:rsidRDefault="00CB7508" w:rsidP="00CB7508">
      <w:pPr>
        <w:spacing w:before="120" w:after="120"/>
        <w:jc w:val="both"/>
        <w:rPr>
          <w:lang w:eastAsia="fr-FR" w:bidi="fr-FR"/>
        </w:rPr>
      </w:pPr>
    </w:p>
    <w:p w:rsidR="00CB7508" w:rsidRPr="00580E62" w:rsidRDefault="00CB7508" w:rsidP="00CB7508">
      <w:pPr>
        <w:pStyle w:val="aa"/>
      </w:pPr>
      <w:r w:rsidRPr="00580E62">
        <w:t>Évasion</w:t>
      </w:r>
    </w:p>
    <w:p w:rsidR="00CB7508" w:rsidRPr="00580E62" w:rsidRDefault="00CB7508" w:rsidP="00CB7508">
      <w:pPr>
        <w:spacing w:before="120" w:after="120"/>
        <w:ind w:firstLine="0"/>
        <w:jc w:val="both"/>
        <w:rPr>
          <w:i/>
        </w:rPr>
      </w:pPr>
    </w:p>
    <w:p w:rsidR="00CB7508" w:rsidRPr="006863F8" w:rsidRDefault="00CB7508" w:rsidP="00CB7508">
      <w:pPr>
        <w:spacing w:before="120" w:after="120"/>
        <w:jc w:val="both"/>
      </w:pPr>
      <w:r w:rsidRPr="006863F8">
        <w:rPr>
          <w:lang w:eastAsia="fr-FR" w:bidi="fr-FR"/>
        </w:rPr>
        <w:t xml:space="preserve">Ce mode d’adaptation est probablement le plus rare. </w:t>
      </w:r>
      <w:r>
        <w:rPr>
          <w:lang w:eastAsia="fr-FR" w:bidi="fr-FR"/>
        </w:rPr>
        <w:t>À</w:t>
      </w:r>
      <w:r w:rsidRPr="006863F8">
        <w:rPr>
          <w:lang w:eastAsia="fr-FR" w:bidi="fr-FR"/>
        </w:rPr>
        <w:t>A propr</w:t>
      </w:r>
      <w:r w:rsidRPr="006863F8">
        <w:rPr>
          <w:lang w:eastAsia="fr-FR" w:bidi="fr-FR"/>
        </w:rPr>
        <w:t>e</w:t>
      </w:r>
      <w:r w:rsidRPr="006863F8">
        <w:rPr>
          <w:lang w:eastAsia="fr-FR" w:bidi="fr-FR"/>
        </w:rPr>
        <w:t xml:space="preserve">ment parler, les personnes qui l’emploient sont </w:t>
      </w:r>
      <w:r w:rsidRPr="00F23A9C">
        <w:rPr>
          <w:i/>
          <w:iCs/>
        </w:rPr>
        <w:t>dans</w:t>
      </w:r>
      <w:r w:rsidRPr="006863F8">
        <w:rPr>
          <w:lang w:eastAsia="fr-FR" w:bidi="fr-FR"/>
        </w:rPr>
        <w:t xml:space="preserve"> mais non pas </w:t>
      </w:r>
      <w:r w:rsidRPr="00F23A9C">
        <w:rPr>
          <w:i/>
          <w:iCs/>
        </w:rPr>
        <w:t>de</w:t>
      </w:r>
      <w:r w:rsidRPr="006863F8">
        <w:rPr>
          <w:lang w:eastAsia="fr-FR" w:bidi="fr-FR"/>
        </w:rPr>
        <w:t xml:space="preserve"> la société : sociologiquement ce sont de véritables étra</w:t>
      </w:r>
      <w:r w:rsidRPr="006863F8">
        <w:rPr>
          <w:lang w:eastAsia="fr-FR" w:bidi="fr-FR"/>
        </w:rPr>
        <w:t>n</w:t>
      </w:r>
      <w:r w:rsidRPr="006863F8">
        <w:rPr>
          <w:lang w:eastAsia="fr-FR" w:bidi="fr-FR"/>
        </w:rPr>
        <w:t>gers. Etant donné qu’elles ne partagent pas l’ensemble des valeurs co</w:t>
      </w:r>
      <w:r w:rsidRPr="006863F8">
        <w:rPr>
          <w:lang w:eastAsia="fr-FR" w:bidi="fr-FR"/>
        </w:rPr>
        <w:t>m</w:t>
      </w:r>
      <w:r w:rsidRPr="006863F8">
        <w:rPr>
          <w:lang w:eastAsia="fr-FR" w:bidi="fr-FR"/>
        </w:rPr>
        <w:t>munes, elles ne peuvent être comprises parmi les membres de la s</w:t>
      </w:r>
      <w:r w:rsidRPr="006863F8">
        <w:rPr>
          <w:lang w:eastAsia="fr-FR" w:bidi="fr-FR"/>
        </w:rPr>
        <w:t>o</w:t>
      </w:r>
      <w:r w:rsidRPr="006863F8">
        <w:rPr>
          <w:lang w:eastAsia="fr-FR" w:bidi="fr-FR"/>
        </w:rPr>
        <w:t>ciété, en tant que celle-ci se distingue de la population. Cette catégorie rasse</w:t>
      </w:r>
      <w:r w:rsidRPr="006863F8">
        <w:rPr>
          <w:lang w:eastAsia="fr-FR" w:bidi="fr-FR"/>
        </w:rPr>
        <w:t>m</w:t>
      </w:r>
      <w:r w:rsidRPr="006863F8">
        <w:rPr>
          <w:lang w:eastAsia="fr-FR" w:bidi="fr-FR"/>
        </w:rPr>
        <w:t>ble des malades mentaux, des hallucinés, des parias, des exilés, des errants, des vagabonds, des clochards, des ivrognes chroniques, des drogués, etc.</w:t>
      </w:r>
      <w:r>
        <w:rPr>
          <w:lang w:eastAsia="fr-FR" w:bidi="fr-FR"/>
        </w:rPr>
        <w:t> </w:t>
      </w:r>
      <w:r>
        <w:rPr>
          <w:rStyle w:val="Appelnotedebasdep"/>
        </w:rPr>
        <w:footnoteReference w:id="37"/>
      </w:r>
      <w:r>
        <w:rPr>
          <w:lang w:eastAsia="fr-FR" w:bidi="fr-FR"/>
        </w:rPr>
        <w:t> </w:t>
      </w:r>
      <w:r w:rsidRPr="006863F8">
        <w:rPr>
          <w:lang w:eastAsia="fr-FR" w:bidi="fr-FR"/>
        </w:rPr>
        <w:t>: ils ont abandonné les buts prescrits et n'agissent pas selon les normes. Cela ne veut pas dire que, dans certains cas, l’origine de leur forme d’adaptation ne puisse pas se trouver précis</w:t>
      </w:r>
      <w:r w:rsidRPr="006863F8">
        <w:rPr>
          <w:lang w:eastAsia="fr-FR" w:bidi="fr-FR"/>
        </w:rPr>
        <w:t>é</w:t>
      </w:r>
      <w:r w:rsidRPr="006863F8">
        <w:rPr>
          <w:lang w:eastAsia="fr-FR" w:bidi="fr-FR"/>
        </w:rPr>
        <w:t>ment dans la stru</w:t>
      </w:r>
      <w:r w:rsidRPr="006863F8">
        <w:rPr>
          <w:lang w:eastAsia="fr-FR" w:bidi="fr-FR"/>
        </w:rPr>
        <w:t>c</w:t>
      </w:r>
      <w:r w:rsidRPr="006863F8">
        <w:rPr>
          <w:lang w:eastAsia="fr-FR" w:bidi="fr-FR"/>
        </w:rPr>
        <w:t>ture sociale qu’ils ont rejetée, ni que le fait même de leur présence ne pose pas de problèmes aux autres membres de la s</w:t>
      </w:r>
      <w:r w:rsidRPr="006863F8">
        <w:rPr>
          <w:lang w:eastAsia="fr-FR" w:bidi="fr-FR"/>
        </w:rPr>
        <w:t>o</w:t>
      </w:r>
      <w:r w:rsidRPr="006863F8">
        <w:rPr>
          <w:lang w:eastAsia="fr-FR" w:bidi="fr-FR"/>
        </w:rPr>
        <w:t>ciété.</w:t>
      </w:r>
    </w:p>
    <w:p w:rsidR="00CB7508" w:rsidRPr="006863F8" w:rsidRDefault="00CB7508" w:rsidP="00CB7508">
      <w:pPr>
        <w:spacing w:before="120" w:after="120"/>
        <w:jc w:val="both"/>
      </w:pPr>
      <w:r w:rsidRPr="006863F8">
        <w:rPr>
          <w:lang w:eastAsia="fr-FR" w:bidi="fr-FR"/>
        </w:rPr>
        <w:t>Cette forme d’adaptation apparaît lorsque les buts et les prat</w:t>
      </w:r>
      <w:r w:rsidRPr="006863F8">
        <w:rPr>
          <w:lang w:eastAsia="fr-FR" w:bidi="fr-FR"/>
        </w:rPr>
        <w:t>i</w:t>
      </w:r>
      <w:r w:rsidRPr="006863F8">
        <w:rPr>
          <w:lang w:eastAsia="fr-FR" w:bidi="fr-FR"/>
        </w:rPr>
        <w:t>ques ont, les uns et les autres, été pleinement assimilés par les ind</w:t>
      </w:r>
      <w:r w:rsidRPr="006863F8">
        <w:rPr>
          <w:lang w:eastAsia="fr-FR" w:bidi="fr-FR"/>
        </w:rPr>
        <w:t>i</w:t>
      </w:r>
      <w:r w:rsidRPr="006863F8">
        <w:rPr>
          <w:lang w:eastAsia="fr-FR" w:bidi="fr-FR"/>
        </w:rPr>
        <w:t>vidus qui y ont attaché une très grande valeur, mais en vain, car les moyens a</w:t>
      </w:r>
      <w:r w:rsidRPr="006863F8">
        <w:rPr>
          <w:lang w:eastAsia="fr-FR" w:bidi="fr-FR"/>
        </w:rPr>
        <w:t>c</w:t>
      </w:r>
      <w:r w:rsidRPr="006863F8">
        <w:rPr>
          <w:lang w:eastAsia="fr-FR" w:bidi="fr-FR"/>
        </w:rPr>
        <w:t>cessibles se sont révélés improductifs. Il en résulte un conflit : l’obligation morale, que l’individu a faite sienne, de reco</w:t>
      </w:r>
      <w:r w:rsidRPr="006863F8">
        <w:rPr>
          <w:lang w:eastAsia="fr-FR" w:bidi="fr-FR"/>
        </w:rPr>
        <w:t>u</w:t>
      </w:r>
      <w:r w:rsidRPr="006863F8">
        <w:rPr>
          <w:lang w:eastAsia="fr-FR" w:bidi="fr-FR"/>
        </w:rPr>
        <w:t>rir à des voies institutionnelles s’oppose aux pressions en faveur des</w:t>
      </w:r>
      <w:r>
        <w:rPr>
          <w:lang w:eastAsia="fr-FR" w:bidi="fr-FR"/>
        </w:rPr>
        <w:t xml:space="preserve"> </w:t>
      </w:r>
      <w:r>
        <w:t xml:space="preserve">[159] </w:t>
      </w:r>
      <w:r w:rsidRPr="006863F8">
        <w:rPr>
          <w:lang w:eastAsia="fr-FR" w:bidi="fr-FR"/>
        </w:rPr>
        <w:t>moyens illicites mais efficaces. L’ordre compétitif se maintient et l’individu trop faible s’en évade, des mécanismes d’évasion tels que le défaitisme, le quiétisme et la résignation lui perme</w:t>
      </w:r>
      <w:r w:rsidRPr="006863F8">
        <w:rPr>
          <w:lang w:eastAsia="fr-FR" w:bidi="fr-FR"/>
        </w:rPr>
        <w:t>t</w:t>
      </w:r>
      <w:r w:rsidRPr="006863F8">
        <w:rPr>
          <w:lang w:eastAsia="fr-FR" w:bidi="fr-FR"/>
        </w:rPr>
        <w:t>tant « d’échapper » aux exigences de la société. Si l’individu résout son conflit en aba</w:t>
      </w:r>
      <w:r w:rsidRPr="006863F8">
        <w:rPr>
          <w:lang w:eastAsia="fr-FR" w:bidi="fr-FR"/>
        </w:rPr>
        <w:t>n</w:t>
      </w:r>
      <w:r w:rsidRPr="006863F8">
        <w:rPr>
          <w:lang w:eastAsia="fr-FR" w:bidi="fr-FR"/>
        </w:rPr>
        <w:t>donnant à la fois les buts et les moyens, l’évasion est complète, le conflit est éliminé et l’individu devient un asocial.</w:t>
      </w:r>
    </w:p>
    <w:p w:rsidR="00CB7508" w:rsidRPr="006863F8" w:rsidRDefault="00CB7508" w:rsidP="00CB7508">
      <w:pPr>
        <w:spacing w:before="120" w:after="120"/>
        <w:jc w:val="both"/>
      </w:pPr>
      <w:r w:rsidRPr="006863F8">
        <w:rPr>
          <w:lang w:eastAsia="fr-FR" w:bidi="fr-FR"/>
        </w:rPr>
        <w:t>Dans la vie publique et officielle, ce genre de comportement d</w:t>
      </w:r>
      <w:r w:rsidRPr="006863F8">
        <w:rPr>
          <w:lang w:eastAsia="fr-FR" w:bidi="fr-FR"/>
        </w:rPr>
        <w:t>é</w:t>
      </w:r>
      <w:r w:rsidRPr="006863F8">
        <w:rPr>
          <w:lang w:eastAsia="fr-FR" w:bidi="fr-FR"/>
        </w:rPr>
        <w:t>viant est violemment condamné par les tenants de la société et des tr</w:t>
      </w:r>
      <w:r w:rsidRPr="006863F8">
        <w:rPr>
          <w:lang w:eastAsia="fr-FR" w:bidi="fr-FR"/>
        </w:rPr>
        <w:t>a</w:t>
      </w:r>
      <w:r w:rsidRPr="006863F8">
        <w:rPr>
          <w:lang w:eastAsia="fr-FR" w:bidi="fr-FR"/>
        </w:rPr>
        <w:t>ditions. Grâce au comportement conformiste, les rouages du sy</w:t>
      </w:r>
      <w:r w:rsidRPr="006863F8">
        <w:rPr>
          <w:lang w:eastAsia="fr-FR" w:bidi="fr-FR"/>
        </w:rPr>
        <w:t>s</w:t>
      </w:r>
      <w:r w:rsidRPr="006863F8">
        <w:rPr>
          <w:lang w:eastAsia="fr-FR" w:bidi="fr-FR"/>
        </w:rPr>
        <w:t>tème social continuent à tourner ; le comportement innovateur, lui, est « Smart » et actif, le ritualiste respecte au moins les « mœurs ». Au contraire, l’évadé est improductif, n’est pas habile et ne se conduit pas comme il faut. Il n’est pas aisé pour la société d’accepter ce refus de ses v</w:t>
      </w:r>
      <w:r w:rsidRPr="006863F8">
        <w:rPr>
          <w:lang w:eastAsia="fr-FR" w:bidi="fr-FR"/>
        </w:rPr>
        <w:t>a</w:t>
      </w:r>
      <w:r w:rsidRPr="006863F8">
        <w:rPr>
          <w:lang w:eastAsia="fr-FR" w:bidi="fr-FR"/>
        </w:rPr>
        <w:t>leurs, car ce serait remettre ces valeurs en question. Ceux qui ont renoncé à chercher le succès se voient poursuivis jusque dans leurs retraites par une société qui insiste pour que tous ses membres persévèrent dans la lutte po</w:t>
      </w:r>
      <w:r>
        <w:rPr>
          <w:lang w:eastAsia="fr-FR" w:bidi="fr-FR"/>
        </w:rPr>
        <w:t>ur leur réu</w:t>
      </w:r>
      <w:r>
        <w:rPr>
          <w:lang w:eastAsia="fr-FR" w:bidi="fr-FR"/>
        </w:rPr>
        <w:t>s</w:t>
      </w:r>
      <w:r>
        <w:rPr>
          <w:lang w:eastAsia="fr-FR" w:bidi="fr-FR"/>
        </w:rPr>
        <w:t>site. </w:t>
      </w:r>
      <w:r>
        <w:rPr>
          <w:rStyle w:val="Appelnotedebasdep"/>
        </w:rPr>
        <w:footnoteReference w:id="38"/>
      </w:r>
    </w:p>
    <w:p w:rsidR="00CB7508" w:rsidRDefault="00CB7508" w:rsidP="00CB7508">
      <w:pPr>
        <w:spacing w:before="120" w:after="120"/>
        <w:jc w:val="both"/>
      </w:pPr>
      <w:r w:rsidRPr="006863F8">
        <w:rPr>
          <w:lang w:eastAsia="fr-FR" w:bidi="fr-FR"/>
        </w:rPr>
        <w:t>L’homme qui adopte ce comportement déviant est condamné dans la vie réelle mais il peut trouver des compensations dans la vie de l’imagination. Ainsi Kardiner a pu soutenir que ce genre de personn</w:t>
      </w:r>
      <w:r w:rsidRPr="006863F8">
        <w:rPr>
          <w:lang w:eastAsia="fr-FR" w:bidi="fr-FR"/>
        </w:rPr>
        <w:t>a</w:t>
      </w:r>
      <w:r w:rsidRPr="006863F8">
        <w:rPr>
          <w:lang w:eastAsia="fr-FR" w:bidi="fr-FR"/>
        </w:rPr>
        <w:t>ges a un rôle dans le folklore contemporain et dans la culture popula</w:t>
      </w:r>
      <w:r w:rsidRPr="006863F8">
        <w:rPr>
          <w:lang w:eastAsia="fr-FR" w:bidi="fr-FR"/>
        </w:rPr>
        <w:t>i</w:t>
      </w:r>
      <w:r w:rsidRPr="006863F8">
        <w:rPr>
          <w:lang w:eastAsia="fr-FR" w:bidi="fr-FR"/>
        </w:rPr>
        <w:t>re, car il renforce « la morale et l’estime de soi en dormant le spect</w:t>
      </w:r>
      <w:r w:rsidRPr="006863F8">
        <w:rPr>
          <w:lang w:eastAsia="fr-FR" w:bidi="fr-FR"/>
        </w:rPr>
        <w:t>a</w:t>
      </w:r>
      <w:r w:rsidRPr="006863F8">
        <w:rPr>
          <w:lang w:eastAsia="fr-FR" w:bidi="fr-FR"/>
        </w:rPr>
        <w:t>cle de l’homme qui rejette les idéaux de son temps et e</w:t>
      </w:r>
      <w:r w:rsidRPr="006863F8">
        <w:rPr>
          <w:lang w:eastAsia="fr-FR" w:bidi="fr-FR"/>
        </w:rPr>
        <w:t>x</w:t>
      </w:r>
      <w:r w:rsidRPr="006863F8">
        <w:rPr>
          <w:lang w:eastAsia="fr-FR" w:bidi="fr-FR"/>
        </w:rPr>
        <w:t>prime son mépris pour eux ». Le prototype de ce personnage au cinéma est nat</w:t>
      </w:r>
      <w:r w:rsidRPr="006863F8">
        <w:rPr>
          <w:lang w:eastAsia="fr-FR" w:bidi="fr-FR"/>
        </w:rPr>
        <w:t>u</w:t>
      </w:r>
      <w:r w:rsidRPr="006863F8">
        <w:rPr>
          <w:lang w:eastAsia="fr-FR" w:bidi="fr-FR"/>
        </w:rPr>
        <w:t>rellement Chariot : « Il est Monsieur Personne, parfa</w:t>
      </w:r>
      <w:r w:rsidRPr="006863F8">
        <w:rPr>
          <w:lang w:eastAsia="fr-FR" w:bidi="fr-FR"/>
        </w:rPr>
        <w:t>i</w:t>
      </w:r>
      <w:r w:rsidRPr="006863F8">
        <w:rPr>
          <w:lang w:eastAsia="fr-FR" w:bidi="fr-FR"/>
        </w:rPr>
        <w:t>tement conscient de son insignifiance, toujours en butte à un monde déconcertant et fou dans lequel il n’a pas de place et dont il s’évade con</w:t>
      </w:r>
      <w:r w:rsidRPr="006863F8">
        <w:rPr>
          <w:lang w:eastAsia="fr-FR" w:bidi="fr-FR"/>
        </w:rPr>
        <w:t>s</w:t>
      </w:r>
      <w:r w:rsidRPr="006863F8">
        <w:rPr>
          <w:lang w:eastAsia="fr-FR" w:bidi="fr-FR"/>
        </w:rPr>
        <w:t>tamment, par une fainéantise satisfaite. Il est libéré de tout conflit car il a abandonné la recherche de la sécurité et du prestige, et se résigne à n’avoir aucune prétention à la vertu ou à la distin</w:t>
      </w:r>
      <w:r w:rsidRPr="006863F8">
        <w:rPr>
          <w:lang w:eastAsia="fr-FR" w:bidi="fr-FR"/>
        </w:rPr>
        <w:t>c</w:t>
      </w:r>
      <w:r w:rsidRPr="006863F8">
        <w:rPr>
          <w:lang w:eastAsia="fr-FR" w:bidi="fr-FR"/>
        </w:rPr>
        <w:t>tion. C’est toujours par accident qu’il entre en contact avec le mo</w:t>
      </w:r>
      <w:r w:rsidRPr="006863F8">
        <w:rPr>
          <w:lang w:eastAsia="fr-FR" w:bidi="fr-FR"/>
        </w:rPr>
        <w:t>n</w:t>
      </w:r>
      <w:r w:rsidRPr="006863F8">
        <w:rPr>
          <w:lang w:eastAsia="fr-FR" w:bidi="fr-FR"/>
        </w:rPr>
        <w:t>de. Il rencontre le mal</w:t>
      </w:r>
      <w:r>
        <w:rPr>
          <w:lang w:eastAsia="fr-FR" w:bidi="fr-FR"/>
        </w:rPr>
        <w:t xml:space="preserve"> </w:t>
      </w:r>
      <w:r>
        <w:t xml:space="preserve">[160] </w:t>
      </w:r>
    </w:p>
    <w:p w:rsidR="00CB7508" w:rsidRPr="006863F8" w:rsidRDefault="00CB7508" w:rsidP="00CB7508">
      <w:pPr>
        <w:spacing w:before="120" w:after="120"/>
        <w:ind w:firstLine="0"/>
        <w:jc w:val="both"/>
      </w:pPr>
      <w:r w:rsidRPr="006863F8">
        <w:rPr>
          <w:lang w:eastAsia="fr-FR" w:bidi="fr-FR"/>
        </w:rPr>
        <w:t>et voit le faible et le désarmé attaqués par le fort contre lequel ils ne peuvent lutter. Et pourtant, malgré lui, il se fait le défenseur de l’innocent et de l’opprimé, grâce à une ruse simple et insole</w:t>
      </w:r>
      <w:r w:rsidRPr="006863F8">
        <w:rPr>
          <w:lang w:eastAsia="fr-FR" w:bidi="fr-FR"/>
        </w:rPr>
        <w:t>n</w:t>
      </w:r>
      <w:r w:rsidRPr="006863F8">
        <w:rPr>
          <w:lang w:eastAsia="fr-FR" w:bidi="fr-FR"/>
        </w:rPr>
        <w:t>te qui lui fait découvrir la faiblesse du méchant. Il reste toujours humble, pauvre et solitaire mais méprisant à l’égard de ce monde incompr</w:t>
      </w:r>
      <w:r w:rsidRPr="006863F8">
        <w:rPr>
          <w:lang w:eastAsia="fr-FR" w:bidi="fr-FR"/>
        </w:rPr>
        <w:t>é</w:t>
      </w:r>
      <w:r w:rsidRPr="006863F8">
        <w:rPr>
          <w:lang w:eastAsia="fr-FR" w:bidi="fr-FR"/>
        </w:rPr>
        <w:t>hensible. Il représente donc l’homme de notre temps déchiré entre la crainte d’être écrasé s'il participe à la lutte et celle de tomber dans une résignation sans espoir en refusan</w:t>
      </w:r>
      <w:r>
        <w:rPr>
          <w:lang w:eastAsia="fr-FR" w:bidi="fr-FR"/>
        </w:rPr>
        <w:t>t la lutte. Le vagabond de Charl</w:t>
      </w:r>
      <w:r w:rsidRPr="006863F8">
        <w:rPr>
          <w:lang w:eastAsia="fr-FR" w:bidi="fr-FR"/>
        </w:rPr>
        <w:t>ot est d’un grand réconfort car il triomphe des forces pern</w:t>
      </w:r>
      <w:r w:rsidRPr="006863F8">
        <w:rPr>
          <w:lang w:eastAsia="fr-FR" w:bidi="fr-FR"/>
        </w:rPr>
        <w:t>i</w:t>
      </w:r>
      <w:r w:rsidRPr="006863F8">
        <w:rPr>
          <w:lang w:eastAsia="fr-FR" w:bidi="fr-FR"/>
        </w:rPr>
        <w:t>cieuses liguées contre lui et il fait sentir que fuir les ambitions sociales est le r</w:t>
      </w:r>
      <w:r w:rsidRPr="006863F8">
        <w:rPr>
          <w:lang w:eastAsia="fr-FR" w:bidi="fr-FR"/>
        </w:rPr>
        <w:t>é</w:t>
      </w:r>
      <w:r w:rsidRPr="006863F8">
        <w:rPr>
          <w:lang w:eastAsia="fr-FR" w:bidi="fr-FR"/>
        </w:rPr>
        <w:t>sultat d’un choix et non pas le signe d’un échec »</w:t>
      </w:r>
      <w:r>
        <w:rPr>
          <w:lang w:eastAsia="fr-FR" w:bidi="fr-FR"/>
        </w:rPr>
        <w:t>. </w:t>
      </w:r>
      <w:r>
        <w:rPr>
          <w:rStyle w:val="Appelnotedebasdep"/>
        </w:rPr>
        <w:footnoteReference w:id="39"/>
      </w:r>
      <w:r>
        <w:rPr>
          <w:lang w:eastAsia="fr-FR" w:bidi="fr-FR"/>
        </w:rPr>
        <w:t xml:space="preserve"> </w:t>
      </w:r>
      <w:r w:rsidRPr="006863F8">
        <w:rPr>
          <w:lang w:eastAsia="fr-FR" w:bidi="fr-FR"/>
        </w:rPr>
        <w:t>Ce mode d’adaptation est plus ind</w:t>
      </w:r>
      <w:r w:rsidRPr="006863F8">
        <w:rPr>
          <w:lang w:eastAsia="fr-FR" w:bidi="fr-FR"/>
        </w:rPr>
        <w:t>i</w:t>
      </w:r>
      <w:r w:rsidRPr="006863F8">
        <w:rPr>
          <w:lang w:eastAsia="fr-FR" w:bidi="fr-FR"/>
        </w:rPr>
        <w:t>viduel que collectif. Dans ce</w:t>
      </w:r>
      <w:r w:rsidRPr="006863F8">
        <w:rPr>
          <w:lang w:eastAsia="fr-FR" w:bidi="fr-FR"/>
        </w:rPr>
        <w:t>r</w:t>
      </w:r>
      <w:r w:rsidRPr="006863F8">
        <w:rPr>
          <w:lang w:eastAsia="fr-FR" w:bidi="fr-FR"/>
        </w:rPr>
        <w:t>tains cas cependant ceux qui l'adoptent se réunissent avec d’autres pour former des groupes ayant en commun une même subculture.</w:t>
      </w:r>
    </w:p>
    <w:p w:rsidR="00CB7508" w:rsidRDefault="00CB7508" w:rsidP="00CB7508">
      <w:pPr>
        <w:spacing w:before="120" w:after="120"/>
        <w:jc w:val="both"/>
        <w:rPr>
          <w:lang w:eastAsia="fr-FR" w:bidi="fr-FR"/>
        </w:rPr>
      </w:pPr>
    </w:p>
    <w:p w:rsidR="00CB7508" w:rsidRPr="00580E62" w:rsidRDefault="00CB7508" w:rsidP="00CB7508">
      <w:pPr>
        <w:pStyle w:val="aa"/>
      </w:pPr>
      <w:r w:rsidRPr="00580E62">
        <w:t>Rébellion</w:t>
      </w:r>
    </w:p>
    <w:p w:rsidR="00CB7508" w:rsidRDefault="00CB7508" w:rsidP="00CB7508">
      <w:pPr>
        <w:spacing w:before="120" w:after="120"/>
        <w:jc w:val="both"/>
        <w:rPr>
          <w:lang w:eastAsia="fr-FR" w:bidi="fr-FR"/>
        </w:rPr>
      </w:pPr>
    </w:p>
    <w:p w:rsidR="00CB7508" w:rsidRPr="006863F8" w:rsidRDefault="00CB7508" w:rsidP="00CB7508">
      <w:pPr>
        <w:spacing w:before="120" w:after="120"/>
        <w:jc w:val="both"/>
      </w:pPr>
      <w:r w:rsidRPr="006863F8">
        <w:rPr>
          <w:lang w:eastAsia="fr-FR" w:bidi="fr-FR"/>
        </w:rPr>
        <w:t>Ce type d’adaptation rejette les individus hors de la structure soci</w:t>
      </w:r>
      <w:r w:rsidRPr="006863F8">
        <w:rPr>
          <w:lang w:eastAsia="fr-FR" w:bidi="fr-FR"/>
        </w:rPr>
        <w:t>a</w:t>
      </w:r>
      <w:r w:rsidRPr="006863F8">
        <w:rPr>
          <w:lang w:eastAsia="fr-FR" w:bidi="fr-FR"/>
        </w:rPr>
        <w:t>le et les pousse à tenter d’en faire une nouvelle. Cela suppose que les individus soient étrangers aux buts et aux moyens de la société où ils vivent, qui leur paraissent purement arbitraires, sans autorité ni lég</w:t>
      </w:r>
      <w:r w:rsidRPr="006863F8">
        <w:rPr>
          <w:lang w:eastAsia="fr-FR" w:bidi="fr-FR"/>
        </w:rPr>
        <w:t>i</w:t>
      </w:r>
      <w:r w:rsidRPr="006863F8">
        <w:rPr>
          <w:lang w:eastAsia="fr-FR" w:bidi="fr-FR"/>
        </w:rPr>
        <w:t>timité. Dans notre société, des mouvements organisés pour la rébe</w:t>
      </w:r>
      <w:r w:rsidRPr="006863F8">
        <w:rPr>
          <w:lang w:eastAsia="fr-FR" w:bidi="fr-FR"/>
        </w:rPr>
        <w:t>l</w:t>
      </w:r>
      <w:r w:rsidRPr="006863F8">
        <w:rPr>
          <w:lang w:eastAsia="fr-FR" w:bidi="fr-FR"/>
        </w:rPr>
        <w:t>lion visent à introduire une structure sociale dans laquelle il y aurait une correspondance plus étroite entre le mérite, l'effort et la réco</w:t>
      </w:r>
      <w:r w:rsidRPr="006863F8">
        <w:rPr>
          <w:lang w:eastAsia="fr-FR" w:bidi="fr-FR"/>
        </w:rPr>
        <w:t>m</w:t>
      </w:r>
      <w:r w:rsidRPr="006863F8">
        <w:rPr>
          <w:lang w:eastAsia="fr-FR" w:bidi="fr-FR"/>
        </w:rPr>
        <w:t>pense sociale.</w:t>
      </w:r>
    </w:p>
    <w:p w:rsidR="00CB7508" w:rsidRPr="006863F8" w:rsidRDefault="00CB7508" w:rsidP="00CB7508">
      <w:pPr>
        <w:spacing w:before="120" w:after="120"/>
        <w:jc w:val="both"/>
      </w:pPr>
      <w:r w:rsidRPr="006863F8">
        <w:rPr>
          <w:lang w:eastAsia="fr-FR" w:bidi="fr-FR"/>
        </w:rPr>
        <w:t>Mais avant d’examiner ce mode d’adaptation, il convient de le di</w:t>
      </w:r>
      <w:r w:rsidRPr="006863F8">
        <w:rPr>
          <w:lang w:eastAsia="fr-FR" w:bidi="fr-FR"/>
        </w:rPr>
        <w:t>s</w:t>
      </w:r>
      <w:r w:rsidRPr="006863F8">
        <w:rPr>
          <w:lang w:eastAsia="fr-FR" w:bidi="fr-FR"/>
        </w:rPr>
        <w:t>tinguer d’une réaction qui lui ressemble apparemment, mais qui est essentiellement différente : le ressentiment. Introduit par Niet</w:t>
      </w:r>
      <w:r w:rsidRPr="006863F8">
        <w:rPr>
          <w:lang w:eastAsia="fr-FR" w:bidi="fr-FR"/>
        </w:rPr>
        <w:t>z</w:t>
      </w:r>
      <w:r w:rsidRPr="006863F8">
        <w:rPr>
          <w:lang w:eastAsia="fr-FR" w:bidi="fr-FR"/>
        </w:rPr>
        <w:t>sche qui lui attribuait un sens technique particulier, la notion de ressent</w:t>
      </w:r>
      <w:r w:rsidRPr="006863F8">
        <w:rPr>
          <w:lang w:eastAsia="fr-FR" w:bidi="fr-FR"/>
        </w:rPr>
        <w:t>i</w:t>
      </w:r>
      <w:r w:rsidRPr="006863F8">
        <w:rPr>
          <w:lang w:eastAsia="fr-FR" w:bidi="fr-FR"/>
        </w:rPr>
        <w:t>ment a été</w:t>
      </w:r>
      <w:r>
        <w:rPr>
          <w:lang w:eastAsia="fr-FR" w:bidi="fr-FR"/>
        </w:rPr>
        <w:t xml:space="preserve"> </w:t>
      </w:r>
      <w:r>
        <w:t xml:space="preserve">[161] </w:t>
      </w:r>
    </w:p>
    <w:p w:rsidR="00CB7508" w:rsidRPr="006863F8" w:rsidRDefault="00CB7508" w:rsidP="00CB7508">
      <w:pPr>
        <w:spacing w:before="120" w:after="120"/>
        <w:ind w:firstLine="0"/>
        <w:jc w:val="both"/>
      </w:pPr>
      <w:r w:rsidRPr="006863F8">
        <w:rPr>
          <w:lang w:eastAsia="fr-FR" w:bidi="fr-FR"/>
        </w:rPr>
        <w:t>reprise par Max Scheler</w:t>
      </w:r>
      <w:r>
        <w:rPr>
          <w:lang w:eastAsia="fr-FR" w:bidi="fr-FR"/>
        </w:rPr>
        <w:t>. </w:t>
      </w:r>
      <w:r>
        <w:rPr>
          <w:rStyle w:val="Appelnotedebasdep"/>
        </w:rPr>
        <w:footnoteReference w:id="40"/>
      </w:r>
      <w:r w:rsidRPr="006863F8">
        <w:rPr>
          <w:lang w:eastAsia="fr-FR" w:bidi="fr-FR"/>
        </w:rPr>
        <w:t xml:space="preserve"> Ce sentiment complexe est formé de trois éléments : le premier se compose de sentiments diffus de haine, d'e</w:t>
      </w:r>
      <w:r w:rsidRPr="006863F8">
        <w:rPr>
          <w:lang w:eastAsia="fr-FR" w:bidi="fr-FR"/>
        </w:rPr>
        <w:t>n</w:t>
      </w:r>
      <w:r w:rsidRPr="006863F8">
        <w:rPr>
          <w:lang w:eastAsia="fr-FR" w:bidi="fr-FR"/>
        </w:rPr>
        <w:t>vie et d’hostilité ; le second est la sensation d’être impuissant à expr</w:t>
      </w:r>
      <w:r w:rsidRPr="006863F8">
        <w:rPr>
          <w:lang w:eastAsia="fr-FR" w:bidi="fr-FR"/>
        </w:rPr>
        <w:t>i</w:t>
      </w:r>
      <w:r w:rsidRPr="006863F8">
        <w:rPr>
          <w:lang w:eastAsia="fr-FR" w:bidi="fr-FR"/>
        </w:rPr>
        <w:t>mer de façon active ces sentiments ; et le troisième est l’expérience sans cesse renouvelé</w:t>
      </w:r>
      <w:r>
        <w:rPr>
          <w:lang w:eastAsia="fr-FR" w:bidi="fr-FR"/>
        </w:rPr>
        <w:t>e de cette hostilité impuissante </w:t>
      </w:r>
      <w:r>
        <w:rPr>
          <w:rStyle w:val="Appelnotedebasdep"/>
        </w:rPr>
        <w:footnoteReference w:id="41"/>
      </w:r>
      <w:r w:rsidRPr="006863F8">
        <w:rPr>
          <w:lang w:eastAsia="fr-FR" w:bidi="fr-FR"/>
        </w:rPr>
        <w:t>. Ce qui disti</w:t>
      </w:r>
      <w:r w:rsidRPr="006863F8">
        <w:rPr>
          <w:lang w:eastAsia="fr-FR" w:bidi="fr-FR"/>
        </w:rPr>
        <w:t>n</w:t>
      </w:r>
      <w:r w:rsidRPr="006863F8">
        <w:rPr>
          <w:lang w:eastAsia="fr-FR" w:bidi="fr-FR"/>
        </w:rPr>
        <w:t>gue essentiellement le ressentiment de la rébellion est que le premier ne tend pas vers un véritable changement des valeurs. Le r</w:t>
      </w:r>
      <w:r w:rsidRPr="006863F8">
        <w:rPr>
          <w:lang w:eastAsia="fr-FR" w:bidi="fr-FR"/>
        </w:rPr>
        <w:t>e</w:t>
      </w:r>
      <w:r w:rsidRPr="006863F8">
        <w:rPr>
          <w:lang w:eastAsia="fr-FR" w:bidi="fr-FR"/>
        </w:rPr>
        <w:t>nard de la fable ne dit pas qu’il éprouve du dégoût pour tous les ra</w:t>
      </w:r>
      <w:r w:rsidRPr="006863F8">
        <w:rPr>
          <w:lang w:eastAsia="fr-FR" w:bidi="fr-FR"/>
        </w:rPr>
        <w:t>i</w:t>
      </w:r>
      <w:r w:rsidRPr="006863F8">
        <w:rPr>
          <w:lang w:eastAsia="fr-FR" w:bidi="fr-FR"/>
        </w:rPr>
        <w:t>sins, il dit simplement que ces raisins-là sont trop verts. Dans la rébellion au contraire la frustration mène à une prise de p</w:t>
      </w:r>
      <w:r w:rsidRPr="006863F8">
        <w:rPr>
          <w:lang w:eastAsia="fr-FR" w:bidi="fr-FR"/>
        </w:rPr>
        <w:t>o</w:t>
      </w:r>
      <w:r w:rsidRPr="006863F8">
        <w:rPr>
          <w:lang w:eastAsia="fr-FR" w:bidi="fr-FR"/>
        </w:rPr>
        <w:t>sition contre les valeurs autrefois reconnues. Le renard rebelle a</w:t>
      </w:r>
      <w:r w:rsidRPr="006863F8">
        <w:rPr>
          <w:lang w:eastAsia="fr-FR" w:bidi="fr-FR"/>
        </w:rPr>
        <w:t>f</w:t>
      </w:r>
      <w:r w:rsidRPr="006863F8">
        <w:rPr>
          <w:lang w:eastAsia="fr-FR" w:bidi="fr-FR"/>
        </w:rPr>
        <w:t>firmerait que même les raisins doux sont mauvais. Ces deux sentiments sont différents mais les mo</w:t>
      </w:r>
      <w:r w:rsidRPr="006863F8">
        <w:rPr>
          <w:lang w:eastAsia="fr-FR" w:bidi="fr-FR"/>
        </w:rPr>
        <w:t>u</w:t>
      </w:r>
      <w:r w:rsidRPr="006863F8">
        <w:rPr>
          <w:lang w:eastAsia="fr-FR" w:bidi="fr-FR"/>
        </w:rPr>
        <w:t>vements de rébellion peuvent attirer à eux les aigris et les mécontents.</w:t>
      </w:r>
    </w:p>
    <w:p w:rsidR="00CB7508" w:rsidRPr="006863F8" w:rsidRDefault="00CB7508" w:rsidP="00CB7508">
      <w:pPr>
        <w:spacing w:before="120" w:after="120"/>
        <w:jc w:val="both"/>
      </w:pPr>
      <w:r w:rsidRPr="006863F8">
        <w:rPr>
          <w:lang w:eastAsia="fr-FR" w:bidi="fr-FR"/>
        </w:rPr>
        <w:t>Lorsque les institutions sont considérées comme un obstacle à la réalisation des buts légitimes, on peut s’attendre à voir certains indiv</w:t>
      </w:r>
      <w:r w:rsidRPr="006863F8">
        <w:rPr>
          <w:lang w:eastAsia="fr-FR" w:bidi="fr-FR"/>
        </w:rPr>
        <w:t>i</w:t>
      </w:r>
      <w:r w:rsidRPr="006863F8">
        <w:rPr>
          <w:lang w:eastAsia="fr-FR" w:bidi="fr-FR"/>
        </w:rPr>
        <w:t>dus se rebeller. Pour qu'il y ait une action politique organ</w:t>
      </w:r>
      <w:r w:rsidRPr="006863F8">
        <w:rPr>
          <w:lang w:eastAsia="fr-FR" w:bidi="fr-FR"/>
        </w:rPr>
        <w:t>i</w:t>
      </w:r>
      <w:r w:rsidRPr="006863F8">
        <w:rPr>
          <w:lang w:eastAsia="fr-FR" w:bidi="fr-FR"/>
        </w:rPr>
        <w:t>sée, il ne suffit pas que la structure sociale ne paraisse plus légitime, il faut que la légitimité soit transférée à de nouveaux groupes entraînés par</w:t>
      </w:r>
      <w:r>
        <w:rPr>
          <w:lang w:eastAsia="fr-FR" w:bidi="fr-FR"/>
        </w:rPr>
        <w:t xml:space="preserve"> </w:t>
      </w:r>
      <w:r>
        <w:t xml:space="preserve">[162] </w:t>
      </w:r>
      <w:r>
        <w:rPr>
          <w:lang w:eastAsia="fr-FR" w:bidi="fr-FR"/>
        </w:rPr>
        <w:t>un mythe nouveau </w:t>
      </w:r>
      <w:r>
        <w:rPr>
          <w:rStyle w:val="Appelnotedebasdep"/>
        </w:rPr>
        <w:footnoteReference w:id="42"/>
      </w:r>
      <w:r w:rsidRPr="006863F8">
        <w:rPr>
          <w:lang w:eastAsia="fr-FR" w:bidi="fr-FR"/>
        </w:rPr>
        <w:t>. La double fonction du mythe est, d’une part de rechercher dans la structure sociale l’origine des frustrations collect</w:t>
      </w:r>
      <w:r w:rsidRPr="006863F8">
        <w:rPr>
          <w:lang w:eastAsia="fr-FR" w:bidi="fr-FR"/>
        </w:rPr>
        <w:t>i</w:t>
      </w:r>
      <w:r w:rsidRPr="006863F8">
        <w:rPr>
          <w:lang w:eastAsia="fr-FR" w:bidi="fr-FR"/>
        </w:rPr>
        <w:t>ves, et d’autre part, d’esquisser une autre structure dans laquelle l’homme de mérite ne sera pas frustré. Les conservateurs soutie</w:t>
      </w:r>
      <w:r w:rsidRPr="006863F8">
        <w:rPr>
          <w:lang w:eastAsia="fr-FR" w:bidi="fr-FR"/>
        </w:rPr>
        <w:t>n</w:t>
      </w:r>
      <w:r w:rsidRPr="006863F8">
        <w:rPr>
          <w:lang w:eastAsia="fr-FR" w:bidi="fr-FR"/>
        </w:rPr>
        <w:t>nent au contraire que l’origine de la frustration collective ne doit en aucun cas être recherchée dans la structure de la société et que ces frustr</w:t>
      </w:r>
      <w:r w:rsidRPr="006863F8">
        <w:rPr>
          <w:lang w:eastAsia="fr-FR" w:bidi="fr-FR"/>
        </w:rPr>
        <w:t>a</w:t>
      </w:r>
      <w:r w:rsidRPr="006863F8">
        <w:rPr>
          <w:lang w:eastAsia="fr-FR" w:bidi="fr-FR"/>
        </w:rPr>
        <w:t>tions sont dans la nature des choses, qu’elles existent dans n’importe quel système : « Le chômage périodique et les crises f</w:t>
      </w:r>
      <w:r w:rsidRPr="006863F8">
        <w:rPr>
          <w:lang w:eastAsia="fr-FR" w:bidi="fr-FR"/>
        </w:rPr>
        <w:t>i</w:t>
      </w:r>
      <w:r w:rsidRPr="006863F8">
        <w:rPr>
          <w:lang w:eastAsia="fr-FR" w:bidi="fr-FR"/>
        </w:rPr>
        <w:t>nancières ne peuvent être éliminées par la législation ; c’est exact</w:t>
      </w:r>
      <w:r w:rsidRPr="006863F8">
        <w:rPr>
          <w:lang w:eastAsia="fr-FR" w:bidi="fr-FR"/>
        </w:rPr>
        <w:t>e</w:t>
      </w:r>
      <w:r w:rsidRPr="006863F8">
        <w:rPr>
          <w:lang w:eastAsia="fr-FR" w:bidi="fr-FR"/>
        </w:rPr>
        <w:t>ment comme une personne qui se sent bien un jour et mal le jour suivant »</w:t>
      </w:r>
      <w:r>
        <w:rPr>
          <w:lang w:eastAsia="fr-FR" w:bidi="fr-FR"/>
        </w:rPr>
        <w:t> </w:t>
      </w:r>
      <w:r>
        <w:rPr>
          <w:rStyle w:val="Appelnotedebasdep"/>
        </w:rPr>
        <w:footnoteReference w:id="43"/>
      </w:r>
      <w:r w:rsidRPr="006863F8">
        <w:rPr>
          <w:lang w:eastAsia="fr-FR" w:bidi="fr-FR"/>
        </w:rPr>
        <w:t>. La doctr</w:t>
      </w:r>
      <w:r w:rsidRPr="006863F8">
        <w:rPr>
          <w:lang w:eastAsia="fr-FR" w:bidi="fr-FR"/>
        </w:rPr>
        <w:t>i</w:t>
      </w:r>
      <w:r w:rsidRPr="006863F8">
        <w:rPr>
          <w:lang w:eastAsia="fr-FR" w:bidi="fr-FR"/>
        </w:rPr>
        <w:t>ne de l’inévitable peut aussi céder la place à celle de l’ajustement pr</w:t>
      </w:r>
      <w:r w:rsidRPr="006863F8">
        <w:rPr>
          <w:lang w:eastAsia="fr-FR" w:bidi="fr-FR"/>
        </w:rPr>
        <w:t>o</w:t>
      </w:r>
      <w:r w:rsidRPr="006863F8">
        <w:rPr>
          <w:lang w:eastAsia="fr-FR" w:bidi="fr-FR"/>
        </w:rPr>
        <w:t>gressif et partiel : « Quelques changements ici et là et les choses iront aussi bien que possible. » Ou encore c’est la faute de l’individu : c</w:t>
      </w:r>
      <w:r w:rsidRPr="006863F8">
        <w:rPr>
          <w:lang w:eastAsia="fr-FR" w:bidi="fr-FR"/>
        </w:rPr>
        <w:t>e</w:t>
      </w:r>
      <w:r w:rsidRPr="006863F8">
        <w:rPr>
          <w:lang w:eastAsia="fr-FR" w:bidi="fr-FR"/>
        </w:rPr>
        <w:t>lui-ci est un raté puisque « chacun, dans ce pays, reçoit ce qui lui r</w:t>
      </w:r>
      <w:r w:rsidRPr="006863F8">
        <w:rPr>
          <w:lang w:eastAsia="fr-FR" w:bidi="fr-FR"/>
        </w:rPr>
        <w:t>e</w:t>
      </w:r>
      <w:r w:rsidRPr="006863F8">
        <w:rPr>
          <w:lang w:eastAsia="fr-FR" w:bidi="fr-FR"/>
        </w:rPr>
        <w:t>vient ».</w:t>
      </w:r>
    </w:p>
    <w:p w:rsidR="00CB7508" w:rsidRPr="006863F8" w:rsidRDefault="00CB7508" w:rsidP="00CB7508">
      <w:pPr>
        <w:spacing w:before="120" w:after="120"/>
        <w:jc w:val="both"/>
      </w:pPr>
      <w:r w:rsidRPr="006863F8">
        <w:rPr>
          <w:lang w:eastAsia="fr-FR" w:bidi="fr-FR"/>
        </w:rPr>
        <w:t>Les mythes de la rébellion et du conservatisme tendent tous deux à « monopoliser l’imagination », cherchant à définir la situation de m</w:t>
      </w:r>
      <w:r w:rsidRPr="006863F8">
        <w:rPr>
          <w:lang w:eastAsia="fr-FR" w:bidi="fr-FR"/>
        </w:rPr>
        <w:t>a</w:t>
      </w:r>
      <w:r w:rsidRPr="006863F8">
        <w:rPr>
          <w:lang w:eastAsia="fr-FR" w:bidi="fr-FR"/>
        </w:rPr>
        <w:t>nière à pousser le frustré vers le mode d’adaptation</w:t>
      </w:r>
      <w:r>
        <w:rPr>
          <w:lang w:eastAsia="fr-FR" w:bidi="fr-FR"/>
        </w:rPr>
        <w:t> </w:t>
      </w:r>
      <w:r w:rsidRPr="006863F8">
        <w:rPr>
          <w:lang w:eastAsia="fr-FR" w:bidi="fr-FR"/>
        </w:rPr>
        <w:t>V ou à l’en d</w:t>
      </w:r>
      <w:r w:rsidRPr="006863F8">
        <w:rPr>
          <w:lang w:eastAsia="fr-FR" w:bidi="fr-FR"/>
        </w:rPr>
        <w:t>é</w:t>
      </w:r>
      <w:r w:rsidRPr="006863F8">
        <w:rPr>
          <w:lang w:eastAsia="fr-FR" w:bidi="fr-FR"/>
        </w:rPr>
        <w:t>tourner. Parmi les rebelles, le renégat s’attire la plus grande host</w:t>
      </w:r>
      <w:r w:rsidRPr="006863F8">
        <w:rPr>
          <w:lang w:eastAsia="fr-FR" w:bidi="fr-FR"/>
        </w:rPr>
        <w:t>i</w:t>
      </w:r>
      <w:r w:rsidRPr="006863F8">
        <w:rPr>
          <w:lang w:eastAsia="fr-FR" w:bidi="fr-FR"/>
        </w:rPr>
        <w:t>lité des conservateurs</w:t>
      </w:r>
      <w:r>
        <w:rPr>
          <w:lang w:eastAsia="fr-FR" w:bidi="fr-FR"/>
        </w:rPr>
        <w:t> </w:t>
      </w:r>
      <w:r>
        <w:rPr>
          <w:rStyle w:val="Appelnotedebasdep"/>
        </w:rPr>
        <w:footnoteReference w:id="44"/>
      </w:r>
      <w:r w:rsidRPr="006863F8">
        <w:rPr>
          <w:lang w:eastAsia="fr-FR" w:bidi="fr-FR"/>
        </w:rPr>
        <w:t>. Et pourtant on a bien souvent remarqué que c’était justement les membres des classes montantes plutôt que ceux des classes les plus basses qui organisent les mécontents et les r</w:t>
      </w:r>
      <w:r w:rsidRPr="006863F8">
        <w:rPr>
          <w:lang w:eastAsia="fr-FR" w:bidi="fr-FR"/>
        </w:rPr>
        <w:t>e</w:t>
      </w:r>
      <w:r w:rsidRPr="006863F8">
        <w:rPr>
          <w:lang w:eastAsia="fr-FR" w:bidi="fr-FR"/>
        </w:rPr>
        <w:t>belles et les unissent dans des groupes révolutionnaires.</w:t>
      </w:r>
    </w:p>
    <w:p w:rsidR="00CB7508" w:rsidRPr="006863F8" w:rsidRDefault="00CB7508" w:rsidP="00CB7508">
      <w:pPr>
        <w:spacing w:before="120" w:after="120"/>
        <w:jc w:val="both"/>
      </w:pPr>
      <w:r w:rsidRPr="006863F8">
        <w:rPr>
          <w:lang w:eastAsia="fr-FR" w:bidi="fr-FR"/>
        </w:rPr>
        <w:t>La structure sociale que nous avons examinée provoque une te</w:t>
      </w:r>
      <w:r w:rsidRPr="006863F8">
        <w:rPr>
          <w:lang w:eastAsia="fr-FR" w:bidi="fr-FR"/>
        </w:rPr>
        <w:t>n</w:t>
      </w:r>
      <w:r w:rsidRPr="006863F8">
        <w:rPr>
          <w:lang w:eastAsia="fr-FR" w:bidi="fr-FR"/>
        </w:rPr>
        <w:t>sion vers l’anomie et vers le comportement déviant : un tel ordre s</w:t>
      </w:r>
      <w:r w:rsidRPr="006863F8">
        <w:rPr>
          <w:lang w:eastAsia="fr-FR" w:bidi="fr-FR"/>
        </w:rPr>
        <w:t>o</w:t>
      </w:r>
      <w:r w:rsidRPr="006863F8">
        <w:rPr>
          <w:lang w:eastAsia="fr-FR" w:bidi="fr-FR"/>
        </w:rPr>
        <w:t>cial incite les individus à surpasser leurs rivaux. Tant que les sent</w:t>
      </w:r>
      <w:r w:rsidRPr="006863F8">
        <w:rPr>
          <w:lang w:eastAsia="fr-FR" w:bidi="fr-FR"/>
        </w:rPr>
        <w:t>i</w:t>
      </w:r>
      <w:r w:rsidRPr="006863F8">
        <w:rPr>
          <w:lang w:eastAsia="fr-FR" w:bidi="fr-FR"/>
        </w:rPr>
        <w:t>ments qui servent de base à ce système compétitif trouvent leur sati</w:t>
      </w:r>
      <w:r w:rsidRPr="006863F8">
        <w:rPr>
          <w:lang w:eastAsia="fr-FR" w:bidi="fr-FR"/>
        </w:rPr>
        <w:t>s</w:t>
      </w:r>
      <w:r w:rsidRPr="006863F8">
        <w:rPr>
          <w:lang w:eastAsia="fr-FR" w:bidi="fr-FR"/>
        </w:rPr>
        <w:t>faction dans l’activité quotidienne et pas seulement dans le r</w:t>
      </w:r>
      <w:r w:rsidRPr="006863F8">
        <w:rPr>
          <w:lang w:eastAsia="fr-FR" w:bidi="fr-FR"/>
        </w:rPr>
        <w:t>é</w:t>
      </w:r>
      <w:r w:rsidRPr="006863F8">
        <w:rPr>
          <w:lang w:eastAsia="fr-FR" w:bidi="fr-FR"/>
        </w:rPr>
        <w:t>sultat final,</w:t>
      </w:r>
      <w:r>
        <w:rPr>
          <w:lang w:eastAsia="fr-FR" w:bidi="fr-FR"/>
        </w:rPr>
        <w:t xml:space="preserve"> </w:t>
      </w:r>
      <w:r>
        <w:t xml:space="preserve">[163] </w:t>
      </w:r>
      <w:r w:rsidRPr="006863F8">
        <w:rPr>
          <w:lang w:eastAsia="fr-FR" w:bidi="fr-FR"/>
        </w:rPr>
        <w:t>le choix des moyens se fera dans l’ensemble conform</w:t>
      </w:r>
      <w:r w:rsidRPr="006863F8">
        <w:rPr>
          <w:lang w:eastAsia="fr-FR" w:bidi="fr-FR"/>
        </w:rPr>
        <w:t>é</w:t>
      </w:r>
      <w:r w:rsidRPr="006863F8">
        <w:rPr>
          <w:lang w:eastAsia="fr-FR" w:bidi="fr-FR"/>
        </w:rPr>
        <w:t>ment aux pr</w:t>
      </w:r>
      <w:r w:rsidRPr="006863F8">
        <w:rPr>
          <w:lang w:eastAsia="fr-FR" w:bidi="fr-FR"/>
        </w:rPr>
        <w:t>o</w:t>
      </w:r>
      <w:r w:rsidRPr="006863F8">
        <w:rPr>
          <w:lang w:eastAsia="fr-FR" w:bidi="fr-FR"/>
        </w:rPr>
        <w:t>cédures institutionnelles ; si au contraire l’intérêt se concentre sur l’issue de la compétition, l’effondrement de la structure régul</w:t>
      </w:r>
      <w:r w:rsidRPr="006863F8">
        <w:rPr>
          <w:lang w:eastAsia="fr-FR" w:bidi="fr-FR"/>
        </w:rPr>
        <w:t>a</w:t>
      </w:r>
      <w:r w:rsidRPr="006863F8">
        <w:rPr>
          <w:lang w:eastAsia="fr-FR" w:bidi="fr-FR"/>
        </w:rPr>
        <w:t>trice risque de s’ensuivre.</w:t>
      </w:r>
    </w:p>
    <w:p w:rsidR="00CB7508" w:rsidRPr="006863F8" w:rsidRDefault="00CB7508" w:rsidP="00CB7508">
      <w:pPr>
        <w:spacing w:before="120" w:after="120"/>
        <w:jc w:val="both"/>
      </w:pPr>
      <w:r w:rsidRPr="006863F8">
        <w:rPr>
          <w:lang w:eastAsia="fr-FR" w:bidi="fr-FR"/>
        </w:rPr>
        <w:t>Nous nous sommes efforcé, dans la présente analyse, de suggérer quelles étaient les couches sociales les plus sensibles aux pressions poussant à la déviance et nous avons mis en évidence certains des m</w:t>
      </w:r>
      <w:r w:rsidRPr="006863F8">
        <w:rPr>
          <w:lang w:eastAsia="fr-FR" w:bidi="fr-FR"/>
        </w:rPr>
        <w:t>é</w:t>
      </w:r>
      <w:r w:rsidRPr="006863F8">
        <w:rPr>
          <w:lang w:eastAsia="fr-FR" w:bidi="fr-FR"/>
        </w:rPr>
        <w:t>canismes qui permettent à ces pressions de s’exercer. Afin de simpl</w:t>
      </w:r>
      <w:r w:rsidRPr="006863F8">
        <w:rPr>
          <w:lang w:eastAsia="fr-FR" w:bidi="fr-FR"/>
        </w:rPr>
        <w:t>i</w:t>
      </w:r>
      <w:r w:rsidRPr="006863F8">
        <w:rPr>
          <w:lang w:eastAsia="fr-FR" w:bidi="fr-FR"/>
        </w:rPr>
        <w:t>fier le pr</w:t>
      </w:r>
      <w:r w:rsidRPr="006863F8">
        <w:rPr>
          <w:lang w:eastAsia="fr-FR" w:bidi="fr-FR"/>
        </w:rPr>
        <w:t>o</w:t>
      </w:r>
      <w:r w:rsidRPr="006863F8">
        <w:rPr>
          <w:lang w:eastAsia="fr-FR" w:bidi="fr-FR"/>
        </w:rPr>
        <w:t>blème, nous avons choisi le succès financier comme étant le but culturel le plus important ; mais il existe naturellement d’autres buts que nous pourrions étudier de la même manière. Dans le d</w:t>
      </w:r>
      <w:r w:rsidRPr="006863F8">
        <w:rPr>
          <w:lang w:eastAsia="fr-FR" w:bidi="fr-FR"/>
        </w:rPr>
        <w:t>o</w:t>
      </w:r>
      <w:r w:rsidRPr="006863F8">
        <w:rPr>
          <w:lang w:eastAsia="fr-FR" w:bidi="fr-FR"/>
        </w:rPr>
        <w:t>maine intellectuel et artistique, par exemple, nous trouvons des schémas de carrières qui n’apportent pas de grandes satisfactions financières.</w:t>
      </w:r>
    </w:p>
    <w:p w:rsidR="00CB7508" w:rsidRPr="006863F8" w:rsidRDefault="00CB7508" w:rsidP="00CB7508">
      <w:pPr>
        <w:spacing w:before="120" w:after="120"/>
        <w:jc w:val="both"/>
      </w:pPr>
      <w:r w:rsidRPr="006863F8">
        <w:rPr>
          <w:lang w:eastAsia="fr-FR" w:bidi="fr-FR"/>
        </w:rPr>
        <w:t>Il nous reste à ajouter quelques mots sur le rôle joué par la fami</w:t>
      </w:r>
      <w:r w:rsidRPr="006863F8">
        <w:rPr>
          <w:lang w:eastAsia="fr-FR" w:bidi="fr-FR"/>
        </w:rPr>
        <w:t>l</w:t>
      </w:r>
      <w:r w:rsidRPr="006863F8">
        <w:rPr>
          <w:lang w:eastAsia="fr-FR" w:bidi="fr-FR"/>
        </w:rPr>
        <w:t>le dans la formation du co</w:t>
      </w:r>
      <w:r w:rsidRPr="006863F8">
        <w:rPr>
          <w:lang w:eastAsia="fr-FR" w:bidi="fr-FR"/>
        </w:rPr>
        <w:t>m</w:t>
      </w:r>
      <w:r w:rsidRPr="006863F8">
        <w:rPr>
          <w:lang w:eastAsia="fr-FR" w:bidi="fr-FR"/>
        </w:rPr>
        <w:t>portement déviant. La famille est la « courroie de transmission » la plus importante des normes culture</w:t>
      </w:r>
      <w:r w:rsidRPr="006863F8">
        <w:rPr>
          <w:lang w:eastAsia="fr-FR" w:bidi="fr-FR"/>
        </w:rPr>
        <w:t>l</w:t>
      </w:r>
      <w:r w:rsidRPr="006863F8">
        <w:rPr>
          <w:lang w:eastAsia="fr-FR" w:bidi="fr-FR"/>
        </w:rPr>
        <w:t>les de génération en génération. Mais on a généralement négligé de préc</w:t>
      </w:r>
      <w:r w:rsidRPr="006863F8">
        <w:rPr>
          <w:lang w:eastAsia="fr-FR" w:bidi="fr-FR"/>
        </w:rPr>
        <w:t>i</w:t>
      </w:r>
      <w:r w:rsidRPr="006863F8">
        <w:rPr>
          <w:lang w:eastAsia="fr-FR" w:bidi="fr-FR"/>
        </w:rPr>
        <w:t>ser que la famille transmet la civilisation d’une classe sociale et donc d’une petite partie de la société. En outre la socialisation ne se limite pas à l'éducation volontairement donnée ; il existe aussi une socialis</w:t>
      </w:r>
      <w:r w:rsidRPr="006863F8">
        <w:rPr>
          <w:lang w:eastAsia="fr-FR" w:bidi="fr-FR"/>
        </w:rPr>
        <w:t>a</w:t>
      </w:r>
      <w:r w:rsidRPr="006863F8">
        <w:rPr>
          <w:lang w:eastAsia="fr-FR" w:bidi="fr-FR"/>
        </w:rPr>
        <w:t>tion inconsciente. En dehors des conseils, récompenses et punitions que les parents donnent directement, l’enfant est i</w:t>
      </w:r>
      <w:r w:rsidRPr="006863F8">
        <w:rPr>
          <w:lang w:eastAsia="fr-FR" w:bidi="fr-FR"/>
        </w:rPr>
        <w:t>n</w:t>
      </w:r>
      <w:r w:rsidRPr="006863F8">
        <w:rPr>
          <w:lang w:eastAsia="fr-FR" w:bidi="fr-FR"/>
        </w:rPr>
        <w:t>fluencé par les schémas de comportement quotidien et les convers</w:t>
      </w:r>
      <w:r w:rsidRPr="006863F8">
        <w:rPr>
          <w:lang w:eastAsia="fr-FR" w:bidi="fr-FR"/>
        </w:rPr>
        <w:t>a</w:t>
      </w:r>
      <w:r w:rsidRPr="006863F8">
        <w:rPr>
          <w:lang w:eastAsia="fr-FR" w:bidi="fr-FR"/>
        </w:rPr>
        <w:t>tions à bâtons rompus. Il arrive couramment que les enfants déco</w:t>
      </w:r>
      <w:r w:rsidRPr="006863F8">
        <w:rPr>
          <w:lang w:eastAsia="fr-FR" w:bidi="fr-FR"/>
        </w:rPr>
        <w:t>u</w:t>
      </w:r>
      <w:r w:rsidRPr="006863F8">
        <w:rPr>
          <w:lang w:eastAsia="fr-FR" w:bidi="fr-FR"/>
        </w:rPr>
        <w:t>vrent et assimilent des normes et des v</w:t>
      </w:r>
      <w:r w:rsidRPr="006863F8">
        <w:rPr>
          <w:lang w:eastAsia="fr-FR" w:bidi="fr-FR"/>
        </w:rPr>
        <w:t>a</w:t>
      </w:r>
      <w:r w:rsidRPr="006863F8">
        <w:rPr>
          <w:lang w:eastAsia="fr-FR" w:bidi="fr-FR"/>
        </w:rPr>
        <w:t>leurs implicites qui n’ont pas été présentées comme des règles qui s’imposent</w:t>
      </w:r>
      <w:r>
        <w:rPr>
          <w:lang w:eastAsia="fr-FR" w:bidi="fr-FR"/>
        </w:rPr>
        <w:t>. </w:t>
      </w:r>
      <w:r>
        <w:rPr>
          <w:rStyle w:val="Appelnotedebasdep"/>
        </w:rPr>
        <w:footnoteReference w:id="45"/>
      </w:r>
    </w:p>
    <w:p w:rsidR="00CB7508" w:rsidRDefault="00CB7508" w:rsidP="00CB7508">
      <w:pPr>
        <w:spacing w:before="120" w:after="120"/>
        <w:jc w:val="both"/>
        <w:rPr>
          <w:lang w:eastAsia="fr-FR" w:bidi="fr-FR"/>
        </w:rPr>
      </w:pPr>
      <w:r w:rsidRPr="006863F8">
        <w:rPr>
          <w:lang w:eastAsia="fr-FR" w:bidi="fr-FR"/>
        </w:rPr>
        <w:t>La projection des ambitions des parents sur l’enfant est aussi un élément très important. Bea</w:t>
      </w:r>
      <w:r w:rsidRPr="006863F8">
        <w:rPr>
          <w:lang w:eastAsia="fr-FR" w:bidi="fr-FR"/>
        </w:rPr>
        <w:t>u</w:t>
      </w:r>
      <w:r w:rsidRPr="006863F8">
        <w:rPr>
          <w:lang w:eastAsia="fr-FR" w:bidi="fr-FR"/>
        </w:rPr>
        <w:t>coup de parents qui ont subi des « échecs » personnels et qui n’ont pas bien « réussi » peuvent che</w:t>
      </w:r>
      <w:r w:rsidRPr="006863F8">
        <w:rPr>
          <w:lang w:eastAsia="fr-FR" w:bidi="fr-FR"/>
        </w:rPr>
        <w:t>r</w:t>
      </w:r>
      <w:r w:rsidRPr="006863F8">
        <w:rPr>
          <w:lang w:eastAsia="fr-FR" w:bidi="fr-FR"/>
        </w:rPr>
        <w:t>cher à atteindre les buts valorisés</w:t>
      </w:r>
      <w:r>
        <w:rPr>
          <w:lang w:eastAsia="fr-FR" w:bidi="fr-FR"/>
        </w:rPr>
        <w:t xml:space="preserve"> </w:t>
      </w:r>
      <w:r>
        <w:t xml:space="preserve">[164] </w:t>
      </w:r>
      <w:r w:rsidRPr="006863F8">
        <w:rPr>
          <w:lang w:eastAsia="fr-FR" w:bidi="fr-FR"/>
        </w:rPr>
        <w:t>par la société à travers leurs enfants. L'influence peut venir de la mère ou du père</w:t>
      </w:r>
      <w:r>
        <w:rPr>
          <w:lang w:eastAsia="fr-FR" w:bidi="fr-FR"/>
        </w:rPr>
        <w:t> </w:t>
      </w:r>
      <w:r>
        <w:rPr>
          <w:rStyle w:val="Appelnotedebasdep"/>
        </w:rPr>
        <w:footnoteReference w:id="46"/>
      </w:r>
      <w:r w:rsidRPr="006863F8">
        <w:rPr>
          <w:lang w:eastAsia="fr-FR" w:bidi="fr-FR"/>
        </w:rPr>
        <w:t>. Dans une r</w:t>
      </w:r>
      <w:r w:rsidRPr="006863F8">
        <w:rPr>
          <w:lang w:eastAsia="fr-FR" w:bidi="fr-FR"/>
        </w:rPr>
        <w:t>e</w:t>
      </w:r>
      <w:r w:rsidRPr="006863F8">
        <w:rPr>
          <w:lang w:eastAsia="fr-FR" w:bidi="fr-FR"/>
        </w:rPr>
        <w:t>cherche récente sur les H.L.M. nous avons trouvé parmi les Noirs et les Blancs d’un niveau professionnel peu élevé, une proportion appr</w:t>
      </w:r>
      <w:r w:rsidRPr="006863F8">
        <w:rPr>
          <w:lang w:eastAsia="fr-FR" w:bidi="fr-FR"/>
        </w:rPr>
        <w:t>é</w:t>
      </w:r>
      <w:r w:rsidRPr="006863F8">
        <w:rPr>
          <w:lang w:eastAsia="fr-FR" w:bidi="fr-FR"/>
        </w:rPr>
        <w:t>ciable de parents qui désiraient pour leurs enfants une professi</w:t>
      </w:r>
      <w:r>
        <w:rPr>
          <w:lang w:eastAsia="fr-FR" w:bidi="fr-FR"/>
        </w:rPr>
        <w:t>on lib</w:t>
      </w:r>
      <w:r>
        <w:rPr>
          <w:lang w:eastAsia="fr-FR" w:bidi="fr-FR"/>
        </w:rPr>
        <w:t>é</w:t>
      </w:r>
      <w:r>
        <w:rPr>
          <w:lang w:eastAsia="fr-FR" w:bidi="fr-FR"/>
        </w:rPr>
        <w:t>rale </w:t>
      </w:r>
      <w:r>
        <w:rPr>
          <w:rStyle w:val="Appelnotedebasdep"/>
        </w:rPr>
        <w:footnoteReference w:id="47"/>
      </w:r>
      <w:r w:rsidRPr="006863F8">
        <w:rPr>
          <w:lang w:eastAsia="fr-FR" w:bidi="fr-FR"/>
        </w:rPr>
        <w:t>. Si les recherches ultérieures vie</w:t>
      </w:r>
      <w:r w:rsidRPr="006863F8">
        <w:rPr>
          <w:lang w:eastAsia="fr-FR" w:bidi="fr-FR"/>
        </w:rPr>
        <w:t>n</w:t>
      </w:r>
      <w:r w:rsidRPr="006863F8">
        <w:rPr>
          <w:lang w:eastAsia="fr-FR" w:bidi="fr-FR"/>
        </w:rPr>
        <w:t>nent confirmer ces résultats ce sera d’une grande conséquence pour le pr</w:t>
      </w:r>
      <w:r w:rsidRPr="006863F8">
        <w:rPr>
          <w:lang w:eastAsia="fr-FR" w:bidi="fr-FR"/>
        </w:rPr>
        <w:t>o</w:t>
      </w:r>
      <w:r w:rsidRPr="006863F8">
        <w:rPr>
          <w:lang w:eastAsia="fr-FR" w:bidi="fr-FR"/>
        </w:rPr>
        <w:t>blème qui nous intéresse. Or, ce sont justement les parents « ratés » et « frustrés » qui sont les moins capables de fournir à leurs enfants les moyens de réussir et ce sont eux qui exercent sur leurs e</w:t>
      </w:r>
      <w:r w:rsidRPr="006863F8">
        <w:rPr>
          <w:lang w:eastAsia="fr-FR" w:bidi="fr-FR"/>
        </w:rPr>
        <w:t>n</w:t>
      </w:r>
      <w:r w:rsidRPr="006863F8">
        <w:rPr>
          <w:lang w:eastAsia="fr-FR" w:bidi="fr-FR"/>
        </w:rPr>
        <w:t>fants une grande pression en faveur de la réussite et les incitent ainsi au co</w:t>
      </w:r>
      <w:r w:rsidRPr="006863F8">
        <w:rPr>
          <w:lang w:eastAsia="fr-FR" w:bidi="fr-FR"/>
        </w:rPr>
        <w:t>m</w:t>
      </w:r>
      <w:r w:rsidRPr="006863F8">
        <w:rPr>
          <w:lang w:eastAsia="fr-FR" w:bidi="fr-FR"/>
        </w:rPr>
        <w:t>portement déviant.</w:t>
      </w:r>
    </w:p>
    <w:p w:rsidR="00CB7508" w:rsidRPr="006863F8" w:rsidRDefault="00CB7508" w:rsidP="00CB7508">
      <w:pPr>
        <w:spacing w:before="120" w:after="120"/>
        <w:ind w:firstLine="0"/>
        <w:jc w:val="both"/>
        <w:rPr>
          <w:lang w:eastAsia="fr-FR" w:bidi="fr-FR"/>
        </w:rPr>
      </w:pPr>
    </w:p>
    <w:p w:rsidR="00CB7508" w:rsidRPr="002A40BB" w:rsidRDefault="00CB7508" w:rsidP="00CB7508">
      <w:pPr>
        <w:spacing w:before="120" w:after="120"/>
        <w:ind w:left="284" w:firstLine="0"/>
        <w:jc w:val="both"/>
      </w:pPr>
      <w:r w:rsidRPr="002A40BB">
        <w:rPr>
          <w:i/>
          <w:lang w:eastAsia="fr-FR" w:bidi="fr-FR"/>
        </w:rPr>
        <w:t>Social theory and social structures</w:t>
      </w:r>
      <w:r w:rsidRPr="002A40BB">
        <w:rPr>
          <w:lang w:eastAsia="fr-FR" w:bidi="fr-FR"/>
        </w:rPr>
        <w:t>,</w:t>
      </w:r>
      <w:r w:rsidRPr="002A40BB">
        <w:t xml:space="preserve"> New York, Free Press, 1949. Traduction de Henri </w:t>
      </w:r>
      <w:r w:rsidRPr="002A40BB">
        <w:rPr>
          <w:smallCaps/>
        </w:rPr>
        <w:t xml:space="preserve">Mendras, </w:t>
      </w:r>
      <w:r w:rsidRPr="002A40BB">
        <w:t xml:space="preserve">in </w:t>
      </w:r>
      <w:r w:rsidRPr="002A40BB">
        <w:rPr>
          <w:i/>
          <w:lang w:eastAsia="fr-FR" w:bidi="fr-FR"/>
        </w:rPr>
        <w:t>Eléments de théorie et de méth</w:t>
      </w:r>
      <w:r w:rsidRPr="002A40BB">
        <w:rPr>
          <w:i/>
          <w:lang w:eastAsia="fr-FR" w:bidi="fr-FR"/>
        </w:rPr>
        <w:t>o</w:t>
      </w:r>
      <w:r w:rsidRPr="002A40BB">
        <w:rPr>
          <w:i/>
          <w:lang w:eastAsia="fr-FR" w:bidi="fr-FR"/>
        </w:rPr>
        <w:t>de sociologiques</w:t>
      </w:r>
      <w:r w:rsidRPr="002A40BB">
        <w:rPr>
          <w:lang w:eastAsia="fr-FR" w:bidi="fr-FR"/>
        </w:rPr>
        <w:t>,</w:t>
      </w:r>
      <w:r w:rsidRPr="002A40BB">
        <w:t xml:space="preserve"> Paris, Plon, 1965, pp. 167-191.</w:t>
      </w:r>
    </w:p>
    <w:p w:rsidR="00CB7508" w:rsidRDefault="00CB7508" w:rsidP="00CB7508">
      <w:pPr>
        <w:spacing w:before="120" w:after="120"/>
        <w:ind w:firstLine="0"/>
        <w:jc w:val="both"/>
      </w:pPr>
      <w:r>
        <w:br w:type="page"/>
      </w:r>
      <w:r w:rsidRPr="001E5F35">
        <w:t>[165]</w:t>
      </w:r>
    </w:p>
    <w:p w:rsidR="00CB7508" w:rsidRDefault="00CB7508" w:rsidP="00CB7508">
      <w:pPr>
        <w:spacing w:before="120" w:after="120"/>
        <w:ind w:firstLine="0"/>
        <w:jc w:val="both"/>
      </w:pPr>
    </w:p>
    <w:p w:rsidR="00CB7508" w:rsidRDefault="00CB7508" w:rsidP="00CB7508">
      <w:pPr>
        <w:spacing w:before="120" w:after="120"/>
        <w:ind w:firstLine="0"/>
        <w:jc w:val="both"/>
      </w:pPr>
    </w:p>
    <w:p w:rsidR="00CB7508" w:rsidRDefault="00CB7508" w:rsidP="00CB7508">
      <w:pPr>
        <w:spacing w:before="120" w:after="120"/>
        <w:ind w:firstLine="0"/>
        <w:jc w:val="both"/>
      </w:pPr>
    </w:p>
    <w:p w:rsidR="00CB7508" w:rsidRDefault="00CB7508" w:rsidP="00CB7508">
      <w:pPr>
        <w:spacing w:before="120" w:after="120"/>
        <w:ind w:firstLine="0"/>
        <w:jc w:val="both"/>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BF" w:firstRow="1" w:lastRow="0" w:firstColumn="1" w:lastColumn="0" w:noHBand="0" w:noVBand="0"/>
      </w:tblPr>
      <w:tblGrid>
        <w:gridCol w:w="8060"/>
      </w:tblGrid>
      <w:tr w:rsidR="00CB7508">
        <w:tc>
          <w:tcPr>
            <w:tcW w:w="8060" w:type="dxa"/>
            <w:shd w:val="clear" w:color="auto" w:fill="F2EED5"/>
          </w:tcPr>
          <w:p w:rsidR="00CB7508" w:rsidRDefault="00CB7508" w:rsidP="00CB7508">
            <w:pPr>
              <w:spacing w:before="120" w:after="120"/>
              <w:ind w:firstLine="0"/>
              <w:jc w:val="both"/>
            </w:pPr>
          </w:p>
          <w:p w:rsidR="00CB7508" w:rsidRPr="002A40BB" w:rsidRDefault="00CB7508" w:rsidP="00CB7508">
            <w:pPr>
              <w:spacing w:before="120" w:after="120"/>
              <w:ind w:left="540" w:right="464" w:firstLine="0"/>
              <w:jc w:val="both"/>
            </w:pPr>
            <w:r w:rsidRPr="002A40BB">
              <w:rPr>
                <w:lang w:eastAsia="fr-FR" w:bidi="fr-FR"/>
              </w:rPr>
              <w:t xml:space="preserve">Dans la première moitié du </w:t>
            </w:r>
            <w:r w:rsidRPr="002A40BB">
              <w:rPr>
                <w:bCs/>
                <w:iCs/>
              </w:rPr>
              <w:t>XIX</w:t>
            </w:r>
            <w:r w:rsidRPr="002A40BB">
              <w:rPr>
                <w:bCs/>
                <w:iCs/>
                <w:vertAlign w:val="superscript"/>
              </w:rPr>
              <w:t>e</w:t>
            </w:r>
            <w:r w:rsidRPr="002A40BB">
              <w:rPr>
                <w:lang w:eastAsia="fr-FR" w:bidi="fr-FR"/>
              </w:rPr>
              <w:t xml:space="preserve"> siècle, le crime hante la vie m</w:t>
            </w:r>
            <w:r w:rsidRPr="002A40BB">
              <w:rPr>
                <w:lang w:eastAsia="fr-FR" w:bidi="fr-FR"/>
              </w:rPr>
              <w:t>o</w:t>
            </w:r>
            <w:r w:rsidRPr="002A40BB">
              <w:rPr>
                <w:lang w:eastAsia="fr-FR" w:bidi="fr-FR"/>
              </w:rPr>
              <w:t>rale, intellectuelle, culturelle, sociale et économique d’un Paris où les classes laborieuses sont vécues, par l’opinion bourgeoise, comme des classes dangereuses. Le crime y est à la fois représent</w:t>
            </w:r>
            <w:r w:rsidRPr="002A40BB">
              <w:rPr>
                <w:lang w:eastAsia="fr-FR" w:bidi="fr-FR"/>
              </w:rPr>
              <w:t>a</w:t>
            </w:r>
            <w:r w:rsidRPr="002A40BB">
              <w:rPr>
                <w:lang w:eastAsia="fr-FR" w:bidi="fr-FR"/>
              </w:rPr>
              <w:t>tion mythique et manifestation réelle d’un conflit social.</w:t>
            </w:r>
          </w:p>
          <w:p w:rsidR="00CB7508" w:rsidRDefault="00CB7508" w:rsidP="00CB7508">
            <w:pPr>
              <w:spacing w:before="120" w:after="120"/>
              <w:ind w:firstLine="0"/>
              <w:jc w:val="both"/>
            </w:pPr>
          </w:p>
        </w:tc>
      </w:tr>
    </w:tbl>
    <w:p w:rsidR="00CB7508" w:rsidRDefault="00CB7508" w:rsidP="00CB7508">
      <w:pPr>
        <w:spacing w:before="120" w:after="120"/>
        <w:ind w:firstLine="0"/>
        <w:jc w:val="both"/>
      </w:pPr>
    </w:p>
    <w:p w:rsidR="00CB7508" w:rsidRPr="001E5F35" w:rsidRDefault="00CB7508" w:rsidP="00CB7508">
      <w:pPr>
        <w:spacing w:before="120" w:after="120"/>
        <w:ind w:firstLine="0"/>
        <w:jc w:val="both"/>
      </w:pPr>
    </w:p>
    <w:p w:rsidR="00CB7508" w:rsidRDefault="00CB7508" w:rsidP="00CB7508">
      <w:pPr>
        <w:pStyle w:val="p"/>
        <w:rPr>
          <w:lang w:eastAsia="fr-FR" w:bidi="fr-FR"/>
        </w:rPr>
      </w:pPr>
    </w:p>
    <w:sectPr w:rsidR="00CB7508" w:rsidSect="00CB7508">
      <w:headerReference w:type="default" r:id="rId19"/>
      <w:pgSz w:w="12240" w:h="15840"/>
      <w:pgMar w:top="1800" w:right="1440" w:bottom="1440" w:left="2160" w:header="720" w:footer="720" w:gutter="72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84E9D" w:rsidRDefault="00684E9D">
      <w:r>
        <w:separator/>
      </w:r>
    </w:p>
  </w:endnote>
  <w:endnote w:type="continuationSeparator" w:id="0">
    <w:p w:rsidR="00684E9D" w:rsidRDefault="00684E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Times">
    <w:panose1 w:val="00000500000000020000"/>
    <w:charset w:val="00"/>
    <w:family w:val="auto"/>
    <w:pitch w:val="variable"/>
    <w:sig w:usb0="E00002FF" w:usb1="5000205A" w:usb2="00000000" w:usb3="00000000" w:csb0="0000019F" w:csb1="00000000"/>
  </w:font>
  <w:font w:name="Wingdings">
    <w:panose1 w:val="05000000000000000000"/>
    <w:charset w:val="02"/>
    <w:family w:val="decorative"/>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GillSans">
    <w:panose1 w:val="020B0502020104020203"/>
    <w:charset w:val="B1"/>
    <w:family w:val="swiss"/>
    <w:pitch w:val="variable"/>
    <w:sig w:usb0="80000A67" w:usb1="00000000" w:usb2="00000000" w:usb3="00000000" w:csb0="000001F7" w:csb1="00000000"/>
  </w:font>
  <w:font w:name="Arial">
    <w:panose1 w:val="020B0604020202020204"/>
    <w:charset w:val="00"/>
    <w:family w:val="swiss"/>
    <w:pitch w:val="variable"/>
    <w:sig w:usb0="E0002AFF" w:usb1="C0007843" w:usb2="00000009" w:usb3="00000000" w:csb0="000001FF" w:csb1="00000000"/>
  </w:font>
  <w:font w:name="B Times Bold">
    <w:panose1 w:val="020B0604020202020204"/>
    <w:charset w:val="00"/>
    <w:family w:val="auto"/>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84E9D" w:rsidRDefault="00684E9D">
      <w:pPr>
        <w:ind w:firstLine="0"/>
      </w:pPr>
      <w:r>
        <w:separator/>
      </w:r>
    </w:p>
  </w:footnote>
  <w:footnote w:type="continuationSeparator" w:id="0">
    <w:p w:rsidR="00684E9D" w:rsidRDefault="00684E9D">
      <w:pPr>
        <w:ind w:firstLine="0"/>
      </w:pPr>
      <w:r>
        <w:separator/>
      </w:r>
    </w:p>
  </w:footnote>
  <w:footnote w:id="1">
    <w:p w:rsidR="00CB7508" w:rsidRDefault="00CB7508" w:rsidP="00CB7508">
      <w:pPr>
        <w:pStyle w:val="Notedebasdepage"/>
      </w:pPr>
      <w:r>
        <w:rPr>
          <w:rStyle w:val="Appelnotedebasdep"/>
        </w:rPr>
        <w:footnoteRef/>
      </w:r>
      <w:r>
        <w:t xml:space="preserve"> </w:t>
      </w:r>
      <w:r>
        <w:tab/>
      </w:r>
      <w:r w:rsidRPr="002841E6">
        <w:rPr>
          <w:i/>
          <w:iCs/>
        </w:rPr>
        <w:t>Cf.</w:t>
      </w:r>
      <w:r w:rsidRPr="00C44225">
        <w:rPr>
          <w:lang w:eastAsia="fr-FR" w:bidi="fr-FR"/>
        </w:rPr>
        <w:t xml:space="preserve"> par exemple, S. </w:t>
      </w:r>
      <w:r w:rsidRPr="002841E6">
        <w:rPr>
          <w:smallCaps/>
        </w:rPr>
        <w:t xml:space="preserve">Freud, </w:t>
      </w:r>
      <w:r w:rsidRPr="002841E6">
        <w:rPr>
          <w:i/>
          <w:iCs/>
        </w:rPr>
        <w:t>La Civilisation et ses mécontents</w:t>
      </w:r>
      <w:r w:rsidRPr="00C44225">
        <w:rPr>
          <w:lang w:eastAsia="fr-FR" w:bidi="fr-FR"/>
        </w:rPr>
        <w:t xml:space="preserve"> </w:t>
      </w:r>
      <w:r w:rsidRPr="002841E6">
        <w:rPr>
          <w:i/>
          <w:iCs/>
        </w:rPr>
        <w:t xml:space="preserve">(passim </w:t>
      </w:r>
      <w:r w:rsidRPr="00C44225">
        <w:rPr>
          <w:lang w:eastAsia="fr-FR" w:bidi="fr-FR"/>
        </w:rPr>
        <w:t xml:space="preserve">et p. </w:t>
      </w:r>
      <w:r w:rsidRPr="002841E6">
        <w:t xml:space="preserve">63 </w:t>
      </w:r>
      <w:r w:rsidRPr="00C44225">
        <w:rPr>
          <w:lang w:eastAsia="fr-FR" w:bidi="fr-FR"/>
        </w:rPr>
        <w:t xml:space="preserve">en particulier), et Ernest </w:t>
      </w:r>
      <w:r w:rsidRPr="002841E6">
        <w:rPr>
          <w:smallCaps/>
        </w:rPr>
        <w:t xml:space="preserve">Jones, </w:t>
      </w:r>
      <w:r w:rsidRPr="002841E6">
        <w:rPr>
          <w:i/>
          <w:iCs/>
        </w:rPr>
        <w:t>Social Aspects of Psychoanalysis</w:t>
      </w:r>
      <w:r w:rsidRPr="00C44225">
        <w:rPr>
          <w:lang w:eastAsia="fr-FR" w:bidi="fr-FR"/>
        </w:rPr>
        <w:t xml:space="preserve"> XVIII (Londres, 1924). Si la conception freudienne est une variante de la doctrine du « péché originel », alors la do</w:t>
      </w:r>
      <w:r w:rsidRPr="00C44225">
        <w:rPr>
          <w:lang w:eastAsia="fr-FR" w:bidi="fr-FR"/>
        </w:rPr>
        <w:t>c</w:t>
      </w:r>
      <w:r w:rsidRPr="00C44225">
        <w:rPr>
          <w:lang w:eastAsia="fr-FR" w:bidi="fr-FR"/>
        </w:rPr>
        <w:t>trine que nous proposons ici est celle du « péché social</w:t>
      </w:r>
      <w:r w:rsidRPr="00C44225">
        <w:rPr>
          <w:lang w:eastAsia="fr-FR" w:bidi="fr-FR"/>
        </w:rPr>
        <w:t>e</w:t>
      </w:r>
      <w:r w:rsidRPr="00C44225">
        <w:rPr>
          <w:lang w:eastAsia="fr-FR" w:bidi="fr-FR"/>
        </w:rPr>
        <w:t>ment dérivé ».</w:t>
      </w:r>
    </w:p>
  </w:footnote>
  <w:footnote w:id="2">
    <w:p w:rsidR="00CB7508" w:rsidRDefault="00CB7508" w:rsidP="00CB7508">
      <w:pPr>
        <w:pStyle w:val="Notedebasdepage"/>
      </w:pPr>
      <w:r>
        <w:rPr>
          <w:rStyle w:val="Appelnotedebasdep"/>
        </w:rPr>
        <w:footnoteRef/>
      </w:r>
      <w:r>
        <w:t xml:space="preserve"> </w:t>
      </w:r>
      <w:r>
        <w:tab/>
      </w:r>
      <w:r w:rsidRPr="00665735">
        <w:rPr>
          <w:lang w:eastAsia="fr-FR" w:bidi="fr-FR"/>
        </w:rPr>
        <w:t>« Normal » signifie ici une réponse à des conditions sociales d</w:t>
      </w:r>
      <w:r w:rsidRPr="00665735">
        <w:rPr>
          <w:lang w:eastAsia="fr-FR" w:bidi="fr-FR"/>
        </w:rPr>
        <w:t>é</w:t>
      </w:r>
      <w:r w:rsidRPr="00665735">
        <w:rPr>
          <w:lang w:eastAsia="fr-FR" w:bidi="fr-FR"/>
        </w:rPr>
        <w:t>terminées, qui est psychologiquement prévisible, sinon approuvée culturellement. Cette façon de voir n’exclut naturellement pas le rôle des particularités biologiques et personnelles dans la détermination de l’incidence du comportement déviant. Simplement ce problème-là n’est pas celui qui nous intéresse ici. James S. Plant donne au mot « normal » la même signification que moi lorsqu’il parle des « réa</w:t>
      </w:r>
      <w:r w:rsidRPr="00665735">
        <w:rPr>
          <w:lang w:eastAsia="fr-FR" w:bidi="fr-FR"/>
        </w:rPr>
        <w:t>c</w:t>
      </w:r>
      <w:r w:rsidRPr="00665735">
        <w:rPr>
          <w:lang w:eastAsia="fr-FR" w:bidi="fr-FR"/>
        </w:rPr>
        <w:t>tions normales des gens normaux placés dans des conditions anorm</w:t>
      </w:r>
      <w:r w:rsidRPr="00665735">
        <w:rPr>
          <w:lang w:eastAsia="fr-FR" w:bidi="fr-FR"/>
        </w:rPr>
        <w:t>a</w:t>
      </w:r>
      <w:r w:rsidRPr="00665735">
        <w:rPr>
          <w:lang w:eastAsia="fr-FR" w:bidi="fr-FR"/>
        </w:rPr>
        <w:t xml:space="preserve">les ». Cf. son livre </w:t>
      </w:r>
      <w:r w:rsidRPr="00665735">
        <w:rPr>
          <w:i/>
          <w:lang w:eastAsia="fr-FR" w:bidi="fr-FR"/>
        </w:rPr>
        <w:t>Personality and the Cultural Pattern</w:t>
      </w:r>
      <w:r w:rsidRPr="00665735">
        <w:rPr>
          <w:lang w:eastAsia="fr-FR" w:bidi="fr-FR"/>
        </w:rPr>
        <w:t xml:space="preserve"> (New York, 1937), p. 248.</w:t>
      </w:r>
    </w:p>
  </w:footnote>
  <w:footnote w:id="3">
    <w:p w:rsidR="00CB7508" w:rsidRPr="002841E6" w:rsidRDefault="00CB7508" w:rsidP="00CB7508">
      <w:pPr>
        <w:pStyle w:val="Notedebasdepage"/>
        <w:rPr>
          <w:lang w:eastAsia="fr-FR" w:bidi="fr-FR"/>
        </w:rPr>
      </w:pPr>
      <w:r>
        <w:rPr>
          <w:rStyle w:val="Appelnotedebasdep"/>
        </w:rPr>
        <w:footnoteRef/>
      </w:r>
      <w:r>
        <w:t xml:space="preserve"> </w:t>
      </w:r>
      <w:r>
        <w:tab/>
      </w:r>
      <w:r w:rsidRPr="00BD22AB">
        <w:rPr>
          <w:lang w:eastAsia="fr-FR" w:bidi="fr-FR"/>
        </w:rPr>
        <w:t xml:space="preserve">Ce point </w:t>
      </w:r>
      <w:r w:rsidRPr="002841E6">
        <w:t xml:space="preserve">de </w:t>
      </w:r>
      <w:r w:rsidRPr="00BD22AB">
        <w:rPr>
          <w:lang w:eastAsia="fr-FR" w:bidi="fr-FR"/>
        </w:rPr>
        <w:t xml:space="preserve">vue a été décrit très exactement par Edward </w:t>
      </w:r>
      <w:r w:rsidRPr="002841E6">
        <w:rPr>
          <w:smallCaps/>
        </w:rPr>
        <w:t xml:space="preserve">Sapir, </w:t>
      </w:r>
      <w:r>
        <w:rPr>
          <w:lang w:eastAsia="fr-FR" w:bidi="fr-FR"/>
        </w:rPr>
        <w:t>« </w:t>
      </w:r>
      <w:r w:rsidRPr="00BD22AB">
        <w:rPr>
          <w:lang w:eastAsia="fr-FR" w:bidi="fr-FR"/>
        </w:rPr>
        <w:t>Why cultural anthropology needs the ps</w:t>
      </w:r>
      <w:r w:rsidRPr="00BD22AB">
        <w:rPr>
          <w:lang w:eastAsia="fr-FR" w:bidi="fr-FR"/>
        </w:rPr>
        <w:t>y</w:t>
      </w:r>
      <w:r w:rsidRPr="00BD22AB">
        <w:rPr>
          <w:lang w:eastAsia="fr-FR" w:bidi="fr-FR"/>
        </w:rPr>
        <w:t xml:space="preserve">chiatrist », </w:t>
      </w:r>
      <w:r w:rsidRPr="002841E6">
        <w:rPr>
          <w:i/>
          <w:iCs/>
        </w:rPr>
        <w:t>Psychiatry,</w:t>
      </w:r>
      <w:r w:rsidRPr="00BD22AB">
        <w:rPr>
          <w:lang w:eastAsia="fr-FR" w:bidi="fr-FR"/>
        </w:rPr>
        <w:t xml:space="preserve"> I (1938),</w:t>
      </w:r>
    </w:p>
  </w:footnote>
  <w:footnote w:id="4">
    <w:p w:rsidR="00CB7508" w:rsidRDefault="00CB7508" w:rsidP="00CB7508">
      <w:pPr>
        <w:pStyle w:val="Notedebasdepage"/>
      </w:pPr>
      <w:r>
        <w:rPr>
          <w:rStyle w:val="Appelnotedebasdep"/>
        </w:rPr>
        <w:footnoteRef/>
      </w:r>
      <w:r>
        <w:t xml:space="preserve"> </w:t>
      </w:r>
      <w:r>
        <w:tab/>
      </w:r>
      <w:r w:rsidRPr="00BD22AB">
        <w:rPr>
          <w:lang w:eastAsia="fr-FR" w:bidi="fr-FR"/>
        </w:rPr>
        <w:t>Ce ritualisme peut être associé à une mythologie qui rationalise ces pratiques mais la tendance qui domine est bien la tendance à la conformité stri</w:t>
      </w:r>
      <w:r w:rsidRPr="00BD22AB">
        <w:rPr>
          <w:lang w:eastAsia="fr-FR" w:bidi="fr-FR"/>
        </w:rPr>
        <w:t>c</w:t>
      </w:r>
      <w:r w:rsidRPr="00BD22AB">
        <w:rPr>
          <w:lang w:eastAsia="fr-FR" w:bidi="fr-FR"/>
        </w:rPr>
        <w:t>tement rituelle, sans considération de la mythologie. Le ritualisme est à son plus haut point lorsque les individus ne font même pas appel à ce genre de justifications.</w:t>
      </w:r>
    </w:p>
  </w:footnote>
  <w:footnote w:id="5">
    <w:p w:rsidR="00CB7508" w:rsidRDefault="00CB7508" w:rsidP="00CB7508">
      <w:pPr>
        <w:pStyle w:val="Notedebasdepage"/>
      </w:pPr>
      <w:r>
        <w:rPr>
          <w:rStyle w:val="Appelnotedebasdep"/>
        </w:rPr>
        <w:footnoteRef/>
      </w:r>
      <w:r>
        <w:t xml:space="preserve"> </w:t>
      </w:r>
      <w:r>
        <w:tab/>
      </w:r>
      <w:r w:rsidRPr="0044717F">
        <w:rPr>
          <w:lang w:eastAsia="fr-FR" w:bidi="fr-FR"/>
        </w:rPr>
        <w:t>Dans ce contexte, on comprend la justesse de l’interprétation que Elton Mayo a faite du titre du livre fameux de Tawney : « Actually the problem is not that of the sickness of acquisitive society, it is that of the acquisit</w:t>
      </w:r>
      <w:r w:rsidRPr="0044717F">
        <w:rPr>
          <w:lang w:eastAsia="fr-FR" w:bidi="fr-FR"/>
        </w:rPr>
        <w:t>i</w:t>
      </w:r>
      <w:r w:rsidRPr="0044717F">
        <w:rPr>
          <w:lang w:eastAsia="fr-FR" w:bidi="fr-FR"/>
        </w:rPr>
        <w:t>veness of a sick society » (</w:t>
      </w:r>
      <w:r w:rsidRPr="002841E6">
        <w:rPr>
          <w:i/>
          <w:iCs/>
        </w:rPr>
        <w:t>Human Problems of an Industrial Civilization</w:t>
      </w:r>
      <w:r w:rsidRPr="0044717F">
        <w:rPr>
          <w:lang w:eastAsia="fr-FR" w:bidi="fr-FR"/>
        </w:rPr>
        <w:t>, p. 153). Mayo examine le processus par lequel la richesse devient le symbole fondamental de la réuss</w:t>
      </w:r>
      <w:r w:rsidRPr="0044717F">
        <w:rPr>
          <w:lang w:eastAsia="fr-FR" w:bidi="fr-FR"/>
        </w:rPr>
        <w:t>i</w:t>
      </w:r>
      <w:r w:rsidRPr="0044717F">
        <w:rPr>
          <w:lang w:eastAsia="fr-FR" w:bidi="fr-FR"/>
        </w:rPr>
        <w:t>te sociale et montre qu’à l’origine il y a l’état d’anomie. En ce qui me concerne je considère ici les conséquences de l’estime que les individus po</w:t>
      </w:r>
      <w:r w:rsidRPr="0044717F">
        <w:rPr>
          <w:lang w:eastAsia="fr-FR" w:bidi="fr-FR"/>
        </w:rPr>
        <w:t>r</w:t>
      </w:r>
      <w:r w:rsidRPr="0044717F">
        <w:rPr>
          <w:lang w:eastAsia="fr-FR" w:bidi="fr-FR"/>
        </w:rPr>
        <w:t>tent au succès financier devenu le but, dans une s</w:t>
      </w:r>
      <w:r w:rsidRPr="0044717F">
        <w:rPr>
          <w:lang w:eastAsia="fr-FR" w:bidi="fr-FR"/>
        </w:rPr>
        <w:t>o</w:t>
      </w:r>
      <w:r w:rsidRPr="0044717F">
        <w:rPr>
          <w:lang w:eastAsia="fr-FR" w:bidi="fr-FR"/>
        </w:rPr>
        <w:t>ciété qui n'a pas adapté sa structure aux implications de cette estime. Une analyse exhaustive devrait examiner simultanément les deux proce</w:t>
      </w:r>
      <w:r w:rsidRPr="0044717F">
        <w:rPr>
          <w:lang w:eastAsia="fr-FR" w:bidi="fr-FR"/>
        </w:rPr>
        <w:t>s</w:t>
      </w:r>
      <w:r w:rsidRPr="0044717F">
        <w:rPr>
          <w:lang w:eastAsia="fr-FR" w:bidi="fr-FR"/>
        </w:rPr>
        <w:t>sus.</w:t>
      </w:r>
    </w:p>
  </w:footnote>
  <w:footnote w:id="6">
    <w:p w:rsidR="00CB7508" w:rsidRDefault="00CB7508" w:rsidP="00CB7508">
      <w:pPr>
        <w:pStyle w:val="Notedebasdepage"/>
      </w:pPr>
      <w:r>
        <w:rPr>
          <w:rStyle w:val="Appelnotedebasdep"/>
        </w:rPr>
        <w:footnoteRef/>
      </w:r>
      <w:r>
        <w:t xml:space="preserve"> </w:t>
      </w:r>
      <w:r>
        <w:tab/>
      </w:r>
      <w:r w:rsidRPr="00F046F2">
        <w:rPr>
          <w:lang w:eastAsia="fr-FR" w:bidi="fr-FR"/>
        </w:rPr>
        <w:t>L'histoire du mot « anomie » ressuscité par Durkheim et apparu, d'abord, à la fin du XVII</w:t>
      </w:r>
      <w:r w:rsidRPr="00F046F2">
        <w:rPr>
          <w:vertAlign w:val="superscript"/>
          <w:lang w:eastAsia="fr-FR" w:bidi="fr-FR"/>
        </w:rPr>
        <w:t>e</w:t>
      </w:r>
      <w:r w:rsidRPr="00F046F2">
        <w:rPr>
          <w:lang w:eastAsia="fr-FR" w:bidi="fr-FR"/>
        </w:rPr>
        <w:t xml:space="preserve"> siècle, pourrait faire l'objet d'une étude pa</w:t>
      </w:r>
      <w:r w:rsidRPr="00F046F2">
        <w:rPr>
          <w:lang w:eastAsia="fr-FR" w:bidi="fr-FR"/>
        </w:rPr>
        <w:t>r</w:t>
      </w:r>
      <w:r w:rsidRPr="00F046F2">
        <w:rPr>
          <w:lang w:eastAsia="fr-FR" w:bidi="fr-FR"/>
        </w:rPr>
        <w:t>ticulière pour une personne qui s'intéresserait à la filiation historique des idées. Comme le mot « climat d’opinion » qui fit, trois siècles après avoir été fabriqué par Joseph Glanvill, son entrée glorieuse à l'Académie et dans la polit</w:t>
      </w:r>
      <w:r w:rsidRPr="00F046F2">
        <w:rPr>
          <w:lang w:eastAsia="fr-FR" w:bidi="fr-FR"/>
        </w:rPr>
        <w:t>i</w:t>
      </w:r>
      <w:r w:rsidRPr="00F046F2">
        <w:rPr>
          <w:lang w:eastAsia="fr-FR" w:bidi="fr-FR"/>
        </w:rPr>
        <w:t>que, grâce à A.N. Whitehead, le mot « anomie » (ou anomia) n’est que depuis peu devenu d'un usage courant, après avoir été réintroduit par Durkheim. Pourquoi cette résonance dans la société contemporaine ? Comme modèle remarquable du genre de recherche requis par des que</w:t>
      </w:r>
      <w:r w:rsidRPr="00F046F2">
        <w:rPr>
          <w:lang w:eastAsia="fr-FR" w:bidi="fr-FR"/>
        </w:rPr>
        <w:t>s</w:t>
      </w:r>
      <w:r w:rsidRPr="00F046F2">
        <w:rPr>
          <w:lang w:eastAsia="fr-FR" w:bidi="fr-FR"/>
        </w:rPr>
        <w:t>tions de cet ordre, voir : « </w:t>
      </w:r>
      <w:r w:rsidRPr="00927E4E">
        <w:rPr>
          <w:i/>
          <w:lang w:eastAsia="fr-FR" w:bidi="fr-FR"/>
        </w:rPr>
        <w:t>Milieu and Ambiance </w:t>
      </w:r>
      <w:r w:rsidRPr="00F046F2">
        <w:rPr>
          <w:lang w:eastAsia="fr-FR" w:bidi="fr-FR"/>
        </w:rPr>
        <w:t xml:space="preserve">: an esay in historical semantics », </w:t>
      </w:r>
      <w:r w:rsidRPr="00F046F2">
        <w:rPr>
          <w:i/>
          <w:lang w:eastAsia="fr-FR" w:bidi="fr-FR"/>
        </w:rPr>
        <w:t>Philosophy and Phenomenological Research</w:t>
      </w:r>
      <w:r w:rsidRPr="00F046F2">
        <w:rPr>
          <w:lang w:eastAsia="fr-FR" w:bidi="fr-FR"/>
        </w:rPr>
        <w:t>, II (1942), 1-42, 169-218.</w:t>
      </w:r>
    </w:p>
  </w:footnote>
  <w:footnote w:id="7">
    <w:p w:rsidR="00CB7508" w:rsidRDefault="00CB7508" w:rsidP="00CB7508">
      <w:pPr>
        <w:pStyle w:val="Notedebasdepage"/>
      </w:pPr>
      <w:r>
        <w:rPr>
          <w:rStyle w:val="Appelnotedebasdep"/>
        </w:rPr>
        <w:footnoteRef/>
      </w:r>
      <w:r>
        <w:t xml:space="preserve"> </w:t>
      </w:r>
      <w:r>
        <w:tab/>
      </w:r>
      <w:r w:rsidRPr="00BD22AB">
        <w:rPr>
          <w:lang w:eastAsia="fr-FR" w:bidi="fr-FR"/>
        </w:rPr>
        <w:t>Il semble peu probable que les normes culturelles, une fois intériorisées, puissent être complètement éliminées. Leur résidu, si petit qu'il soit, e</w:t>
      </w:r>
      <w:r w:rsidRPr="00BD22AB">
        <w:rPr>
          <w:lang w:eastAsia="fr-FR" w:bidi="fr-FR"/>
        </w:rPr>
        <w:t>n</w:t>
      </w:r>
      <w:r w:rsidRPr="00BD22AB">
        <w:rPr>
          <w:lang w:eastAsia="fr-FR" w:bidi="fr-FR"/>
        </w:rPr>
        <w:t>traîne des tensions et des conflits, à l’intérieur de la personnalité, et ceux-ci prennent une forme en quelque sorte ambivalente. Le</w:t>
      </w:r>
      <w:r>
        <w:rPr>
          <w:lang w:eastAsia="fr-FR" w:bidi="fr-FR"/>
        </w:rPr>
        <w:t xml:space="preserve"> </w:t>
      </w:r>
      <w:r w:rsidRPr="00F046F2">
        <w:rPr>
          <w:lang w:eastAsia="fr-FR" w:bidi="fr-FR"/>
        </w:rPr>
        <w:t>rejet manifeste des normes institutionnelles s’accompagnera d’un maintien latent de leurs correspondants émotionnels. Des sentiments de culpabilité, un sens du péché, des tourments de conscience, expr</w:t>
      </w:r>
      <w:r w:rsidRPr="00F046F2">
        <w:rPr>
          <w:lang w:eastAsia="fr-FR" w:bidi="fr-FR"/>
        </w:rPr>
        <w:t>i</w:t>
      </w:r>
      <w:r w:rsidRPr="00F046F2">
        <w:rPr>
          <w:lang w:eastAsia="fr-FR" w:bidi="fr-FR"/>
        </w:rPr>
        <w:t>meront cette tension qui ne trouve pas de soulagement. Un attachement symbolique aux valeurs ve</w:t>
      </w:r>
      <w:r w:rsidRPr="00F046F2">
        <w:rPr>
          <w:lang w:eastAsia="fr-FR" w:bidi="fr-FR"/>
        </w:rPr>
        <w:t>r</w:t>
      </w:r>
      <w:r w:rsidRPr="00F046F2">
        <w:rPr>
          <w:lang w:eastAsia="fr-FR" w:bidi="fr-FR"/>
        </w:rPr>
        <w:t>balement rejetées ou une rationalisation justifiant le rejet de ces valeurs peuvent être une e</w:t>
      </w:r>
      <w:r w:rsidRPr="00F046F2">
        <w:rPr>
          <w:lang w:eastAsia="fr-FR" w:bidi="fr-FR"/>
        </w:rPr>
        <w:t>x</w:t>
      </w:r>
      <w:r w:rsidRPr="00F046F2">
        <w:rPr>
          <w:lang w:eastAsia="fr-FR" w:bidi="fr-FR"/>
        </w:rPr>
        <w:t>pression plus subtile de ces tensions</w:t>
      </w:r>
      <w:r>
        <w:rPr>
          <w:lang w:eastAsia="fr-FR" w:bidi="fr-FR"/>
        </w:rPr>
        <w:t>.</w:t>
      </w:r>
    </w:p>
  </w:footnote>
  <w:footnote w:id="8">
    <w:p w:rsidR="00CB7508" w:rsidRDefault="00CB7508" w:rsidP="00CB7508">
      <w:pPr>
        <w:pStyle w:val="Notedebasdepage"/>
      </w:pPr>
      <w:r>
        <w:rPr>
          <w:rStyle w:val="Appelnotedebasdep"/>
        </w:rPr>
        <w:footnoteRef/>
      </w:r>
      <w:r>
        <w:t xml:space="preserve"> </w:t>
      </w:r>
      <w:r>
        <w:tab/>
      </w:r>
      <w:r w:rsidRPr="000125F5">
        <w:rPr>
          <w:lang w:eastAsia="fr-FR" w:bidi="fr-FR"/>
        </w:rPr>
        <w:t xml:space="preserve">De « nombreux » groupes, mais non pas </w:t>
      </w:r>
      <w:r w:rsidRPr="000125F5">
        <w:rPr>
          <w:rStyle w:val="Corpsdutexte3Italique"/>
        </w:rPr>
        <w:t>tous</w:t>
      </w:r>
      <w:r w:rsidRPr="000125F5">
        <w:rPr>
          <w:lang w:eastAsia="fr-FR" w:bidi="fr-FR"/>
        </w:rPr>
        <w:t xml:space="preserve"> les groupes non i</w:t>
      </w:r>
      <w:r w:rsidRPr="000125F5">
        <w:rPr>
          <w:lang w:eastAsia="fr-FR" w:bidi="fr-FR"/>
        </w:rPr>
        <w:t>n</w:t>
      </w:r>
      <w:r w:rsidRPr="000125F5">
        <w:rPr>
          <w:lang w:eastAsia="fr-FR" w:bidi="fr-FR"/>
        </w:rPr>
        <w:t>tégrés, pour la raison que nous avons donnée auparavant. Dans les groupes où l’estime va aux moyens institutionnels nous trouverons normalement une attitude ritualiste plutôt qu’une véritable anomie.</w:t>
      </w:r>
    </w:p>
  </w:footnote>
  <w:footnote w:id="9">
    <w:p w:rsidR="00CB7508" w:rsidRDefault="00CB7508" w:rsidP="00CB7508">
      <w:pPr>
        <w:pStyle w:val="Notedebasdepage"/>
      </w:pPr>
      <w:r>
        <w:rPr>
          <w:rStyle w:val="Appelnotedebasdep"/>
        </w:rPr>
        <w:footnoteRef/>
      </w:r>
      <w:r>
        <w:tab/>
        <w:t xml:space="preserve"> </w:t>
      </w:r>
      <w:r w:rsidRPr="000125F5">
        <w:rPr>
          <w:lang w:eastAsia="fr-FR" w:bidi="fr-FR"/>
        </w:rPr>
        <w:t xml:space="preserve">Léo C. ROSTEN, </w:t>
      </w:r>
      <w:r w:rsidRPr="000125F5">
        <w:rPr>
          <w:i/>
          <w:lang w:eastAsia="fr-FR" w:bidi="fr-FR"/>
        </w:rPr>
        <w:t>Hollywood</w:t>
      </w:r>
      <w:r w:rsidRPr="000125F5">
        <w:rPr>
          <w:lang w:eastAsia="fr-FR" w:bidi="fr-FR"/>
        </w:rPr>
        <w:t xml:space="preserve"> (New York, 1940), 40.</w:t>
      </w:r>
    </w:p>
  </w:footnote>
  <w:footnote w:id="10">
    <w:p w:rsidR="00CB7508" w:rsidRDefault="00CB7508" w:rsidP="00CB7508">
      <w:pPr>
        <w:pStyle w:val="Notedebasdepage"/>
      </w:pPr>
      <w:r>
        <w:rPr>
          <w:rStyle w:val="Appelnotedebasdep"/>
        </w:rPr>
        <w:footnoteRef/>
      </w:r>
      <w:r>
        <w:t xml:space="preserve"> </w:t>
      </w:r>
      <w:r>
        <w:tab/>
      </w:r>
      <w:r w:rsidRPr="00BD22AB">
        <w:rPr>
          <w:lang w:val="fr-FR" w:eastAsia="fr-FR" w:bidi="fr-FR"/>
        </w:rPr>
        <w:t xml:space="preserve">Malcom S. </w:t>
      </w:r>
      <w:r w:rsidRPr="002841E6">
        <w:rPr>
          <w:smallCaps/>
        </w:rPr>
        <w:t xml:space="preserve">Maclean, </w:t>
      </w:r>
      <w:r w:rsidRPr="002841E6">
        <w:rPr>
          <w:i/>
          <w:iCs/>
        </w:rPr>
        <w:t>Scholars, Workers and Gentlemen</w:t>
      </w:r>
      <w:r w:rsidRPr="002841E6">
        <w:t xml:space="preserve"> (Harvard University Press, </w:t>
      </w:r>
      <w:r w:rsidRPr="00BD22AB">
        <w:rPr>
          <w:lang w:val="fr-FR" w:eastAsia="fr-FR" w:bidi="fr-FR"/>
        </w:rPr>
        <w:t>1938), 29.</w:t>
      </w:r>
    </w:p>
  </w:footnote>
  <w:footnote w:id="11">
    <w:p w:rsidR="00CB7508" w:rsidRDefault="00CB7508" w:rsidP="00CB7508">
      <w:pPr>
        <w:pStyle w:val="Notedebasdepage"/>
        <w:rPr>
          <w:lang w:eastAsia="fr-FR" w:bidi="fr-FR"/>
        </w:rPr>
      </w:pPr>
      <w:r>
        <w:rPr>
          <w:rStyle w:val="Appelnotedebasdep"/>
        </w:rPr>
        <w:footnoteRef/>
      </w:r>
      <w:r>
        <w:t xml:space="preserve"> </w:t>
      </w:r>
      <w:r>
        <w:tab/>
      </w:r>
      <w:r w:rsidRPr="002841E6">
        <w:rPr>
          <w:i/>
          <w:iCs/>
        </w:rPr>
        <w:t>Cf.</w:t>
      </w:r>
      <w:r w:rsidRPr="00790552">
        <w:rPr>
          <w:lang w:eastAsia="fr-FR" w:bidi="fr-FR"/>
        </w:rPr>
        <w:t xml:space="preserve"> A. W. </w:t>
      </w:r>
      <w:r w:rsidRPr="002841E6">
        <w:rPr>
          <w:smallCaps/>
        </w:rPr>
        <w:t xml:space="preserve">Griswold, </w:t>
      </w:r>
      <w:r w:rsidRPr="002841E6">
        <w:rPr>
          <w:i/>
          <w:iCs/>
        </w:rPr>
        <w:t>The American Cult of Success</w:t>
      </w:r>
      <w:r w:rsidRPr="00790552">
        <w:rPr>
          <w:lang w:eastAsia="fr-FR" w:bidi="fr-FR"/>
        </w:rPr>
        <w:t xml:space="preserve"> (Yale University doctoral dissertation, 1933), R.O. </w:t>
      </w:r>
      <w:r w:rsidRPr="002841E6">
        <w:rPr>
          <w:smallCaps/>
        </w:rPr>
        <w:t xml:space="preserve">Carlson, </w:t>
      </w:r>
      <w:r w:rsidRPr="002841E6">
        <w:rPr>
          <w:i/>
          <w:iCs/>
        </w:rPr>
        <w:t>Personality Schools :</w:t>
      </w:r>
      <w:r w:rsidRPr="00790552">
        <w:rPr>
          <w:lang w:eastAsia="fr-FR" w:bidi="fr-FR"/>
        </w:rPr>
        <w:t xml:space="preserve"> </w:t>
      </w:r>
      <w:r w:rsidRPr="002841E6">
        <w:rPr>
          <w:lang w:eastAsia="fr-FR" w:bidi="fr-FR"/>
        </w:rPr>
        <w:t>a Sociol</w:t>
      </w:r>
      <w:r w:rsidRPr="002841E6">
        <w:rPr>
          <w:iCs/>
        </w:rPr>
        <w:t>o</w:t>
      </w:r>
      <w:r w:rsidRPr="002841E6">
        <w:rPr>
          <w:i/>
          <w:iCs/>
        </w:rPr>
        <w:t>gical Analysis</w:t>
      </w:r>
      <w:r w:rsidRPr="00790552">
        <w:rPr>
          <w:lang w:eastAsia="fr-FR" w:bidi="fr-FR"/>
        </w:rPr>
        <w:t xml:space="preserve"> (Columbia University Master's E</w:t>
      </w:r>
      <w:r w:rsidRPr="00790552">
        <w:rPr>
          <w:lang w:eastAsia="fr-FR" w:bidi="fr-FR"/>
        </w:rPr>
        <w:t>s</w:t>
      </w:r>
      <w:r w:rsidRPr="00790552">
        <w:rPr>
          <w:lang w:eastAsia="fr-FR" w:bidi="fr-FR"/>
        </w:rPr>
        <w:t>say, 1948).</w:t>
      </w:r>
    </w:p>
  </w:footnote>
  <w:footnote w:id="12">
    <w:p w:rsidR="00CB7508" w:rsidRPr="00DE54C9" w:rsidRDefault="00CB7508" w:rsidP="00CB7508">
      <w:pPr>
        <w:pStyle w:val="Notedebasdepage"/>
        <w:rPr>
          <w:lang w:eastAsia="fr-FR" w:bidi="fr-FR"/>
        </w:rPr>
      </w:pPr>
      <w:r>
        <w:rPr>
          <w:rStyle w:val="Appelnotedebasdep"/>
        </w:rPr>
        <w:footnoteRef/>
      </w:r>
      <w:r>
        <w:t xml:space="preserve"> </w:t>
      </w:r>
      <w:r>
        <w:tab/>
      </w:r>
      <w:r w:rsidRPr="008A1325">
        <w:rPr>
          <w:lang w:eastAsia="fr-FR" w:bidi="fr-FR"/>
        </w:rPr>
        <w:t>Nous ne manquons pas de typologies, en ce qui concerne les r</w:t>
      </w:r>
      <w:r w:rsidRPr="008A1325">
        <w:rPr>
          <w:lang w:eastAsia="fr-FR" w:bidi="fr-FR"/>
        </w:rPr>
        <w:t>é</w:t>
      </w:r>
      <w:r w:rsidRPr="008A1325">
        <w:rPr>
          <w:lang w:eastAsia="fr-FR" w:bidi="fr-FR"/>
        </w:rPr>
        <w:t xml:space="preserve">actions des individus aux frustrations. </w:t>
      </w:r>
      <w:r w:rsidRPr="008A1325">
        <w:rPr>
          <w:rStyle w:val="Notedebasdepage6ptPetitesmajuscules"/>
          <w:sz w:val="24"/>
        </w:rPr>
        <w:t xml:space="preserve">Freud, </w:t>
      </w:r>
      <w:r w:rsidRPr="008A1325">
        <w:rPr>
          <w:lang w:eastAsia="fr-FR" w:bidi="fr-FR"/>
        </w:rPr>
        <w:t xml:space="preserve">dans son livre </w:t>
      </w:r>
      <w:r w:rsidRPr="008A1325">
        <w:rPr>
          <w:rStyle w:val="NotedebasdepageItalique"/>
          <w:sz w:val="24"/>
        </w:rPr>
        <w:t>La Civilisation et ses m</w:t>
      </w:r>
      <w:r w:rsidRPr="008A1325">
        <w:rPr>
          <w:rStyle w:val="NotedebasdepageItalique"/>
          <w:sz w:val="24"/>
        </w:rPr>
        <w:t>é</w:t>
      </w:r>
      <w:r w:rsidRPr="008A1325">
        <w:rPr>
          <w:rStyle w:val="NotedebasdepageItalique"/>
          <w:sz w:val="24"/>
        </w:rPr>
        <w:t>contents</w:t>
      </w:r>
      <w:r w:rsidRPr="008A1325">
        <w:rPr>
          <w:lang w:eastAsia="fr-FR" w:bidi="fr-FR"/>
        </w:rPr>
        <w:t xml:space="preserve"> nous en fournit une ; dérivant de celle-ci, mais offrant souvent des différences importantes, d'autres classifications nous sont offertes dans Karen </w:t>
      </w:r>
      <w:r w:rsidRPr="008A1325">
        <w:rPr>
          <w:rStyle w:val="Notedebasdepage6ptPetitesmajuscules"/>
          <w:sz w:val="24"/>
        </w:rPr>
        <w:t>Horney :</w:t>
      </w:r>
      <w:r w:rsidRPr="008A1325">
        <w:rPr>
          <w:lang w:eastAsia="fr-FR" w:bidi="fr-FR"/>
        </w:rPr>
        <w:t xml:space="preserve"> </w:t>
      </w:r>
      <w:r w:rsidRPr="008A1325">
        <w:rPr>
          <w:rStyle w:val="NotedebasdepageItalique"/>
          <w:sz w:val="24"/>
        </w:rPr>
        <w:t>Ne</w:t>
      </w:r>
      <w:r w:rsidRPr="008A1325">
        <w:rPr>
          <w:rStyle w:val="NotedebasdepageItalique"/>
          <w:sz w:val="24"/>
        </w:rPr>
        <w:t>u</w:t>
      </w:r>
      <w:r w:rsidRPr="008A1325">
        <w:rPr>
          <w:rStyle w:val="NotedebasdepageItalique"/>
          <w:sz w:val="24"/>
        </w:rPr>
        <w:t xml:space="preserve">rotic Personality of Our Time </w:t>
      </w:r>
      <w:r w:rsidRPr="008A1325">
        <w:rPr>
          <w:lang w:eastAsia="fr-FR" w:bidi="fr-FR"/>
        </w:rPr>
        <w:t xml:space="preserve">(New York, 1937) ; S. </w:t>
      </w:r>
      <w:r w:rsidRPr="008A1325">
        <w:rPr>
          <w:rStyle w:val="Notedebasdepage6ptPetitesmajuscules"/>
          <w:sz w:val="24"/>
        </w:rPr>
        <w:t>Rosenzweig :</w:t>
      </w:r>
      <w:r w:rsidRPr="008A1325">
        <w:rPr>
          <w:lang w:eastAsia="fr-FR" w:bidi="fr-FR"/>
        </w:rPr>
        <w:t xml:space="preserve"> « The experimental mesurement of types of reaction to frustr</w:t>
      </w:r>
      <w:r w:rsidRPr="008A1325">
        <w:rPr>
          <w:lang w:eastAsia="fr-FR" w:bidi="fr-FR"/>
        </w:rPr>
        <w:t>a</w:t>
      </w:r>
      <w:r w:rsidRPr="008A1325">
        <w:rPr>
          <w:lang w:eastAsia="fr-FR" w:bidi="fr-FR"/>
        </w:rPr>
        <w:t xml:space="preserve">tion », in H.A. </w:t>
      </w:r>
      <w:r w:rsidRPr="008A1325">
        <w:rPr>
          <w:rStyle w:val="Notedebasdepage6ptPetitesmajuscules"/>
          <w:sz w:val="24"/>
        </w:rPr>
        <w:t xml:space="preserve">Murray, </w:t>
      </w:r>
      <w:r w:rsidRPr="008A1325">
        <w:rPr>
          <w:rStyle w:val="NotedebasdepageItalique"/>
          <w:sz w:val="24"/>
        </w:rPr>
        <w:t>et al., Exploration in Personality</w:t>
      </w:r>
      <w:r w:rsidRPr="008A1325">
        <w:rPr>
          <w:lang w:eastAsia="fr-FR" w:bidi="fr-FR"/>
        </w:rPr>
        <w:t xml:space="preserve"> (New York, 1938), 585-99, et dans les œ</w:t>
      </w:r>
      <w:r w:rsidRPr="008A1325">
        <w:rPr>
          <w:lang w:eastAsia="fr-FR" w:bidi="fr-FR"/>
        </w:rPr>
        <w:t>u</w:t>
      </w:r>
      <w:r w:rsidRPr="008A1325">
        <w:rPr>
          <w:lang w:eastAsia="fr-FR" w:bidi="fr-FR"/>
        </w:rPr>
        <w:t xml:space="preserve">vres de John Dollard, Harold Lasswell, Abram Kardiner, Erich Fromm. Mais, </w:t>
      </w:r>
      <w:r w:rsidRPr="006863F8">
        <w:rPr>
          <w:lang w:eastAsia="fr-FR" w:bidi="fr-FR"/>
        </w:rPr>
        <w:t xml:space="preserve">surtout </w:t>
      </w:r>
      <w:r w:rsidRPr="008A1325">
        <w:rPr>
          <w:lang w:eastAsia="fr-FR" w:bidi="fr-FR"/>
        </w:rPr>
        <w:t>lor</w:t>
      </w:r>
      <w:r w:rsidRPr="008A1325">
        <w:rPr>
          <w:lang w:eastAsia="fr-FR" w:bidi="fr-FR"/>
        </w:rPr>
        <w:t>s</w:t>
      </w:r>
      <w:r w:rsidRPr="008A1325">
        <w:rPr>
          <w:lang w:eastAsia="fr-FR" w:bidi="fr-FR"/>
        </w:rPr>
        <w:t>qu'il s'agit de typologies strictement freudiennes, ces auteurs se placent dans une per</w:t>
      </w:r>
      <w:r w:rsidRPr="008A1325">
        <w:rPr>
          <w:lang w:eastAsia="fr-FR" w:bidi="fr-FR"/>
        </w:rPr>
        <w:t>s</w:t>
      </w:r>
      <w:r w:rsidRPr="008A1325">
        <w:rPr>
          <w:lang w:eastAsia="fr-FR" w:bidi="fr-FR"/>
        </w:rPr>
        <w:t>pective individuelle, sans considérer la s</w:t>
      </w:r>
      <w:r w:rsidRPr="008A1325">
        <w:rPr>
          <w:lang w:eastAsia="fr-FR" w:bidi="fr-FR"/>
        </w:rPr>
        <w:t>i</w:t>
      </w:r>
      <w:r w:rsidRPr="008A1325">
        <w:rPr>
          <w:lang w:eastAsia="fr-FR" w:bidi="fr-FR"/>
        </w:rPr>
        <w:t>tuation de l'individu à l'intérieur de la structure sociale. K. Horney, par exe</w:t>
      </w:r>
      <w:r w:rsidRPr="008A1325">
        <w:rPr>
          <w:lang w:eastAsia="fr-FR" w:bidi="fr-FR"/>
        </w:rPr>
        <w:t>m</w:t>
      </w:r>
      <w:r w:rsidRPr="008A1325">
        <w:rPr>
          <w:lang w:eastAsia="fr-FR" w:bidi="fr-FR"/>
        </w:rPr>
        <w:t>ple, bien qu’elle s’intéresse d’une façon cohérente à la culture, n'examine pas l'effet spéc</w:t>
      </w:r>
      <w:r w:rsidRPr="008A1325">
        <w:rPr>
          <w:lang w:eastAsia="fr-FR" w:bidi="fr-FR"/>
        </w:rPr>
        <w:t>i</w:t>
      </w:r>
      <w:r w:rsidRPr="008A1325">
        <w:rPr>
          <w:lang w:eastAsia="fr-FR" w:bidi="fr-FR"/>
        </w:rPr>
        <w:t>fique de cette culture sur les paysans, les ouvriers, les hommes d’affaires, les individus des différentes classes, les membres des divers groupes ethniques, etc. Aussi le rôle des « incohérences de la culture » n'est-il pas déf</w:t>
      </w:r>
      <w:r w:rsidRPr="008A1325">
        <w:rPr>
          <w:lang w:eastAsia="fr-FR" w:bidi="fr-FR"/>
        </w:rPr>
        <w:t>i</w:t>
      </w:r>
      <w:r w:rsidRPr="008A1325">
        <w:rPr>
          <w:lang w:eastAsia="fr-FR" w:bidi="fr-FR"/>
        </w:rPr>
        <w:t>ni par rapport aux effets de ces cohérences sur les groupes</w:t>
      </w:r>
      <w:r>
        <w:rPr>
          <w:lang w:eastAsia="fr-FR" w:bidi="fr-FR"/>
        </w:rPr>
        <w:t xml:space="preserve"> </w:t>
      </w:r>
      <w:r w:rsidRPr="00BD22AB">
        <w:rPr>
          <w:lang w:val="fr-FR" w:eastAsia="fr-FR" w:bidi="fr-FR"/>
        </w:rPr>
        <w:t>diversement placés par rapport à la stru</w:t>
      </w:r>
      <w:r w:rsidRPr="00BD22AB">
        <w:rPr>
          <w:lang w:val="fr-FR" w:eastAsia="fr-FR" w:bidi="fr-FR"/>
        </w:rPr>
        <w:t>c</w:t>
      </w:r>
      <w:r w:rsidRPr="00BD22AB">
        <w:rPr>
          <w:lang w:val="fr-FR" w:eastAsia="fr-FR" w:bidi="fr-FR"/>
        </w:rPr>
        <w:t>ture sociale. La culture apparaît comme une sorte de drap qui couvre de façon identique tous les membres de la société, sans que l’on tienne compte des diff</w:t>
      </w:r>
      <w:r w:rsidRPr="00BD22AB">
        <w:rPr>
          <w:lang w:val="fr-FR" w:eastAsia="fr-FR" w:bidi="fr-FR"/>
        </w:rPr>
        <w:t>é</w:t>
      </w:r>
      <w:r w:rsidRPr="00BD22AB">
        <w:rPr>
          <w:lang w:val="fr-FR" w:eastAsia="fr-FR" w:bidi="fr-FR"/>
        </w:rPr>
        <w:t xml:space="preserve">rences idiosyncratiques de son contexte vivant et historique. </w:t>
      </w:r>
      <w:r>
        <w:rPr>
          <w:lang w:val="fr-FR" w:eastAsia="fr-FR" w:bidi="fr-FR"/>
        </w:rPr>
        <w:t>À</w:t>
      </w:r>
      <w:r w:rsidRPr="00BD22AB">
        <w:rPr>
          <w:lang w:val="fr-FR" w:eastAsia="fr-FR" w:bidi="fr-FR"/>
        </w:rPr>
        <w:t xml:space="preserve"> l’origine de notre typologie nous tro</w:t>
      </w:r>
      <w:r w:rsidRPr="00BD22AB">
        <w:rPr>
          <w:lang w:val="fr-FR" w:eastAsia="fr-FR" w:bidi="fr-FR"/>
        </w:rPr>
        <w:t>u</w:t>
      </w:r>
      <w:r w:rsidRPr="00BD22AB">
        <w:rPr>
          <w:lang w:val="fr-FR" w:eastAsia="fr-FR" w:bidi="fr-FR"/>
        </w:rPr>
        <w:t>vons au contraire l’idée que ces types de réactions se vérifient avec une fr</w:t>
      </w:r>
      <w:r w:rsidRPr="00BD22AB">
        <w:rPr>
          <w:lang w:val="fr-FR" w:eastAsia="fr-FR" w:bidi="fr-FR"/>
        </w:rPr>
        <w:t>é</w:t>
      </w:r>
      <w:r w:rsidRPr="00BD22AB">
        <w:rPr>
          <w:lang w:val="fr-FR" w:eastAsia="fr-FR" w:bidi="fr-FR"/>
        </w:rPr>
        <w:t>quence plus ou moins grande dans l’un ou l’autre des sous-groupes de notre société, car les me</w:t>
      </w:r>
      <w:r w:rsidRPr="00BD22AB">
        <w:rPr>
          <w:lang w:val="fr-FR" w:eastAsia="fr-FR" w:bidi="fr-FR"/>
        </w:rPr>
        <w:t>m</w:t>
      </w:r>
      <w:r w:rsidRPr="00BD22AB">
        <w:rPr>
          <w:lang w:val="fr-FR" w:eastAsia="fr-FR" w:bidi="fr-FR"/>
        </w:rPr>
        <w:t>bres de ces groupes ou couches sociales sont soumis chacun d’une façon différente aux stim</w:t>
      </w:r>
      <w:r w:rsidRPr="00BD22AB">
        <w:rPr>
          <w:lang w:val="fr-FR" w:eastAsia="fr-FR" w:bidi="fr-FR"/>
        </w:rPr>
        <w:t>u</w:t>
      </w:r>
      <w:r w:rsidRPr="00BD22AB">
        <w:rPr>
          <w:lang w:val="fr-FR" w:eastAsia="fr-FR" w:bidi="fr-FR"/>
        </w:rPr>
        <w:t>lants culturels et aux freins sociaux. L’on reconnaîtra la même orie</w:t>
      </w:r>
      <w:r w:rsidRPr="00BD22AB">
        <w:rPr>
          <w:lang w:val="fr-FR" w:eastAsia="fr-FR" w:bidi="fr-FR"/>
        </w:rPr>
        <w:t>n</w:t>
      </w:r>
      <w:r w:rsidRPr="00BD22AB">
        <w:rPr>
          <w:lang w:val="fr-FR" w:eastAsia="fr-FR" w:bidi="fr-FR"/>
        </w:rPr>
        <w:t>tation sociologique dans les ouvrages de Dollard et, d'une manière moins systém</w:t>
      </w:r>
      <w:r w:rsidRPr="00BD22AB">
        <w:rPr>
          <w:lang w:val="fr-FR" w:eastAsia="fr-FR" w:bidi="fr-FR"/>
        </w:rPr>
        <w:t>a</w:t>
      </w:r>
      <w:r w:rsidRPr="00BD22AB">
        <w:rPr>
          <w:lang w:val="fr-FR" w:eastAsia="fr-FR" w:bidi="fr-FR"/>
        </w:rPr>
        <w:t>tique, dans ceux de Fromm, de Kardiner et de Lasswell. Pour la ligne gén</w:t>
      </w:r>
      <w:r w:rsidRPr="00BD22AB">
        <w:rPr>
          <w:lang w:val="fr-FR" w:eastAsia="fr-FR" w:bidi="fr-FR"/>
        </w:rPr>
        <w:t>é</w:t>
      </w:r>
      <w:r w:rsidRPr="00BD22AB">
        <w:rPr>
          <w:lang w:val="fr-FR" w:eastAsia="fr-FR" w:bidi="fr-FR"/>
        </w:rPr>
        <w:t>rale, voir la note 2 de la p. 133.</w:t>
      </w:r>
    </w:p>
  </w:footnote>
  <w:footnote w:id="13">
    <w:p w:rsidR="00CB7508" w:rsidRDefault="00CB7508" w:rsidP="00CB7508">
      <w:pPr>
        <w:pStyle w:val="Notedebasdepage"/>
      </w:pPr>
      <w:r>
        <w:rPr>
          <w:rStyle w:val="Appelnotedebasdep"/>
        </w:rPr>
        <w:footnoteRef/>
      </w:r>
      <w:r>
        <w:t xml:space="preserve"> </w:t>
      </w:r>
      <w:r>
        <w:tab/>
      </w:r>
      <w:r w:rsidRPr="00DE54C9">
        <w:t>Cette cinquième sorte de réactions se situe sur un plan différent. Elle représente une réaction transitoire, qui cherche à institutionnaliser des buts et des moyens nouveaux et les proposer aux autres membres de la société. Il s’agit donc d'efforts pour changer la structure sociale et culturelle exi</w:t>
      </w:r>
      <w:r w:rsidRPr="00DE54C9">
        <w:t>s</w:t>
      </w:r>
      <w:r w:rsidRPr="00DE54C9">
        <w:t>tante plutôt que d’adaptation à cette structure.</w:t>
      </w:r>
    </w:p>
  </w:footnote>
  <w:footnote w:id="14">
    <w:p w:rsidR="00CB7508" w:rsidRDefault="00CB7508" w:rsidP="00CB7508">
      <w:pPr>
        <w:pStyle w:val="Notedebasdepage"/>
      </w:pPr>
      <w:r>
        <w:rPr>
          <w:rStyle w:val="Appelnotedebasdep"/>
        </w:rPr>
        <w:footnoteRef/>
      </w:r>
      <w:r>
        <w:t xml:space="preserve"> </w:t>
      </w:r>
      <w:r>
        <w:tab/>
      </w:r>
      <w:r w:rsidRPr="00E00311">
        <w:rPr>
          <w:lang w:eastAsia="fr-FR" w:bidi="fr-FR"/>
        </w:rPr>
        <w:t xml:space="preserve">. Les remarques de Dickens sont tirées de ses </w:t>
      </w:r>
      <w:r w:rsidRPr="002841E6">
        <w:rPr>
          <w:i/>
          <w:iCs/>
        </w:rPr>
        <w:t>American Notes</w:t>
      </w:r>
      <w:r w:rsidRPr="00E00311">
        <w:rPr>
          <w:lang w:eastAsia="fr-FR" w:bidi="fr-FR"/>
        </w:rPr>
        <w:t xml:space="preserve"> (dans l'édition, par exemple, qui a été publiée à Boston : Books, 1940), p. 218. II serait grand temps de faire une analyse sociologique qui serait la contrepartie exacte, quoique nécessairement moins importante, de l’analyse psychologique faite par Freud de « l'esprit » tendancieux et des esprits tendancieux. La thèse de doctorat de Jeannette Tandy, bien que n'ayant pas un caractère pr</w:t>
      </w:r>
      <w:r w:rsidRPr="00E00311">
        <w:rPr>
          <w:lang w:eastAsia="fr-FR" w:bidi="fr-FR"/>
        </w:rPr>
        <w:t>o</w:t>
      </w:r>
      <w:r w:rsidRPr="00E00311">
        <w:rPr>
          <w:lang w:eastAsia="fr-FR" w:bidi="fr-FR"/>
        </w:rPr>
        <w:t xml:space="preserve">prement sociologique, nous fournit un point de départ : </w:t>
      </w:r>
      <w:r w:rsidRPr="002841E6">
        <w:rPr>
          <w:i/>
          <w:iCs/>
        </w:rPr>
        <w:t>Crackerbox philos</w:t>
      </w:r>
      <w:r w:rsidRPr="002841E6">
        <w:rPr>
          <w:i/>
          <w:iCs/>
        </w:rPr>
        <w:t>o</w:t>
      </w:r>
      <w:r w:rsidRPr="002841E6">
        <w:rPr>
          <w:i/>
          <w:iCs/>
        </w:rPr>
        <w:t>phers : American Humor and Satire</w:t>
      </w:r>
      <w:r w:rsidRPr="00E00311">
        <w:rPr>
          <w:lang w:eastAsia="fr-FR" w:bidi="fr-FR"/>
        </w:rPr>
        <w:t xml:space="preserve"> (New York, Columbia Un</w:t>
      </w:r>
      <w:r w:rsidRPr="00E00311">
        <w:rPr>
          <w:lang w:eastAsia="fr-FR" w:bidi="fr-FR"/>
        </w:rPr>
        <w:t>i</w:t>
      </w:r>
      <w:r w:rsidRPr="00E00311">
        <w:rPr>
          <w:lang w:eastAsia="fr-FR" w:bidi="fr-FR"/>
        </w:rPr>
        <w:t>versity Press, 1925). Dans le chapitre V de son « Intellectual America » (New York, Macmillan, 1941) — dont le t</w:t>
      </w:r>
      <w:r w:rsidRPr="00E00311">
        <w:rPr>
          <w:lang w:eastAsia="fr-FR" w:bidi="fr-FR"/>
        </w:rPr>
        <w:t>i</w:t>
      </w:r>
      <w:r w:rsidRPr="00E00311">
        <w:rPr>
          <w:lang w:eastAsia="fr-FR" w:bidi="fr-FR"/>
        </w:rPr>
        <w:t xml:space="preserve">tre véritable est </w:t>
      </w:r>
      <w:r w:rsidRPr="002841E6">
        <w:rPr>
          <w:i/>
          <w:iCs/>
        </w:rPr>
        <w:t>The Intelligentsia</w:t>
      </w:r>
      <w:r w:rsidRPr="00E00311">
        <w:rPr>
          <w:lang w:eastAsia="fr-FR" w:bidi="fr-FR"/>
        </w:rPr>
        <w:t xml:space="preserve"> — Oscar Cargill fait quelques observations j</w:t>
      </w:r>
      <w:r w:rsidRPr="00E00311">
        <w:rPr>
          <w:lang w:eastAsia="fr-FR" w:bidi="fr-FR"/>
        </w:rPr>
        <w:t>u</w:t>
      </w:r>
      <w:r w:rsidRPr="00E00311">
        <w:rPr>
          <w:lang w:eastAsia="fr-FR" w:bidi="fr-FR"/>
        </w:rPr>
        <w:t>dicieuses sur le rôle des maîtres d’humour américain du XIX</w:t>
      </w:r>
      <w:r w:rsidRPr="002841E6">
        <w:rPr>
          <w:lang w:eastAsia="fr-FR" w:bidi="fr-FR"/>
        </w:rPr>
        <w:t>e</w:t>
      </w:r>
      <w:r w:rsidRPr="00E00311">
        <w:rPr>
          <w:lang w:eastAsia="fr-FR" w:bidi="fr-FR"/>
        </w:rPr>
        <w:t xml:space="preserve"> siècle, mais elles ne tiennent qu'une toute pet</w:t>
      </w:r>
      <w:r w:rsidRPr="00E00311">
        <w:rPr>
          <w:lang w:eastAsia="fr-FR" w:bidi="fr-FR"/>
        </w:rPr>
        <w:t>i</w:t>
      </w:r>
      <w:r w:rsidRPr="00E00311">
        <w:rPr>
          <w:lang w:eastAsia="fr-FR" w:bidi="fr-FR"/>
        </w:rPr>
        <w:t>te place dans ce livre qui traite de la « marche des idées américaines ». L'essai de Bie</w:t>
      </w:r>
      <w:r w:rsidRPr="00E00311">
        <w:rPr>
          <w:lang w:eastAsia="fr-FR" w:bidi="fr-FR"/>
        </w:rPr>
        <w:t>r</w:t>
      </w:r>
      <w:r w:rsidRPr="00E00311">
        <w:rPr>
          <w:lang w:eastAsia="fr-FR" w:bidi="fr-FR"/>
        </w:rPr>
        <w:t xml:space="preserve">ce dont j'ai tiré la citation ci- dessus se trouve dans </w:t>
      </w:r>
      <w:r w:rsidRPr="002841E6">
        <w:rPr>
          <w:i/>
          <w:iCs/>
        </w:rPr>
        <w:t>The Collected Works of Ambrose Bierce</w:t>
      </w:r>
      <w:r w:rsidRPr="00E00311">
        <w:rPr>
          <w:lang w:eastAsia="fr-FR" w:bidi="fr-FR"/>
        </w:rPr>
        <w:t xml:space="preserve"> (New York et Washington, The Neale P</w:t>
      </w:r>
      <w:r w:rsidRPr="00E00311">
        <w:rPr>
          <w:lang w:eastAsia="fr-FR" w:bidi="fr-FR"/>
        </w:rPr>
        <w:t>u</w:t>
      </w:r>
      <w:r w:rsidRPr="00E00311">
        <w:rPr>
          <w:lang w:eastAsia="fr-FR" w:bidi="fr-FR"/>
        </w:rPr>
        <w:t>blishing Company, 1912), volume</w:t>
      </w:r>
      <w:r>
        <w:rPr>
          <w:lang w:eastAsia="fr-FR" w:bidi="fr-FR"/>
        </w:rPr>
        <w:t> </w:t>
      </w:r>
      <w:r w:rsidRPr="00E00311">
        <w:rPr>
          <w:lang w:eastAsia="fr-FR" w:bidi="fr-FR"/>
        </w:rPr>
        <w:t>XI, 187-198. Je suis loin de partager le jugement sévère et très contestable de</w:t>
      </w:r>
      <w:r>
        <w:rPr>
          <w:lang w:eastAsia="fr-FR" w:bidi="fr-FR"/>
        </w:rPr>
        <w:t xml:space="preserve"> </w:t>
      </w:r>
      <w:r w:rsidRPr="00402514">
        <w:rPr>
          <w:lang w:eastAsia="fr-FR" w:bidi="fr-FR"/>
        </w:rPr>
        <w:t>Cargill sur Bie</w:t>
      </w:r>
      <w:r w:rsidRPr="00402514">
        <w:rPr>
          <w:lang w:eastAsia="fr-FR" w:bidi="fr-FR"/>
        </w:rPr>
        <w:t>r</w:t>
      </w:r>
      <w:r w:rsidRPr="00402514">
        <w:rPr>
          <w:lang w:eastAsia="fr-FR" w:bidi="fr-FR"/>
        </w:rPr>
        <w:t>ce. Il semble que ce soit moins un jugement qu’un de ces « préjugés » dont Bierce lui-même dit qu'ils ne sont qu’une opinion vague, sans fond</w:t>
      </w:r>
      <w:r w:rsidRPr="00402514">
        <w:rPr>
          <w:lang w:eastAsia="fr-FR" w:bidi="fr-FR"/>
        </w:rPr>
        <w:t>e</w:t>
      </w:r>
      <w:r>
        <w:rPr>
          <w:lang w:eastAsia="fr-FR" w:bidi="fr-FR"/>
        </w:rPr>
        <w:t>ment apparent.</w:t>
      </w:r>
    </w:p>
  </w:footnote>
  <w:footnote w:id="15">
    <w:p w:rsidR="00CB7508" w:rsidRDefault="00CB7508" w:rsidP="00CB7508">
      <w:pPr>
        <w:pStyle w:val="Notedebasdepage"/>
      </w:pPr>
      <w:r>
        <w:rPr>
          <w:rStyle w:val="Appelnotedebasdep"/>
        </w:rPr>
        <w:footnoteRef/>
      </w:r>
      <w:r>
        <w:tab/>
        <w:t xml:space="preserve"> </w:t>
      </w:r>
      <w:r w:rsidRPr="00281FD2">
        <w:rPr>
          <w:lang w:eastAsia="fr-FR" w:bidi="fr-FR"/>
        </w:rPr>
        <w:t xml:space="preserve">E. H. </w:t>
      </w:r>
      <w:r w:rsidRPr="002841E6">
        <w:t xml:space="preserve">Sutherland, </w:t>
      </w:r>
      <w:r w:rsidRPr="002841E6">
        <w:rPr>
          <w:b/>
          <w:bCs/>
        </w:rPr>
        <w:t>« </w:t>
      </w:r>
      <w:r w:rsidRPr="00281FD2">
        <w:rPr>
          <w:lang w:eastAsia="fr-FR" w:bidi="fr-FR"/>
        </w:rPr>
        <w:t>White collar criminality »</w:t>
      </w:r>
      <w:r w:rsidRPr="002841E6">
        <w:rPr>
          <w:b/>
          <w:bCs/>
        </w:rPr>
        <w:t xml:space="preserve">, </w:t>
      </w:r>
      <w:r w:rsidRPr="002841E6">
        <w:rPr>
          <w:i/>
          <w:iCs/>
        </w:rPr>
        <w:t>op. cit.</w:t>
      </w:r>
      <w:r w:rsidRPr="00281FD2">
        <w:rPr>
          <w:lang w:eastAsia="fr-FR" w:bidi="fr-FR"/>
        </w:rPr>
        <w:t xml:space="preserve"> ; </w:t>
      </w:r>
      <w:r w:rsidRPr="002841E6">
        <w:rPr>
          <w:b/>
          <w:bCs/>
        </w:rPr>
        <w:t>« </w:t>
      </w:r>
      <w:r w:rsidRPr="00281FD2">
        <w:rPr>
          <w:lang w:eastAsia="fr-FR" w:bidi="fr-FR"/>
        </w:rPr>
        <w:t xml:space="preserve">Crime and business », </w:t>
      </w:r>
      <w:r w:rsidRPr="002841E6">
        <w:rPr>
          <w:i/>
          <w:iCs/>
        </w:rPr>
        <w:t xml:space="preserve">Annals, American Academy of Political and Social Science, </w:t>
      </w:r>
      <w:r w:rsidRPr="00281FD2">
        <w:rPr>
          <w:lang w:eastAsia="fr-FR" w:bidi="fr-FR"/>
        </w:rPr>
        <w:t xml:space="preserve">CCXVII (1941), 112-118 ; « Is « white collar crime » crime ? » </w:t>
      </w:r>
      <w:r w:rsidRPr="002841E6">
        <w:rPr>
          <w:i/>
          <w:iCs/>
        </w:rPr>
        <w:t>American Sociolog</w:t>
      </w:r>
      <w:r w:rsidRPr="002841E6">
        <w:rPr>
          <w:i/>
          <w:iCs/>
        </w:rPr>
        <w:t>i</w:t>
      </w:r>
      <w:r w:rsidRPr="002841E6">
        <w:rPr>
          <w:i/>
          <w:iCs/>
        </w:rPr>
        <w:t>cal Review,</w:t>
      </w:r>
      <w:r w:rsidRPr="00281FD2">
        <w:rPr>
          <w:lang w:eastAsia="fr-FR" w:bidi="fr-FR"/>
        </w:rPr>
        <w:t xml:space="preserve"> X (1945), 132-139 ; Marshall, B. </w:t>
      </w:r>
      <w:r w:rsidRPr="002841E6">
        <w:t xml:space="preserve">Clinard, </w:t>
      </w:r>
      <w:r w:rsidRPr="002841E6">
        <w:rPr>
          <w:i/>
          <w:iCs/>
        </w:rPr>
        <w:t>The Black Market : A study of White Collar Crime</w:t>
      </w:r>
      <w:r w:rsidRPr="00281FD2">
        <w:rPr>
          <w:lang w:eastAsia="fr-FR" w:bidi="fr-FR"/>
        </w:rPr>
        <w:t xml:space="preserve"> (New York, Rinehart and C°, 1952) ; Donald R. </w:t>
      </w:r>
      <w:r w:rsidRPr="002841E6">
        <w:t xml:space="preserve">Cressey, </w:t>
      </w:r>
      <w:r w:rsidRPr="002841E6">
        <w:rPr>
          <w:i/>
          <w:iCs/>
        </w:rPr>
        <w:t>Other People’s Money : A study in the Social Psychology of Embezzlement</w:t>
      </w:r>
      <w:r w:rsidRPr="00281FD2">
        <w:rPr>
          <w:lang w:eastAsia="fr-FR" w:bidi="fr-FR"/>
        </w:rPr>
        <w:t xml:space="preserve"> (Gle</w:t>
      </w:r>
      <w:r w:rsidRPr="00281FD2">
        <w:rPr>
          <w:lang w:eastAsia="fr-FR" w:bidi="fr-FR"/>
        </w:rPr>
        <w:t>n</w:t>
      </w:r>
      <w:r w:rsidRPr="00281FD2">
        <w:rPr>
          <w:lang w:eastAsia="fr-FR" w:bidi="fr-FR"/>
        </w:rPr>
        <w:t>coe, The Free Press, 1953).</w:t>
      </w:r>
    </w:p>
  </w:footnote>
  <w:footnote w:id="16">
    <w:p w:rsidR="00CB7508" w:rsidRPr="002841E6" w:rsidRDefault="00CB7508" w:rsidP="00CB7508">
      <w:pPr>
        <w:pStyle w:val="Notedebasdepage"/>
        <w:rPr>
          <w:lang w:eastAsia="fr-FR" w:bidi="fr-FR"/>
        </w:rPr>
      </w:pPr>
      <w:r>
        <w:rPr>
          <w:rStyle w:val="Appelnotedebasdep"/>
        </w:rPr>
        <w:footnoteRef/>
      </w:r>
      <w:r>
        <w:t xml:space="preserve"> </w:t>
      </w:r>
      <w:r>
        <w:tab/>
      </w:r>
      <w:r w:rsidRPr="00BD22AB">
        <w:rPr>
          <w:lang w:eastAsia="fr-FR" w:bidi="fr-FR"/>
        </w:rPr>
        <w:t xml:space="preserve">James S. </w:t>
      </w:r>
      <w:r w:rsidRPr="002841E6">
        <w:rPr>
          <w:smallCaps/>
        </w:rPr>
        <w:t xml:space="preserve">Wallerstein </w:t>
      </w:r>
      <w:r w:rsidRPr="00BD22AB">
        <w:rPr>
          <w:lang w:eastAsia="fr-FR" w:bidi="fr-FR"/>
        </w:rPr>
        <w:t xml:space="preserve">et Clement J. </w:t>
      </w:r>
      <w:r w:rsidRPr="002841E6">
        <w:rPr>
          <w:smallCaps/>
        </w:rPr>
        <w:t xml:space="preserve">Wyle, </w:t>
      </w:r>
      <w:r>
        <w:rPr>
          <w:lang w:eastAsia="fr-FR" w:bidi="fr-FR"/>
        </w:rPr>
        <w:t>« Our law-abiding law-</w:t>
      </w:r>
      <w:r w:rsidRPr="00BD22AB">
        <w:rPr>
          <w:lang w:eastAsia="fr-FR" w:bidi="fr-FR"/>
        </w:rPr>
        <w:t>bre</w:t>
      </w:r>
      <w:r w:rsidRPr="00BD22AB">
        <w:rPr>
          <w:lang w:eastAsia="fr-FR" w:bidi="fr-FR"/>
        </w:rPr>
        <w:t>a</w:t>
      </w:r>
      <w:r w:rsidRPr="00BD22AB">
        <w:rPr>
          <w:lang w:eastAsia="fr-FR" w:bidi="fr-FR"/>
        </w:rPr>
        <w:t xml:space="preserve">kers », </w:t>
      </w:r>
      <w:r w:rsidRPr="002841E6">
        <w:rPr>
          <w:i/>
          <w:iCs/>
        </w:rPr>
        <w:t>Probation,</w:t>
      </w:r>
      <w:r w:rsidRPr="00BD22AB">
        <w:rPr>
          <w:lang w:eastAsia="fr-FR" w:bidi="fr-FR"/>
        </w:rPr>
        <w:t xml:space="preserve"> avril 1947.</w:t>
      </w:r>
    </w:p>
  </w:footnote>
  <w:footnote w:id="17">
    <w:p w:rsidR="00CB7508" w:rsidRPr="002841E6" w:rsidRDefault="00CB7508" w:rsidP="00CB7508">
      <w:pPr>
        <w:pStyle w:val="Notedebasdepage"/>
        <w:rPr>
          <w:lang w:eastAsia="fr-FR" w:bidi="fr-FR"/>
        </w:rPr>
      </w:pPr>
      <w:r>
        <w:rPr>
          <w:rStyle w:val="Appelnotedebasdep"/>
        </w:rPr>
        <w:footnoteRef/>
      </w:r>
      <w:r>
        <w:t xml:space="preserve"> </w:t>
      </w:r>
      <w:r>
        <w:tab/>
      </w:r>
      <w:r w:rsidRPr="002841E6">
        <w:rPr>
          <w:i/>
          <w:iCs/>
        </w:rPr>
        <w:t>National Opinion on Occupations</w:t>
      </w:r>
      <w:r w:rsidRPr="00BD22AB">
        <w:rPr>
          <w:lang w:eastAsia="fr-FR" w:bidi="fr-FR"/>
        </w:rPr>
        <w:t xml:space="preserve"> (National Opinion Research Center avril 1947). Cette enquête à l'échelle nationale sur la façon dont les gens apprécient et hiérarchisent 90 professions différentes fournit une série de do</w:t>
      </w:r>
      <w:r w:rsidRPr="00BD22AB">
        <w:rPr>
          <w:lang w:eastAsia="fr-FR" w:bidi="fr-FR"/>
        </w:rPr>
        <w:t>n</w:t>
      </w:r>
      <w:r w:rsidRPr="00BD22AB">
        <w:rPr>
          <w:lang w:eastAsia="fr-FR" w:bidi="fr-FR"/>
        </w:rPr>
        <w:t>nées empiriques importantes. Il est significatif que, malgré une légère tendance de certains groupes à placer leurs propres professions et celles qui leur sont liées plus haut que ne le font les autres groupes, la hiérarchie des professions est se</w:t>
      </w:r>
      <w:r w:rsidRPr="00BD22AB">
        <w:rPr>
          <w:lang w:eastAsia="fr-FR" w:bidi="fr-FR"/>
        </w:rPr>
        <w:t>m</w:t>
      </w:r>
      <w:r w:rsidRPr="00BD22AB">
        <w:rPr>
          <w:lang w:eastAsia="fr-FR" w:bidi="fr-FR"/>
        </w:rPr>
        <w:t>blable dans toutes les catégories professionnelles. La topographie culturelle des sociétés contemp</w:t>
      </w:r>
      <w:r w:rsidRPr="00BD22AB">
        <w:rPr>
          <w:lang w:eastAsia="fr-FR" w:bidi="fr-FR"/>
        </w:rPr>
        <w:t>o</w:t>
      </w:r>
      <w:r w:rsidRPr="00BD22AB">
        <w:rPr>
          <w:lang w:eastAsia="fr-FR" w:bidi="fr-FR"/>
        </w:rPr>
        <w:t xml:space="preserve">raines nécessiterait d’autres recherches de ce genre. </w:t>
      </w:r>
      <w:r w:rsidRPr="002841E6">
        <w:rPr>
          <w:i/>
          <w:iCs/>
        </w:rPr>
        <w:t>Cf.</w:t>
      </w:r>
      <w:r w:rsidRPr="00BD22AB">
        <w:rPr>
          <w:lang w:eastAsia="fr-FR" w:bidi="fr-FR"/>
        </w:rPr>
        <w:t xml:space="preserve"> l’étude comparative du prestige dont sont entourées les profe</w:t>
      </w:r>
      <w:r w:rsidRPr="00BD22AB">
        <w:rPr>
          <w:lang w:eastAsia="fr-FR" w:bidi="fr-FR"/>
        </w:rPr>
        <w:t>s</w:t>
      </w:r>
      <w:r w:rsidRPr="00BD22AB">
        <w:rPr>
          <w:lang w:eastAsia="fr-FR" w:bidi="fr-FR"/>
        </w:rPr>
        <w:t xml:space="preserve">sions les plus importantes dans six pays industrialisés : Alex </w:t>
      </w:r>
      <w:r w:rsidRPr="002841E6">
        <w:rPr>
          <w:smallCaps/>
          <w:lang w:bidi="fr-FR"/>
        </w:rPr>
        <w:t xml:space="preserve">Inkbi.es </w:t>
      </w:r>
      <w:r w:rsidRPr="00BD22AB">
        <w:rPr>
          <w:lang w:eastAsia="fr-FR" w:bidi="fr-FR"/>
        </w:rPr>
        <w:t>et Pe</w:t>
      </w:r>
      <w:r>
        <w:rPr>
          <w:lang w:eastAsia="fr-FR" w:bidi="fr-FR"/>
        </w:rPr>
        <w:t>ter H. Rossi, « National compa</w:t>
      </w:r>
      <w:r w:rsidRPr="00BD22AB">
        <w:rPr>
          <w:lang w:eastAsia="fr-FR" w:bidi="fr-FR"/>
        </w:rPr>
        <w:t>risons of o</w:t>
      </w:r>
      <w:r w:rsidRPr="00BD22AB">
        <w:rPr>
          <w:lang w:eastAsia="fr-FR" w:bidi="fr-FR"/>
        </w:rPr>
        <w:t>c</w:t>
      </w:r>
      <w:r w:rsidRPr="00BD22AB">
        <w:rPr>
          <w:lang w:eastAsia="fr-FR" w:bidi="fr-FR"/>
        </w:rPr>
        <w:t xml:space="preserve">cupational prestige », </w:t>
      </w:r>
      <w:r w:rsidRPr="002841E6">
        <w:rPr>
          <w:i/>
          <w:iCs/>
        </w:rPr>
        <w:t>American Journal of Sociology,</w:t>
      </w:r>
      <w:r w:rsidRPr="00BD22AB">
        <w:rPr>
          <w:lang w:eastAsia="fr-FR" w:bidi="fr-FR"/>
        </w:rPr>
        <w:t xml:space="preserve"> LXI (1956), 329-339.</w:t>
      </w:r>
    </w:p>
  </w:footnote>
  <w:footnote w:id="18">
    <w:p w:rsidR="00CB7508" w:rsidRDefault="00CB7508" w:rsidP="00CB7508">
      <w:pPr>
        <w:pStyle w:val="Notedebasdepage"/>
      </w:pPr>
      <w:r>
        <w:rPr>
          <w:rStyle w:val="Appelnotedebasdep"/>
        </w:rPr>
        <w:footnoteRef/>
      </w:r>
      <w:r>
        <w:t xml:space="preserve"> </w:t>
      </w:r>
      <w:r>
        <w:tab/>
      </w:r>
      <w:r w:rsidRPr="00A85298">
        <w:rPr>
          <w:lang w:eastAsia="fr-FR" w:bidi="fr-FR"/>
        </w:rPr>
        <w:t xml:space="preserve">Cf. Joseph D. LOHMAN, « The participant observer in community studies », </w:t>
      </w:r>
      <w:r w:rsidRPr="00A85298">
        <w:rPr>
          <w:i/>
          <w:lang w:eastAsia="fr-FR" w:bidi="fr-FR"/>
        </w:rPr>
        <w:t>American Sociological Review</w:t>
      </w:r>
      <w:r w:rsidRPr="00A85298">
        <w:rPr>
          <w:lang w:eastAsia="fr-FR" w:bidi="fr-FR"/>
        </w:rPr>
        <w:t>, II (1937), 890-898, et Wi</w:t>
      </w:r>
      <w:r w:rsidRPr="00A85298">
        <w:rPr>
          <w:lang w:eastAsia="fr-FR" w:bidi="fr-FR"/>
        </w:rPr>
        <w:t>l</w:t>
      </w:r>
      <w:r w:rsidRPr="00A85298">
        <w:rPr>
          <w:lang w:eastAsia="fr-FR" w:bidi="fr-FR"/>
        </w:rPr>
        <w:t xml:space="preserve">liam F. Whyte, </w:t>
      </w:r>
      <w:r w:rsidRPr="00A85298">
        <w:rPr>
          <w:i/>
          <w:lang w:eastAsia="fr-FR" w:bidi="fr-FR"/>
        </w:rPr>
        <w:t>Street Corner Society</w:t>
      </w:r>
      <w:r w:rsidRPr="00A85298">
        <w:rPr>
          <w:lang w:eastAsia="fr-FR" w:bidi="fr-FR"/>
        </w:rPr>
        <w:t xml:space="preserve"> (Chicago, 1943). Remarquons ce que Wh</w:t>
      </w:r>
      <w:r w:rsidRPr="00A85298">
        <w:rPr>
          <w:lang w:eastAsia="fr-FR" w:bidi="fr-FR"/>
        </w:rPr>
        <w:t>y</w:t>
      </w:r>
      <w:r w:rsidRPr="00A85298">
        <w:rPr>
          <w:lang w:eastAsia="fr-FR" w:bidi="fr-FR"/>
        </w:rPr>
        <w:t>te</w:t>
      </w:r>
      <w:r>
        <w:rPr>
          <w:lang w:eastAsia="fr-FR" w:bidi="fr-FR"/>
        </w:rPr>
        <w:t xml:space="preserve"> </w:t>
      </w:r>
      <w:r w:rsidRPr="00BD22AB">
        <w:rPr>
          <w:lang w:val="fr-FR" w:eastAsia="fr-FR" w:bidi="fr-FR"/>
        </w:rPr>
        <w:t>conclut : « Il est di</w:t>
      </w:r>
      <w:r w:rsidRPr="00BD22AB">
        <w:rPr>
          <w:lang w:val="fr-FR" w:eastAsia="fr-FR" w:bidi="fr-FR"/>
        </w:rPr>
        <w:t>f</w:t>
      </w:r>
      <w:r w:rsidRPr="00BD22AB">
        <w:rPr>
          <w:lang w:val="fr-FR" w:eastAsia="fr-FR" w:bidi="fr-FR"/>
        </w:rPr>
        <w:t>ficile à l’homme de Cornerville d’accéder à l’échelle (du succès) même tout à fait en bas [...]. Il est italien et les It</w:t>
      </w:r>
      <w:r w:rsidRPr="00BD22AB">
        <w:rPr>
          <w:lang w:val="fr-FR" w:eastAsia="fr-FR" w:bidi="fr-FR"/>
        </w:rPr>
        <w:t>a</w:t>
      </w:r>
      <w:r w:rsidRPr="00BD22AB">
        <w:rPr>
          <w:lang w:val="fr-FR" w:eastAsia="fr-FR" w:bidi="fr-FR"/>
        </w:rPr>
        <w:t>liens sont tenus comme les plus indésirables des émigrants par la classe élevée [...]. La s</w:t>
      </w:r>
      <w:r w:rsidRPr="00BD22AB">
        <w:rPr>
          <w:lang w:val="fr-FR" w:eastAsia="fr-FR" w:bidi="fr-FR"/>
        </w:rPr>
        <w:t>o</w:t>
      </w:r>
      <w:r w:rsidRPr="00BD22AB">
        <w:rPr>
          <w:lang w:val="fr-FR" w:eastAsia="fr-FR" w:bidi="fr-FR"/>
        </w:rPr>
        <w:t>ciété détient les récompenses attrayantes (argent, biens) pour l’homme « qui a réussi ». Pour la plupart des gens de Corne</w:t>
      </w:r>
      <w:r w:rsidRPr="00BD22AB">
        <w:rPr>
          <w:lang w:val="fr-FR" w:eastAsia="fr-FR" w:bidi="fr-FR"/>
        </w:rPr>
        <w:t>r</w:t>
      </w:r>
      <w:r w:rsidRPr="00BD22AB">
        <w:rPr>
          <w:lang w:val="fr-FR" w:eastAsia="fr-FR" w:bidi="fr-FR"/>
        </w:rPr>
        <w:t>ville ces récompenses ne sont accessibles qu’à travers le monde de la pègre et de la politique » (273-274).</w:t>
      </w:r>
    </w:p>
  </w:footnote>
  <w:footnote w:id="19">
    <w:p w:rsidR="00CB7508" w:rsidRDefault="00CB7508" w:rsidP="00CB7508">
      <w:pPr>
        <w:pStyle w:val="Notedebasdepage"/>
      </w:pPr>
      <w:r>
        <w:rPr>
          <w:rStyle w:val="Appelnotedebasdep"/>
        </w:rPr>
        <w:footnoteRef/>
      </w:r>
      <w:r>
        <w:t xml:space="preserve"> </w:t>
      </w:r>
      <w:r>
        <w:tab/>
      </w:r>
      <w:r w:rsidRPr="00BD22AB">
        <w:rPr>
          <w:lang w:eastAsia="fr-FR"/>
        </w:rPr>
        <w:t>De nombreuses études ont prouvé que la pyramide de l’éducation est faite de telle sorte qu’une proportion importante de jeunes indéniablement doués mais désavantagés par leur situation économique ne peut recevoir d’éducation supérieure. Cette caractéristique de notre structure de classes a été notée</w:t>
      </w:r>
      <w:r>
        <w:rPr>
          <w:lang w:eastAsia="fr-FR"/>
        </w:rPr>
        <w:t>, non sans effroi, par Vanneva Bush</w:t>
      </w:r>
      <w:r w:rsidRPr="002841E6">
        <w:t xml:space="preserve"> </w:t>
      </w:r>
      <w:r w:rsidRPr="00BD22AB">
        <w:rPr>
          <w:lang w:eastAsia="fr-FR"/>
        </w:rPr>
        <w:t xml:space="preserve">dans son rapport officiel : </w:t>
      </w:r>
      <w:r w:rsidRPr="002841E6">
        <w:rPr>
          <w:i/>
          <w:iCs/>
        </w:rPr>
        <w:t>Science : The Endless Frontier.</w:t>
      </w:r>
      <w:r w:rsidRPr="00BD22AB">
        <w:rPr>
          <w:lang w:eastAsia="fr-FR"/>
        </w:rPr>
        <w:t xml:space="preserve"> Voir aussi : </w:t>
      </w:r>
      <w:r w:rsidRPr="002841E6">
        <w:rPr>
          <w:i/>
          <w:iCs/>
        </w:rPr>
        <w:t>Who shall be educated</w:t>
      </w:r>
      <w:r w:rsidRPr="00BD22AB">
        <w:rPr>
          <w:lang w:eastAsia="fr-FR"/>
        </w:rPr>
        <w:t> ? de</w:t>
      </w:r>
      <w:r>
        <w:rPr>
          <w:lang w:eastAsia="fr-FR"/>
        </w:rPr>
        <w:t xml:space="preserve"> </w:t>
      </w:r>
      <w:r w:rsidRPr="00BD22AB">
        <w:rPr>
          <w:lang w:eastAsia="fr-FR"/>
        </w:rPr>
        <w:t>W. L.</w:t>
      </w:r>
      <w:r w:rsidRPr="002841E6">
        <w:t xml:space="preserve"> </w:t>
      </w:r>
      <w:r>
        <w:rPr>
          <w:lang w:eastAsia="fr-FR"/>
        </w:rPr>
        <w:t>WARNER</w:t>
      </w:r>
      <w:r w:rsidRPr="00BD22AB">
        <w:rPr>
          <w:lang w:eastAsia="fr-FR"/>
        </w:rPr>
        <w:t xml:space="preserve"> RJ. </w:t>
      </w:r>
      <w:r>
        <w:rPr>
          <w:lang w:eastAsia="fr-FR"/>
        </w:rPr>
        <w:t>H</w:t>
      </w:r>
      <w:r>
        <w:rPr>
          <w:lang w:eastAsia="fr-FR"/>
        </w:rPr>
        <w:t>A</w:t>
      </w:r>
      <w:r>
        <w:rPr>
          <w:lang w:eastAsia="fr-FR"/>
        </w:rPr>
        <w:t xml:space="preserve">VIGHURST </w:t>
      </w:r>
      <w:r w:rsidRPr="00BD22AB">
        <w:rPr>
          <w:lang w:eastAsia="fr-FR"/>
        </w:rPr>
        <w:t>et M.B. LOEB, New York, 1944</w:t>
      </w:r>
    </w:p>
  </w:footnote>
  <w:footnote w:id="20">
    <w:p w:rsidR="00CB7508" w:rsidRDefault="00CB7508" w:rsidP="00CB7508">
      <w:pPr>
        <w:pStyle w:val="Notedebasdepage"/>
      </w:pPr>
      <w:r>
        <w:rPr>
          <w:rStyle w:val="Appelnotedebasdep"/>
        </w:rPr>
        <w:footnoteRef/>
      </w:r>
      <w:r>
        <w:rPr>
          <w:lang w:eastAsia="fr-FR" w:bidi="fr-FR"/>
        </w:rPr>
        <w:tab/>
      </w:r>
      <w:r w:rsidRPr="00BD22AB">
        <w:rPr>
          <w:lang w:eastAsia="fr-FR" w:bidi="fr-FR"/>
        </w:rPr>
        <w:t>Le rôle historique changeant de cette idéologie serait un sujet d'étude d</w:t>
      </w:r>
      <w:r w:rsidRPr="00BD22AB">
        <w:rPr>
          <w:lang w:eastAsia="fr-FR" w:bidi="fr-FR"/>
        </w:rPr>
        <w:t>i</w:t>
      </w:r>
      <w:r w:rsidRPr="00BD22AB">
        <w:rPr>
          <w:lang w:eastAsia="fr-FR" w:bidi="fr-FR"/>
        </w:rPr>
        <w:t>gne d’intérêt.</w:t>
      </w:r>
    </w:p>
  </w:footnote>
  <w:footnote w:id="21">
    <w:p w:rsidR="00CB7508" w:rsidRPr="002841E6" w:rsidRDefault="00CB7508" w:rsidP="00CB7508">
      <w:pPr>
        <w:pStyle w:val="Notedebasdepage"/>
        <w:rPr>
          <w:lang w:eastAsia="fr-FR" w:bidi="fr-FR"/>
        </w:rPr>
      </w:pPr>
      <w:r>
        <w:rPr>
          <w:rStyle w:val="Appelnotedebasdep"/>
        </w:rPr>
        <w:footnoteRef/>
      </w:r>
      <w:r>
        <w:t xml:space="preserve"> </w:t>
      </w:r>
      <w:r>
        <w:tab/>
      </w:r>
      <w:r>
        <w:rPr>
          <w:lang w:eastAsia="fr-FR" w:bidi="fr-FR"/>
        </w:rPr>
        <w:t>À</w:t>
      </w:r>
      <w:r w:rsidRPr="00BD22AB">
        <w:rPr>
          <w:lang w:eastAsia="fr-FR" w:bidi="fr-FR"/>
        </w:rPr>
        <w:t xml:space="preserve"> cet égard, le rôle des Noirs est un problème presque aussi théorique que pratique. L'on a constaté en effet que de larges secteurs de la population noire ont assimilé les valeurs de cette caste dominante : succès financier et avancement social, tout en « s’adaptant de façon réaliste » au « fait » qu’il est à peu près impossible de s’élever socialement en dehors de la caste dominante. </w:t>
      </w:r>
      <w:r w:rsidRPr="002841E6">
        <w:rPr>
          <w:i/>
          <w:iCs/>
        </w:rPr>
        <w:t>Cf.</w:t>
      </w:r>
      <w:r w:rsidRPr="00BD22AB">
        <w:rPr>
          <w:lang w:eastAsia="fr-FR" w:bidi="fr-FR"/>
        </w:rPr>
        <w:t xml:space="preserve"> </w:t>
      </w:r>
      <w:r w:rsidRPr="002841E6">
        <w:rPr>
          <w:smallCaps/>
        </w:rPr>
        <w:t xml:space="preserve">Dollard, </w:t>
      </w:r>
      <w:r w:rsidRPr="002841E6">
        <w:rPr>
          <w:i/>
          <w:iCs/>
        </w:rPr>
        <w:t>Caste and Classes in a Southern Town. RA.</w:t>
      </w:r>
      <w:r w:rsidRPr="00BD22AB">
        <w:rPr>
          <w:lang w:eastAsia="fr-FR" w:bidi="fr-FR"/>
        </w:rPr>
        <w:t xml:space="preserve"> </w:t>
      </w:r>
      <w:r w:rsidRPr="002841E6">
        <w:rPr>
          <w:smallCaps/>
        </w:rPr>
        <w:t xml:space="preserve">Warner, </w:t>
      </w:r>
      <w:r w:rsidRPr="002841E6">
        <w:rPr>
          <w:i/>
          <w:iCs/>
        </w:rPr>
        <w:t>New Haven Negroes,</w:t>
      </w:r>
      <w:r w:rsidRPr="00BD22AB">
        <w:rPr>
          <w:lang w:eastAsia="fr-FR" w:bidi="fr-FR"/>
        </w:rPr>
        <w:t xml:space="preserve"> New Haven, 1940, p. 234. Donald </w:t>
      </w:r>
      <w:r w:rsidRPr="002841E6">
        <w:rPr>
          <w:smallCaps/>
        </w:rPr>
        <w:t xml:space="preserve">Young, </w:t>
      </w:r>
      <w:r w:rsidRPr="002841E6">
        <w:rPr>
          <w:i/>
          <w:iCs/>
        </w:rPr>
        <w:t>Am</w:t>
      </w:r>
      <w:r w:rsidRPr="002841E6">
        <w:rPr>
          <w:i/>
          <w:iCs/>
        </w:rPr>
        <w:t>e</w:t>
      </w:r>
      <w:r w:rsidRPr="002841E6">
        <w:rPr>
          <w:i/>
          <w:iCs/>
        </w:rPr>
        <w:t>rican Minority Peoples,</w:t>
      </w:r>
      <w:r w:rsidRPr="00BD22AB">
        <w:rPr>
          <w:lang w:eastAsia="fr-FR" w:bidi="fr-FR"/>
        </w:rPr>
        <w:t xml:space="preserve"> p. 581. Voir aussi l'exposé qui va suivre dans ce chapitre.</w:t>
      </w:r>
    </w:p>
  </w:footnote>
  <w:footnote w:id="22">
    <w:p w:rsidR="00CB7508" w:rsidRDefault="00CB7508" w:rsidP="00CB7508">
      <w:pPr>
        <w:pStyle w:val="Notedebasdepage"/>
      </w:pPr>
      <w:r>
        <w:rPr>
          <w:rStyle w:val="Appelnotedebasdep"/>
        </w:rPr>
        <w:footnoteRef/>
      </w:r>
      <w:r>
        <w:tab/>
        <w:t xml:space="preserve"> </w:t>
      </w:r>
      <w:r w:rsidRPr="006840E9">
        <w:rPr>
          <w:lang w:eastAsia="fr-FR" w:bidi="fr-FR"/>
        </w:rPr>
        <w:t>Ce schéma analytique peut aider à résoudre certaines des contradictions apparentes qui existent dans les rapports entre le crime et le statut économique du criminel qui ont été relevées par P. A. S</w:t>
      </w:r>
      <w:r w:rsidRPr="006840E9">
        <w:rPr>
          <w:lang w:eastAsia="fr-FR" w:bidi="fr-FR"/>
        </w:rPr>
        <w:t>o</w:t>
      </w:r>
      <w:r w:rsidRPr="006840E9">
        <w:rPr>
          <w:lang w:eastAsia="fr-FR" w:bidi="fr-FR"/>
        </w:rPr>
        <w:t>rokin. Lorsqu’il note par exemple : « Ce n’est pas partout et toujours que le plus grand pourcentage de criminalité se r</w:t>
      </w:r>
      <w:r w:rsidRPr="006840E9">
        <w:rPr>
          <w:lang w:eastAsia="fr-FR" w:bidi="fr-FR"/>
        </w:rPr>
        <w:t>e</w:t>
      </w:r>
      <w:r w:rsidRPr="006840E9">
        <w:rPr>
          <w:lang w:eastAsia="fr-FR" w:bidi="fr-FR"/>
        </w:rPr>
        <w:t>trouve chez les pauvres [...] Beaucoup de pays pauvres ont un taux de criminalité moins important que les pays plus riches [...] Le progrès économique dans la s</w:t>
      </w:r>
      <w:r w:rsidRPr="006840E9">
        <w:rPr>
          <w:lang w:eastAsia="fr-FR" w:bidi="fr-FR"/>
        </w:rPr>
        <w:t>e</w:t>
      </w:r>
      <w:r w:rsidRPr="006840E9">
        <w:rPr>
          <w:lang w:eastAsia="fr-FR" w:bidi="fr-FR"/>
        </w:rPr>
        <w:t xml:space="preserve">conde moitié du </w:t>
      </w:r>
      <w:r w:rsidRPr="002841E6">
        <w:t>XIX</w:t>
      </w:r>
      <w:r w:rsidRPr="002841E6">
        <w:rPr>
          <w:vertAlign w:val="superscript"/>
        </w:rPr>
        <w:t>e</w:t>
      </w:r>
      <w:r w:rsidRPr="002841E6">
        <w:t xml:space="preserve"> </w:t>
      </w:r>
      <w:r>
        <w:rPr>
          <w:lang w:eastAsia="fr-FR" w:bidi="fr-FR"/>
        </w:rPr>
        <w:t>siècle et au début du XX</w:t>
      </w:r>
      <w:r w:rsidRPr="00E54905">
        <w:rPr>
          <w:vertAlign w:val="superscript"/>
          <w:lang w:eastAsia="fr-FR" w:bidi="fr-FR"/>
        </w:rPr>
        <w:t>e</w:t>
      </w:r>
      <w:r w:rsidRPr="006840E9">
        <w:rPr>
          <w:lang w:eastAsia="fr-FR" w:bidi="fr-FR"/>
        </w:rPr>
        <w:t xml:space="preserve"> n’a pas pr</w:t>
      </w:r>
      <w:r w:rsidRPr="006840E9">
        <w:rPr>
          <w:lang w:eastAsia="fr-FR" w:bidi="fr-FR"/>
        </w:rPr>
        <w:t>o</w:t>
      </w:r>
      <w:r w:rsidRPr="006840E9">
        <w:rPr>
          <w:lang w:eastAsia="fr-FR" w:bidi="fr-FR"/>
        </w:rPr>
        <w:t>voqué une régression du crime. »</w:t>
      </w:r>
    </w:p>
  </w:footnote>
  <w:footnote w:id="23">
    <w:p w:rsidR="00CB7508" w:rsidRDefault="00CB7508" w:rsidP="00CB7508">
      <w:pPr>
        <w:pStyle w:val="Notedebasdepage"/>
      </w:pPr>
      <w:r>
        <w:rPr>
          <w:rStyle w:val="Appelnotedebasdep"/>
        </w:rPr>
        <w:footnoteRef/>
      </w:r>
      <w:r>
        <w:t xml:space="preserve"> </w:t>
      </w:r>
      <w:r>
        <w:tab/>
      </w:r>
      <w:r w:rsidRPr="006863F8">
        <w:rPr>
          <w:lang w:eastAsia="fr-FR" w:bidi="fr-FR"/>
        </w:rPr>
        <w:t>G</w:t>
      </w:r>
      <w:r w:rsidRPr="009145DD">
        <w:rPr>
          <w:lang w:eastAsia="fr-FR" w:bidi="fr-FR"/>
        </w:rPr>
        <w:t xml:space="preserve">ilbert </w:t>
      </w:r>
      <w:r w:rsidRPr="002841E6">
        <w:t xml:space="preserve">Murray, </w:t>
      </w:r>
      <w:r w:rsidRPr="002841E6">
        <w:rPr>
          <w:i/>
          <w:iCs/>
        </w:rPr>
        <w:t>Five Stages of Greek Religion</w:t>
      </w:r>
      <w:r w:rsidRPr="009145DD">
        <w:rPr>
          <w:lang w:eastAsia="fr-FR" w:bidi="fr-FR"/>
        </w:rPr>
        <w:t xml:space="preserve"> (New York, </w:t>
      </w:r>
      <w:r w:rsidRPr="002841E6">
        <w:t xml:space="preserve">1925), 164-65. </w:t>
      </w:r>
      <w:r w:rsidRPr="009145DD">
        <w:rPr>
          <w:lang w:eastAsia="fr-FR" w:bidi="fr-FR"/>
        </w:rPr>
        <w:t>Le chapitre sur « The Failure of Nerve » dont ce pa</w:t>
      </w:r>
      <w:r w:rsidRPr="009145DD">
        <w:rPr>
          <w:lang w:eastAsia="fr-FR" w:bidi="fr-FR"/>
        </w:rPr>
        <w:t>s</w:t>
      </w:r>
      <w:r w:rsidRPr="009145DD">
        <w:rPr>
          <w:lang w:eastAsia="fr-FR" w:bidi="fr-FR"/>
        </w:rPr>
        <w:t>sage est tiré doit être considéré comme une des analyses s</w:t>
      </w:r>
      <w:r w:rsidRPr="009145DD">
        <w:rPr>
          <w:lang w:eastAsia="fr-FR" w:bidi="fr-FR"/>
        </w:rPr>
        <w:t>o</w:t>
      </w:r>
      <w:r w:rsidRPr="009145DD">
        <w:rPr>
          <w:lang w:eastAsia="fr-FR" w:bidi="fr-FR"/>
        </w:rPr>
        <w:t>ciologiques les plus raffinées et les plus perspicaces de notre temps.</w:t>
      </w:r>
    </w:p>
  </w:footnote>
  <w:footnote w:id="24">
    <w:p w:rsidR="00CB7508" w:rsidRDefault="00CB7508" w:rsidP="00CB7508">
      <w:pPr>
        <w:pStyle w:val="Notedebasdepage"/>
        <w:rPr>
          <w:lang w:eastAsia="fr-FR" w:bidi="fr-FR"/>
        </w:rPr>
      </w:pPr>
      <w:r>
        <w:rPr>
          <w:rStyle w:val="Appelnotedebasdep"/>
        </w:rPr>
        <w:footnoteRef/>
      </w:r>
      <w:r>
        <w:t xml:space="preserve"> </w:t>
      </w:r>
      <w:r>
        <w:rPr>
          <w:lang w:eastAsia="fr-FR" w:bidi="fr-FR"/>
        </w:rPr>
        <w:tab/>
      </w:r>
      <w:r w:rsidRPr="00316FEE">
        <w:rPr>
          <w:i/>
          <w:iCs/>
        </w:rPr>
        <w:t>Cf.</w:t>
      </w:r>
      <w:r w:rsidRPr="009145DD">
        <w:rPr>
          <w:lang w:eastAsia="fr-FR" w:bidi="fr-FR"/>
        </w:rPr>
        <w:t xml:space="preserve"> une interview citée dans Gustavus </w:t>
      </w:r>
      <w:r w:rsidRPr="002841E6">
        <w:rPr>
          <w:smallCaps/>
        </w:rPr>
        <w:t xml:space="preserve">Meyers, </w:t>
      </w:r>
      <w:r w:rsidRPr="002841E6">
        <w:rPr>
          <w:i/>
          <w:iCs/>
        </w:rPr>
        <w:t>History of the great American Fortunes,</w:t>
      </w:r>
      <w:r w:rsidRPr="009145DD">
        <w:rPr>
          <w:lang w:eastAsia="fr-FR" w:bidi="fr-FR"/>
        </w:rPr>
        <w:t xml:space="preserve"> New York, 1937, p. 706</w:t>
      </w:r>
      <w:r>
        <w:rPr>
          <w:lang w:eastAsia="fr-FR" w:bidi="fr-FR"/>
        </w:rPr>
        <w:t>.</w:t>
      </w:r>
    </w:p>
  </w:footnote>
  <w:footnote w:id="25">
    <w:p w:rsidR="00CB7508" w:rsidRDefault="00CB7508" w:rsidP="00CB7508">
      <w:pPr>
        <w:pStyle w:val="Notedebasdepage"/>
      </w:pPr>
      <w:r>
        <w:rPr>
          <w:rStyle w:val="Appelnotedebasdep"/>
        </w:rPr>
        <w:footnoteRef/>
      </w:r>
      <w:r>
        <w:t xml:space="preserve"> </w:t>
      </w:r>
      <w:r>
        <w:tab/>
      </w:r>
      <w:r w:rsidRPr="002841E6">
        <w:rPr>
          <w:i/>
          <w:iCs/>
        </w:rPr>
        <w:t>Nations Business,</w:t>
      </w:r>
      <w:r w:rsidRPr="002841E6">
        <w:rPr>
          <w:lang w:eastAsia="fr-FR" w:bidi="fr-FR"/>
        </w:rPr>
        <w:t xml:space="preserve"> XXVII</w:t>
      </w:r>
      <w:r w:rsidRPr="00BD22AB">
        <w:rPr>
          <w:lang w:val="fr-FR" w:eastAsia="fr-FR" w:bidi="fr-FR"/>
        </w:rPr>
        <w:t>, n° 9, pp. 8-9.</w:t>
      </w:r>
    </w:p>
  </w:footnote>
  <w:footnote w:id="26">
    <w:p w:rsidR="00CB7508" w:rsidRDefault="00CB7508" w:rsidP="00CB7508">
      <w:pPr>
        <w:pStyle w:val="Notedebasdepage"/>
      </w:pPr>
      <w:r>
        <w:rPr>
          <w:rStyle w:val="Appelnotedebasdep"/>
        </w:rPr>
        <w:footnoteRef/>
      </w:r>
      <w:r>
        <w:t xml:space="preserve"> </w:t>
      </w:r>
      <w:r>
        <w:tab/>
      </w:r>
      <w:r w:rsidRPr="00BD22AB">
        <w:rPr>
          <w:lang w:eastAsia="fr-FR" w:bidi="fr-FR"/>
        </w:rPr>
        <w:t xml:space="preserve">E. W. </w:t>
      </w:r>
      <w:r w:rsidRPr="002841E6">
        <w:rPr>
          <w:smallCaps/>
        </w:rPr>
        <w:t xml:space="preserve">Bakke, </w:t>
      </w:r>
      <w:r w:rsidRPr="002841E6">
        <w:rPr>
          <w:i/>
          <w:iCs/>
        </w:rPr>
        <w:t>The Unemployed Man,</w:t>
      </w:r>
      <w:r w:rsidRPr="00BD22AB">
        <w:rPr>
          <w:lang w:eastAsia="fr-FR" w:bidi="fr-FR"/>
        </w:rPr>
        <w:t xml:space="preserve"> New York, 1934, p. 14. Bakke fait allusion aux origines structurelles de la croyance au sort qui est répandue chez les o</w:t>
      </w:r>
      <w:r w:rsidRPr="00BD22AB">
        <w:rPr>
          <w:lang w:eastAsia="fr-FR" w:bidi="fr-FR"/>
        </w:rPr>
        <w:t>u</w:t>
      </w:r>
      <w:r w:rsidRPr="00BD22AB">
        <w:rPr>
          <w:lang w:eastAsia="fr-FR" w:bidi="fr-FR"/>
        </w:rPr>
        <w:t xml:space="preserve">vriers : « There is a mesure of hopelessness in the situation when a man knows that </w:t>
      </w:r>
      <w:r w:rsidRPr="002841E6">
        <w:rPr>
          <w:i/>
          <w:iCs/>
        </w:rPr>
        <w:t>most of his good and ill fortune is out of his own control and depends on luck.</w:t>
      </w:r>
      <w:r w:rsidRPr="00BD22AB">
        <w:rPr>
          <w:lang w:eastAsia="fr-FR" w:bidi="fr-FR"/>
        </w:rPr>
        <w:t> » (C'est moi qui souligne). Dans la mesure où il doit se soumettre aux décisions parfois i</w:t>
      </w:r>
      <w:r w:rsidRPr="00BD22AB">
        <w:rPr>
          <w:lang w:eastAsia="fr-FR" w:bidi="fr-FR"/>
        </w:rPr>
        <w:t>m</w:t>
      </w:r>
      <w:r w:rsidRPr="00BD22AB">
        <w:rPr>
          <w:lang w:eastAsia="fr-FR" w:bidi="fr-FR"/>
        </w:rPr>
        <w:t>prévisibles de la direction l'ouvrier est au sujet de son emploi dans un état d'insécurité et d'anxi</w:t>
      </w:r>
      <w:r w:rsidRPr="00BD22AB">
        <w:rPr>
          <w:lang w:eastAsia="fr-FR" w:bidi="fr-FR"/>
        </w:rPr>
        <w:t>é</w:t>
      </w:r>
      <w:r w:rsidRPr="00BD22AB">
        <w:rPr>
          <w:lang w:eastAsia="fr-FR" w:bidi="fr-FR"/>
        </w:rPr>
        <w:t>té : c’est là un autre terrain propice à la croyance en la destinée, au hasard et à la chance. Il serait intéressant de savoir si de telles croyances diminuent lorsque des organisations de travailleurs diminuent leur d</w:t>
      </w:r>
      <w:r w:rsidRPr="00BD22AB">
        <w:rPr>
          <w:lang w:eastAsia="fr-FR" w:bidi="fr-FR"/>
        </w:rPr>
        <w:t>é</w:t>
      </w:r>
      <w:r w:rsidRPr="00BD22AB">
        <w:rPr>
          <w:lang w:eastAsia="fr-FR" w:bidi="fr-FR"/>
        </w:rPr>
        <w:t>pendance.</w:t>
      </w:r>
    </w:p>
  </w:footnote>
  <w:footnote w:id="27">
    <w:p w:rsidR="00CB7508" w:rsidRDefault="00CB7508" w:rsidP="00CB7508">
      <w:pPr>
        <w:pStyle w:val="Notedebasdepage"/>
      </w:pPr>
      <w:r>
        <w:rPr>
          <w:rStyle w:val="Appelnotedebasdep"/>
        </w:rPr>
        <w:footnoteRef/>
      </w:r>
      <w:r>
        <w:t xml:space="preserve"> </w:t>
      </w:r>
      <w:r>
        <w:tab/>
        <w:t>.</w:t>
      </w:r>
      <w:r w:rsidRPr="001430FE">
        <w:t>Dans un cas extrême cette situation peut inciter à une attitude de résign</w:t>
      </w:r>
      <w:r w:rsidRPr="001430FE">
        <w:t>a</w:t>
      </w:r>
      <w:r w:rsidRPr="001430FE">
        <w:t>tion et à une activité routinière (Adaptation III) ou une passivité fataliste (Adaptation IV).</w:t>
      </w:r>
    </w:p>
  </w:footnote>
  <w:footnote w:id="28">
    <w:p w:rsidR="00CB7508" w:rsidRDefault="00CB7508" w:rsidP="00CB7508">
      <w:pPr>
        <w:pStyle w:val="Notedebasdepage"/>
      </w:pPr>
      <w:r>
        <w:rPr>
          <w:rStyle w:val="Appelnotedebasdep"/>
        </w:rPr>
        <w:footnoteRef/>
      </w:r>
      <w:r>
        <w:tab/>
        <w:t xml:space="preserve"> </w:t>
      </w:r>
      <w:r w:rsidRPr="001430FE">
        <w:t xml:space="preserve">BAKKE, </w:t>
      </w:r>
      <w:r w:rsidRPr="001430FE">
        <w:rPr>
          <w:i/>
        </w:rPr>
        <w:t>op. cit.,</w:t>
      </w:r>
      <w:r w:rsidRPr="001430FE">
        <w:t xml:space="preserve"> p. 14, où il suggère que « le travailleur en connaît moins sur les procédés qui lui apporteraient une chance de succès que les hommes d'a</w:t>
      </w:r>
      <w:r w:rsidRPr="001430FE">
        <w:t>f</w:t>
      </w:r>
      <w:r w:rsidRPr="001430FE">
        <w:t>faires ou les professions libérales. Il y a par conséquent plus de raisons pour que les événements lui se</w:t>
      </w:r>
      <w:r w:rsidRPr="001430FE">
        <w:t>m</w:t>
      </w:r>
      <w:r w:rsidRPr="001430FE">
        <w:t>blent avoir un rapport avec la chance ».</w:t>
      </w:r>
    </w:p>
  </w:footnote>
  <w:footnote w:id="29">
    <w:p w:rsidR="00CB7508" w:rsidRDefault="00CB7508" w:rsidP="00CB7508">
      <w:pPr>
        <w:pStyle w:val="Notedebasdepage"/>
      </w:pPr>
      <w:r>
        <w:rPr>
          <w:rStyle w:val="Appelnotedebasdep"/>
        </w:rPr>
        <w:footnoteRef/>
      </w:r>
      <w:r>
        <w:t xml:space="preserve"> </w:t>
      </w:r>
      <w:r>
        <w:tab/>
      </w:r>
      <w:r w:rsidRPr="001430FE">
        <w:t xml:space="preserve">Cf. R. A. WARNER, </w:t>
      </w:r>
      <w:r w:rsidRPr="001430FE">
        <w:rPr>
          <w:i/>
        </w:rPr>
        <w:t>New Haven Negroes</w:t>
      </w:r>
      <w:r w:rsidRPr="001430FE">
        <w:t xml:space="preserve">, and Harold F. GOSNELL, </w:t>
      </w:r>
      <w:r w:rsidRPr="001430FE">
        <w:rPr>
          <w:i/>
        </w:rPr>
        <w:t>Negro Politicians</w:t>
      </w:r>
      <w:r w:rsidRPr="001430FE">
        <w:t>, Chicago, 1935, 123-125. Ces deux ouvrages tentent d'expliquer le grand intérêt que les Noirs les plus défavor</w:t>
      </w:r>
      <w:r w:rsidRPr="001430FE">
        <w:t>i</w:t>
      </w:r>
      <w:r w:rsidRPr="001430FE">
        <w:t>sés éprouvent pour le « jeu des nombres ».</w:t>
      </w:r>
    </w:p>
  </w:footnote>
  <w:footnote w:id="30">
    <w:p w:rsidR="00CB7508" w:rsidRPr="00F23A9C" w:rsidRDefault="00CB7508" w:rsidP="00CB7508">
      <w:pPr>
        <w:pStyle w:val="Notedebasdepage"/>
        <w:rPr>
          <w:lang w:val="fr-FR" w:eastAsia="fr-FR" w:bidi="fr-FR"/>
        </w:rPr>
      </w:pPr>
      <w:r>
        <w:rPr>
          <w:rStyle w:val="Appelnotedebasdep"/>
        </w:rPr>
        <w:footnoteRef/>
      </w:r>
      <w:r>
        <w:t xml:space="preserve"> </w:t>
      </w:r>
      <w:r>
        <w:tab/>
      </w:r>
      <w:r w:rsidRPr="00BD22AB">
        <w:rPr>
          <w:lang w:val="fr-FR" w:eastAsia="fr-FR" w:bidi="fr-FR"/>
        </w:rPr>
        <w:t xml:space="preserve">Voir par exemple : </w:t>
      </w:r>
      <w:r w:rsidRPr="00F23A9C">
        <w:t xml:space="preserve">H. </w:t>
      </w:r>
      <w:r w:rsidRPr="00BD22AB">
        <w:rPr>
          <w:lang w:val="fr-FR" w:eastAsia="fr-FR" w:bidi="fr-FR"/>
        </w:rPr>
        <w:t xml:space="preserve">S. </w:t>
      </w:r>
      <w:r w:rsidRPr="00F23A9C">
        <w:rPr>
          <w:smallCaps/>
        </w:rPr>
        <w:t xml:space="preserve">Sullivan, </w:t>
      </w:r>
      <w:r>
        <w:rPr>
          <w:lang w:val="fr-FR" w:eastAsia="fr-FR" w:bidi="fr-FR"/>
        </w:rPr>
        <w:t>« Modem conceptions of psy</w:t>
      </w:r>
      <w:r w:rsidRPr="00BD22AB">
        <w:rPr>
          <w:lang w:val="fr-FR" w:eastAsia="fr-FR" w:bidi="fr-FR"/>
        </w:rPr>
        <w:t>chi</w:t>
      </w:r>
      <w:r w:rsidRPr="00BD22AB">
        <w:rPr>
          <w:lang w:val="fr-FR" w:eastAsia="fr-FR" w:bidi="fr-FR"/>
        </w:rPr>
        <w:t>a</w:t>
      </w:r>
      <w:r w:rsidRPr="00BD22AB">
        <w:rPr>
          <w:lang w:val="fr-FR" w:eastAsia="fr-FR" w:bidi="fr-FR"/>
        </w:rPr>
        <w:t xml:space="preserve">try », </w:t>
      </w:r>
      <w:r w:rsidRPr="00F23A9C">
        <w:rPr>
          <w:i/>
          <w:iCs/>
        </w:rPr>
        <w:t>Psychiatry,</w:t>
      </w:r>
      <w:r w:rsidRPr="00BD22AB">
        <w:rPr>
          <w:lang w:val="fr-FR" w:eastAsia="fr-FR" w:bidi="fr-FR"/>
        </w:rPr>
        <w:t xml:space="preserve"> III, </w:t>
      </w:r>
      <w:r w:rsidRPr="00F23A9C">
        <w:t>1940, 111-112 ;</w:t>
      </w:r>
      <w:r w:rsidRPr="00BD22AB">
        <w:rPr>
          <w:lang w:val="fr-FR" w:eastAsia="fr-FR" w:bidi="fr-FR"/>
        </w:rPr>
        <w:t xml:space="preserve"> Margaret </w:t>
      </w:r>
      <w:r w:rsidRPr="00F23A9C">
        <w:rPr>
          <w:smallCaps/>
        </w:rPr>
        <w:t xml:space="preserve">Mead, </w:t>
      </w:r>
      <w:r w:rsidRPr="00F23A9C">
        <w:rPr>
          <w:i/>
          <w:iCs/>
        </w:rPr>
        <w:t>And Keep Your Powder Dry,</w:t>
      </w:r>
      <w:r w:rsidRPr="00BD22AB">
        <w:rPr>
          <w:lang w:val="fr-FR" w:eastAsia="fr-FR" w:bidi="fr-FR"/>
        </w:rPr>
        <w:t xml:space="preserve"> New York, </w:t>
      </w:r>
      <w:r w:rsidRPr="00F23A9C">
        <w:t xml:space="preserve">1942, </w:t>
      </w:r>
      <w:r w:rsidRPr="00BD22AB">
        <w:rPr>
          <w:lang w:val="fr-FR" w:eastAsia="fr-FR" w:bidi="fr-FR"/>
        </w:rPr>
        <w:t xml:space="preserve">chap. </w:t>
      </w:r>
      <w:r>
        <w:t>vii</w:t>
      </w:r>
      <w:r w:rsidRPr="00F23A9C">
        <w:t> ;</w:t>
      </w:r>
      <w:r w:rsidRPr="00BD22AB">
        <w:rPr>
          <w:lang w:val="fr-FR" w:eastAsia="fr-FR" w:bidi="fr-FR"/>
        </w:rPr>
        <w:t xml:space="preserve"> </w:t>
      </w:r>
      <w:r w:rsidRPr="00F23A9C">
        <w:rPr>
          <w:smallCaps/>
        </w:rPr>
        <w:t xml:space="preserve">Merton, Fiske </w:t>
      </w:r>
      <w:r w:rsidRPr="00BD22AB">
        <w:rPr>
          <w:lang w:val="fr-FR" w:eastAsia="fr-FR" w:bidi="fr-FR"/>
        </w:rPr>
        <w:t xml:space="preserve">et </w:t>
      </w:r>
      <w:r w:rsidRPr="00F23A9C">
        <w:rPr>
          <w:smallCaps/>
        </w:rPr>
        <w:t xml:space="preserve">Curtis, </w:t>
      </w:r>
      <w:r w:rsidRPr="00F23A9C">
        <w:rPr>
          <w:i/>
          <w:iCs/>
        </w:rPr>
        <w:t>Mass Persuasion,</w:t>
      </w:r>
      <w:r w:rsidRPr="00BD22AB">
        <w:rPr>
          <w:lang w:val="fr-FR" w:eastAsia="fr-FR" w:bidi="fr-FR"/>
        </w:rPr>
        <w:t xml:space="preserve"> 59-60.</w:t>
      </w:r>
    </w:p>
  </w:footnote>
  <w:footnote w:id="31">
    <w:p w:rsidR="00CB7508" w:rsidRPr="00F23A9C" w:rsidRDefault="00CB7508" w:rsidP="00CB7508">
      <w:pPr>
        <w:pStyle w:val="Notedebasdepage"/>
        <w:rPr>
          <w:lang w:eastAsia="fr-FR" w:bidi="fr-FR"/>
        </w:rPr>
      </w:pPr>
      <w:r>
        <w:rPr>
          <w:rStyle w:val="Appelnotedebasdep"/>
        </w:rPr>
        <w:footnoteRef/>
      </w:r>
      <w:r>
        <w:t xml:space="preserve"> </w:t>
      </w:r>
      <w:r>
        <w:tab/>
      </w:r>
      <w:r w:rsidRPr="00BD22AB">
        <w:rPr>
          <w:lang w:eastAsia="fr-FR" w:bidi="fr-FR"/>
        </w:rPr>
        <w:t xml:space="preserve">« The fear of action » de </w:t>
      </w:r>
      <w:r w:rsidRPr="00F23A9C">
        <w:rPr>
          <w:smallCaps/>
        </w:rPr>
        <w:t xml:space="preserve">P. Janet </w:t>
      </w:r>
      <w:r w:rsidRPr="00BD22AB">
        <w:rPr>
          <w:lang w:eastAsia="fr-FR" w:bidi="fr-FR"/>
        </w:rPr>
        <w:t xml:space="preserve">dans </w:t>
      </w:r>
      <w:r w:rsidRPr="00F23A9C">
        <w:t xml:space="preserve">le </w:t>
      </w:r>
      <w:r w:rsidRPr="00F23A9C">
        <w:rPr>
          <w:i/>
          <w:iCs/>
        </w:rPr>
        <w:t>Journal of Abnormal Psychology,</w:t>
      </w:r>
      <w:r w:rsidRPr="00BD22AB">
        <w:rPr>
          <w:lang w:eastAsia="fr-FR" w:bidi="fr-FR"/>
        </w:rPr>
        <w:t xml:space="preserve"> XVI (1921), 150-160 et l'extraordinaire analyse de F. L. </w:t>
      </w:r>
      <w:r w:rsidRPr="00F23A9C">
        <w:rPr>
          <w:lang w:eastAsia="fr-FR" w:bidi="fr-FR"/>
        </w:rPr>
        <w:t xml:space="preserve">Wells, </w:t>
      </w:r>
      <w:r w:rsidRPr="00BD22AB">
        <w:rPr>
          <w:lang w:eastAsia="fr-FR" w:bidi="fr-FR"/>
        </w:rPr>
        <w:t xml:space="preserve">« Social maladjustments : adaptive régression » </w:t>
      </w:r>
      <w:r w:rsidRPr="00F23A9C">
        <w:rPr>
          <w:lang w:eastAsia="fr-FR" w:bidi="fr-FR"/>
        </w:rPr>
        <w:t>(op. cit.),</w:t>
      </w:r>
      <w:r w:rsidRPr="00BD22AB">
        <w:rPr>
          <w:lang w:eastAsia="fr-FR" w:bidi="fr-FR"/>
        </w:rPr>
        <w:t xml:space="preserve"> qui concerne de très près le genre d'adaptation ex</w:t>
      </w:r>
      <w:r w:rsidRPr="00BD22AB">
        <w:rPr>
          <w:lang w:eastAsia="fr-FR" w:bidi="fr-FR"/>
        </w:rPr>
        <w:t>a</w:t>
      </w:r>
      <w:r w:rsidRPr="00BD22AB">
        <w:rPr>
          <w:lang w:eastAsia="fr-FR" w:bidi="fr-FR"/>
        </w:rPr>
        <w:t>miné ici.</w:t>
      </w:r>
    </w:p>
  </w:footnote>
  <w:footnote w:id="32">
    <w:p w:rsidR="00CB7508" w:rsidRDefault="00CB7508" w:rsidP="00CB7508">
      <w:pPr>
        <w:pStyle w:val="Notedebasdepage"/>
      </w:pPr>
      <w:r>
        <w:rPr>
          <w:rStyle w:val="Appelnotedebasdep"/>
        </w:rPr>
        <w:footnoteRef/>
      </w:r>
      <w:r>
        <w:t xml:space="preserve"> </w:t>
      </w:r>
      <w:r>
        <w:tab/>
      </w:r>
      <w:r w:rsidRPr="00BD22AB">
        <w:rPr>
          <w:lang w:eastAsia="fr-FR" w:bidi="fr-FR"/>
        </w:rPr>
        <w:t xml:space="preserve">F. </w:t>
      </w:r>
      <w:r w:rsidRPr="00F23A9C">
        <w:t xml:space="preserve">J. </w:t>
      </w:r>
      <w:r w:rsidRPr="00F23A9C">
        <w:rPr>
          <w:smallCaps/>
        </w:rPr>
        <w:t xml:space="preserve">Roethlisberger </w:t>
      </w:r>
      <w:r w:rsidRPr="00BD22AB">
        <w:rPr>
          <w:lang w:eastAsia="fr-FR" w:bidi="fr-FR"/>
        </w:rPr>
        <w:t xml:space="preserve">et W. J. </w:t>
      </w:r>
      <w:r w:rsidRPr="00F23A9C">
        <w:rPr>
          <w:smallCaps/>
        </w:rPr>
        <w:t xml:space="preserve">Dickson, </w:t>
      </w:r>
      <w:r w:rsidRPr="00F23A9C">
        <w:rPr>
          <w:i/>
          <w:iCs/>
        </w:rPr>
        <w:t xml:space="preserve">Management and the Worker, </w:t>
      </w:r>
      <w:r w:rsidRPr="00BD22AB">
        <w:rPr>
          <w:lang w:eastAsia="fr-FR" w:bidi="fr-FR"/>
        </w:rPr>
        <w:t>chap. xviii et p. 531, et sur le thème plus général, les remarques toujours perspic</w:t>
      </w:r>
      <w:r w:rsidRPr="00BD22AB">
        <w:rPr>
          <w:lang w:eastAsia="fr-FR" w:bidi="fr-FR"/>
        </w:rPr>
        <w:t>a</w:t>
      </w:r>
      <w:r w:rsidRPr="00BD22AB">
        <w:rPr>
          <w:lang w:eastAsia="fr-FR" w:bidi="fr-FR"/>
        </w:rPr>
        <w:t xml:space="preserve">ces de Gilbert </w:t>
      </w:r>
      <w:r w:rsidRPr="00F23A9C">
        <w:rPr>
          <w:smallCaps/>
        </w:rPr>
        <w:t xml:space="preserve">Murray </w:t>
      </w:r>
      <w:r w:rsidRPr="00BD22AB">
        <w:rPr>
          <w:lang w:eastAsia="fr-FR" w:bidi="fr-FR"/>
        </w:rPr>
        <w:t>(</w:t>
      </w:r>
      <w:r w:rsidRPr="00F23A9C">
        <w:rPr>
          <w:lang w:eastAsia="fr-FR" w:bidi="fr-FR"/>
        </w:rPr>
        <w:t>op. cit.,</w:t>
      </w:r>
      <w:r w:rsidRPr="00BD22AB">
        <w:rPr>
          <w:lang w:eastAsia="fr-FR" w:bidi="fr-FR"/>
        </w:rPr>
        <w:t xml:space="preserve"> 138-139).</w:t>
      </w:r>
    </w:p>
  </w:footnote>
  <w:footnote w:id="33">
    <w:p w:rsidR="00CB7508" w:rsidRDefault="00CB7508" w:rsidP="00CB7508">
      <w:pPr>
        <w:pStyle w:val="Notedebasdepage"/>
      </w:pPr>
      <w:r>
        <w:rPr>
          <w:rStyle w:val="Appelnotedebasdep"/>
        </w:rPr>
        <w:footnoteRef/>
      </w:r>
      <w:r>
        <w:t xml:space="preserve"> </w:t>
      </w:r>
      <w:r>
        <w:tab/>
      </w:r>
      <w:r w:rsidRPr="00BD22AB">
        <w:rPr>
          <w:lang w:eastAsia="fr-FR" w:bidi="fr-FR"/>
        </w:rPr>
        <w:t>Voir les chapitres suivants.</w:t>
      </w:r>
    </w:p>
  </w:footnote>
  <w:footnote w:id="34">
    <w:p w:rsidR="00CB7508" w:rsidRDefault="00CB7508" w:rsidP="00CB7508">
      <w:pPr>
        <w:pStyle w:val="Notedebasdepage"/>
      </w:pPr>
      <w:r>
        <w:rPr>
          <w:rStyle w:val="Appelnotedebasdep"/>
        </w:rPr>
        <w:footnoteRef/>
      </w:r>
      <w:r>
        <w:t xml:space="preserve"> </w:t>
      </w:r>
      <w:r>
        <w:tab/>
      </w:r>
      <w:r w:rsidRPr="002B2EDE">
        <w:rPr>
          <w:lang w:eastAsia="fr-FR" w:bidi="fr-FR"/>
        </w:rPr>
        <w:t xml:space="preserve">Voir, par exemple, </w:t>
      </w:r>
      <w:r w:rsidRPr="00F23A9C">
        <w:rPr>
          <w:i/>
          <w:iCs/>
        </w:rPr>
        <w:t>Children of Bondage,</w:t>
      </w:r>
      <w:r w:rsidRPr="002B2EDE">
        <w:rPr>
          <w:lang w:eastAsia="fr-FR" w:bidi="fr-FR"/>
        </w:rPr>
        <w:t xml:space="preserve"> Washington, 1940, d'Allison </w:t>
      </w:r>
      <w:r w:rsidRPr="00F23A9C">
        <w:t xml:space="preserve">Davis </w:t>
      </w:r>
      <w:r w:rsidRPr="002B2EDE">
        <w:rPr>
          <w:lang w:eastAsia="fr-FR" w:bidi="fr-FR"/>
        </w:rPr>
        <w:t xml:space="preserve">et de John </w:t>
      </w:r>
      <w:r w:rsidRPr="00F23A9C">
        <w:t xml:space="preserve">Dollard, </w:t>
      </w:r>
      <w:r w:rsidRPr="002B2EDE">
        <w:rPr>
          <w:lang w:eastAsia="fr-FR" w:bidi="fr-FR"/>
        </w:rPr>
        <w:t>au chapitre</w:t>
      </w:r>
      <w:r w:rsidRPr="00F23A9C">
        <w:t xml:space="preserve"> XII, </w:t>
      </w:r>
      <w:r w:rsidRPr="002B2EDE">
        <w:rPr>
          <w:lang w:eastAsia="fr-FR" w:bidi="fr-FR"/>
        </w:rPr>
        <w:t xml:space="preserve">« Child Training and Class », qui traite des </w:t>
      </w:r>
      <w:r w:rsidRPr="00F23A9C">
        <w:rPr>
          <w:i/>
          <w:iCs/>
        </w:rPr>
        <w:t>patterns</w:t>
      </w:r>
      <w:r w:rsidRPr="002B2EDE">
        <w:rPr>
          <w:lang w:eastAsia="fr-FR" w:bidi="fr-FR"/>
        </w:rPr>
        <w:t xml:space="preserve"> de socialisation des classes moyennes et inférieures de la population noire dans l'extrême Sud, </w:t>
      </w:r>
      <w:r w:rsidRPr="00F23A9C">
        <w:rPr>
          <w:i/>
          <w:iCs/>
        </w:rPr>
        <w:t>patterns</w:t>
      </w:r>
      <w:r w:rsidRPr="002B2EDE">
        <w:rPr>
          <w:lang w:eastAsia="fr-FR" w:bidi="fr-FR"/>
        </w:rPr>
        <w:t xml:space="preserve"> qui peuvent être a</w:t>
      </w:r>
      <w:r w:rsidRPr="002B2EDE">
        <w:rPr>
          <w:lang w:eastAsia="fr-FR" w:bidi="fr-FR"/>
        </w:rPr>
        <w:t>p</w:t>
      </w:r>
      <w:r w:rsidRPr="002B2EDE">
        <w:rPr>
          <w:lang w:eastAsia="fr-FR" w:bidi="fr-FR"/>
        </w:rPr>
        <w:t xml:space="preserve">pliqués, avec de légères modifications, à la population blanche. Voir aussi dans </w:t>
      </w:r>
      <w:r w:rsidRPr="00F23A9C">
        <w:rPr>
          <w:iCs/>
        </w:rPr>
        <w:t>l’</w:t>
      </w:r>
      <w:r w:rsidRPr="00F23A9C">
        <w:rPr>
          <w:i/>
          <w:iCs/>
        </w:rPr>
        <w:t>American Journal of Sociology,</w:t>
      </w:r>
      <w:r w:rsidRPr="002B2EDE">
        <w:rPr>
          <w:lang w:eastAsia="fr-FR" w:bidi="fr-FR"/>
        </w:rPr>
        <w:t xml:space="preserve"> LII, 1946, 190-192, l'article intit</w:t>
      </w:r>
      <w:r w:rsidRPr="002B2EDE">
        <w:rPr>
          <w:lang w:eastAsia="fr-FR" w:bidi="fr-FR"/>
        </w:rPr>
        <w:t>u</w:t>
      </w:r>
      <w:r w:rsidRPr="002B2EDE">
        <w:rPr>
          <w:lang w:eastAsia="fr-FR" w:bidi="fr-FR"/>
        </w:rPr>
        <w:t xml:space="preserve">lé « Child-rearing and social status » de M. C. </w:t>
      </w:r>
      <w:r w:rsidRPr="00F23A9C">
        <w:t xml:space="preserve">Erickson ; </w:t>
      </w:r>
      <w:r w:rsidRPr="002B2EDE">
        <w:rPr>
          <w:lang w:eastAsia="fr-FR" w:bidi="fr-FR"/>
        </w:rPr>
        <w:t xml:space="preserve">« Social class and color differences in child-rearing » de Allison </w:t>
      </w:r>
      <w:r w:rsidRPr="00F23A9C">
        <w:t xml:space="preserve">Davis </w:t>
      </w:r>
      <w:r w:rsidRPr="002B2EDE">
        <w:rPr>
          <w:lang w:eastAsia="fr-FR" w:bidi="fr-FR"/>
        </w:rPr>
        <w:t xml:space="preserve">et R. J. </w:t>
      </w:r>
      <w:r w:rsidRPr="00F23A9C">
        <w:t xml:space="preserve">Havighurst, </w:t>
      </w:r>
      <w:r w:rsidRPr="002B2EDE">
        <w:rPr>
          <w:lang w:eastAsia="fr-FR" w:bidi="fr-FR"/>
        </w:rPr>
        <w:t xml:space="preserve">dans </w:t>
      </w:r>
      <w:r w:rsidRPr="00F23A9C">
        <w:rPr>
          <w:iCs/>
        </w:rPr>
        <w:t>l’</w:t>
      </w:r>
      <w:r w:rsidRPr="00F23A9C">
        <w:rPr>
          <w:i/>
          <w:iCs/>
        </w:rPr>
        <w:t>American Sociological Review,</w:t>
      </w:r>
      <w:r w:rsidRPr="002B2EDE">
        <w:rPr>
          <w:lang w:eastAsia="fr-FR" w:bidi="fr-FR"/>
        </w:rPr>
        <w:t xml:space="preserve"> II, 1946, 698-710.</w:t>
      </w:r>
    </w:p>
  </w:footnote>
  <w:footnote w:id="35">
    <w:p w:rsidR="00CB7508" w:rsidRDefault="00CB7508" w:rsidP="00CB7508">
      <w:pPr>
        <w:pStyle w:val="Notedebasdepage"/>
        <w:rPr>
          <w:lang w:eastAsia="fr-FR" w:bidi="fr-FR"/>
        </w:rPr>
      </w:pPr>
      <w:r>
        <w:rPr>
          <w:rStyle w:val="Appelnotedebasdep"/>
        </w:rPr>
        <w:footnoteRef/>
      </w:r>
      <w:r>
        <w:t xml:space="preserve"> </w:t>
      </w:r>
      <w:r>
        <w:tab/>
      </w:r>
      <w:r w:rsidRPr="00BD22AB">
        <w:rPr>
          <w:lang w:eastAsia="fr-FR" w:bidi="fr-FR"/>
        </w:rPr>
        <w:t>Cette hypothèse demande encore à être confirmée par des preuves empiri</w:t>
      </w:r>
      <w:r>
        <w:rPr>
          <w:lang w:eastAsia="fr-FR" w:bidi="fr-FR"/>
        </w:rPr>
        <w:t>ques. D</w:t>
      </w:r>
      <w:r w:rsidRPr="00BD22AB">
        <w:rPr>
          <w:lang w:eastAsia="fr-FR" w:bidi="fr-FR"/>
        </w:rPr>
        <w:t>es efforts dans ce sens ont été faits avec les expériences du « niveau d'aspiration » qui ont pour but de découvrir les éléments déterminants de la formation des buts et des modifications qui se produisent dans les activités spécifiques, réglées par l’expérience. Mais il y a une sérieuse difficulté, qui n'a pas encore été surmontée, à tirer des conclusions à partir d'une expérie</w:t>
      </w:r>
      <w:r w:rsidRPr="00BD22AB">
        <w:rPr>
          <w:lang w:eastAsia="fr-FR" w:bidi="fr-FR"/>
        </w:rPr>
        <w:t>n</w:t>
      </w:r>
      <w:r w:rsidRPr="00BD22AB">
        <w:rPr>
          <w:lang w:eastAsia="fr-FR" w:bidi="fr-FR"/>
        </w:rPr>
        <w:t>ce de laboratoire dans laquelle l'observateur lui-même se trouve en partie impliqué. (Quelle exp</w:t>
      </w:r>
      <w:r w:rsidRPr="00BD22AB">
        <w:rPr>
          <w:lang w:eastAsia="fr-FR" w:bidi="fr-FR"/>
        </w:rPr>
        <w:t>é</w:t>
      </w:r>
      <w:r w:rsidRPr="00BD22AB">
        <w:rPr>
          <w:lang w:eastAsia="fr-FR" w:bidi="fr-FR"/>
        </w:rPr>
        <w:t>rience de laboratoire peut reproduire, par exemple, les réprimandes d'une Xanthippe m</w:t>
      </w:r>
      <w:r w:rsidRPr="00BD22AB">
        <w:rPr>
          <w:lang w:eastAsia="fr-FR" w:bidi="fr-FR"/>
        </w:rPr>
        <w:t>o</w:t>
      </w:r>
      <w:r w:rsidRPr="00BD22AB">
        <w:rPr>
          <w:lang w:eastAsia="fr-FR" w:bidi="fr-FR"/>
        </w:rPr>
        <w:t>derne « Ce qu’il vous manque à vous, c'est l'ambition ; un homme qui se respe</w:t>
      </w:r>
      <w:r w:rsidRPr="00BD22AB">
        <w:rPr>
          <w:lang w:eastAsia="fr-FR" w:bidi="fr-FR"/>
        </w:rPr>
        <w:t>c</w:t>
      </w:r>
      <w:r w:rsidRPr="00BD22AB">
        <w:rPr>
          <w:lang w:eastAsia="fr-FR" w:bidi="fr-FR"/>
        </w:rPr>
        <w:t>te, à votre place, s'en irait et ferait quelque chose » ?) Parmi les études qui ont été entreprises et qui ont un int</w:t>
      </w:r>
      <w:r w:rsidRPr="00BD22AB">
        <w:rPr>
          <w:lang w:eastAsia="fr-FR" w:bidi="fr-FR"/>
        </w:rPr>
        <w:t>é</w:t>
      </w:r>
      <w:r w:rsidRPr="00BD22AB">
        <w:rPr>
          <w:lang w:eastAsia="fr-FR" w:bidi="fr-FR"/>
        </w:rPr>
        <w:t xml:space="preserve">rêt précis, quoique limité, il faut retenir surtout R. </w:t>
      </w:r>
      <w:r>
        <w:rPr>
          <w:smallCaps/>
        </w:rPr>
        <w:t xml:space="preserve">Gould, </w:t>
      </w:r>
      <w:r w:rsidRPr="00BD22AB">
        <w:rPr>
          <w:lang w:eastAsia="fr-FR" w:bidi="fr-FR"/>
        </w:rPr>
        <w:t>« Some sociol</w:t>
      </w:r>
      <w:r w:rsidRPr="00BD22AB">
        <w:rPr>
          <w:lang w:eastAsia="fr-FR" w:bidi="fr-FR"/>
        </w:rPr>
        <w:t>o</w:t>
      </w:r>
      <w:r w:rsidRPr="00BD22AB">
        <w:rPr>
          <w:lang w:eastAsia="fr-FR" w:bidi="fr-FR"/>
        </w:rPr>
        <w:t xml:space="preserve">gical déterminants of goal strivings », </w:t>
      </w:r>
      <w:r w:rsidRPr="00F23A9C">
        <w:rPr>
          <w:i/>
          <w:iCs/>
        </w:rPr>
        <w:t>Journal of Social Psychology,</w:t>
      </w:r>
      <w:r w:rsidRPr="00BD22AB">
        <w:rPr>
          <w:lang w:eastAsia="fr-FR" w:bidi="fr-FR"/>
        </w:rPr>
        <w:t xml:space="preserve"> XII, 1941, 461-473 ;</w:t>
      </w:r>
      <w:r>
        <w:rPr>
          <w:lang w:eastAsia="fr-FR" w:bidi="fr-FR"/>
        </w:rPr>
        <w:t xml:space="preserve"> </w:t>
      </w:r>
      <w:r w:rsidRPr="0025720C">
        <w:rPr>
          <w:smallCaps/>
          <w:color w:val="auto"/>
          <w:lang w:val="fr-CA"/>
        </w:rPr>
        <w:t xml:space="preserve">L. F. Festinger, </w:t>
      </w:r>
      <w:r w:rsidRPr="0025720C">
        <w:rPr>
          <w:lang w:eastAsia="fr-FR" w:bidi="fr-FR"/>
        </w:rPr>
        <w:t>Wish, expectation and group standards as factors in- flue</w:t>
      </w:r>
      <w:r w:rsidRPr="0025720C">
        <w:rPr>
          <w:lang w:eastAsia="fr-FR" w:bidi="fr-FR"/>
        </w:rPr>
        <w:t>n</w:t>
      </w:r>
      <w:r w:rsidRPr="0025720C">
        <w:rPr>
          <w:lang w:eastAsia="fr-FR" w:bidi="fr-FR"/>
        </w:rPr>
        <w:t xml:space="preserve">cing level of aspiration », </w:t>
      </w:r>
      <w:r w:rsidRPr="0025720C">
        <w:rPr>
          <w:i/>
          <w:iCs/>
          <w:color w:val="auto"/>
          <w:lang w:val="fr-CA"/>
        </w:rPr>
        <w:t>Journal of Abnormal and Social Psychol</w:t>
      </w:r>
      <w:r w:rsidRPr="0025720C">
        <w:rPr>
          <w:i/>
          <w:iCs/>
          <w:color w:val="auto"/>
          <w:lang w:val="fr-CA"/>
        </w:rPr>
        <w:t>o</w:t>
      </w:r>
      <w:r w:rsidRPr="0025720C">
        <w:rPr>
          <w:i/>
          <w:iCs/>
          <w:color w:val="auto"/>
          <w:lang w:val="fr-CA"/>
        </w:rPr>
        <w:t>gy,</w:t>
      </w:r>
      <w:r w:rsidRPr="0025720C">
        <w:rPr>
          <w:lang w:eastAsia="fr-FR" w:bidi="fr-FR"/>
        </w:rPr>
        <w:t xml:space="preserve"> XXXVII, 1942, 184-200. Pour un résumé des recherches, voir Kurt </w:t>
      </w:r>
      <w:r w:rsidRPr="0025720C">
        <w:rPr>
          <w:smallCaps/>
          <w:color w:val="auto"/>
          <w:lang w:val="fr-CA"/>
        </w:rPr>
        <w:t xml:space="preserve">Lewin </w:t>
      </w:r>
      <w:r w:rsidRPr="0025720C">
        <w:rPr>
          <w:i/>
          <w:iCs/>
          <w:color w:val="auto"/>
          <w:lang w:val="fr-CA"/>
        </w:rPr>
        <w:t>et al.,</w:t>
      </w:r>
      <w:r w:rsidRPr="0025720C">
        <w:rPr>
          <w:lang w:eastAsia="fr-FR" w:bidi="fr-FR"/>
        </w:rPr>
        <w:t xml:space="preserve"> « Level of Aspiration », dans </w:t>
      </w:r>
      <w:r w:rsidRPr="0025720C">
        <w:rPr>
          <w:i/>
          <w:iCs/>
          <w:color w:val="auto"/>
          <w:lang w:val="fr-CA"/>
        </w:rPr>
        <w:t>Pers</w:t>
      </w:r>
      <w:r w:rsidRPr="0025720C">
        <w:rPr>
          <w:i/>
          <w:iCs/>
          <w:color w:val="auto"/>
          <w:lang w:val="fr-CA"/>
        </w:rPr>
        <w:t>o</w:t>
      </w:r>
      <w:r w:rsidRPr="0025720C">
        <w:rPr>
          <w:i/>
          <w:iCs/>
          <w:color w:val="auto"/>
          <w:lang w:val="fr-CA"/>
        </w:rPr>
        <w:t>nality and the Behaviour Diso</w:t>
      </w:r>
      <w:r w:rsidRPr="0025720C">
        <w:rPr>
          <w:i/>
          <w:iCs/>
          <w:color w:val="auto"/>
          <w:lang w:val="fr-CA"/>
        </w:rPr>
        <w:t>r</w:t>
      </w:r>
      <w:r w:rsidRPr="0025720C">
        <w:rPr>
          <w:i/>
          <w:iCs/>
          <w:color w:val="auto"/>
          <w:lang w:val="fr-CA"/>
        </w:rPr>
        <w:t>ders</w:t>
      </w:r>
      <w:r w:rsidRPr="0025720C">
        <w:rPr>
          <w:lang w:eastAsia="fr-FR" w:bidi="fr-FR"/>
        </w:rPr>
        <w:t xml:space="preserve"> de J. Mc </w:t>
      </w:r>
      <w:r w:rsidRPr="0025720C">
        <w:rPr>
          <w:smallCaps/>
          <w:color w:val="auto"/>
          <w:lang w:val="fr-CA"/>
        </w:rPr>
        <w:t xml:space="preserve">Hunt, </w:t>
      </w:r>
      <w:r w:rsidRPr="0025720C">
        <w:rPr>
          <w:lang w:eastAsia="fr-FR" w:bidi="fr-FR"/>
        </w:rPr>
        <w:t>ed., New York, 1944, I, chap. X.</w:t>
      </w:r>
    </w:p>
    <w:p w:rsidR="00CB7508" w:rsidRDefault="00CB7508" w:rsidP="00CB7508">
      <w:pPr>
        <w:pStyle w:val="Notedebasdepage"/>
      </w:pPr>
      <w:r>
        <w:rPr>
          <w:lang w:eastAsia="fr-FR" w:bidi="fr-FR"/>
        </w:rPr>
        <w:tab/>
      </w:r>
      <w:r>
        <w:rPr>
          <w:lang w:eastAsia="fr-FR" w:bidi="fr-FR"/>
        </w:rPr>
        <w:tab/>
      </w:r>
      <w:r w:rsidRPr="0025720C">
        <w:rPr>
          <w:lang w:eastAsia="fr-FR" w:bidi="fr-FR"/>
        </w:rPr>
        <w:t>L'idée du « succès » conçu comme un rapport entre l'aspiration et la réalis</w:t>
      </w:r>
      <w:r w:rsidRPr="0025720C">
        <w:rPr>
          <w:lang w:eastAsia="fr-FR" w:bidi="fr-FR"/>
        </w:rPr>
        <w:t>a</w:t>
      </w:r>
      <w:r w:rsidRPr="0025720C">
        <w:rPr>
          <w:lang w:eastAsia="fr-FR" w:bidi="fr-FR"/>
        </w:rPr>
        <w:t>tion, que les expériences du « niveau d'aspiration » tentent de circonscrire syst</w:t>
      </w:r>
      <w:r w:rsidRPr="0025720C">
        <w:rPr>
          <w:lang w:eastAsia="fr-FR" w:bidi="fr-FR"/>
        </w:rPr>
        <w:t>é</w:t>
      </w:r>
      <w:r w:rsidRPr="0025720C">
        <w:rPr>
          <w:lang w:eastAsia="fr-FR" w:bidi="fr-FR"/>
        </w:rPr>
        <w:t xml:space="preserve">matiquement, a naturellement une longue histoire. Gilber </w:t>
      </w:r>
      <w:r w:rsidRPr="0025720C">
        <w:rPr>
          <w:smallCaps/>
          <w:color w:val="auto"/>
          <w:lang w:val="fr-CA"/>
        </w:rPr>
        <w:t xml:space="preserve">Murray </w:t>
      </w:r>
      <w:r w:rsidRPr="0025720C">
        <w:rPr>
          <w:lang w:eastAsia="fr-FR" w:bidi="fr-FR"/>
        </w:rPr>
        <w:t>(</w:t>
      </w:r>
      <w:r w:rsidRPr="0025720C">
        <w:rPr>
          <w:i/>
          <w:iCs/>
          <w:color w:val="auto"/>
          <w:lang w:val="fr-CA"/>
        </w:rPr>
        <w:t>op</w:t>
      </w:r>
      <w:r w:rsidRPr="0025720C">
        <w:rPr>
          <w:lang w:eastAsia="fr-FR" w:bidi="fr-FR"/>
        </w:rPr>
        <w:t xml:space="preserve">. </w:t>
      </w:r>
      <w:r w:rsidRPr="0025720C">
        <w:rPr>
          <w:i/>
          <w:iCs/>
          <w:color w:val="auto"/>
          <w:lang w:val="fr-CA"/>
        </w:rPr>
        <w:t>cit.,</w:t>
      </w:r>
      <w:r w:rsidRPr="0025720C">
        <w:rPr>
          <w:lang w:eastAsia="fr-FR" w:bidi="fr-FR"/>
        </w:rPr>
        <w:t xml:space="preserve"> pp. 138-139) remarque qu'elle a été très répandue chez les penseurs grecs du </w:t>
      </w:r>
      <w:r w:rsidRPr="0025720C">
        <w:rPr>
          <w:color w:val="auto"/>
          <w:lang w:val="fr-CA"/>
        </w:rPr>
        <w:t xml:space="preserve">IVe </w:t>
      </w:r>
      <w:r w:rsidRPr="0025720C">
        <w:rPr>
          <w:lang w:eastAsia="fr-FR" w:bidi="fr-FR"/>
        </w:rPr>
        <w:t>si</w:t>
      </w:r>
      <w:r w:rsidRPr="0025720C">
        <w:rPr>
          <w:lang w:eastAsia="fr-FR" w:bidi="fr-FR"/>
        </w:rPr>
        <w:t>è</w:t>
      </w:r>
      <w:r w:rsidRPr="0025720C">
        <w:rPr>
          <w:lang w:eastAsia="fr-FR" w:bidi="fr-FR"/>
        </w:rPr>
        <w:t xml:space="preserve">cle. Et, dans son </w:t>
      </w:r>
      <w:r w:rsidRPr="0025720C">
        <w:rPr>
          <w:i/>
          <w:iCs/>
          <w:color w:val="auto"/>
          <w:lang w:val="fr-CA"/>
        </w:rPr>
        <w:t>Sartor Resartus,</w:t>
      </w:r>
      <w:r w:rsidRPr="0025720C">
        <w:rPr>
          <w:lang w:eastAsia="fr-FR" w:bidi="fr-FR"/>
        </w:rPr>
        <w:t xml:space="preserve"> Carlyle déclare que le « bonheur » (sati</w:t>
      </w:r>
      <w:r w:rsidRPr="0025720C">
        <w:rPr>
          <w:lang w:eastAsia="fr-FR" w:bidi="fr-FR"/>
        </w:rPr>
        <w:t>s</w:t>
      </w:r>
      <w:r w:rsidRPr="0025720C">
        <w:rPr>
          <w:lang w:eastAsia="fr-FR" w:bidi="fr-FR"/>
        </w:rPr>
        <w:t>faction) peut être représenté par une fraction dont le numérateur symbolise la r</w:t>
      </w:r>
      <w:r w:rsidRPr="0025720C">
        <w:rPr>
          <w:lang w:eastAsia="fr-FR" w:bidi="fr-FR"/>
        </w:rPr>
        <w:t>é</w:t>
      </w:r>
      <w:r w:rsidRPr="0025720C">
        <w:rPr>
          <w:lang w:eastAsia="fr-FR" w:bidi="fr-FR"/>
        </w:rPr>
        <w:t xml:space="preserve">alisation et le dénominateur l’aspiration. William </w:t>
      </w:r>
      <w:r w:rsidRPr="0025720C">
        <w:rPr>
          <w:smallCaps/>
          <w:color w:val="auto"/>
          <w:lang w:val="fr-CA"/>
        </w:rPr>
        <w:t xml:space="preserve">James </w:t>
      </w:r>
      <w:r w:rsidRPr="0025720C">
        <w:rPr>
          <w:lang w:eastAsia="fr-FR" w:bidi="fr-FR"/>
        </w:rPr>
        <w:t xml:space="preserve">reprend à peu près la même idée dans </w:t>
      </w:r>
      <w:r w:rsidRPr="0025720C">
        <w:rPr>
          <w:i/>
          <w:iCs/>
          <w:color w:val="auto"/>
          <w:lang w:val="fr-CA"/>
        </w:rPr>
        <w:t>The Principles of Psychology,</w:t>
      </w:r>
      <w:r w:rsidRPr="0025720C">
        <w:rPr>
          <w:lang w:eastAsia="fr-FR" w:bidi="fr-FR"/>
        </w:rPr>
        <w:t xml:space="preserve"> New York, 1902, I, p. 310.Voir aussi l'ouvr</w:t>
      </w:r>
      <w:r w:rsidRPr="0025720C">
        <w:rPr>
          <w:lang w:eastAsia="fr-FR" w:bidi="fr-FR"/>
        </w:rPr>
        <w:t>a</w:t>
      </w:r>
      <w:r w:rsidRPr="0025720C">
        <w:rPr>
          <w:lang w:eastAsia="fr-FR" w:bidi="fr-FR"/>
        </w:rPr>
        <w:t xml:space="preserve">ge déjà cité de F. L. </w:t>
      </w:r>
      <w:r w:rsidRPr="0025720C">
        <w:rPr>
          <w:smallCaps/>
          <w:color w:val="auto"/>
          <w:lang w:val="fr-CA"/>
        </w:rPr>
        <w:t xml:space="preserve">Wells, </w:t>
      </w:r>
      <w:r w:rsidRPr="0025720C">
        <w:rPr>
          <w:lang w:eastAsia="fr-FR" w:bidi="fr-FR"/>
        </w:rPr>
        <w:t xml:space="preserve">p. 879, et P. A. </w:t>
      </w:r>
      <w:r w:rsidRPr="0025720C">
        <w:rPr>
          <w:smallCaps/>
          <w:color w:val="auto"/>
          <w:lang w:val="fr-CA"/>
        </w:rPr>
        <w:t xml:space="preserve">Sorokin, </w:t>
      </w:r>
      <w:r w:rsidRPr="0025720C">
        <w:rPr>
          <w:i/>
          <w:iCs/>
          <w:color w:val="auto"/>
          <w:lang w:val="fr-CA"/>
        </w:rPr>
        <w:t>Social and Cultural Dyn</w:t>
      </w:r>
      <w:r w:rsidRPr="0025720C">
        <w:rPr>
          <w:i/>
          <w:iCs/>
          <w:color w:val="auto"/>
          <w:lang w:val="fr-CA"/>
        </w:rPr>
        <w:t>a</w:t>
      </w:r>
      <w:r w:rsidRPr="0025720C">
        <w:rPr>
          <w:i/>
          <w:iCs/>
          <w:color w:val="auto"/>
          <w:lang w:val="fr-CA"/>
        </w:rPr>
        <w:t>mics,</w:t>
      </w:r>
      <w:r w:rsidRPr="0025720C">
        <w:rPr>
          <w:lang w:eastAsia="fr-FR" w:bidi="fr-FR"/>
        </w:rPr>
        <w:t xml:space="preserve"> III, pp. 61-164. La question critique est celle-ci : est-ce que cette réalité i</w:t>
      </w:r>
      <w:r w:rsidRPr="0025720C">
        <w:rPr>
          <w:lang w:eastAsia="fr-FR" w:bidi="fr-FR"/>
        </w:rPr>
        <w:t>n</w:t>
      </w:r>
      <w:r w:rsidRPr="0025720C">
        <w:rPr>
          <w:lang w:eastAsia="fr-FR" w:bidi="fr-FR"/>
        </w:rPr>
        <w:t>time peut être soumise à une expérimentation rigo</w:t>
      </w:r>
      <w:r w:rsidRPr="0025720C">
        <w:rPr>
          <w:lang w:eastAsia="fr-FR" w:bidi="fr-FR"/>
        </w:rPr>
        <w:t>u</w:t>
      </w:r>
      <w:r w:rsidRPr="0025720C">
        <w:rPr>
          <w:lang w:eastAsia="fr-FR" w:bidi="fr-FR"/>
        </w:rPr>
        <w:t>reuse dans laquelle la situation artificiellement recréée en laboratoire pa</w:t>
      </w:r>
      <w:r w:rsidRPr="0025720C">
        <w:rPr>
          <w:lang w:eastAsia="fr-FR" w:bidi="fr-FR"/>
        </w:rPr>
        <w:t>r</w:t>
      </w:r>
      <w:r w:rsidRPr="0025720C">
        <w:rPr>
          <w:lang w:eastAsia="fr-FR" w:bidi="fr-FR"/>
        </w:rPr>
        <w:t>vient à reproduire fidèlement les aspects importants de la situation dans sa réalité ou bien</w:t>
      </w:r>
      <w:r w:rsidRPr="00737B53">
        <w:rPr>
          <w:lang w:eastAsia="fr-FR" w:bidi="fr-FR"/>
        </w:rPr>
        <w:t xml:space="preserve"> vaut-il mieux observer attentivement le compo</w:t>
      </w:r>
      <w:r w:rsidRPr="00737B53">
        <w:rPr>
          <w:lang w:eastAsia="fr-FR" w:bidi="fr-FR"/>
        </w:rPr>
        <w:t>r</w:t>
      </w:r>
      <w:r w:rsidRPr="00737B53">
        <w:rPr>
          <w:lang w:eastAsia="fr-FR" w:bidi="fr-FR"/>
        </w:rPr>
        <w:t>tement routinier des individus dans le contexte même de leur vie quotidienne ?</w:t>
      </w:r>
    </w:p>
  </w:footnote>
  <w:footnote w:id="36">
    <w:p w:rsidR="00CB7508" w:rsidRDefault="00CB7508" w:rsidP="00CB7508">
      <w:pPr>
        <w:pStyle w:val="Notedebasdepage"/>
      </w:pPr>
      <w:r>
        <w:rPr>
          <w:rStyle w:val="Appelnotedebasdep"/>
        </w:rPr>
        <w:footnoteRef/>
      </w:r>
      <w:r>
        <w:t xml:space="preserve"> </w:t>
      </w:r>
      <w:r>
        <w:tab/>
      </w:r>
      <w:r w:rsidRPr="00737B53">
        <w:rPr>
          <w:lang w:eastAsia="fr-FR" w:bidi="fr-FR"/>
        </w:rPr>
        <w:t xml:space="preserve">Dans une nouvelle, </w:t>
      </w:r>
      <w:r w:rsidRPr="00F23A9C">
        <w:rPr>
          <w:i/>
          <w:iCs/>
        </w:rPr>
        <w:t>The Bitter Box,</w:t>
      </w:r>
      <w:r w:rsidRPr="00737B53">
        <w:rPr>
          <w:lang w:eastAsia="fr-FR" w:bidi="fr-FR"/>
        </w:rPr>
        <w:t xml:space="preserve"> New York, </w:t>
      </w:r>
      <w:r w:rsidRPr="00F23A9C">
        <w:t xml:space="preserve">1964, </w:t>
      </w:r>
      <w:r w:rsidRPr="00737B53">
        <w:rPr>
          <w:lang w:eastAsia="fr-FR" w:bidi="fr-FR"/>
        </w:rPr>
        <w:t xml:space="preserve">Eleanor </w:t>
      </w:r>
      <w:r w:rsidRPr="00F23A9C">
        <w:rPr>
          <w:smallCaps/>
        </w:rPr>
        <w:t xml:space="preserve">Clark </w:t>
      </w:r>
      <w:r w:rsidRPr="00737B53">
        <w:rPr>
          <w:lang w:eastAsia="fr-FR" w:bidi="fr-FR"/>
        </w:rPr>
        <w:t>a décrit ce processus avec beaucoup de sensibilité. Nous pouvons citer un pass</w:t>
      </w:r>
      <w:r w:rsidRPr="00737B53">
        <w:rPr>
          <w:lang w:eastAsia="fr-FR" w:bidi="fr-FR"/>
        </w:rPr>
        <w:t>a</w:t>
      </w:r>
      <w:r w:rsidRPr="00737B53">
        <w:rPr>
          <w:lang w:eastAsia="fr-FR" w:bidi="fr-FR"/>
        </w:rPr>
        <w:t xml:space="preserve">ge de Erich </w:t>
      </w:r>
      <w:r w:rsidRPr="00F23A9C">
        <w:rPr>
          <w:smallCaps/>
        </w:rPr>
        <w:t xml:space="preserve">Fromm, </w:t>
      </w:r>
      <w:r w:rsidRPr="00737B53">
        <w:rPr>
          <w:lang w:eastAsia="fr-FR" w:bidi="fr-FR"/>
        </w:rPr>
        <w:t xml:space="preserve">tiré de </w:t>
      </w:r>
      <w:r w:rsidRPr="00F23A9C">
        <w:rPr>
          <w:i/>
          <w:iCs/>
        </w:rPr>
        <w:t>Escape from Freedom,</w:t>
      </w:r>
      <w:r w:rsidRPr="00737B53">
        <w:rPr>
          <w:lang w:eastAsia="fr-FR" w:bidi="fr-FR"/>
        </w:rPr>
        <w:t xml:space="preserve"> New York, </w:t>
      </w:r>
      <w:r w:rsidRPr="00F23A9C">
        <w:t xml:space="preserve">1941, </w:t>
      </w:r>
      <w:r w:rsidRPr="00737B53">
        <w:rPr>
          <w:lang w:eastAsia="fr-FR" w:bidi="fr-FR"/>
        </w:rPr>
        <w:t xml:space="preserve">pp. </w:t>
      </w:r>
      <w:r w:rsidRPr="00F23A9C">
        <w:t xml:space="preserve">185-206, </w:t>
      </w:r>
      <w:r w:rsidRPr="00737B53">
        <w:rPr>
          <w:lang w:eastAsia="fr-FR" w:bidi="fr-FR"/>
        </w:rPr>
        <w:t>sans être d’accord sur son concept de « spontaneity » et sur la « man's inhérent tendency toward self-development ». Il nous donne un exemple de bonne formulation sociolog</w:t>
      </w:r>
      <w:r w:rsidRPr="00737B53">
        <w:rPr>
          <w:lang w:eastAsia="fr-FR" w:bidi="fr-FR"/>
        </w:rPr>
        <w:t>i</w:t>
      </w:r>
      <w:r w:rsidRPr="00737B53">
        <w:rPr>
          <w:lang w:eastAsia="fr-FR" w:bidi="fr-FR"/>
        </w:rPr>
        <w:t xml:space="preserve">que pp. </w:t>
      </w:r>
      <w:r w:rsidRPr="00F23A9C">
        <w:t xml:space="preserve">293-294, </w:t>
      </w:r>
      <w:r w:rsidRPr="00737B53">
        <w:rPr>
          <w:lang w:eastAsia="fr-FR" w:bidi="fr-FR"/>
        </w:rPr>
        <w:t xml:space="preserve">de formulation douteuse pp. </w:t>
      </w:r>
      <w:r w:rsidRPr="00F23A9C">
        <w:t>287-288</w:t>
      </w:r>
      <w:r w:rsidRPr="00737B53">
        <w:rPr>
          <w:rStyle w:val="Corpsdutexte36pt"/>
        </w:rPr>
        <w:t>.</w:t>
      </w:r>
    </w:p>
  </w:footnote>
  <w:footnote w:id="37">
    <w:p w:rsidR="00CB7508" w:rsidRDefault="00CB7508" w:rsidP="00CB7508">
      <w:pPr>
        <w:pStyle w:val="Notedebasdepage"/>
        <w:rPr>
          <w:lang w:eastAsia="fr-FR" w:bidi="fr-FR"/>
        </w:rPr>
      </w:pPr>
      <w:r>
        <w:rPr>
          <w:rStyle w:val="Appelnotedebasdep"/>
        </w:rPr>
        <w:footnoteRef/>
      </w:r>
      <w:r>
        <w:t xml:space="preserve"> </w:t>
      </w:r>
      <w:r>
        <w:tab/>
      </w:r>
      <w:r w:rsidRPr="00580E62">
        <w:rPr>
          <w:lang w:eastAsia="fr-FR" w:bidi="fr-FR"/>
        </w:rPr>
        <w:t>Il s’agit évidemment d'une façon de parler très elliptique. Ces individus peuvent conserver un certain sens des valeurs qui appartie</w:t>
      </w:r>
      <w:r w:rsidRPr="00580E62">
        <w:rPr>
          <w:lang w:eastAsia="fr-FR" w:bidi="fr-FR"/>
        </w:rPr>
        <w:t>n</w:t>
      </w:r>
      <w:r w:rsidRPr="00580E62">
        <w:rPr>
          <w:lang w:eastAsia="fr-FR" w:bidi="fr-FR"/>
        </w:rPr>
        <w:t>nent à leurs groupes particuliers ou, parfois, aux valeurs de la société traditionnelle e</w:t>
      </w:r>
      <w:r w:rsidRPr="00580E62">
        <w:rPr>
          <w:lang w:eastAsia="fr-FR" w:bidi="fr-FR"/>
        </w:rPr>
        <w:t>l</w:t>
      </w:r>
      <w:r w:rsidRPr="00580E62">
        <w:rPr>
          <w:lang w:eastAsia="fr-FR" w:bidi="fr-FR"/>
        </w:rPr>
        <w:t>le-même. Autrement dit, ils peuvent adopter d’autres modes d'ada</w:t>
      </w:r>
      <w:r w:rsidRPr="00580E62">
        <w:rPr>
          <w:lang w:eastAsia="fr-FR" w:bidi="fr-FR"/>
        </w:rPr>
        <w:t>p</w:t>
      </w:r>
      <w:r w:rsidRPr="00580E62">
        <w:rPr>
          <w:lang w:eastAsia="fr-FR" w:bidi="fr-FR"/>
        </w:rPr>
        <w:t xml:space="preserve">tation. Mais il est facile de reconnaître le mode d’adaptation IV. La description du comportement et des attitudes du clochard, par Nels Anderson, par exemple, se situe dans le cadre de notre schéma analytique. Voir </w:t>
      </w:r>
      <w:r w:rsidRPr="002A40BB">
        <w:rPr>
          <w:i/>
          <w:iCs/>
        </w:rPr>
        <w:t>The Hobo</w:t>
      </w:r>
      <w:r w:rsidRPr="00580E62">
        <w:rPr>
          <w:lang w:eastAsia="fr-FR" w:bidi="fr-FR"/>
        </w:rPr>
        <w:t xml:space="preserve"> (Chicago, 1923), 93-98, et l'ensemble de l’ouvrage.</w:t>
      </w:r>
    </w:p>
  </w:footnote>
  <w:footnote w:id="38">
    <w:p w:rsidR="00CB7508" w:rsidRDefault="00CB7508" w:rsidP="00CB7508">
      <w:pPr>
        <w:pStyle w:val="Notedebasdepage"/>
      </w:pPr>
      <w:r>
        <w:rPr>
          <w:rStyle w:val="Appelnotedebasdep"/>
        </w:rPr>
        <w:footnoteRef/>
      </w:r>
      <w:r>
        <w:t xml:space="preserve"> </w:t>
      </w:r>
      <w:r>
        <w:tab/>
      </w:r>
      <w:r w:rsidRPr="00580E62">
        <w:rPr>
          <w:lang w:eastAsia="fr-FR" w:bidi="fr-FR"/>
        </w:rPr>
        <w:t xml:space="preserve">H. W. ZORBAUGH, </w:t>
      </w:r>
      <w:r w:rsidRPr="00580E62">
        <w:rPr>
          <w:i/>
          <w:lang w:eastAsia="fr-FR" w:bidi="fr-FR"/>
        </w:rPr>
        <w:t>The Gold Coast and the Slum</w:t>
      </w:r>
      <w:r w:rsidRPr="00580E62">
        <w:rPr>
          <w:lang w:eastAsia="fr-FR" w:bidi="fr-FR"/>
        </w:rPr>
        <w:t>, Chicago, 1929, p.</w:t>
      </w:r>
      <w:r>
        <w:rPr>
          <w:lang w:eastAsia="fr-FR" w:bidi="fr-FR"/>
        </w:rPr>
        <w:t> </w:t>
      </w:r>
      <w:r w:rsidRPr="00580E62">
        <w:rPr>
          <w:lang w:eastAsia="fr-FR" w:bidi="fr-FR"/>
        </w:rPr>
        <w:t>108.</w:t>
      </w:r>
    </w:p>
  </w:footnote>
  <w:footnote w:id="39">
    <w:p w:rsidR="00CB7508" w:rsidRDefault="00CB7508" w:rsidP="00CB7508">
      <w:pPr>
        <w:pStyle w:val="Notedebasdepage"/>
        <w:rPr>
          <w:lang w:eastAsia="fr-FR" w:bidi="fr-FR"/>
        </w:rPr>
      </w:pPr>
      <w:r>
        <w:rPr>
          <w:rStyle w:val="Appelnotedebasdep"/>
        </w:rPr>
        <w:footnoteRef/>
      </w:r>
      <w:r>
        <w:t xml:space="preserve"> </w:t>
      </w:r>
      <w:r>
        <w:tab/>
      </w:r>
      <w:r w:rsidRPr="00F23A9C">
        <w:t xml:space="preserve">Abram </w:t>
      </w:r>
      <w:r w:rsidRPr="00F23A9C">
        <w:rPr>
          <w:smallCaps/>
        </w:rPr>
        <w:t>Kardiner</w:t>
      </w:r>
      <w:r w:rsidRPr="00F23A9C">
        <w:rPr>
          <w:i/>
          <w:smallCaps/>
        </w:rPr>
        <w:t xml:space="preserve">, </w:t>
      </w:r>
      <w:r w:rsidRPr="00F23A9C">
        <w:rPr>
          <w:i/>
          <w:lang w:eastAsia="fr-FR" w:bidi="fr-FR"/>
        </w:rPr>
        <w:t>The Psychological Frontiers of Society</w:t>
      </w:r>
      <w:r w:rsidRPr="00F24005">
        <w:rPr>
          <w:lang w:eastAsia="fr-FR" w:bidi="fr-FR"/>
        </w:rPr>
        <w:t>,</w:t>
      </w:r>
      <w:r w:rsidRPr="00F23A9C">
        <w:t xml:space="preserve"> New York, 1945, 369-70.</w:t>
      </w:r>
    </w:p>
  </w:footnote>
  <w:footnote w:id="40">
    <w:p w:rsidR="00CB7508" w:rsidRPr="00F23A9C" w:rsidRDefault="00CB7508" w:rsidP="00CB7508">
      <w:pPr>
        <w:pStyle w:val="Notedebasdepage"/>
        <w:rPr>
          <w:lang w:eastAsia="fr-FR" w:bidi="fr-FR"/>
        </w:rPr>
      </w:pPr>
      <w:r>
        <w:rPr>
          <w:rStyle w:val="Appelnotedebasdep"/>
        </w:rPr>
        <w:footnoteRef/>
      </w:r>
      <w:r>
        <w:t xml:space="preserve"> </w:t>
      </w:r>
      <w:r>
        <w:tab/>
      </w:r>
      <w:r w:rsidRPr="00F23A9C">
        <w:rPr>
          <w:i/>
          <w:iCs/>
        </w:rPr>
        <w:t>L’Homme du ressentiment</w:t>
      </w:r>
      <w:r w:rsidRPr="00BD22AB">
        <w:rPr>
          <w:lang w:eastAsia="fr-FR" w:bidi="fr-FR"/>
        </w:rPr>
        <w:t xml:space="preserve"> de Max </w:t>
      </w:r>
      <w:r w:rsidRPr="00F23A9C">
        <w:rPr>
          <w:smallCaps/>
        </w:rPr>
        <w:t xml:space="preserve">Scheler </w:t>
      </w:r>
      <w:r w:rsidRPr="00BD22AB">
        <w:rPr>
          <w:lang w:eastAsia="fr-FR" w:bidi="fr-FR"/>
        </w:rPr>
        <w:t xml:space="preserve">(Paris, s. d.). Cet essai a été publié pour la première fois en 1912, puis revu et complété, il a été inclus dans les </w:t>
      </w:r>
      <w:r w:rsidRPr="00F23A9C">
        <w:rPr>
          <w:i/>
          <w:iCs/>
        </w:rPr>
        <w:t>Abhandlungen und Aufsatze</w:t>
      </w:r>
      <w:r w:rsidRPr="00BD22AB">
        <w:rPr>
          <w:lang w:eastAsia="fr-FR" w:bidi="fr-FR"/>
        </w:rPr>
        <w:t xml:space="preserve"> de Scheler et ensuite dans </w:t>
      </w:r>
      <w:r w:rsidRPr="00F23A9C">
        <w:rPr>
          <w:i/>
          <w:iCs/>
        </w:rPr>
        <w:t>Vom Umsturz der Werte</w:t>
      </w:r>
      <w:r w:rsidRPr="00BD22AB">
        <w:rPr>
          <w:lang w:eastAsia="fr-FR" w:bidi="fr-FR"/>
        </w:rPr>
        <w:t xml:space="preserve"> (1919). C'est ce dernier texte qui a servi pour la traduction en français. Il a eu une influence considérable sur des cercles intelle</w:t>
      </w:r>
      <w:r w:rsidRPr="00BD22AB">
        <w:rPr>
          <w:lang w:eastAsia="fr-FR" w:bidi="fr-FR"/>
        </w:rPr>
        <w:t>c</w:t>
      </w:r>
      <w:r w:rsidRPr="00BD22AB">
        <w:rPr>
          <w:lang w:eastAsia="fr-FR" w:bidi="fr-FR"/>
        </w:rPr>
        <w:t>tuels très divers. Pour un compte rendu, bien équilibré et de grande qualité, de cet e</w:t>
      </w:r>
      <w:r w:rsidRPr="00BD22AB">
        <w:rPr>
          <w:lang w:eastAsia="fr-FR" w:bidi="fr-FR"/>
        </w:rPr>
        <w:t>s</w:t>
      </w:r>
      <w:r w:rsidRPr="00BD22AB">
        <w:rPr>
          <w:lang w:eastAsia="fr-FR" w:bidi="fr-FR"/>
        </w:rPr>
        <w:t xml:space="preserve">sai de Scheler, voir V. J. </w:t>
      </w:r>
      <w:r w:rsidRPr="00F23A9C">
        <w:rPr>
          <w:smallCaps/>
        </w:rPr>
        <w:t xml:space="preserve">McGill, </w:t>
      </w:r>
      <w:r w:rsidRPr="00BD22AB">
        <w:rPr>
          <w:lang w:eastAsia="fr-FR" w:bidi="fr-FR"/>
        </w:rPr>
        <w:t>« Scheler’s theory of sympathy and l</w:t>
      </w:r>
      <w:r w:rsidRPr="00BD22AB">
        <w:rPr>
          <w:lang w:eastAsia="fr-FR" w:bidi="fr-FR"/>
        </w:rPr>
        <w:t>o</w:t>
      </w:r>
      <w:r w:rsidRPr="00BD22AB">
        <w:rPr>
          <w:lang w:eastAsia="fr-FR" w:bidi="fr-FR"/>
        </w:rPr>
        <w:t xml:space="preserve">ve », dans </w:t>
      </w:r>
      <w:r w:rsidRPr="00F23A9C">
        <w:rPr>
          <w:i/>
          <w:iCs/>
        </w:rPr>
        <w:t>Philosophy and Phenomenological Research,</w:t>
      </w:r>
      <w:r w:rsidRPr="00BD22AB">
        <w:rPr>
          <w:lang w:eastAsia="fr-FR" w:bidi="fr-FR"/>
        </w:rPr>
        <w:t xml:space="preserve"> II (1942), 273-291. McGill dénonce certaines limites de la théorie de Scheler et ce</w:t>
      </w:r>
      <w:r w:rsidRPr="00BD22AB">
        <w:rPr>
          <w:lang w:eastAsia="fr-FR" w:bidi="fr-FR"/>
        </w:rPr>
        <w:t>r</w:t>
      </w:r>
      <w:r w:rsidRPr="00BD22AB">
        <w:rPr>
          <w:lang w:eastAsia="fr-FR" w:bidi="fr-FR"/>
        </w:rPr>
        <w:t>tains préjugés de l’auteur ; il montre comment Scheler annonce, d'une ce</w:t>
      </w:r>
      <w:r w:rsidRPr="00BD22AB">
        <w:rPr>
          <w:lang w:eastAsia="fr-FR" w:bidi="fr-FR"/>
        </w:rPr>
        <w:t>r</w:t>
      </w:r>
      <w:r w:rsidRPr="00BD22AB">
        <w:rPr>
          <w:lang w:eastAsia="fr-FR" w:bidi="fr-FR"/>
        </w:rPr>
        <w:t>taine façon, les conceptions nazies et il insiste sur la position antidémocrat</w:t>
      </w:r>
      <w:r w:rsidRPr="00BD22AB">
        <w:rPr>
          <w:lang w:eastAsia="fr-FR" w:bidi="fr-FR"/>
        </w:rPr>
        <w:t>i</w:t>
      </w:r>
      <w:r w:rsidRPr="00BD22AB">
        <w:rPr>
          <w:lang w:eastAsia="fr-FR" w:bidi="fr-FR"/>
        </w:rPr>
        <w:t>que de Scheler tout en mettant en lumière les intuitions, parfois très brilla</w:t>
      </w:r>
      <w:r w:rsidRPr="00BD22AB">
        <w:rPr>
          <w:lang w:eastAsia="fr-FR" w:bidi="fr-FR"/>
        </w:rPr>
        <w:t>n</w:t>
      </w:r>
      <w:r w:rsidRPr="00BD22AB">
        <w:rPr>
          <w:lang w:eastAsia="fr-FR" w:bidi="fr-FR"/>
        </w:rPr>
        <w:t>tes, qui font le mérite de cet essai. Un autre compte rendu cr</w:t>
      </w:r>
      <w:r w:rsidRPr="00BD22AB">
        <w:rPr>
          <w:lang w:eastAsia="fr-FR" w:bidi="fr-FR"/>
        </w:rPr>
        <w:t>i</w:t>
      </w:r>
      <w:r w:rsidRPr="00BD22AB">
        <w:rPr>
          <w:lang w:eastAsia="fr-FR" w:bidi="fr-FR"/>
        </w:rPr>
        <w:t xml:space="preserve">tique de la théorie de Scheler nous est fourni par Svend </w:t>
      </w:r>
      <w:r w:rsidRPr="00F23A9C">
        <w:rPr>
          <w:smallCaps/>
        </w:rPr>
        <w:t xml:space="preserve">Ranulf, </w:t>
      </w:r>
      <w:r w:rsidRPr="00BD22AB">
        <w:rPr>
          <w:lang w:eastAsia="fr-FR" w:bidi="fr-FR"/>
        </w:rPr>
        <w:t xml:space="preserve">dans </w:t>
      </w:r>
      <w:r w:rsidRPr="00F23A9C">
        <w:rPr>
          <w:i/>
          <w:iCs/>
        </w:rPr>
        <w:t>Moral Indignation and Middle Class Psychology : A Sociological Study,</w:t>
      </w:r>
      <w:r w:rsidRPr="00BD22AB">
        <w:rPr>
          <w:lang w:eastAsia="fr-FR" w:bidi="fr-FR"/>
        </w:rPr>
        <w:t xml:space="preserve"> Copenh</w:t>
      </w:r>
      <w:r w:rsidRPr="00BD22AB">
        <w:rPr>
          <w:lang w:eastAsia="fr-FR" w:bidi="fr-FR"/>
        </w:rPr>
        <w:t>a</w:t>
      </w:r>
      <w:r w:rsidRPr="00BD22AB">
        <w:rPr>
          <w:lang w:eastAsia="fr-FR" w:bidi="fr-FR"/>
        </w:rPr>
        <w:t>gen, 1938, 199-204.</w:t>
      </w:r>
    </w:p>
  </w:footnote>
  <w:footnote w:id="41">
    <w:p w:rsidR="00CB7508" w:rsidRPr="00F23A9C" w:rsidRDefault="00CB7508" w:rsidP="00CB7508">
      <w:pPr>
        <w:pStyle w:val="Notedebasdepage"/>
        <w:rPr>
          <w:lang w:eastAsia="fr-FR" w:bidi="fr-FR"/>
        </w:rPr>
      </w:pPr>
      <w:r>
        <w:rPr>
          <w:rStyle w:val="Appelnotedebasdep"/>
        </w:rPr>
        <w:footnoteRef/>
      </w:r>
      <w:r>
        <w:t xml:space="preserve"> </w:t>
      </w:r>
      <w:r>
        <w:tab/>
      </w:r>
      <w:r w:rsidRPr="00F23A9C">
        <w:rPr>
          <w:smallCaps/>
        </w:rPr>
        <w:t xml:space="preserve">Scheler, </w:t>
      </w:r>
      <w:r w:rsidRPr="00F23A9C">
        <w:rPr>
          <w:i/>
          <w:iCs/>
        </w:rPr>
        <w:t>op. cit.,</w:t>
      </w:r>
      <w:r w:rsidRPr="00BD22AB">
        <w:rPr>
          <w:lang w:eastAsia="fr-FR" w:bidi="fr-FR"/>
        </w:rPr>
        <w:t xml:space="preserve"> 55-56. Le mot </w:t>
      </w:r>
      <w:r w:rsidRPr="00F23A9C">
        <w:rPr>
          <w:i/>
          <w:iCs/>
        </w:rPr>
        <w:t>ressentiment</w:t>
      </w:r>
      <w:r w:rsidRPr="00BD22AB">
        <w:rPr>
          <w:lang w:eastAsia="fr-FR" w:bidi="fr-FR"/>
        </w:rPr>
        <w:t xml:space="preserve"> ne trouve pas de traduction exacte en anglais ; son corre</w:t>
      </w:r>
      <w:r w:rsidRPr="00BD22AB">
        <w:rPr>
          <w:lang w:eastAsia="fr-FR" w:bidi="fr-FR"/>
        </w:rPr>
        <w:t>s</w:t>
      </w:r>
      <w:r w:rsidRPr="00BD22AB">
        <w:rPr>
          <w:lang w:eastAsia="fr-FR" w:bidi="fr-FR"/>
        </w:rPr>
        <w:t xml:space="preserve">pondant allemand serait </w:t>
      </w:r>
      <w:r w:rsidRPr="00F23A9C">
        <w:rPr>
          <w:i/>
          <w:iCs/>
        </w:rPr>
        <w:t>Groll.</w:t>
      </w:r>
    </w:p>
  </w:footnote>
  <w:footnote w:id="42">
    <w:p w:rsidR="00CB7508" w:rsidRPr="00F23A9C" w:rsidRDefault="00CB7508" w:rsidP="00CB7508">
      <w:pPr>
        <w:pStyle w:val="Notedebasdepage"/>
        <w:rPr>
          <w:lang w:eastAsia="fr-FR" w:bidi="fr-FR"/>
        </w:rPr>
      </w:pPr>
      <w:r>
        <w:rPr>
          <w:rStyle w:val="Appelnotedebasdep"/>
        </w:rPr>
        <w:footnoteRef/>
      </w:r>
      <w:r>
        <w:t xml:space="preserve"> </w:t>
      </w:r>
      <w:r>
        <w:tab/>
      </w:r>
      <w:r w:rsidRPr="00BD22AB">
        <w:rPr>
          <w:lang w:eastAsia="fr-FR" w:bidi="fr-FR"/>
        </w:rPr>
        <w:t xml:space="preserve">George S. </w:t>
      </w:r>
      <w:r w:rsidRPr="00F23A9C">
        <w:rPr>
          <w:smallCaps/>
        </w:rPr>
        <w:t xml:space="preserve">Pettee, </w:t>
      </w:r>
      <w:r w:rsidRPr="00F23A9C">
        <w:rPr>
          <w:i/>
          <w:iCs/>
        </w:rPr>
        <w:t>The Process of Revolution,</w:t>
      </w:r>
      <w:r w:rsidRPr="00BD22AB">
        <w:rPr>
          <w:lang w:eastAsia="fr-FR" w:bidi="fr-FR"/>
        </w:rPr>
        <w:t xml:space="preserve"> New York, 1958, 8-24 ; voir en particulier le passage sur le « monopoly of the imagination ».</w:t>
      </w:r>
    </w:p>
  </w:footnote>
  <w:footnote w:id="43">
    <w:p w:rsidR="00CB7508" w:rsidRPr="00F23A9C" w:rsidRDefault="00CB7508" w:rsidP="00CB7508">
      <w:pPr>
        <w:pStyle w:val="Notedebasdepage"/>
        <w:rPr>
          <w:lang w:eastAsia="fr-FR" w:bidi="fr-FR"/>
        </w:rPr>
      </w:pPr>
      <w:r>
        <w:rPr>
          <w:rStyle w:val="Appelnotedebasdep"/>
        </w:rPr>
        <w:footnoteRef/>
      </w:r>
      <w:r>
        <w:t xml:space="preserve"> </w:t>
      </w:r>
      <w:r>
        <w:tab/>
      </w:r>
      <w:r w:rsidRPr="00BD22AB">
        <w:rPr>
          <w:lang w:eastAsia="fr-FR" w:bidi="fr-FR"/>
        </w:rPr>
        <w:t xml:space="preserve">R.S. et H.M. </w:t>
      </w:r>
      <w:r w:rsidRPr="00F23A9C">
        <w:rPr>
          <w:smallCaps/>
        </w:rPr>
        <w:t xml:space="preserve">Lynd, </w:t>
      </w:r>
      <w:r w:rsidRPr="00F23A9C">
        <w:rPr>
          <w:i/>
          <w:iCs/>
        </w:rPr>
        <w:t>Middletown in Transition,</w:t>
      </w:r>
      <w:r w:rsidRPr="00BD22AB">
        <w:rPr>
          <w:lang w:eastAsia="fr-FR" w:bidi="fr-FR"/>
        </w:rPr>
        <w:t xml:space="preserve"> New York, 1937, p. 408 : une illustration du mythe conse</w:t>
      </w:r>
      <w:r w:rsidRPr="00BD22AB">
        <w:rPr>
          <w:lang w:eastAsia="fr-FR" w:bidi="fr-FR"/>
        </w:rPr>
        <w:t>r</w:t>
      </w:r>
      <w:r w:rsidRPr="00BD22AB">
        <w:rPr>
          <w:lang w:eastAsia="fr-FR" w:bidi="fr-FR"/>
        </w:rPr>
        <w:t>vateur.</w:t>
      </w:r>
    </w:p>
  </w:footnote>
  <w:footnote w:id="44">
    <w:p w:rsidR="00CB7508" w:rsidRPr="00F23A9C" w:rsidRDefault="00CB7508" w:rsidP="00CB7508">
      <w:pPr>
        <w:pStyle w:val="Notedebasdepage"/>
        <w:rPr>
          <w:lang w:eastAsia="fr-FR" w:bidi="fr-FR"/>
        </w:rPr>
      </w:pPr>
      <w:r>
        <w:rPr>
          <w:rStyle w:val="Appelnotedebasdep"/>
        </w:rPr>
        <w:footnoteRef/>
      </w:r>
      <w:r>
        <w:t xml:space="preserve"> </w:t>
      </w:r>
      <w:r>
        <w:tab/>
      </w:r>
      <w:r w:rsidRPr="00BD22AB">
        <w:rPr>
          <w:lang w:eastAsia="fr-FR" w:bidi="fr-FR"/>
        </w:rPr>
        <w:t xml:space="preserve">Voir les observations judicieuses de Georg </w:t>
      </w:r>
      <w:r w:rsidRPr="00F23A9C">
        <w:rPr>
          <w:smallCaps/>
        </w:rPr>
        <w:t>Simmel,</w:t>
      </w:r>
      <w:r w:rsidRPr="00BD22AB">
        <w:rPr>
          <w:lang w:eastAsia="fr-FR" w:bidi="fr-FR"/>
        </w:rPr>
        <w:t xml:space="preserve"> dans </w:t>
      </w:r>
      <w:r w:rsidRPr="00F23A9C">
        <w:rPr>
          <w:i/>
          <w:iCs/>
        </w:rPr>
        <w:t xml:space="preserve">Soziologie, </w:t>
      </w:r>
      <w:r w:rsidRPr="00BD22AB">
        <w:rPr>
          <w:lang w:eastAsia="fr-FR" w:bidi="fr-FR"/>
        </w:rPr>
        <w:t>Leipzig, 1908, 276-277.</w:t>
      </w:r>
    </w:p>
  </w:footnote>
  <w:footnote w:id="45">
    <w:p w:rsidR="00CB7508" w:rsidRDefault="00CB7508" w:rsidP="00CB7508">
      <w:pPr>
        <w:pStyle w:val="Notedebasdepage"/>
      </w:pPr>
      <w:r>
        <w:rPr>
          <w:rStyle w:val="Appelnotedebasdep"/>
        </w:rPr>
        <w:footnoteRef/>
      </w:r>
      <w:r>
        <w:t xml:space="preserve"> </w:t>
      </w:r>
      <w:r>
        <w:tab/>
      </w:r>
      <w:r w:rsidRPr="00F23A9C">
        <w:rPr>
          <w:smallCaps/>
        </w:rPr>
        <w:t xml:space="preserve">W. Stern, </w:t>
      </w:r>
      <w:r w:rsidRPr="00F23A9C">
        <w:rPr>
          <w:i/>
          <w:iCs/>
        </w:rPr>
        <w:t>Psychology of Early Childhood,</w:t>
      </w:r>
      <w:r w:rsidRPr="00F23A9C">
        <w:t xml:space="preserve"> </w:t>
      </w:r>
      <w:r w:rsidRPr="00521333">
        <w:rPr>
          <w:lang w:eastAsia="fr-FR" w:bidi="fr-FR"/>
        </w:rPr>
        <w:t>New York, 1924, p. 166, note le fait de telles e</w:t>
      </w:r>
      <w:r w:rsidRPr="00521333">
        <w:rPr>
          <w:lang w:eastAsia="fr-FR" w:bidi="fr-FR"/>
        </w:rPr>
        <w:t>r</w:t>
      </w:r>
      <w:r w:rsidRPr="00521333">
        <w:rPr>
          <w:lang w:eastAsia="fr-FR" w:bidi="fr-FR"/>
        </w:rPr>
        <w:t xml:space="preserve">reurs (ex. « drinked » pour « drank ») mais </w:t>
      </w:r>
      <w:r w:rsidRPr="00F23A9C">
        <w:t xml:space="preserve">il n'en </w:t>
      </w:r>
      <w:r w:rsidRPr="00521333">
        <w:rPr>
          <w:lang w:eastAsia="fr-FR" w:bidi="fr-FR"/>
        </w:rPr>
        <w:t>tire aucune conclusion en ce qui concerne la découverte des paradigmes i</w:t>
      </w:r>
      <w:r w:rsidRPr="00521333">
        <w:rPr>
          <w:lang w:eastAsia="fr-FR" w:bidi="fr-FR"/>
        </w:rPr>
        <w:t>m</w:t>
      </w:r>
      <w:r w:rsidRPr="00521333">
        <w:rPr>
          <w:lang w:eastAsia="fr-FR" w:bidi="fr-FR"/>
        </w:rPr>
        <w:t>plicites.</w:t>
      </w:r>
    </w:p>
  </w:footnote>
  <w:footnote w:id="46">
    <w:p w:rsidR="00CB7508" w:rsidRPr="00F23A9C" w:rsidRDefault="00CB7508" w:rsidP="00CB7508">
      <w:pPr>
        <w:pStyle w:val="Notedebasdepage"/>
        <w:rPr>
          <w:lang w:eastAsia="fr-FR" w:bidi="fr-FR"/>
        </w:rPr>
      </w:pPr>
      <w:r>
        <w:rPr>
          <w:rStyle w:val="Appelnotedebasdep"/>
        </w:rPr>
        <w:footnoteRef/>
      </w:r>
      <w:r>
        <w:t xml:space="preserve"> </w:t>
      </w:r>
      <w:r>
        <w:tab/>
      </w:r>
      <w:r w:rsidRPr="00F23A9C">
        <w:t xml:space="preserve">H. A. </w:t>
      </w:r>
      <w:r w:rsidRPr="00F23A9C">
        <w:rPr>
          <w:smallCaps/>
        </w:rPr>
        <w:t xml:space="preserve">Murray </w:t>
      </w:r>
      <w:r w:rsidRPr="00BD22AB">
        <w:rPr>
          <w:lang w:eastAsia="fr-FR" w:bidi="fr-FR"/>
        </w:rPr>
        <w:t xml:space="preserve">et al., </w:t>
      </w:r>
      <w:r w:rsidRPr="00F23A9C">
        <w:rPr>
          <w:i/>
          <w:lang w:eastAsia="fr-FR" w:bidi="fr-FR"/>
        </w:rPr>
        <w:t>Explorations in Personnality</w:t>
      </w:r>
      <w:r w:rsidRPr="00BD22AB">
        <w:rPr>
          <w:lang w:eastAsia="fr-FR" w:bidi="fr-FR"/>
        </w:rPr>
        <w:t>,</w:t>
      </w:r>
      <w:r w:rsidRPr="00F23A9C">
        <w:t xml:space="preserve"> p. 307.</w:t>
      </w:r>
    </w:p>
  </w:footnote>
  <w:footnote w:id="47">
    <w:p w:rsidR="00CB7508" w:rsidRPr="00F23A9C" w:rsidRDefault="00CB7508" w:rsidP="00CB7508">
      <w:pPr>
        <w:pStyle w:val="Notedebasdepage"/>
        <w:rPr>
          <w:lang w:eastAsia="fr-FR" w:bidi="fr-FR"/>
        </w:rPr>
      </w:pPr>
      <w:r>
        <w:rPr>
          <w:rStyle w:val="Appelnotedebasdep"/>
        </w:rPr>
        <w:footnoteRef/>
      </w:r>
      <w:r>
        <w:t xml:space="preserve"> </w:t>
      </w:r>
      <w:r>
        <w:tab/>
      </w:r>
      <w:r w:rsidRPr="00BD22AB">
        <w:rPr>
          <w:lang w:eastAsia="fr-FR" w:bidi="fr-FR"/>
        </w:rPr>
        <w:t xml:space="preserve">Cf. </w:t>
      </w:r>
      <w:r w:rsidRPr="00F23A9C">
        <w:rPr>
          <w:i/>
          <w:iCs/>
        </w:rPr>
        <w:t>Patterns of Social Life,</w:t>
      </w:r>
      <w:r w:rsidRPr="00BD22AB">
        <w:rPr>
          <w:lang w:eastAsia="fr-FR" w:bidi="fr-FR"/>
        </w:rPr>
        <w:t xml:space="preserve"> une étude de l’organisation des communautés planifiées, faite par R. </w:t>
      </w:r>
      <w:r w:rsidRPr="00F23A9C">
        <w:rPr>
          <w:smallCaps/>
        </w:rPr>
        <w:t xml:space="preserve">K. Merton, </w:t>
      </w:r>
      <w:r w:rsidRPr="00BD22AB">
        <w:rPr>
          <w:lang w:eastAsia="fr-FR" w:bidi="fr-FR"/>
        </w:rPr>
        <w:t xml:space="preserve">Patricia S. </w:t>
      </w:r>
      <w:r w:rsidRPr="00F23A9C">
        <w:rPr>
          <w:smallCaps/>
        </w:rPr>
        <w:t xml:space="preserve">West </w:t>
      </w:r>
      <w:r w:rsidRPr="00BD22AB">
        <w:rPr>
          <w:lang w:eastAsia="fr-FR" w:bidi="fr-FR"/>
        </w:rPr>
        <w:t xml:space="preserve">et </w:t>
      </w:r>
      <w:r w:rsidRPr="00F23A9C">
        <w:rPr>
          <w:smallCaps/>
        </w:rPr>
        <w:t>M. Jahoda.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B7508" w:rsidRDefault="00CB7508" w:rsidP="00CB7508">
    <w:pPr>
      <w:pStyle w:val="En-tte"/>
      <w:tabs>
        <w:tab w:val="clear" w:pos="4320"/>
        <w:tab w:val="clear" w:pos="8640"/>
        <w:tab w:val="right" w:pos="7380"/>
        <w:tab w:val="right" w:pos="7920"/>
      </w:tabs>
      <w:ind w:firstLine="0"/>
      <w:rPr>
        <w:rFonts w:ascii="Times New Roman" w:hAnsi="Times New Roman"/>
      </w:rPr>
    </w:pPr>
    <w:r>
      <w:rPr>
        <w:rFonts w:ascii="Times New Roman" w:hAnsi="Times New Roman"/>
      </w:rPr>
      <w:tab/>
      <w:t>Robert K. Merton, “Structure sociale, anomi et déviance.”</w:t>
    </w:r>
    <w:r w:rsidRPr="00C90835">
      <w:rPr>
        <w:rFonts w:ascii="Times New Roman" w:hAnsi="Times New Roman"/>
      </w:rPr>
      <w:t xml:space="preserve"> </w:t>
    </w:r>
    <w:r>
      <w:rPr>
        <w:rFonts w:ascii="Times New Roman" w:hAnsi="Times New Roman"/>
      </w:rPr>
      <w:t>(1965) [1970]</w:t>
    </w:r>
    <w:r>
      <w:rPr>
        <w:rFonts w:ascii="Times New Roman" w:hAnsi="Times New Roman"/>
      </w:rPr>
      <w:tab/>
    </w:r>
    <w:r>
      <w:rPr>
        <w:rStyle w:val="Numrodepage"/>
        <w:rFonts w:ascii="Times New Roman" w:hAnsi="Times New Roman"/>
      </w:rPr>
      <w:fldChar w:fldCharType="begin"/>
    </w:r>
    <w:r>
      <w:rPr>
        <w:rStyle w:val="Numrodepage"/>
        <w:rFonts w:ascii="Times New Roman" w:hAnsi="Times New Roman"/>
      </w:rPr>
      <w:instrText xml:space="preserve"> </w:instrText>
    </w:r>
    <w:r w:rsidR="00684E9D">
      <w:rPr>
        <w:rStyle w:val="Numrodepage"/>
        <w:rFonts w:ascii="Times New Roman" w:hAnsi="Times New Roman"/>
      </w:rPr>
      <w:instrText>PAGE</w:instrText>
    </w:r>
    <w:r>
      <w:rPr>
        <w:rStyle w:val="Numrodepage"/>
        <w:rFonts w:ascii="Times New Roman" w:hAnsi="Times New Roman"/>
      </w:rPr>
      <w:instrText xml:space="preserve"> </w:instrText>
    </w:r>
    <w:r>
      <w:rPr>
        <w:rStyle w:val="Numrodepage"/>
        <w:rFonts w:ascii="Times New Roman" w:hAnsi="Times New Roman"/>
      </w:rPr>
      <w:fldChar w:fldCharType="separate"/>
    </w:r>
    <w:r>
      <w:rPr>
        <w:rStyle w:val="Numrodepage"/>
        <w:rFonts w:ascii="Times New Roman" w:hAnsi="Times New Roman"/>
        <w:noProof/>
      </w:rPr>
      <w:t>38</w:t>
    </w:r>
    <w:r>
      <w:rPr>
        <w:rStyle w:val="Numrodepage"/>
        <w:rFonts w:ascii="Times New Roman" w:hAnsi="Times New Roman"/>
      </w:rPr>
      <w:fldChar w:fldCharType="end"/>
    </w:r>
  </w:p>
  <w:p w:rsidR="00CB7508" w:rsidRDefault="00CB7508">
    <w:pPr>
      <w:pBdr>
        <w:top w:val="single" w:sz="4" w:space="1" w:color="auto"/>
      </w:pBdr>
      <w:spacing w:before="60"/>
      <w:rPr>
        <w:rStyle w:val="Numrodepage"/>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0C95672"/>
    <w:multiLevelType w:val="hybridMultilevel"/>
    <w:tmpl w:val="B77A5C4A"/>
    <w:lvl w:ilvl="0" w:tplc="E5EC2B70">
      <w:start w:val="2"/>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Times"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Times"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Times"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8"/>
  <w:embedSystemFont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06"/>
  <w:autoHyphenation/>
  <w:hyphenationZone w:val="432"/>
  <w:displayHorizontalDrawingGridEvery w:val="0"/>
  <w:displayVerticalDrawingGridEvery w:val="0"/>
  <w:doNotUseMarginsForDrawingGridOrigin/>
  <w:noPunctuationKerning/>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5153"/>
    <w:rsid w:val="004B5D43"/>
    <w:rsid w:val="00684E9D"/>
    <w:rsid w:val="00CB7508"/>
  </w:rsids>
  <m:mathPr>
    <m:mathFont m:val="Cambria Math"/>
    <m:brkBin m:val="before"/>
    <m:brkBinSub m:val="--"/>
    <m:smallFrac m:val="0"/>
    <m:dispDef m:val="0"/>
    <m:lMargin m:val="0"/>
    <m:rMargin m:val="0"/>
    <m:wrapRight/>
    <m:intLim m:val="subSup"/>
    <m:naryLim m:val="subSup"/>
  </m:mathPr>
  <w:themeFontLang w:val="fr-C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oNotEmbedSmartTags/>
  <w:decimalSymbol w:val=","/>
  <w:listSeparator w:val=";"/>
  <w15:chartTrackingRefBased/>
  <w15:docId w15:val="{E1275C9C-503D-8A42-A2F5-299688B48C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w:eastAsia="Times" w:hAnsi="Times" w:cs="Times New Roman"/>
        <w:lang w:val="fr-CA" w:eastAsia="fr-FR"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6614FD"/>
    <w:pPr>
      <w:ind w:firstLine="360"/>
    </w:pPr>
    <w:rPr>
      <w:rFonts w:ascii="Times New Roman" w:eastAsia="Times New Roman" w:hAnsi="Times New Roman"/>
      <w:sz w:val="28"/>
      <w:lang w:eastAsia="en-US"/>
    </w:rPr>
  </w:style>
  <w:style w:type="paragraph" w:styleId="Titre1">
    <w:name w:val="heading 1"/>
    <w:next w:val="Normal"/>
    <w:link w:val="Titre1Car"/>
    <w:qFormat/>
    <w:rsid w:val="006614FD"/>
    <w:pPr>
      <w:outlineLvl w:val="0"/>
    </w:pPr>
    <w:rPr>
      <w:rFonts w:eastAsia="Times New Roman"/>
      <w:noProof/>
      <w:lang w:eastAsia="en-US"/>
    </w:rPr>
  </w:style>
  <w:style w:type="paragraph" w:styleId="Titre2">
    <w:name w:val="heading 2"/>
    <w:next w:val="Normal"/>
    <w:link w:val="Titre2Car"/>
    <w:qFormat/>
    <w:rsid w:val="006614FD"/>
    <w:pPr>
      <w:outlineLvl w:val="1"/>
    </w:pPr>
    <w:rPr>
      <w:rFonts w:eastAsia="Times New Roman"/>
      <w:noProof/>
      <w:lang w:eastAsia="en-US"/>
    </w:rPr>
  </w:style>
  <w:style w:type="paragraph" w:styleId="Titre3">
    <w:name w:val="heading 3"/>
    <w:next w:val="Normal"/>
    <w:link w:val="Titre3Car"/>
    <w:qFormat/>
    <w:rsid w:val="006614FD"/>
    <w:pPr>
      <w:outlineLvl w:val="2"/>
    </w:pPr>
    <w:rPr>
      <w:rFonts w:eastAsia="Times New Roman"/>
      <w:noProof/>
      <w:lang w:eastAsia="en-US"/>
    </w:rPr>
  </w:style>
  <w:style w:type="paragraph" w:styleId="Titre4">
    <w:name w:val="heading 4"/>
    <w:next w:val="Normal"/>
    <w:link w:val="Titre4Car"/>
    <w:qFormat/>
    <w:rsid w:val="006614FD"/>
    <w:pPr>
      <w:outlineLvl w:val="3"/>
    </w:pPr>
    <w:rPr>
      <w:rFonts w:eastAsia="Times New Roman"/>
      <w:noProof/>
      <w:lang w:eastAsia="en-US"/>
    </w:rPr>
  </w:style>
  <w:style w:type="paragraph" w:styleId="Titre5">
    <w:name w:val="heading 5"/>
    <w:next w:val="Normal"/>
    <w:link w:val="Titre5Car"/>
    <w:qFormat/>
    <w:rsid w:val="006614FD"/>
    <w:pPr>
      <w:outlineLvl w:val="4"/>
    </w:pPr>
    <w:rPr>
      <w:rFonts w:eastAsia="Times New Roman"/>
      <w:noProof/>
      <w:lang w:eastAsia="en-US"/>
    </w:rPr>
  </w:style>
  <w:style w:type="paragraph" w:styleId="Titre6">
    <w:name w:val="heading 6"/>
    <w:next w:val="Normal"/>
    <w:link w:val="Titre6Car"/>
    <w:qFormat/>
    <w:rsid w:val="006614FD"/>
    <w:pPr>
      <w:outlineLvl w:val="5"/>
    </w:pPr>
    <w:rPr>
      <w:rFonts w:eastAsia="Times New Roman"/>
      <w:noProof/>
      <w:lang w:eastAsia="en-US"/>
    </w:rPr>
  </w:style>
  <w:style w:type="paragraph" w:styleId="Titre7">
    <w:name w:val="heading 7"/>
    <w:next w:val="Normal"/>
    <w:link w:val="Titre7Car"/>
    <w:qFormat/>
    <w:rsid w:val="006614FD"/>
    <w:pPr>
      <w:outlineLvl w:val="6"/>
    </w:pPr>
    <w:rPr>
      <w:rFonts w:eastAsia="Times New Roman"/>
      <w:noProof/>
      <w:lang w:eastAsia="en-US"/>
    </w:rPr>
  </w:style>
  <w:style w:type="paragraph" w:styleId="Titre8">
    <w:name w:val="heading 8"/>
    <w:next w:val="Normal"/>
    <w:link w:val="Titre8Car"/>
    <w:qFormat/>
    <w:rsid w:val="006614FD"/>
    <w:pPr>
      <w:outlineLvl w:val="7"/>
    </w:pPr>
    <w:rPr>
      <w:rFonts w:eastAsia="Times New Roman"/>
      <w:noProof/>
      <w:lang w:eastAsia="en-US"/>
    </w:rPr>
  </w:style>
  <w:style w:type="paragraph" w:styleId="Titre9">
    <w:name w:val="heading 9"/>
    <w:next w:val="Normal"/>
    <w:link w:val="Titre9Car"/>
    <w:qFormat/>
    <w:rsid w:val="006614FD"/>
    <w:pPr>
      <w:outlineLvl w:val="8"/>
    </w:pPr>
    <w:rPr>
      <w:rFonts w:eastAsia="Times New Roman"/>
      <w:noProof/>
      <w:lang w:eastAsia="en-US"/>
    </w:rPr>
  </w:style>
  <w:style w:type="character" w:default="1" w:styleId="Policepardfaut">
    <w:name w:val="Default Paragraph Font"/>
    <w:rsid w:val="006614FD"/>
  </w:style>
  <w:style w:type="table" w:default="1" w:styleId="TableauNormal">
    <w:name w:val="Normal Table"/>
    <w:semiHidden/>
    <w:rsid w:val="0058603D"/>
    <w:rPr>
      <w:lang w:bidi="ar-SA"/>
    </w:rPr>
    <w:tblPr>
      <w:tblInd w:w="0" w:type="dxa"/>
      <w:tblCellMar>
        <w:top w:w="0" w:type="dxa"/>
        <w:left w:w="108" w:type="dxa"/>
        <w:bottom w:w="0" w:type="dxa"/>
        <w:right w:w="108" w:type="dxa"/>
      </w:tblCellMar>
    </w:tblPr>
  </w:style>
  <w:style w:type="numbering" w:default="1" w:styleId="Aucuneliste">
    <w:name w:val="No List"/>
    <w:semiHidden/>
    <w:rsid w:val="006614FD"/>
  </w:style>
  <w:style w:type="character" w:styleId="Appeldenotedefin">
    <w:name w:val="endnote reference"/>
    <w:basedOn w:val="Policepardfaut"/>
    <w:rsid w:val="006614FD"/>
    <w:rPr>
      <w:vertAlign w:val="superscript"/>
    </w:rPr>
  </w:style>
  <w:style w:type="character" w:styleId="Appelnotedebasdep">
    <w:name w:val="footnote reference"/>
    <w:basedOn w:val="Policepardfaut"/>
    <w:autoRedefine/>
    <w:rsid w:val="00FB4EF0"/>
    <w:rPr>
      <w:color w:val="FF0000"/>
      <w:position w:val="6"/>
      <w:sz w:val="20"/>
      <w:lang w:eastAsia="fr-FR" w:bidi="fr-FR"/>
    </w:rPr>
  </w:style>
  <w:style w:type="paragraph" w:styleId="Grillecouleur-Accent1">
    <w:name w:val="Colorful Grid Accent 1"/>
    <w:basedOn w:val="Normal"/>
    <w:link w:val="Grillecouleur-Accent1Car"/>
    <w:autoRedefine/>
    <w:rsid w:val="006614FD"/>
    <w:pPr>
      <w:spacing w:before="120" w:after="120" w:line="320" w:lineRule="exact"/>
      <w:ind w:left="720"/>
      <w:jc w:val="both"/>
    </w:pPr>
    <w:rPr>
      <w:color w:val="000080"/>
      <w:sz w:val="24"/>
      <w:lang w:val="x-none"/>
    </w:rPr>
  </w:style>
  <w:style w:type="paragraph" w:customStyle="1" w:styleId="Niveau1">
    <w:name w:val="Niveau 1"/>
    <w:basedOn w:val="Normal"/>
    <w:rsid w:val="006614FD"/>
    <w:pPr>
      <w:ind w:firstLine="0"/>
    </w:pPr>
    <w:rPr>
      <w:b/>
      <w:color w:val="FF0000"/>
      <w:sz w:val="72"/>
    </w:rPr>
  </w:style>
  <w:style w:type="paragraph" w:customStyle="1" w:styleId="Niveau11">
    <w:name w:val="Niveau 1.1"/>
    <w:basedOn w:val="Niveau1"/>
    <w:autoRedefine/>
    <w:rsid w:val="006614FD"/>
    <w:rPr>
      <w:color w:val="008000"/>
      <w:sz w:val="60"/>
    </w:rPr>
  </w:style>
  <w:style w:type="paragraph" w:customStyle="1" w:styleId="Niveau12">
    <w:name w:val="Niveau 1.2"/>
    <w:basedOn w:val="Niveau11"/>
    <w:autoRedefine/>
    <w:rsid w:val="006614FD"/>
    <w:pPr>
      <w:jc w:val="center"/>
    </w:pPr>
    <w:rPr>
      <w:i/>
      <w:color w:val="000080"/>
      <w:sz w:val="36"/>
    </w:rPr>
  </w:style>
  <w:style w:type="paragraph" w:customStyle="1" w:styleId="Niveau2">
    <w:name w:val="Niveau 2"/>
    <w:basedOn w:val="Normal"/>
    <w:rsid w:val="006614FD"/>
    <w:rPr>
      <w:rFonts w:ascii="GillSans" w:hAnsi="GillSans"/>
      <w:sz w:val="20"/>
    </w:rPr>
  </w:style>
  <w:style w:type="paragraph" w:customStyle="1" w:styleId="Niveau3">
    <w:name w:val="Niveau 3"/>
    <w:basedOn w:val="Normal"/>
    <w:autoRedefine/>
    <w:rsid w:val="006614FD"/>
    <w:pPr>
      <w:ind w:left="1080" w:hanging="720"/>
    </w:pPr>
    <w:rPr>
      <w:b/>
    </w:rPr>
  </w:style>
  <w:style w:type="paragraph" w:customStyle="1" w:styleId="Titreniveau1">
    <w:name w:val="Titre niveau 1"/>
    <w:basedOn w:val="Niveau1"/>
    <w:autoRedefine/>
    <w:rsid w:val="00384B20"/>
    <w:pPr>
      <w:pBdr>
        <w:bottom w:val="single" w:sz="4" w:space="1" w:color="auto"/>
      </w:pBdr>
      <w:ind w:left="1440" w:right="1440"/>
      <w:jc w:val="center"/>
    </w:pPr>
    <w:rPr>
      <w:b w:val="0"/>
      <w:sz w:val="48"/>
      <w:szCs w:val="36"/>
    </w:rPr>
  </w:style>
  <w:style w:type="paragraph" w:customStyle="1" w:styleId="Titreniveau2">
    <w:name w:val="Titre niveau 2"/>
    <w:basedOn w:val="Titreniveau1"/>
    <w:autoRedefine/>
    <w:rsid w:val="00384B20"/>
    <w:pPr>
      <w:widowControl w:val="0"/>
      <w:pBdr>
        <w:bottom w:val="none" w:sz="0" w:space="0" w:color="auto"/>
      </w:pBdr>
      <w:ind w:left="0" w:right="0"/>
    </w:pPr>
    <w:rPr>
      <w:color w:val="auto"/>
    </w:rPr>
  </w:style>
  <w:style w:type="paragraph" w:styleId="Corpsdetexte">
    <w:name w:val="Body Text"/>
    <w:basedOn w:val="Normal"/>
    <w:link w:val="CorpsdetexteCar"/>
    <w:rsid w:val="006614FD"/>
    <w:pPr>
      <w:spacing w:before="360" w:after="240"/>
      <w:ind w:firstLine="0"/>
      <w:jc w:val="center"/>
    </w:pPr>
    <w:rPr>
      <w:sz w:val="72"/>
      <w:lang w:val="x-none"/>
    </w:rPr>
  </w:style>
  <w:style w:type="paragraph" w:styleId="En-tte">
    <w:name w:val="header"/>
    <w:basedOn w:val="Normal"/>
    <w:link w:val="En-tteCar"/>
    <w:uiPriority w:val="99"/>
    <w:rsid w:val="006614FD"/>
    <w:pPr>
      <w:tabs>
        <w:tab w:val="center" w:pos="4320"/>
        <w:tab w:val="right" w:pos="8640"/>
      </w:tabs>
    </w:pPr>
    <w:rPr>
      <w:rFonts w:ascii="GillSans" w:hAnsi="GillSans"/>
      <w:sz w:val="20"/>
      <w:lang w:val="x-none"/>
    </w:rPr>
  </w:style>
  <w:style w:type="paragraph" w:customStyle="1" w:styleId="En-tteimpaire">
    <w:name w:val="En-tÍte impaire"/>
    <w:basedOn w:val="En-tte"/>
    <w:rsid w:val="006614FD"/>
    <w:pPr>
      <w:tabs>
        <w:tab w:val="right" w:pos="8280"/>
        <w:tab w:val="right" w:pos="9000"/>
      </w:tabs>
      <w:ind w:firstLine="0"/>
    </w:pPr>
  </w:style>
  <w:style w:type="paragraph" w:customStyle="1" w:styleId="En-ttepaire">
    <w:name w:val="En-tÍte paire"/>
    <w:basedOn w:val="En-tte"/>
    <w:rsid w:val="006614FD"/>
    <w:pPr>
      <w:tabs>
        <w:tab w:val="left" w:pos="720"/>
      </w:tabs>
      <w:ind w:firstLine="0"/>
    </w:pPr>
  </w:style>
  <w:style w:type="paragraph" w:styleId="Lgende">
    <w:name w:val="caption"/>
    <w:basedOn w:val="Normal"/>
    <w:next w:val="Normal"/>
    <w:qFormat/>
    <w:rsid w:val="006614FD"/>
    <w:pPr>
      <w:spacing w:before="120" w:after="120"/>
    </w:pPr>
    <w:rPr>
      <w:rFonts w:ascii="GillSans" w:hAnsi="GillSans"/>
      <w:b/>
      <w:sz w:val="20"/>
    </w:rPr>
  </w:style>
  <w:style w:type="character" w:styleId="Lienhypertexte">
    <w:name w:val="Hyperlink"/>
    <w:basedOn w:val="Policepardfaut"/>
    <w:rsid w:val="006614FD"/>
    <w:rPr>
      <w:color w:val="0000FF"/>
      <w:u w:val="single"/>
    </w:rPr>
  </w:style>
  <w:style w:type="character" w:styleId="Lienhypertextesuivivisit">
    <w:name w:val="FollowedHyperlink"/>
    <w:basedOn w:val="Policepardfaut"/>
    <w:rsid w:val="006614FD"/>
    <w:rPr>
      <w:color w:val="800080"/>
      <w:u w:val="single"/>
    </w:rPr>
  </w:style>
  <w:style w:type="paragraph" w:customStyle="1" w:styleId="Niveau10">
    <w:name w:val="Niveau 1.0"/>
    <w:basedOn w:val="Niveau11"/>
    <w:autoRedefine/>
    <w:rsid w:val="006614FD"/>
    <w:pPr>
      <w:jc w:val="center"/>
    </w:pPr>
    <w:rPr>
      <w:b w:val="0"/>
      <w:sz w:val="48"/>
    </w:rPr>
  </w:style>
  <w:style w:type="paragraph" w:customStyle="1" w:styleId="Niveau13">
    <w:name w:val="Niveau 1.3"/>
    <w:basedOn w:val="Niveau12"/>
    <w:autoRedefine/>
    <w:rsid w:val="006614FD"/>
    <w:rPr>
      <w:b w:val="0"/>
      <w:i w:val="0"/>
      <w:color w:val="800080"/>
      <w:sz w:val="48"/>
    </w:rPr>
  </w:style>
  <w:style w:type="paragraph" w:styleId="Notedebasdepage">
    <w:name w:val="footnote text"/>
    <w:basedOn w:val="Normal"/>
    <w:link w:val="NotedebasdepageCar"/>
    <w:autoRedefine/>
    <w:rsid w:val="002A40BB"/>
    <w:pPr>
      <w:tabs>
        <w:tab w:val="left" w:pos="900"/>
      </w:tabs>
      <w:ind w:left="540" w:hanging="540"/>
      <w:jc w:val="both"/>
    </w:pPr>
    <w:rPr>
      <w:color w:val="000000"/>
      <w:sz w:val="24"/>
      <w:lang w:val="x-none"/>
    </w:rPr>
  </w:style>
  <w:style w:type="character" w:styleId="Numrodepage">
    <w:name w:val="page number"/>
    <w:basedOn w:val="Policepardfaut"/>
    <w:rsid w:val="006614FD"/>
  </w:style>
  <w:style w:type="paragraph" w:styleId="Pieddepage">
    <w:name w:val="footer"/>
    <w:basedOn w:val="Normal"/>
    <w:link w:val="PieddepageCar"/>
    <w:uiPriority w:val="99"/>
    <w:rsid w:val="006614FD"/>
    <w:pPr>
      <w:tabs>
        <w:tab w:val="center" w:pos="4320"/>
        <w:tab w:val="right" w:pos="8640"/>
      </w:tabs>
    </w:pPr>
    <w:rPr>
      <w:rFonts w:ascii="GillSans" w:hAnsi="GillSans"/>
      <w:sz w:val="20"/>
      <w:lang w:val="x-none"/>
    </w:rPr>
  </w:style>
  <w:style w:type="paragraph" w:styleId="Retraitcorpsdetexte">
    <w:name w:val="Body Text Indent"/>
    <w:basedOn w:val="Normal"/>
    <w:link w:val="RetraitcorpsdetexteCar"/>
    <w:rsid w:val="006614FD"/>
    <w:pPr>
      <w:ind w:left="20" w:firstLine="400"/>
    </w:pPr>
    <w:rPr>
      <w:rFonts w:ascii="Arial" w:hAnsi="Arial"/>
      <w:lang w:val="x-none"/>
    </w:rPr>
  </w:style>
  <w:style w:type="paragraph" w:styleId="Retraitcorpsdetexte2">
    <w:name w:val="Body Text Indent 2"/>
    <w:basedOn w:val="Normal"/>
    <w:link w:val="Retraitcorpsdetexte2Car"/>
    <w:rsid w:val="006614FD"/>
    <w:pPr>
      <w:tabs>
        <w:tab w:val="left" w:pos="840"/>
        <w:tab w:val="right" w:pos="9360"/>
        <w:tab w:val="left" w:pos="840"/>
      </w:tabs>
      <w:ind w:left="20"/>
      <w:jc w:val="both"/>
    </w:pPr>
    <w:rPr>
      <w:rFonts w:ascii="Arial" w:hAnsi="Arial"/>
      <w:lang w:val="x-none"/>
    </w:rPr>
  </w:style>
  <w:style w:type="paragraph" w:styleId="Retraitcorpsdetexte3">
    <w:name w:val="Body Text Indent 3"/>
    <w:basedOn w:val="Normal"/>
    <w:link w:val="Retraitcorpsdetexte3Car"/>
    <w:rsid w:val="006614FD"/>
    <w:pPr>
      <w:ind w:left="20" w:firstLine="380"/>
      <w:jc w:val="both"/>
    </w:pPr>
    <w:rPr>
      <w:rFonts w:ascii="Arial" w:hAnsi="Arial"/>
      <w:lang w:val="x-none"/>
    </w:rPr>
  </w:style>
  <w:style w:type="paragraph" w:customStyle="1" w:styleId="texteenvidence">
    <w:name w:val="texte en évidence"/>
    <w:basedOn w:val="Normal"/>
    <w:rsid w:val="006614FD"/>
    <w:pPr>
      <w:widowControl w:val="0"/>
      <w:jc w:val="both"/>
    </w:pPr>
    <w:rPr>
      <w:rFonts w:ascii="Arial" w:hAnsi="Arial"/>
      <w:b/>
      <w:color w:val="FF0000"/>
    </w:rPr>
  </w:style>
  <w:style w:type="paragraph" w:styleId="Titre">
    <w:name w:val="Title"/>
    <w:basedOn w:val="Normal"/>
    <w:link w:val="TitreCar"/>
    <w:autoRedefine/>
    <w:qFormat/>
    <w:rsid w:val="006614FD"/>
    <w:pPr>
      <w:ind w:firstLine="0"/>
      <w:jc w:val="center"/>
    </w:pPr>
    <w:rPr>
      <w:b/>
      <w:sz w:val="48"/>
      <w:lang w:val="x-none"/>
    </w:rPr>
  </w:style>
  <w:style w:type="paragraph" w:customStyle="1" w:styleId="livre">
    <w:name w:val="livre"/>
    <w:basedOn w:val="Normal"/>
    <w:rsid w:val="006614FD"/>
    <w:pPr>
      <w:tabs>
        <w:tab w:val="right" w:pos="9360"/>
      </w:tabs>
      <w:ind w:firstLine="0"/>
    </w:pPr>
    <w:rPr>
      <w:b/>
      <w:color w:val="000080"/>
      <w:sz w:val="144"/>
    </w:rPr>
  </w:style>
  <w:style w:type="paragraph" w:customStyle="1" w:styleId="livrest">
    <w:name w:val="livre_st"/>
    <w:basedOn w:val="Normal"/>
    <w:rsid w:val="006614FD"/>
    <w:pPr>
      <w:tabs>
        <w:tab w:val="right" w:pos="9360"/>
      </w:tabs>
      <w:ind w:firstLine="0"/>
    </w:pPr>
    <w:rPr>
      <w:b/>
      <w:color w:val="FF0000"/>
      <w:sz w:val="72"/>
    </w:rPr>
  </w:style>
  <w:style w:type="paragraph" w:customStyle="1" w:styleId="tableautitre">
    <w:name w:val="tableau_titre"/>
    <w:basedOn w:val="Normal"/>
    <w:rsid w:val="006614FD"/>
    <w:pPr>
      <w:ind w:firstLine="0"/>
      <w:jc w:val="center"/>
    </w:pPr>
    <w:rPr>
      <w:rFonts w:ascii="Times" w:hAnsi="Times"/>
      <w:b/>
    </w:rPr>
  </w:style>
  <w:style w:type="paragraph" w:customStyle="1" w:styleId="planche">
    <w:name w:val="planche"/>
    <w:basedOn w:val="tableautitre"/>
    <w:autoRedefine/>
    <w:rsid w:val="006614FD"/>
    <w:pPr>
      <w:widowControl w:val="0"/>
    </w:pPr>
    <w:rPr>
      <w:rFonts w:ascii="Times New Roman" w:hAnsi="Times New Roman"/>
      <w:b w:val="0"/>
      <w:color w:val="000080"/>
      <w:sz w:val="36"/>
    </w:rPr>
  </w:style>
  <w:style w:type="paragraph" w:customStyle="1" w:styleId="tableaust">
    <w:name w:val="tableau_st"/>
    <w:basedOn w:val="Normal"/>
    <w:autoRedefine/>
    <w:rsid w:val="006614FD"/>
    <w:pPr>
      <w:ind w:firstLine="0"/>
      <w:jc w:val="center"/>
    </w:pPr>
    <w:rPr>
      <w:i/>
      <w:color w:val="FF0000"/>
    </w:rPr>
  </w:style>
  <w:style w:type="paragraph" w:customStyle="1" w:styleId="planchest">
    <w:name w:val="planche_st"/>
    <w:basedOn w:val="tableaust"/>
    <w:autoRedefine/>
    <w:rsid w:val="00384B20"/>
    <w:pPr>
      <w:spacing w:before="60"/>
    </w:pPr>
    <w:rPr>
      <w:i w:val="0"/>
      <w:sz w:val="48"/>
    </w:rPr>
  </w:style>
  <w:style w:type="paragraph" w:customStyle="1" w:styleId="section">
    <w:name w:val="section"/>
    <w:basedOn w:val="Normal"/>
    <w:rsid w:val="006614FD"/>
    <w:pPr>
      <w:ind w:firstLine="0"/>
      <w:jc w:val="center"/>
    </w:pPr>
    <w:rPr>
      <w:rFonts w:ascii="Times" w:hAnsi="Times"/>
      <w:b/>
      <w:sz w:val="48"/>
    </w:rPr>
  </w:style>
  <w:style w:type="paragraph" w:customStyle="1" w:styleId="suite">
    <w:name w:val="suite"/>
    <w:basedOn w:val="Normal"/>
    <w:autoRedefine/>
    <w:rsid w:val="006614FD"/>
    <w:pPr>
      <w:tabs>
        <w:tab w:val="right" w:pos="9360"/>
      </w:tabs>
      <w:ind w:firstLine="0"/>
      <w:jc w:val="center"/>
    </w:pPr>
    <w:rPr>
      <w:b/>
      <w:color w:val="008000"/>
    </w:rPr>
  </w:style>
  <w:style w:type="paragraph" w:customStyle="1" w:styleId="tdmchap">
    <w:name w:val="tdm_chap"/>
    <w:basedOn w:val="Normal"/>
    <w:rsid w:val="006614FD"/>
    <w:pPr>
      <w:tabs>
        <w:tab w:val="left" w:pos="1980"/>
      </w:tabs>
      <w:ind w:firstLine="0"/>
    </w:pPr>
    <w:rPr>
      <w:rFonts w:ascii="Times" w:hAnsi="Times"/>
      <w:b/>
    </w:rPr>
  </w:style>
  <w:style w:type="paragraph" w:customStyle="1" w:styleId="partie">
    <w:name w:val="partie"/>
    <w:basedOn w:val="Normal"/>
    <w:rsid w:val="006614FD"/>
    <w:pPr>
      <w:ind w:firstLine="0"/>
      <w:jc w:val="right"/>
    </w:pPr>
    <w:rPr>
      <w:b/>
      <w:sz w:val="120"/>
    </w:rPr>
  </w:style>
  <w:style w:type="paragraph" w:styleId="Normalcentr">
    <w:name w:val="Block Text"/>
    <w:basedOn w:val="Normal"/>
    <w:rsid w:val="006614FD"/>
    <w:pPr>
      <w:ind w:left="180" w:right="180"/>
      <w:jc w:val="both"/>
    </w:pPr>
  </w:style>
  <w:style w:type="paragraph" w:customStyle="1" w:styleId="Titlest">
    <w:name w:val="Title_st"/>
    <w:basedOn w:val="Titre"/>
    <w:autoRedefine/>
    <w:rsid w:val="007C2C96"/>
    <w:rPr>
      <w:b w:val="0"/>
      <w:sz w:val="80"/>
      <w:lang w:val="fr-CA"/>
    </w:rPr>
  </w:style>
  <w:style w:type="paragraph" w:styleId="TableauGrille2">
    <w:name w:val="Grid Table 2"/>
    <w:basedOn w:val="Normal"/>
    <w:rsid w:val="006614FD"/>
    <w:pPr>
      <w:ind w:left="360" w:hanging="360"/>
    </w:pPr>
    <w:rPr>
      <w:sz w:val="20"/>
      <w:lang w:val="fr-FR"/>
    </w:rPr>
  </w:style>
  <w:style w:type="paragraph" w:styleId="Notedefin">
    <w:name w:val="endnote text"/>
    <w:basedOn w:val="Normal"/>
    <w:link w:val="NotedefinCar"/>
    <w:rsid w:val="006614FD"/>
    <w:pPr>
      <w:spacing w:before="240"/>
    </w:pPr>
    <w:rPr>
      <w:sz w:val="20"/>
      <w:lang w:val="fr-FR"/>
    </w:rPr>
  </w:style>
  <w:style w:type="paragraph" w:customStyle="1" w:styleId="niveau14">
    <w:name w:val="niveau 1"/>
    <w:basedOn w:val="Normal"/>
    <w:rsid w:val="006614FD"/>
    <w:pPr>
      <w:spacing w:before="240"/>
      <w:ind w:firstLine="0"/>
    </w:pPr>
    <w:rPr>
      <w:rFonts w:ascii="B Times Bold" w:hAnsi="B Times Bold"/>
      <w:lang w:val="fr-FR"/>
    </w:rPr>
  </w:style>
  <w:style w:type="paragraph" w:customStyle="1" w:styleId="Titlest2">
    <w:name w:val="Title_st2"/>
    <w:basedOn w:val="Titlest"/>
    <w:rsid w:val="006614FD"/>
  </w:style>
  <w:style w:type="paragraph" w:customStyle="1" w:styleId="p">
    <w:name w:val="p"/>
    <w:basedOn w:val="Normal"/>
    <w:autoRedefine/>
    <w:rsid w:val="006614FD"/>
    <w:pPr>
      <w:ind w:firstLine="0"/>
    </w:pPr>
  </w:style>
  <w:style w:type="paragraph" w:customStyle="1" w:styleId="Normal0">
    <w:name w:val="Normal +"/>
    <w:basedOn w:val="Normal"/>
    <w:rsid w:val="006614FD"/>
    <w:pPr>
      <w:spacing w:before="120" w:after="120"/>
      <w:jc w:val="both"/>
    </w:pPr>
  </w:style>
  <w:style w:type="paragraph" w:customStyle="1" w:styleId="a">
    <w:name w:val="a"/>
    <w:basedOn w:val="Normal0"/>
    <w:autoRedefine/>
    <w:rsid w:val="00FE6F29"/>
    <w:pPr>
      <w:ind w:firstLine="0"/>
      <w:jc w:val="left"/>
    </w:pPr>
    <w:rPr>
      <w:b/>
      <w:i/>
      <w:iCs/>
      <w:color w:val="FF0000"/>
      <w:sz w:val="36"/>
      <w:lang w:eastAsia="fr-FR" w:bidi="fr-FR"/>
    </w:rPr>
  </w:style>
  <w:style w:type="paragraph" w:customStyle="1" w:styleId="c">
    <w:name w:val="c"/>
    <w:basedOn w:val="Normal0"/>
    <w:rsid w:val="006614FD"/>
    <w:pPr>
      <w:keepLines/>
      <w:ind w:firstLine="0"/>
      <w:jc w:val="center"/>
    </w:pPr>
    <w:rPr>
      <w:color w:val="FF0000"/>
    </w:rPr>
  </w:style>
  <w:style w:type="paragraph" w:customStyle="1" w:styleId="Citation0">
    <w:name w:val="Citation 0"/>
    <w:basedOn w:val="Grillecouleur-Accent1"/>
    <w:autoRedefine/>
    <w:rsid w:val="006614FD"/>
    <w:pPr>
      <w:ind w:firstLine="0"/>
    </w:pPr>
  </w:style>
  <w:style w:type="paragraph" w:customStyle="1" w:styleId="fig">
    <w:name w:val="fig"/>
    <w:basedOn w:val="Normal0"/>
    <w:autoRedefine/>
    <w:rsid w:val="006614FD"/>
    <w:pPr>
      <w:ind w:firstLine="0"/>
      <w:jc w:val="center"/>
    </w:pPr>
  </w:style>
  <w:style w:type="paragraph" w:customStyle="1" w:styleId="figtexte">
    <w:name w:val="fig texte"/>
    <w:basedOn w:val="Normal0"/>
    <w:autoRedefine/>
    <w:rsid w:val="006614FD"/>
    <w:rPr>
      <w:color w:val="000090"/>
      <w:sz w:val="24"/>
    </w:rPr>
  </w:style>
  <w:style w:type="paragraph" w:customStyle="1" w:styleId="figtextec">
    <w:name w:val="fig texte c"/>
    <w:basedOn w:val="figtexte"/>
    <w:autoRedefine/>
    <w:rsid w:val="006614FD"/>
    <w:pPr>
      <w:ind w:firstLine="0"/>
      <w:jc w:val="center"/>
    </w:pPr>
  </w:style>
  <w:style w:type="table" w:styleId="Grilledutableau">
    <w:name w:val="Table Grid"/>
    <w:basedOn w:val="TableauNormal"/>
    <w:uiPriority w:val="99"/>
    <w:rsid w:val="006614F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Heading1">
    <w:name w:val="Heading #1"/>
    <w:basedOn w:val="Normal"/>
    <w:rsid w:val="006614FD"/>
    <w:pPr>
      <w:widowControl w:val="0"/>
      <w:shd w:val="clear" w:color="auto" w:fill="FFFFFF"/>
      <w:spacing w:after="360" w:line="0" w:lineRule="atLeast"/>
      <w:ind w:firstLine="0"/>
      <w:jc w:val="center"/>
      <w:outlineLvl w:val="0"/>
    </w:pPr>
    <w:rPr>
      <w:b/>
      <w:bCs/>
      <w:szCs w:val="28"/>
      <w:lang w:val="fr-FR" w:eastAsia="fr-FR"/>
    </w:rPr>
  </w:style>
  <w:style w:type="paragraph" w:customStyle="1" w:styleId="Tableofcontents">
    <w:name w:val="Table of contents"/>
    <w:basedOn w:val="Normal"/>
    <w:rsid w:val="006614FD"/>
    <w:pPr>
      <w:widowControl w:val="0"/>
      <w:shd w:val="clear" w:color="auto" w:fill="FFFFFF"/>
      <w:spacing w:before="360" w:line="360" w:lineRule="exact"/>
      <w:ind w:hanging="6"/>
      <w:jc w:val="both"/>
    </w:pPr>
    <w:rPr>
      <w:sz w:val="21"/>
      <w:szCs w:val="21"/>
      <w:lang w:val="fr-FR" w:eastAsia="fr-FR"/>
    </w:rPr>
  </w:style>
  <w:style w:type="paragraph" w:customStyle="1" w:styleId="Tableofcontents2">
    <w:name w:val="Table of contents (2)"/>
    <w:basedOn w:val="Normal"/>
    <w:rsid w:val="006614FD"/>
    <w:pPr>
      <w:widowControl w:val="0"/>
      <w:shd w:val="clear" w:color="auto" w:fill="FFFFFF"/>
      <w:spacing w:before="120" w:after="120" w:line="0" w:lineRule="atLeast"/>
      <w:ind w:firstLine="0"/>
      <w:jc w:val="center"/>
    </w:pPr>
    <w:rPr>
      <w:b/>
      <w:bCs/>
      <w:sz w:val="21"/>
      <w:szCs w:val="21"/>
      <w:lang w:val="fr-FR" w:eastAsia="fr-FR"/>
    </w:rPr>
  </w:style>
  <w:style w:type="paragraph" w:customStyle="1" w:styleId="Tableofcontents3">
    <w:name w:val="Table of contents (3)"/>
    <w:basedOn w:val="Normal"/>
    <w:rsid w:val="006614FD"/>
    <w:pPr>
      <w:widowControl w:val="0"/>
      <w:shd w:val="clear" w:color="auto" w:fill="FFFFFF"/>
      <w:spacing w:line="240" w:lineRule="exact"/>
      <w:ind w:hanging="5"/>
      <w:jc w:val="both"/>
    </w:pPr>
    <w:rPr>
      <w:sz w:val="22"/>
      <w:szCs w:val="22"/>
      <w:lang w:val="fr-FR" w:eastAsia="fr-FR"/>
    </w:rPr>
  </w:style>
  <w:style w:type="character" w:customStyle="1" w:styleId="TableofcontentsItalic">
    <w:name w:val="Table of contents + Italic"/>
    <w:basedOn w:val="Policepardfaut"/>
    <w:rsid w:val="006614FD"/>
    <w:rPr>
      <w:rFonts w:ascii="Times New Roman" w:eastAsia="Times New Roman" w:hAnsi="Times New Roman"/>
      <w:i/>
      <w:iCs/>
      <w:color w:val="000000"/>
      <w:spacing w:val="0"/>
      <w:w w:val="100"/>
      <w:position w:val="0"/>
      <w:sz w:val="21"/>
      <w:szCs w:val="21"/>
      <w:shd w:val="clear" w:color="auto" w:fill="FFFFFF"/>
      <w:lang w:val="uz-Cyrl-UZ"/>
    </w:rPr>
  </w:style>
  <w:style w:type="character" w:customStyle="1" w:styleId="contact-emailto">
    <w:name w:val="contact-emailto"/>
    <w:basedOn w:val="Policepardfaut"/>
    <w:rsid w:val="003F7335"/>
  </w:style>
  <w:style w:type="paragraph" w:customStyle="1" w:styleId="Titlesti">
    <w:name w:val="Title_st i"/>
    <w:basedOn w:val="Titlest"/>
    <w:rsid w:val="00362640"/>
    <w:rPr>
      <w:i/>
    </w:rPr>
  </w:style>
  <w:style w:type="paragraph" w:styleId="NormalWeb">
    <w:name w:val="Normal (Web)"/>
    <w:basedOn w:val="Normal"/>
    <w:uiPriority w:val="99"/>
    <w:rsid w:val="00E07116"/>
    <w:pPr>
      <w:spacing w:beforeLines="1" w:afterLines="1"/>
      <w:ind w:firstLine="0"/>
    </w:pPr>
    <w:rPr>
      <w:rFonts w:ascii="Times" w:eastAsia="Times" w:hAnsi="Times"/>
      <w:sz w:val="20"/>
      <w:lang w:val="fr-FR" w:eastAsia="fr-FR"/>
    </w:rPr>
  </w:style>
  <w:style w:type="character" w:customStyle="1" w:styleId="Corpsdutexte23TimesNewRoman105ptNonGrasEspacement0ptchelle100">
    <w:name w:val="Corps du texte (23) + Times New Roman;10.5 pt;Non Gras;Espacement 0 pt;Échelle 100%"/>
    <w:rsid w:val="0032333C"/>
    <w:rPr>
      <w:rFonts w:ascii="Times New Roman" w:eastAsia="Times New Roman" w:hAnsi="Times New Roman" w:cs="Times New Roman"/>
      <w:b w:val="0"/>
      <w:bCs w:val="0"/>
      <w:i w:val="0"/>
      <w:iCs w:val="0"/>
      <w:smallCaps w:val="0"/>
      <w:strike w:val="0"/>
      <w:color w:val="000000"/>
      <w:spacing w:val="10"/>
      <w:w w:val="100"/>
      <w:position w:val="0"/>
      <w:sz w:val="21"/>
      <w:szCs w:val="21"/>
      <w:u w:val="none"/>
      <w:lang w:val="fr-FR" w:eastAsia="fr-FR" w:bidi="fr-FR"/>
    </w:rPr>
  </w:style>
  <w:style w:type="character" w:customStyle="1" w:styleId="Tabledesmatires65pt">
    <w:name w:val="Table des matières + 6.5 pt"/>
    <w:rsid w:val="0032333C"/>
    <w:rPr>
      <w:rFonts w:ascii="Times New Roman" w:eastAsia="Times New Roman" w:hAnsi="Times New Roman" w:cs="Times New Roman"/>
      <w:b w:val="0"/>
      <w:bCs w:val="0"/>
      <w:i w:val="0"/>
      <w:iCs w:val="0"/>
      <w:smallCaps w:val="0"/>
      <w:strike w:val="0"/>
      <w:color w:val="000000"/>
      <w:spacing w:val="0"/>
      <w:w w:val="100"/>
      <w:position w:val="0"/>
      <w:sz w:val="13"/>
      <w:szCs w:val="13"/>
      <w:u w:val="none"/>
      <w:lang w:val="fr-FR" w:eastAsia="fr-FR" w:bidi="fr-FR"/>
    </w:rPr>
  </w:style>
  <w:style w:type="character" w:customStyle="1" w:styleId="Corpsdutexte295ptItalique">
    <w:name w:val="Corps du texte (2) + 9.5 pt;Italique"/>
    <w:rsid w:val="0032333C"/>
    <w:rPr>
      <w:rFonts w:ascii="Times New Roman" w:eastAsia="Times New Roman" w:hAnsi="Times New Roman" w:cs="Times New Roman"/>
      <w:b w:val="0"/>
      <w:bCs w:val="0"/>
      <w:i/>
      <w:iCs/>
      <w:smallCaps w:val="0"/>
      <w:strike w:val="0"/>
      <w:color w:val="000000"/>
      <w:spacing w:val="0"/>
      <w:w w:val="100"/>
      <w:position w:val="0"/>
      <w:sz w:val="19"/>
      <w:szCs w:val="19"/>
      <w:u w:val="none"/>
      <w:lang w:val="fr-FR" w:eastAsia="fr-FR" w:bidi="fr-FR"/>
    </w:rPr>
  </w:style>
  <w:style w:type="character" w:customStyle="1" w:styleId="Notedebasdepage0">
    <w:name w:val="Note de bas de page_"/>
    <w:link w:val="Notedebasdepage1"/>
    <w:rsid w:val="0032333C"/>
    <w:rPr>
      <w:rFonts w:ascii="Times New Roman" w:eastAsia="Times New Roman" w:hAnsi="Times New Roman"/>
      <w:sz w:val="15"/>
      <w:szCs w:val="15"/>
      <w:shd w:val="clear" w:color="auto" w:fill="FFFFFF"/>
    </w:rPr>
  </w:style>
  <w:style w:type="character" w:customStyle="1" w:styleId="NotedebasdepageItalique">
    <w:name w:val="Note de bas de page + Italique"/>
    <w:rsid w:val="0032333C"/>
    <w:rPr>
      <w:rFonts w:ascii="Times New Roman" w:eastAsia="Times New Roman" w:hAnsi="Times New Roman" w:cs="Times New Roman"/>
      <w:b w:val="0"/>
      <w:bCs w:val="0"/>
      <w:i/>
      <w:iCs/>
      <w:smallCaps w:val="0"/>
      <w:strike w:val="0"/>
      <w:color w:val="000000"/>
      <w:spacing w:val="0"/>
      <w:w w:val="100"/>
      <w:position w:val="0"/>
      <w:sz w:val="15"/>
      <w:szCs w:val="15"/>
      <w:u w:val="none"/>
      <w:lang w:val="fr-FR" w:eastAsia="fr-FR" w:bidi="fr-FR"/>
    </w:rPr>
  </w:style>
  <w:style w:type="character" w:customStyle="1" w:styleId="Notedebasdepage2">
    <w:name w:val="Note de bas de page (2)_"/>
    <w:link w:val="Notedebasdepage20"/>
    <w:rsid w:val="0032333C"/>
    <w:rPr>
      <w:rFonts w:ascii="Times New Roman" w:eastAsia="Times New Roman" w:hAnsi="Times New Roman"/>
      <w:shd w:val="clear" w:color="auto" w:fill="FFFFFF"/>
    </w:rPr>
  </w:style>
  <w:style w:type="character" w:customStyle="1" w:styleId="Notedebasdepage65pt">
    <w:name w:val="Note de bas de page + 6.5 pt"/>
    <w:rsid w:val="0032333C"/>
    <w:rPr>
      <w:rFonts w:ascii="Times New Roman" w:eastAsia="Times New Roman" w:hAnsi="Times New Roman" w:cs="Times New Roman"/>
      <w:b w:val="0"/>
      <w:bCs w:val="0"/>
      <w:i w:val="0"/>
      <w:iCs w:val="0"/>
      <w:smallCaps w:val="0"/>
      <w:strike w:val="0"/>
      <w:color w:val="000000"/>
      <w:spacing w:val="0"/>
      <w:w w:val="100"/>
      <w:position w:val="0"/>
      <w:sz w:val="13"/>
      <w:szCs w:val="13"/>
      <w:u w:val="none"/>
      <w:lang w:val="fr-FR" w:eastAsia="fr-FR" w:bidi="fr-FR"/>
    </w:rPr>
  </w:style>
  <w:style w:type="character" w:customStyle="1" w:styleId="Notedebasdepage3">
    <w:name w:val="Note de bas de page (3)_"/>
    <w:link w:val="Notedebasdepage30"/>
    <w:rsid w:val="0032333C"/>
    <w:rPr>
      <w:rFonts w:ascii="Times New Roman" w:eastAsia="Times New Roman" w:hAnsi="Times New Roman"/>
      <w:sz w:val="13"/>
      <w:szCs w:val="13"/>
      <w:shd w:val="clear" w:color="auto" w:fill="FFFFFF"/>
    </w:rPr>
  </w:style>
  <w:style w:type="character" w:customStyle="1" w:styleId="Notedebasdepage375ptItalique">
    <w:name w:val="Note de bas de page (3) + 7.5 pt;Italique"/>
    <w:rsid w:val="0032333C"/>
    <w:rPr>
      <w:rFonts w:ascii="Times New Roman" w:eastAsia="Times New Roman" w:hAnsi="Times New Roman" w:cs="Times New Roman"/>
      <w:b w:val="0"/>
      <w:bCs w:val="0"/>
      <w:i/>
      <w:iCs/>
      <w:smallCaps w:val="0"/>
      <w:strike w:val="0"/>
      <w:color w:val="000000"/>
      <w:spacing w:val="0"/>
      <w:w w:val="100"/>
      <w:position w:val="0"/>
      <w:sz w:val="15"/>
      <w:szCs w:val="15"/>
      <w:u w:val="none"/>
      <w:lang w:val="fr-FR" w:eastAsia="fr-FR" w:bidi="fr-FR"/>
    </w:rPr>
  </w:style>
  <w:style w:type="character" w:customStyle="1" w:styleId="Notedebasdepage375pt">
    <w:name w:val="Note de bas de page (3) + 7.5 pt"/>
    <w:rsid w:val="0032333C"/>
    <w:rPr>
      <w:rFonts w:ascii="Times New Roman" w:eastAsia="Times New Roman" w:hAnsi="Times New Roman" w:cs="Times New Roman"/>
      <w:b w:val="0"/>
      <w:bCs w:val="0"/>
      <w:i w:val="0"/>
      <w:iCs w:val="0"/>
      <w:smallCaps w:val="0"/>
      <w:strike w:val="0"/>
      <w:color w:val="000000"/>
      <w:spacing w:val="0"/>
      <w:w w:val="100"/>
      <w:position w:val="0"/>
      <w:sz w:val="15"/>
      <w:szCs w:val="15"/>
      <w:u w:val="none"/>
      <w:lang w:val="fr-FR" w:eastAsia="fr-FR" w:bidi="fr-FR"/>
    </w:rPr>
  </w:style>
  <w:style w:type="character" w:customStyle="1" w:styleId="Notedebasdepage3Petitesmajuscules">
    <w:name w:val="Note de bas de page (3) + Petites majuscules"/>
    <w:rsid w:val="0032333C"/>
    <w:rPr>
      <w:rFonts w:ascii="Times New Roman" w:eastAsia="Times New Roman" w:hAnsi="Times New Roman" w:cs="Times New Roman"/>
      <w:b w:val="0"/>
      <w:bCs w:val="0"/>
      <w:i w:val="0"/>
      <w:iCs w:val="0"/>
      <w:smallCaps/>
      <w:strike w:val="0"/>
      <w:color w:val="000000"/>
      <w:spacing w:val="0"/>
      <w:w w:val="100"/>
      <w:position w:val="0"/>
      <w:sz w:val="13"/>
      <w:szCs w:val="13"/>
      <w:u w:val="none"/>
      <w:lang w:val="fr-FR" w:eastAsia="fr-FR" w:bidi="fr-FR"/>
    </w:rPr>
  </w:style>
  <w:style w:type="character" w:customStyle="1" w:styleId="Notedebasdepage65ptPetitesmajuscules">
    <w:name w:val="Note de bas de page + 6.5 pt;Petites majuscules"/>
    <w:rsid w:val="0032333C"/>
    <w:rPr>
      <w:rFonts w:ascii="Times New Roman" w:eastAsia="Times New Roman" w:hAnsi="Times New Roman" w:cs="Times New Roman"/>
      <w:b w:val="0"/>
      <w:bCs w:val="0"/>
      <w:i w:val="0"/>
      <w:iCs w:val="0"/>
      <w:smallCaps/>
      <w:strike w:val="0"/>
      <w:color w:val="000000"/>
      <w:spacing w:val="0"/>
      <w:w w:val="100"/>
      <w:position w:val="0"/>
      <w:sz w:val="13"/>
      <w:szCs w:val="13"/>
      <w:u w:val="none"/>
      <w:lang w:val="fr-FR" w:eastAsia="fr-FR" w:bidi="fr-FR"/>
    </w:rPr>
  </w:style>
  <w:style w:type="character" w:customStyle="1" w:styleId="Notedebasdepage4">
    <w:name w:val="Note de bas de page (4)_"/>
    <w:link w:val="Notedebasdepage40"/>
    <w:rsid w:val="0032333C"/>
    <w:rPr>
      <w:rFonts w:ascii="Times New Roman" w:eastAsia="Times New Roman" w:hAnsi="Times New Roman"/>
      <w:i/>
      <w:iCs/>
      <w:sz w:val="15"/>
      <w:szCs w:val="15"/>
      <w:shd w:val="clear" w:color="auto" w:fill="FFFFFF"/>
    </w:rPr>
  </w:style>
  <w:style w:type="character" w:customStyle="1" w:styleId="Notedebasdepage4NonItalique">
    <w:name w:val="Note de bas de page (4) + Non Italique"/>
    <w:rsid w:val="0032333C"/>
    <w:rPr>
      <w:rFonts w:ascii="Times New Roman" w:eastAsia="Times New Roman" w:hAnsi="Times New Roman" w:cs="Times New Roman"/>
      <w:b w:val="0"/>
      <w:bCs w:val="0"/>
      <w:i w:val="0"/>
      <w:iCs w:val="0"/>
      <w:smallCaps w:val="0"/>
      <w:strike w:val="0"/>
      <w:color w:val="000000"/>
      <w:spacing w:val="0"/>
      <w:w w:val="100"/>
      <w:position w:val="0"/>
      <w:sz w:val="15"/>
      <w:szCs w:val="15"/>
      <w:u w:val="none"/>
      <w:lang w:val="fr-FR" w:eastAsia="fr-FR" w:bidi="fr-FR"/>
    </w:rPr>
  </w:style>
  <w:style w:type="character" w:customStyle="1" w:styleId="Notedebasdepage465ptNonItaliquePetitesmajuscules">
    <w:name w:val="Note de bas de page (4) + 6.5 pt;Non Italique;Petites majuscules"/>
    <w:rsid w:val="0032333C"/>
    <w:rPr>
      <w:rFonts w:ascii="Times New Roman" w:eastAsia="Times New Roman" w:hAnsi="Times New Roman" w:cs="Times New Roman"/>
      <w:b w:val="0"/>
      <w:bCs w:val="0"/>
      <w:i w:val="0"/>
      <w:iCs w:val="0"/>
      <w:smallCaps/>
      <w:strike w:val="0"/>
      <w:color w:val="000000"/>
      <w:spacing w:val="0"/>
      <w:w w:val="100"/>
      <w:position w:val="0"/>
      <w:sz w:val="13"/>
      <w:szCs w:val="13"/>
      <w:u w:val="none"/>
      <w:lang w:val="fr-FR" w:eastAsia="fr-FR" w:bidi="fr-FR"/>
    </w:rPr>
  </w:style>
  <w:style w:type="character" w:customStyle="1" w:styleId="Corpsdutexte24Exact">
    <w:name w:val="Corps du texte (24) Exact"/>
    <w:link w:val="Corpsdutexte24"/>
    <w:rsid w:val="0032333C"/>
    <w:rPr>
      <w:rFonts w:ascii="Arial" w:eastAsia="Arial" w:hAnsi="Arial" w:cs="Arial"/>
      <w:b/>
      <w:bCs/>
      <w:w w:val="70"/>
      <w:shd w:val="clear" w:color="auto" w:fill="FFFFFF"/>
    </w:rPr>
  </w:style>
  <w:style w:type="character" w:customStyle="1" w:styleId="En-tte32">
    <w:name w:val="En-tête #3 (2)_"/>
    <w:link w:val="En-tte320"/>
    <w:rsid w:val="0032333C"/>
    <w:rPr>
      <w:rFonts w:ascii="Arial" w:eastAsia="Arial" w:hAnsi="Arial" w:cs="Arial"/>
      <w:b/>
      <w:bCs/>
      <w:w w:val="70"/>
      <w:shd w:val="clear" w:color="auto" w:fill="FFFFFF"/>
    </w:rPr>
  </w:style>
  <w:style w:type="character" w:customStyle="1" w:styleId="Corpsdutexte23">
    <w:name w:val="Corps du texte (23)_"/>
    <w:link w:val="Corpsdutexte230"/>
    <w:rsid w:val="0032333C"/>
    <w:rPr>
      <w:rFonts w:ascii="Arial" w:eastAsia="Arial" w:hAnsi="Arial" w:cs="Arial"/>
      <w:b/>
      <w:bCs/>
      <w:w w:val="75"/>
      <w:shd w:val="clear" w:color="auto" w:fill="FFFFFF"/>
    </w:rPr>
  </w:style>
  <w:style w:type="character" w:customStyle="1" w:styleId="Corpsdutexte3Exact">
    <w:name w:val="Corps du texte (3) Exact"/>
    <w:rsid w:val="0032333C"/>
    <w:rPr>
      <w:rFonts w:ascii="Times New Roman" w:eastAsia="Times New Roman" w:hAnsi="Times New Roman" w:cs="Times New Roman"/>
      <w:b/>
      <w:bCs/>
      <w:i/>
      <w:iCs/>
      <w:smallCaps w:val="0"/>
      <w:strike w:val="0"/>
      <w:sz w:val="22"/>
      <w:szCs w:val="22"/>
      <w:u w:val="none"/>
    </w:rPr>
  </w:style>
  <w:style w:type="character" w:customStyle="1" w:styleId="Corpsdutexte3Espacement4ptExact">
    <w:name w:val="Corps du texte (3) + Espacement 4 pt Exact"/>
    <w:rsid w:val="0032333C"/>
    <w:rPr>
      <w:rFonts w:ascii="Times New Roman" w:eastAsia="Times New Roman" w:hAnsi="Times New Roman" w:cs="Times New Roman"/>
      <w:b/>
      <w:bCs/>
      <w:i/>
      <w:iCs/>
      <w:smallCaps w:val="0"/>
      <w:strike w:val="0"/>
      <w:spacing w:val="80"/>
      <w:sz w:val="22"/>
      <w:szCs w:val="22"/>
      <w:u w:val="none"/>
    </w:rPr>
  </w:style>
  <w:style w:type="character" w:customStyle="1" w:styleId="Corpsdutexte4Exact">
    <w:name w:val="Corps du texte (4) Exact"/>
    <w:rsid w:val="0032333C"/>
    <w:rPr>
      <w:rFonts w:ascii="Times New Roman" w:eastAsia="Times New Roman" w:hAnsi="Times New Roman" w:cs="Times New Roman"/>
      <w:b/>
      <w:bCs/>
      <w:i w:val="0"/>
      <w:iCs w:val="0"/>
      <w:smallCaps w:val="0"/>
      <w:strike w:val="0"/>
      <w:sz w:val="18"/>
      <w:szCs w:val="18"/>
      <w:u w:val="none"/>
    </w:rPr>
  </w:style>
  <w:style w:type="character" w:customStyle="1" w:styleId="Corpsdutexte5Exact">
    <w:name w:val="Corps du texte (5) Exact"/>
    <w:rsid w:val="0032333C"/>
    <w:rPr>
      <w:rFonts w:ascii="Times New Roman" w:eastAsia="Times New Roman" w:hAnsi="Times New Roman" w:cs="Times New Roman"/>
      <w:b w:val="0"/>
      <w:bCs w:val="0"/>
      <w:i w:val="0"/>
      <w:iCs w:val="0"/>
      <w:smallCaps w:val="0"/>
      <w:strike w:val="0"/>
      <w:sz w:val="15"/>
      <w:szCs w:val="15"/>
      <w:u w:val="none"/>
    </w:rPr>
  </w:style>
  <w:style w:type="character" w:customStyle="1" w:styleId="Corpsdutexte510ptExact">
    <w:name w:val="Corps du texte (5) + 10 pt Exact"/>
    <w:rsid w:val="0032333C"/>
    <w:rPr>
      <w:rFonts w:ascii="Times New Roman" w:eastAsia="Times New Roman" w:hAnsi="Times New Roman" w:cs="Times New Roman"/>
      <w:b w:val="0"/>
      <w:bCs w:val="0"/>
      <w:i w:val="0"/>
      <w:iCs w:val="0"/>
      <w:smallCaps w:val="0"/>
      <w:strike w:val="0"/>
      <w:sz w:val="20"/>
      <w:szCs w:val="20"/>
      <w:u w:val="none"/>
    </w:rPr>
  </w:style>
  <w:style w:type="character" w:customStyle="1" w:styleId="Corpsdutexte5PetitesmajusculesExact">
    <w:name w:val="Corps du texte (5) + Petites majuscules Exact"/>
    <w:rsid w:val="0032333C"/>
    <w:rPr>
      <w:rFonts w:ascii="Times New Roman" w:eastAsia="Times New Roman" w:hAnsi="Times New Roman" w:cs="Times New Roman"/>
      <w:b w:val="0"/>
      <w:bCs w:val="0"/>
      <w:i w:val="0"/>
      <w:iCs w:val="0"/>
      <w:smallCaps/>
      <w:strike w:val="0"/>
      <w:sz w:val="15"/>
      <w:szCs w:val="15"/>
      <w:u w:val="none"/>
    </w:rPr>
  </w:style>
  <w:style w:type="character" w:customStyle="1" w:styleId="En-tte1Exact">
    <w:name w:val="En-tête #1 Exact"/>
    <w:link w:val="En-tte1"/>
    <w:rsid w:val="0032333C"/>
    <w:rPr>
      <w:rFonts w:ascii="Times New Roman" w:eastAsia="Times New Roman" w:hAnsi="Times New Roman"/>
      <w:sz w:val="50"/>
      <w:szCs w:val="50"/>
      <w:shd w:val="clear" w:color="auto" w:fill="FFFFFF"/>
    </w:rPr>
  </w:style>
  <w:style w:type="character" w:customStyle="1" w:styleId="Corpsdutexte6Exact">
    <w:name w:val="Corps du texte (6) Exact"/>
    <w:rsid w:val="0032333C"/>
    <w:rPr>
      <w:rFonts w:ascii="Times New Roman" w:eastAsia="Times New Roman" w:hAnsi="Times New Roman" w:cs="Times New Roman"/>
      <w:b w:val="0"/>
      <w:bCs w:val="0"/>
      <w:i/>
      <w:iCs/>
      <w:smallCaps w:val="0"/>
      <w:strike w:val="0"/>
      <w:sz w:val="19"/>
      <w:szCs w:val="19"/>
      <w:u w:val="none"/>
    </w:rPr>
  </w:style>
  <w:style w:type="character" w:customStyle="1" w:styleId="Corpsdutexte610ptNonItaliqueExact">
    <w:name w:val="Corps du texte (6) + 10 pt;Non Italique Exact"/>
    <w:rsid w:val="0032333C"/>
    <w:rPr>
      <w:rFonts w:ascii="Times New Roman" w:eastAsia="Times New Roman" w:hAnsi="Times New Roman" w:cs="Times New Roman"/>
      <w:b w:val="0"/>
      <w:bCs w:val="0"/>
      <w:i w:val="0"/>
      <w:iCs w:val="0"/>
      <w:smallCaps w:val="0"/>
      <w:strike w:val="0"/>
      <w:sz w:val="20"/>
      <w:szCs w:val="20"/>
      <w:u w:val="none"/>
    </w:rPr>
  </w:style>
  <w:style w:type="character" w:customStyle="1" w:styleId="Corpsdutexte2Exact">
    <w:name w:val="Corps du texte (2) Exact"/>
    <w:rsid w:val="0032333C"/>
    <w:rPr>
      <w:rFonts w:ascii="Times New Roman" w:eastAsia="Times New Roman" w:hAnsi="Times New Roman" w:cs="Times New Roman"/>
      <w:b w:val="0"/>
      <w:bCs w:val="0"/>
      <w:i w:val="0"/>
      <w:iCs w:val="0"/>
      <w:smallCaps w:val="0"/>
      <w:strike w:val="0"/>
      <w:sz w:val="20"/>
      <w:szCs w:val="20"/>
      <w:u w:val="none"/>
    </w:rPr>
  </w:style>
  <w:style w:type="character" w:customStyle="1" w:styleId="Corpsdutexte275ptPetitesmajusculesExact">
    <w:name w:val="Corps du texte (2) + 7.5 pt;Petites majuscules Exact"/>
    <w:rsid w:val="0032333C"/>
    <w:rPr>
      <w:rFonts w:ascii="Times New Roman" w:eastAsia="Times New Roman" w:hAnsi="Times New Roman" w:cs="Times New Roman"/>
      <w:b w:val="0"/>
      <w:bCs w:val="0"/>
      <w:i w:val="0"/>
      <w:iCs w:val="0"/>
      <w:smallCaps/>
      <w:strike w:val="0"/>
      <w:sz w:val="15"/>
      <w:szCs w:val="15"/>
      <w:u w:val="none"/>
    </w:rPr>
  </w:style>
  <w:style w:type="character" w:customStyle="1" w:styleId="Corpsdutexte675ptNonItaliquePetitesmajusculesExact">
    <w:name w:val="Corps du texte (6) + 7.5 pt;Non Italique;Petites majuscules Exact"/>
    <w:rsid w:val="0032333C"/>
    <w:rPr>
      <w:rFonts w:ascii="Times New Roman" w:eastAsia="Times New Roman" w:hAnsi="Times New Roman" w:cs="Times New Roman"/>
      <w:b w:val="0"/>
      <w:bCs w:val="0"/>
      <w:i w:val="0"/>
      <w:iCs w:val="0"/>
      <w:smallCaps/>
      <w:strike w:val="0"/>
      <w:sz w:val="15"/>
      <w:szCs w:val="15"/>
      <w:u w:val="none"/>
    </w:rPr>
  </w:style>
  <w:style w:type="character" w:customStyle="1" w:styleId="En-tte4Exact">
    <w:name w:val="En-tête #4 Exact"/>
    <w:link w:val="En-tte4"/>
    <w:rsid w:val="0032333C"/>
    <w:rPr>
      <w:rFonts w:ascii="Times New Roman" w:eastAsia="Times New Roman" w:hAnsi="Times New Roman"/>
      <w:b/>
      <w:bCs/>
      <w:sz w:val="21"/>
      <w:szCs w:val="21"/>
      <w:shd w:val="clear" w:color="auto" w:fill="FFFFFF"/>
    </w:rPr>
  </w:style>
  <w:style w:type="character" w:customStyle="1" w:styleId="En-tte410ptExact">
    <w:name w:val="En-tête #4 + 10 pt Exact"/>
    <w:rsid w:val="0032333C"/>
    <w:rPr>
      <w:rFonts w:ascii="Times New Roman" w:eastAsia="Times New Roman" w:hAnsi="Times New Roman" w:cs="Times New Roman"/>
      <w:b/>
      <w:bCs/>
      <w:i w:val="0"/>
      <w:iCs w:val="0"/>
      <w:smallCaps w:val="0"/>
      <w:strike w:val="0"/>
      <w:color w:val="000000"/>
      <w:spacing w:val="0"/>
      <w:w w:val="100"/>
      <w:position w:val="0"/>
      <w:sz w:val="20"/>
      <w:szCs w:val="20"/>
      <w:u w:val="none"/>
      <w:lang w:val="fr-FR" w:eastAsia="fr-FR" w:bidi="fr-FR"/>
    </w:rPr>
  </w:style>
  <w:style w:type="character" w:customStyle="1" w:styleId="Corpsdutexte7Exact">
    <w:name w:val="Corps du texte (7) Exact"/>
    <w:rsid w:val="0032333C"/>
    <w:rPr>
      <w:rFonts w:ascii="Times New Roman" w:eastAsia="Times New Roman" w:hAnsi="Times New Roman" w:cs="Times New Roman"/>
      <w:b/>
      <w:bCs/>
      <w:i w:val="0"/>
      <w:iCs w:val="0"/>
      <w:smallCaps w:val="0"/>
      <w:strike w:val="0"/>
      <w:sz w:val="26"/>
      <w:szCs w:val="26"/>
      <w:u w:val="none"/>
    </w:rPr>
  </w:style>
  <w:style w:type="character" w:customStyle="1" w:styleId="Corpsdutexte29ptGrasExact">
    <w:name w:val="Corps du texte (2) + 9 pt;Gras Exact"/>
    <w:rsid w:val="0032333C"/>
    <w:rPr>
      <w:rFonts w:ascii="Times New Roman" w:eastAsia="Times New Roman" w:hAnsi="Times New Roman" w:cs="Times New Roman"/>
      <w:b/>
      <w:bCs/>
      <w:i w:val="0"/>
      <w:iCs w:val="0"/>
      <w:smallCaps w:val="0"/>
      <w:strike w:val="0"/>
      <w:sz w:val="18"/>
      <w:szCs w:val="18"/>
      <w:u w:val="none"/>
    </w:rPr>
  </w:style>
  <w:style w:type="character" w:customStyle="1" w:styleId="Corpsdutexte8Exact">
    <w:name w:val="Corps du texte (8) Exact"/>
    <w:rsid w:val="0032333C"/>
    <w:rPr>
      <w:rFonts w:ascii="Times New Roman" w:eastAsia="Times New Roman" w:hAnsi="Times New Roman" w:cs="Times New Roman"/>
      <w:b/>
      <w:bCs/>
      <w:i/>
      <w:iCs/>
      <w:smallCaps w:val="0"/>
      <w:strike w:val="0"/>
      <w:sz w:val="22"/>
      <w:szCs w:val="22"/>
      <w:u w:val="none"/>
    </w:rPr>
  </w:style>
  <w:style w:type="character" w:customStyle="1" w:styleId="Corpsdutexte9">
    <w:name w:val="Corps du texte (9)_"/>
    <w:link w:val="Corpsdutexte90"/>
    <w:rsid w:val="0032333C"/>
    <w:rPr>
      <w:rFonts w:ascii="Times New Roman" w:eastAsia="Times New Roman" w:hAnsi="Times New Roman"/>
      <w:b/>
      <w:bCs/>
      <w:sz w:val="30"/>
      <w:szCs w:val="30"/>
      <w:shd w:val="clear" w:color="auto" w:fill="FFFFFF"/>
    </w:rPr>
  </w:style>
  <w:style w:type="character" w:customStyle="1" w:styleId="En-tte2">
    <w:name w:val="En-tête #2_"/>
    <w:link w:val="En-tte20"/>
    <w:rsid w:val="0032333C"/>
    <w:rPr>
      <w:rFonts w:ascii="Times New Roman" w:eastAsia="Times New Roman" w:hAnsi="Times New Roman"/>
      <w:b/>
      <w:bCs/>
      <w:sz w:val="30"/>
      <w:szCs w:val="30"/>
      <w:shd w:val="clear" w:color="auto" w:fill="FFFFFF"/>
    </w:rPr>
  </w:style>
  <w:style w:type="character" w:customStyle="1" w:styleId="Tabledesmatires">
    <w:name w:val="Table des matières_"/>
    <w:link w:val="Tabledesmatires0"/>
    <w:rsid w:val="0032333C"/>
    <w:rPr>
      <w:rFonts w:ascii="Times New Roman" w:eastAsia="Times New Roman" w:hAnsi="Times New Roman"/>
      <w:shd w:val="clear" w:color="auto" w:fill="FFFFFF"/>
    </w:rPr>
  </w:style>
  <w:style w:type="character" w:customStyle="1" w:styleId="Tabledesmatires75ptPetitesmajuscules">
    <w:name w:val="Table des matières + 7.5 pt;Petites majuscules"/>
    <w:rsid w:val="0032333C"/>
    <w:rPr>
      <w:rFonts w:ascii="Times New Roman" w:eastAsia="Times New Roman" w:hAnsi="Times New Roman" w:cs="Times New Roman"/>
      <w:b w:val="0"/>
      <w:bCs w:val="0"/>
      <w:i w:val="0"/>
      <w:iCs w:val="0"/>
      <w:smallCaps/>
      <w:strike w:val="0"/>
      <w:color w:val="000000"/>
      <w:spacing w:val="0"/>
      <w:w w:val="100"/>
      <w:position w:val="0"/>
      <w:sz w:val="15"/>
      <w:szCs w:val="15"/>
      <w:u w:val="none"/>
      <w:lang w:val="fr-FR" w:eastAsia="fr-FR" w:bidi="fr-FR"/>
    </w:rPr>
  </w:style>
  <w:style w:type="character" w:customStyle="1" w:styleId="Corpsdutexte5">
    <w:name w:val="Corps du texte (5)_"/>
    <w:link w:val="Corpsdutexte50"/>
    <w:rsid w:val="0032333C"/>
    <w:rPr>
      <w:rFonts w:ascii="Times New Roman" w:eastAsia="Times New Roman" w:hAnsi="Times New Roman"/>
      <w:sz w:val="15"/>
      <w:szCs w:val="15"/>
      <w:shd w:val="clear" w:color="auto" w:fill="FFFFFF"/>
    </w:rPr>
  </w:style>
  <w:style w:type="character" w:customStyle="1" w:styleId="Corpsdutexte510pt">
    <w:name w:val="Corps du texte (5) + 10 pt"/>
    <w:rsid w:val="0032333C"/>
    <w:rPr>
      <w:rFonts w:ascii="Times New Roman" w:eastAsia="Times New Roman" w:hAnsi="Times New Roman" w:cs="Times New Roman"/>
      <w:b w:val="0"/>
      <w:bCs w:val="0"/>
      <w:i w:val="0"/>
      <w:iCs w:val="0"/>
      <w:smallCaps w:val="0"/>
      <w:strike w:val="0"/>
      <w:color w:val="000000"/>
      <w:spacing w:val="0"/>
      <w:w w:val="100"/>
      <w:position w:val="0"/>
      <w:sz w:val="20"/>
      <w:szCs w:val="20"/>
      <w:u w:val="none"/>
      <w:lang w:val="fr-FR" w:eastAsia="fr-FR" w:bidi="fr-FR"/>
    </w:rPr>
  </w:style>
  <w:style w:type="character" w:customStyle="1" w:styleId="Corpsdutexte5Petitesmajuscules">
    <w:name w:val="Corps du texte (5) + Petites majuscules"/>
    <w:rsid w:val="0032333C"/>
    <w:rPr>
      <w:rFonts w:ascii="Times New Roman" w:eastAsia="Times New Roman" w:hAnsi="Times New Roman" w:cs="Times New Roman"/>
      <w:b w:val="0"/>
      <w:bCs w:val="0"/>
      <w:i w:val="0"/>
      <w:iCs w:val="0"/>
      <w:smallCaps/>
      <w:strike w:val="0"/>
      <w:color w:val="000000"/>
      <w:spacing w:val="0"/>
      <w:w w:val="100"/>
      <w:position w:val="0"/>
      <w:sz w:val="15"/>
      <w:szCs w:val="15"/>
      <w:u w:val="none"/>
      <w:lang w:val="fr-FR" w:eastAsia="fr-FR" w:bidi="fr-FR"/>
    </w:rPr>
  </w:style>
  <w:style w:type="character" w:customStyle="1" w:styleId="En-tteoupieddepage">
    <w:name w:val="En-tête ou pied de page_"/>
    <w:rsid w:val="0032333C"/>
    <w:rPr>
      <w:rFonts w:ascii="Times New Roman" w:eastAsia="Times New Roman" w:hAnsi="Times New Roman" w:cs="Times New Roman"/>
      <w:b w:val="0"/>
      <w:bCs w:val="0"/>
      <w:i/>
      <w:iCs/>
      <w:smallCaps w:val="0"/>
      <w:strike w:val="0"/>
      <w:sz w:val="18"/>
      <w:szCs w:val="18"/>
      <w:u w:val="none"/>
    </w:rPr>
  </w:style>
  <w:style w:type="character" w:customStyle="1" w:styleId="En-tteoupieddepage2">
    <w:name w:val="En-tête ou pied de page (2)"/>
    <w:rsid w:val="0032333C"/>
    <w:rPr>
      <w:rFonts w:ascii="Times New Roman" w:eastAsia="Times New Roman" w:hAnsi="Times New Roman" w:cs="Times New Roman"/>
      <w:b w:val="0"/>
      <w:bCs w:val="0"/>
      <w:i w:val="0"/>
      <w:iCs w:val="0"/>
      <w:smallCaps w:val="0"/>
      <w:strike w:val="0"/>
      <w:spacing w:val="-10"/>
      <w:sz w:val="18"/>
      <w:szCs w:val="18"/>
      <w:u w:val="none"/>
    </w:rPr>
  </w:style>
  <w:style w:type="character" w:customStyle="1" w:styleId="Corpsdutexte3">
    <w:name w:val="Corps du texte (3)_"/>
    <w:link w:val="Corpsdutexte30"/>
    <w:rsid w:val="0032333C"/>
    <w:rPr>
      <w:rFonts w:ascii="Times New Roman" w:eastAsia="Times New Roman" w:hAnsi="Times New Roman"/>
      <w:b/>
      <w:bCs/>
      <w:i/>
      <w:iCs/>
      <w:sz w:val="22"/>
      <w:szCs w:val="22"/>
      <w:shd w:val="clear" w:color="auto" w:fill="FFFFFF"/>
    </w:rPr>
  </w:style>
  <w:style w:type="character" w:customStyle="1" w:styleId="Corpsdutexte2">
    <w:name w:val="Corps du texte (2)_"/>
    <w:rsid w:val="0032333C"/>
    <w:rPr>
      <w:rFonts w:ascii="Times New Roman" w:eastAsia="Times New Roman" w:hAnsi="Times New Roman" w:cs="Times New Roman"/>
      <w:b w:val="0"/>
      <w:bCs w:val="0"/>
      <w:i w:val="0"/>
      <w:iCs w:val="0"/>
      <w:smallCaps w:val="0"/>
      <w:strike w:val="0"/>
      <w:sz w:val="20"/>
      <w:szCs w:val="20"/>
      <w:u w:val="none"/>
    </w:rPr>
  </w:style>
  <w:style w:type="character" w:customStyle="1" w:styleId="En-tteoupieddepage0">
    <w:name w:val="En-tête ou pied de page"/>
    <w:rsid w:val="0032333C"/>
    <w:rPr>
      <w:rFonts w:ascii="Times New Roman" w:eastAsia="Times New Roman" w:hAnsi="Times New Roman" w:cs="Times New Roman"/>
      <w:b w:val="0"/>
      <w:bCs w:val="0"/>
      <w:i/>
      <w:iCs/>
      <w:smallCaps w:val="0"/>
      <w:strike w:val="0"/>
      <w:color w:val="000000"/>
      <w:spacing w:val="0"/>
      <w:w w:val="100"/>
      <w:position w:val="0"/>
      <w:sz w:val="18"/>
      <w:szCs w:val="18"/>
      <w:u w:val="none"/>
      <w:lang w:val="fr-FR" w:eastAsia="fr-FR" w:bidi="fr-FR"/>
    </w:rPr>
  </w:style>
  <w:style w:type="character" w:customStyle="1" w:styleId="En-tteoupieddepageNonItaliqueEspacement0pt">
    <w:name w:val="En-tête ou pied de page + Non Italique;Espacement 0 pt"/>
    <w:rsid w:val="0032333C"/>
    <w:rPr>
      <w:rFonts w:ascii="Times New Roman" w:eastAsia="Times New Roman" w:hAnsi="Times New Roman" w:cs="Times New Roman"/>
      <w:b w:val="0"/>
      <w:bCs w:val="0"/>
      <w:i w:val="0"/>
      <w:iCs w:val="0"/>
      <w:smallCaps w:val="0"/>
      <w:strike w:val="0"/>
      <w:color w:val="000000"/>
      <w:spacing w:val="-10"/>
      <w:w w:val="100"/>
      <w:position w:val="0"/>
      <w:sz w:val="18"/>
      <w:szCs w:val="18"/>
      <w:u w:val="none"/>
      <w:lang w:val="fr-FR" w:eastAsia="fr-FR" w:bidi="fr-FR"/>
    </w:rPr>
  </w:style>
  <w:style w:type="character" w:customStyle="1" w:styleId="En-tte3">
    <w:name w:val="En-tête #3_"/>
    <w:link w:val="En-tte30"/>
    <w:rsid w:val="0032333C"/>
    <w:rPr>
      <w:rFonts w:ascii="Times New Roman" w:eastAsia="Times New Roman" w:hAnsi="Times New Roman"/>
      <w:i/>
      <w:iCs/>
      <w:spacing w:val="20"/>
      <w:w w:val="75"/>
      <w:sz w:val="24"/>
      <w:szCs w:val="24"/>
      <w:shd w:val="clear" w:color="auto" w:fill="FFFFFF"/>
    </w:rPr>
  </w:style>
  <w:style w:type="character" w:customStyle="1" w:styleId="En-tteoupieddepage75ptNonItalique">
    <w:name w:val="En-tête ou pied de page + 7.5 pt;Non Italique"/>
    <w:rsid w:val="0032333C"/>
    <w:rPr>
      <w:rFonts w:ascii="Times New Roman" w:eastAsia="Times New Roman" w:hAnsi="Times New Roman" w:cs="Times New Roman"/>
      <w:b w:val="0"/>
      <w:bCs w:val="0"/>
      <w:i w:val="0"/>
      <w:iCs w:val="0"/>
      <w:smallCaps w:val="0"/>
      <w:strike w:val="0"/>
      <w:color w:val="000000"/>
      <w:spacing w:val="0"/>
      <w:w w:val="100"/>
      <w:position w:val="0"/>
      <w:sz w:val="15"/>
      <w:szCs w:val="15"/>
      <w:u w:val="none"/>
      <w:lang w:val="fr-FR" w:eastAsia="fr-FR" w:bidi="fr-FR"/>
    </w:rPr>
  </w:style>
  <w:style w:type="character" w:customStyle="1" w:styleId="En-tteoupieddepage7ptGrasEspacement1pt">
    <w:name w:val="En-tête ou pied de page + 7 pt;Gras;Espacement 1 pt"/>
    <w:rsid w:val="0032333C"/>
    <w:rPr>
      <w:rFonts w:ascii="Times New Roman" w:eastAsia="Times New Roman" w:hAnsi="Times New Roman" w:cs="Times New Roman"/>
      <w:b/>
      <w:bCs/>
      <w:i/>
      <w:iCs/>
      <w:smallCaps w:val="0"/>
      <w:strike w:val="0"/>
      <w:color w:val="000000"/>
      <w:spacing w:val="30"/>
      <w:w w:val="100"/>
      <w:position w:val="0"/>
      <w:sz w:val="14"/>
      <w:szCs w:val="14"/>
      <w:u w:val="none"/>
      <w:lang w:val="fr-FR" w:eastAsia="fr-FR" w:bidi="fr-FR"/>
    </w:rPr>
  </w:style>
  <w:style w:type="character" w:customStyle="1" w:styleId="Corpsdutexte16">
    <w:name w:val="Corps du texte (16)_"/>
    <w:link w:val="Corpsdutexte160"/>
    <w:rsid w:val="0032333C"/>
    <w:rPr>
      <w:rFonts w:ascii="Times New Roman" w:eastAsia="Times New Roman" w:hAnsi="Times New Roman"/>
      <w:sz w:val="15"/>
      <w:szCs w:val="15"/>
      <w:shd w:val="clear" w:color="auto" w:fill="FFFFFF"/>
    </w:rPr>
  </w:style>
  <w:style w:type="character" w:customStyle="1" w:styleId="Corpsdutexte16Italique">
    <w:name w:val="Corps du texte (16) + Italique"/>
    <w:rsid w:val="0032333C"/>
    <w:rPr>
      <w:rFonts w:ascii="Times New Roman" w:eastAsia="Times New Roman" w:hAnsi="Times New Roman" w:cs="Times New Roman"/>
      <w:b w:val="0"/>
      <w:bCs w:val="0"/>
      <w:i/>
      <w:iCs/>
      <w:smallCaps w:val="0"/>
      <w:strike w:val="0"/>
      <w:color w:val="000000"/>
      <w:spacing w:val="0"/>
      <w:w w:val="100"/>
      <w:position w:val="0"/>
      <w:sz w:val="15"/>
      <w:szCs w:val="15"/>
      <w:u w:val="none"/>
      <w:lang w:val="fr-FR" w:eastAsia="fr-FR" w:bidi="fr-FR"/>
    </w:rPr>
  </w:style>
  <w:style w:type="character" w:customStyle="1" w:styleId="Corpsdutexte1665ptPetitesmajuscules">
    <w:name w:val="Corps du texte (16) + 6.5 pt;Petites majuscules"/>
    <w:rsid w:val="0032333C"/>
    <w:rPr>
      <w:rFonts w:ascii="Times New Roman" w:eastAsia="Times New Roman" w:hAnsi="Times New Roman" w:cs="Times New Roman"/>
      <w:b w:val="0"/>
      <w:bCs w:val="0"/>
      <w:i w:val="0"/>
      <w:iCs w:val="0"/>
      <w:smallCaps/>
      <w:strike w:val="0"/>
      <w:color w:val="000000"/>
      <w:spacing w:val="0"/>
      <w:w w:val="100"/>
      <w:position w:val="0"/>
      <w:sz w:val="13"/>
      <w:szCs w:val="13"/>
      <w:u w:val="none"/>
      <w:lang w:val="fr-FR" w:eastAsia="fr-FR" w:bidi="fr-FR"/>
    </w:rPr>
  </w:style>
  <w:style w:type="character" w:customStyle="1" w:styleId="Corpsdutexte275pt">
    <w:name w:val="Corps du texte (2) + 7.5 pt"/>
    <w:rsid w:val="0032333C"/>
    <w:rPr>
      <w:rFonts w:ascii="Times New Roman" w:eastAsia="Times New Roman" w:hAnsi="Times New Roman" w:cs="Times New Roman"/>
      <w:b w:val="0"/>
      <w:bCs w:val="0"/>
      <w:i w:val="0"/>
      <w:iCs w:val="0"/>
      <w:smallCaps w:val="0"/>
      <w:strike w:val="0"/>
      <w:color w:val="000000"/>
      <w:spacing w:val="0"/>
      <w:w w:val="100"/>
      <w:position w:val="0"/>
      <w:sz w:val="15"/>
      <w:szCs w:val="15"/>
      <w:u w:val="none"/>
      <w:lang w:val="fr-FR" w:eastAsia="fr-FR" w:bidi="fr-FR"/>
    </w:rPr>
  </w:style>
  <w:style w:type="character" w:customStyle="1" w:styleId="Corpsdutexte714ptNonGrasItaliqueExact">
    <w:name w:val="Corps du texte (7) + 14 pt;Non Gras;Italique Exact"/>
    <w:rsid w:val="0032333C"/>
    <w:rPr>
      <w:rFonts w:ascii="Times New Roman" w:eastAsia="Times New Roman" w:hAnsi="Times New Roman" w:cs="Times New Roman"/>
      <w:b w:val="0"/>
      <w:bCs w:val="0"/>
      <w:i/>
      <w:iCs/>
      <w:smallCaps w:val="0"/>
      <w:strike w:val="0"/>
      <w:sz w:val="28"/>
      <w:szCs w:val="28"/>
      <w:u w:val="none"/>
    </w:rPr>
  </w:style>
  <w:style w:type="character" w:customStyle="1" w:styleId="Corpsdutexte17Exact">
    <w:name w:val="Corps du texte (17) Exact"/>
    <w:link w:val="Corpsdutexte17"/>
    <w:rsid w:val="0032333C"/>
    <w:rPr>
      <w:rFonts w:ascii="Times New Roman" w:eastAsia="Times New Roman" w:hAnsi="Times New Roman"/>
      <w:i/>
      <w:iCs/>
      <w:sz w:val="15"/>
      <w:szCs w:val="15"/>
      <w:shd w:val="clear" w:color="auto" w:fill="FFFFFF"/>
    </w:rPr>
  </w:style>
  <w:style w:type="character" w:customStyle="1" w:styleId="Corpsdutexte1765ptNonItaliqueExact">
    <w:name w:val="Corps du texte (17) + 6.5 pt;Non Italique Exact"/>
    <w:rsid w:val="0032333C"/>
    <w:rPr>
      <w:rFonts w:ascii="Times New Roman" w:eastAsia="Times New Roman" w:hAnsi="Times New Roman" w:cs="Times New Roman"/>
      <w:b w:val="0"/>
      <w:bCs w:val="0"/>
      <w:i w:val="0"/>
      <w:iCs w:val="0"/>
      <w:smallCaps w:val="0"/>
      <w:strike w:val="0"/>
      <w:color w:val="000000"/>
      <w:spacing w:val="0"/>
      <w:w w:val="100"/>
      <w:position w:val="0"/>
      <w:sz w:val="13"/>
      <w:szCs w:val="13"/>
      <w:u w:val="none"/>
      <w:lang w:val="fr-FR" w:eastAsia="fr-FR" w:bidi="fr-FR"/>
    </w:rPr>
  </w:style>
  <w:style w:type="character" w:customStyle="1" w:styleId="Corpsdutexte18">
    <w:name w:val="Corps du texte (18)_"/>
    <w:link w:val="Corpsdutexte180"/>
    <w:rsid w:val="0032333C"/>
    <w:rPr>
      <w:rFonts w:ascii="Times New Roman" w:eastAsia="Times New Roman" w:hAnsi="Times New Roman"/>
      <w:sz w:val="30"/>
      <w:szCs w:val="30"/>
      <w:shd w:val="clear" w:color="auto" w:fill="FFFFFF"/>
    </w:rPr>
  </w:style>
  <w:style w:type="character" w:customStyle="1" w:styleId="Corpsdutexte4">
    <w:name w:val="Corps du texte (4)_"/>
    <w:link w:val="Corpsdutexte40"/>
    <w:rsid w:val="0032333C"/>
    <w:rPr>
      <w:rFonts w:ascii="Times New Roman" w:eastAsia="Times New Roman" w:hAnsi="Times New Roman"/>
      <w:b/>
      <w:bCs/>
      <w:sz w:val="18"/>
      <w:szCs w:val="18"/>
      <w:shd w:val="clear" w:color="auto" w:fill="FFFFFF"/>
    </w:rPr>
  </w:style>
  <w:style w:type="character" w:customStyle="1" w:styleId="Corpsdutexte275ptPetitesmajuscules">
    <w:name w:val="Corps du texte (2) + 7.5 pt;Petites majuscules"/>
    <w:rsid w:val="0032333C"/>
    <w:rPr>
      <w:rFonts w:ascii="Times New Roman" w:eastAsia="Times New Roman" w:hAnsi="Times New Roman" w:cs="Times New Roman"/>
      <w:b w:val="0"/>
      <w:bCs w:val="0"/>
      <w:i w:val="0"/>
      <w:iCs w:val="0"/>
      <w:smallCaps/>
      <w:strike w:val="0"/>
      <w:color w:val="000000"/>
      <w:spacing w:val="0"/>
      <w:w w:val="100"/>
      <w:position w:val="0"/>
      <w:sz w:val="15"/>
      <w:szCs w:val="15"/>
      <w:u w:val="none"/>
      <w:lang w:val="fr-FR" w:eastAsia="fr-FR" w:bidi="fr-FR"/>
    </w:rPr>
  </w:style>
  <w:style w:type="character" w:customStyle="1" w:styleId="Corpsdutexte6">
    <w:name w:val="Corps du texte (6)_"/>
    <w:link w:val="Corpsdutexte60"/>
    <w:rsid w:val="0032333C"/>
    <w:rPr>
      <w:rFonts w:ascii="Times New Roman" w:eastAsia="Times New Roman" w:hAnsi="Times New Roman"/>
      <w:i/>
      <w:iCs/>
      <w:sz w:val="19"/>
      <w:szCs w:val="19"/>
      <w:shd w:val="clear" w:color="auto" w:fill="FFFFFF"/>
    </w:rPr>
  </w:style>
  <w:style w:type="character" w:customStyle="1" w:styleId="Corpsdutexte610ptNonItalique">
    <w:name w:val="Corps du texte (6) + 10 pt;Non Italique"/>
    <w:rsid w:val="0032333C"/>
    <w:rPr>
      <w:rFonts w:ascii="Times New Roman" w:eastAsia="Times New Roman" w:hAnsi="Times New Roman" w:cs="Times New Roman"/>
      <w:b w:val="0"/>
      <w:bCs w:val="0"/>
      <w:i w:val="0"/>
      <w:iCs w:val="0"/>
      <w:smallCaps w:val="0"/>
      <w:strike w:val="0"/>
      <w:color w:val="000000"/>
      <w:spacing w:val="0"/>
      <w:w w:val="100"/>
      <w:position w:val="0"/>
      <w:sz w:val="20"/>
      <w:szCs w:val="20"/>
      <w:u w:val="none"/>
      <w:lang w:val="fr-FR" w:eastAsia="fr-FR" w:bidi="fr-FR"/>
    </w:rPr>
  </w:style>
  <w:style w:type="character" w:customStyle="1" w:styleId="Corpsdutexte675ptNonItaliquePetitesmajuscules">
    <w:name w:val="Corps du texte (6) + 7.5 pt;Non Italique;Petites majuscules"/>
    <w:rsid w:val="0032333C"/>
    <w:rPr>
      <w:rFonts w:ascii="Times New Roman" w:eastAsia="Times New Roman" w:hAnsi="Times New Roman" w:cs="Times New Roman"/>
      <w:b w:val="0"/>
      <w:bCs w:val="0"/>
      <w:i w:val="0"/>
      <w:iCs w:val="0"/>
      <w:smallCaps/>
      <w:strike w:val="0"/>
      <w:color w:val="000000"/>
      <w:spacing w:val="0"/>
      <w:w w:val="100"/>
      <w:position w:val="0"/>
      <w:sz w:val="15"/>
      <w:szCs w:val="15"/>
      <w:u w:val="none"/>
      <w:lang w:val="fr-FR" w:eastAsia="fr-FR" w:bidi="fr-FR"/>
    </w:rPr>
  </w:style>
  <w:style w:type="character" w:customStyle="1" w:styleId="Corpsdutexte675ptNonItalique">
    <w:name w:val="Corps du texte (6) + 7.5 pt;Non Italique"/>
    <w:rsid w:val="0032333C"/>
    <w:rPr>
      <w:rFonts w:ascii="Times New Roman" w:eastAsia="Times New Roman" w:hAnsi="Times New Roman" w:cs="Times New Roman"/>
      <w:b w:val="0"/>
      <w:bCs w:val="0"/>
      <w:i w:val="0"/>
      <w:iCs w:val="0"/>
      <w:smallCaps w:val="0"/>
      <w:strike w:val="0"/>
      <w:color w:val="000000"/>
      <w:spacing w:val="0"/>
      <w:w w:val="100"/>
      <w:position w:val="0"/>
      <w:sz w:val="15"/>
      <w:szCs w:val="15"/>
      <w:u w:val="none"/>
      <w:lang w:val="fr-FR" w:eastAsia="fr-FR" w:bidi="fr-FR"/>
    </w:rPr>
  </w:style>
  <w:style w:type="character" w:customStyle="1" w:styleId="Corpsdutexte595ptItalique">
    <w:name w:val="Corps du texte (5) + 9.5 pt;Italique"/>
    <w:rsid w:val="0032333C"/>
    <w:rPr>
      <w:rFonts w:ascii="Times New Roman" w:eastAsia="Times New Roman" w:hAnsi="Times New Roman" w:cs="Times New Roman"/>
      <w:b w:val="0"/>
      <w:bCs w:val="0"/>
      <w:i/>
      <w:iCs/>
      <w:smallCaps w:val="0"/>
      <w:strike w:val="0"/>
      <w:color w:val="000000"/>
      <w:spacing w:val="0"/>
      <w:w w:val="100"/>
      <w:position w:val="0"/>
      <w:sz w:val="19"/>
      <w:szCs w:val="19"/>
      <w:u w:val="none"/>
      <w:lang w:val="fr-FR" w:eastAsia="fr-FR" w:bidi="fr-FR"/>
    </w:rPr>
  </w:style>
  <w:style w:type="character" w:customStyle="1" w:styleId="Corpsdutexte8">
    <w:name w:val="Corps du texte (8)_"/>
    <w:link w:val="Corpsdutexte80"/>
    <w:rsid w:val="0032333C"/>
    <w:rPr>
      <w:rFonts w:ascii="Times New Roman" w:eastAsia="Times New Roman" w:hAnsi="Times New Roman"/>
      <w:b/>
      <w:bCs/>
      <w:i/>
      <w:iCs/>
      <w:sz w:val="22"/>
      <w:szCs w:val="22"/>
      <w:shd w:val="clear" w:color="auto" w:fill="FFFFFF"/>
    </w:rPr>
  </w:style>
  <w:style w:type="character" w:customStyle="1" w:styleId="Corpsdutexte20">
    <w:name w:val="Corps du texte (2)"/>
    <w:rsid w:val="0032333C"/>
    <w:rPr>
      <w:rFonts w:ascii="Times New Roman" w:eastAsia="Times New Roman" w:hAnsi="Times New Roman" w:cs="Times New Roman"/>
      <w:b w:val="0"/>
      <w:bCs w:val="0"/>
      <w:i w:val="0"/>
      <w:iCs w:val="0"/>
      <w:smallCaps w:val="0"/>
      <w:strike w:val="0"/>
      <w:color w:val="000000"/>
      <w:spacing w:val="0"/>
      <w:w w:val="100"/>
      <w:position w:val="0"/>
      <w:sz w:val="20"/>
      <w:szCs w:val="20"/>
      <w:u w:val="single"/>
      <w:lang w:val="fr-FR" w:eastAsia="fr-FR" w:bidi="fr-FR"/>
    </w:rPr>
  </w:style>
  <w:style w:type="character" w:customStyle="1" w:styleId="Corpsdutexte7">
    <w:name w:val="Corps du texte (7)_"/>
    <w:link w:val="Corpsdutexte70"/>
    <w:rsid w:val="0032333C"/>
    <w:rPr>
      <w:rFonts w:ascii="Times New Roman" w:eastAsia="Times New Roman" w:hAnsi="Times New Roman"/>
      <w:b/>
      <w:bCs/>
      <w:sz w:val="26"/>
      <w:szCs w:val="26"/>
      <w:shd w:val="clear" w:color="auto" w:fill="FFFFFF"/>
    </w:rPr>
  </w:style>
  <w:style w:type="character" w:customStyle="1" w:styleId="Corpsdutexte715pt">
    <w:name w:val="Corps du texte (7) + 15 pt"/>
    <w:rsid w:val="0032333C"/>
    <w:rPr>
      <w:rFonts w:ascii="Times New Roman" w:eastAsia="Times New Roman" w:hAnsi="Times New Roman" w:cs="Times New Roman"/>
      <w:b/>
      <w:bCs/>
      <w:i w:val="0"/>
      <w:iCs w:val="0"/>
      <w:smallCaps w:val="0"/>
      <w:strike w:val="0"/>
      <w:color w:val="000000"/>
      <w:spacing w:val="0"/>
      <w:w w:val="100"/>
      <w:position w:val="0"/>
      <w:sz w:val="30"/>
      <w:szCs w:val="30"/>
      <w:u w:val="none"/>
      <w:lang w:val="fr-FR" w:eastAsia="fr-FR" w:bidi="fr-FR"/>
    </w:rPr>
  </w:style>
  <w:style w:type="character" w:customStyle="1" w:styleId="Corpsdutexte29pt">
    <w:name w:val="Corps du texte (2) + 9 pt"/>
    <w:rsid w:val="0032333C"/>
    <w:rPr>
      <w:rFonts w:ascii="Times New Roman" w:eastAsia="Times New Roman" w:hAnsi="Times New Roman" w:cs="Times New Roman"/>
      <w:b w:val="0"/>
      <w:bCs w:val="0"/>
      <w:i w:val="0"/>
      <w:iCs w:val="0"/>
      <w:smallCaps w:val="0"/>
      <w:strike w:val="0"/>
      <w:color w:val="000000"/>
      <w:spacing w:val="0"/>
      <w:w w:val="100"/>
      <w:position w:val="0"/>
      <w:sz w:val="18"/>
      <w:szCs w:val="18"/>
      <w:u w:val="none"/>
      <w:lang w:val="fr-FR" w:eastAsia="fr-FR" w:bidi="fr-FR"/>
    </w:rPr>
  </w:style>
  <w:style w:type="character" w:customStyle="1" w:styleId="Corpsdutexte24pt">
    <w:name w:val="Corps du texte (2) + 4 pt"/>
    <w:rsid w:val="0032333C"/>
    <w:rPr>
      <w:rFonts w:ascii="Times New Roman" w:eastAsia="Times New Roman" w:hAnsi="Times New Roman" w:cs="Times New Roman"/>
      <w:b w:val="0"/>
      <w:bCs w:val="0"/>
      <w:i w:val="0"/>
      <w:iCs w:val="0"/>
      <w:smallCaps w:val="0"/>
      <w:strike w:val="0"/>
      <w:color w:val="000000"/>
      <w:spacing w:val="0"/>
      <w:w w:val="100"/>
      <w:position w:val="0"/>
      <w:sz w:val="8"/>
      <w:szCs w:val="8"/>
      <w:u w:val="none"/>
      <w:lang w:val="fr-FR" w:eastAsia="fr-FR" w:bidi="fr-FR"/>
    </w:rPr>
  </w:style>
  <w:style w:type="character" w:customStyle="1" w:styleId="Corpsdutexte716ptNonGrasItalique">
    <w:name w:val="Corps du texte (7) + 16 pt;Non Gras;Italique"/>
    <w:rsid w:val="0032333C"/>
    <w:rPr>
      <w:rFonts w:ascii="Times New Roman" w:eastAsia="Times New Roman" w:hAnsi="Times New Roman" w:cs="Times New Roman"/>
      <w:b w:val="0"/>
      <w:bCs w:val="0"/>
      <w:i/>
      <w:iCs/>
      <w:smallCaps w:val="0"/>
      <w:strike w:val="0"/>
      <w:color w:val="000000"/>
      <w:spacing w:val="0"/>
      <w:w w:val="100"/>
      <w:position w:val="0"/>
      <w:sz w:val="32"/>
      <w:szCs w:val="32"/>
      <w:u w:val="none"/>
      <w:lang w:val="fr-FR" w:eastAsia="fr-FR" w:bidi="fr-FR"/>
    </w:rPr>
  </w:style>
  <w:style w:type="character" w:customStyle="1" w:styleId="En-tte5">
    <w:name w:val="En-tête #5_"/>
    <w:link w:val="En-tte50"/>
    <w:rsid w:val="0032333C"/>
    <w:rPr>
      <w:rFonts w:ascii="Times New Roman" w:eastAsia="Times New Roman" w:hAnsi="Times New Roman"/>
      <w:b/>
      <w:bCs/>
      <w:i/>
      <w:iCs/>
      <w:sz w:val="22"/>
      <w:szCs w:val="22"/>
      <w:shd w:val="clear" w:color="auto" w:fill="FFFFFF"/>
    </w:rPr>
  </w:style>
  <w:style w:type="character" w:customStyle="1" w:styleId="Corpsdutexte2105pt">
    <w:name w:val="Corps du texte (2) + 10.5 pt"/>
    <w:rsid w:val="0032333C"/>
    <w:rPr>
      <w:rFonts w:ascii="Times New Roman" w:eastAsia="Times New Roman" w:hAnsi="Times New Roman" w:cs="Times New Roman"/>
      <w:b w:val="0"/>
      <w:bCs w:val="0"/>
      <w:i w:val="0"/>
      <w:iCs w:val="0"/>
      <w:smallCaps w:val="0"/>
      <w:strike w:val="0"/>
      <w:color w:val="000000"/>
      <w:spacing w:val="0"/>
      <w:w w:val="100"/>
      <w:position w:val="0"/>
      <w:sz w:val="21"/>
      <w:szCs w:val="21"/>
      <w:u w:val="none"/>
      <w:lang w:val="fr-FR" w:eastAsia="fr-FR" w:bidi="fr-FR"/>
    </w:rPr>
  </w:style>
  <w:style w:type="character" w:customStyle="1" w:styleId="Corpsdutexte19">
    <w:name w:val="Corps du texte (19)_"/>
    <w:link w:val="Corpsdutexte190"/>
    <w:rsid w:val="0032333C"/>
    <w:rPr>
      <w:rFonts w:ascii="Times New Roman" w:eastAsia="Times New Roman" w:hAnsi="Times New Roman"/>
      <w:i/>
      <w:iCs/>
      <w:sz w:val="15"/>
      <w:szCs w:val="15"/>
      <w:shd w:val="clear" w:color="auto" w:fill="FFFFFF"/>
    </w:rPr>
  </w:style>
  <w:style w:type="character" w:customStyle="1" w:styleId="Corpsdutexte1965ptNonItaliquePetitesmajuscules">
    <w:name w:val="Corps du texte (19) + 6.5 pt;Non Italique;Petites majuscules"/>
    <w:rsid w:val="0032333C"/>
    <w:rPr>
      <w:rFonts w:ascii="Times New Roman" w:eastAsia="Times New Roman" w:hAnsi="Times New Roman" w:cs="Times New Roman"/>
      <w:b w:val="0"/>
      <w:bCs w:val="0"/>
      <w:i w:val="0"/>
      <w:iCs w:val="0"/>
      <w:smallCaps/>
      <w:strike w:val="0"/>
      <w:color w:val="000000"/>
      <w:spacing w:val="0"/>
      <w:w w:val="100"/>
      <w:position w:val="0"/>
      <w:sz w:val="13"/>
      <w:szCs w:val="13"/>
      <w:u w:val="none"/>
      <w:lang w:val="fr-FR" w:eastAsia="fr-FR" w:bidi="fr-FR"/>
    </w:rPr>
  </w:style>
  <w:style w:type="character" w:customStyle="1" w:styleId="Corpsdutexte19NonItalique">
    <w:name w:val="Corps du texte (19) + Non Italique"/>
    <w:rsid w:val="0032333C"/>
    <w:rPr>
      <w:rFonts w:ascii="Times New Roman" w:eastAsia="Times New Roman" w:hAnsi="Times New Roman" w:cs="Times New Roman"/>
      <w:b w:val="0"/>
      <w:bCs w:val="0"/>
      <w:i w:val="0"/>
      <w:iCs w:val="0"/>
      <w:smallCaps w:val="0"/>
      <w:strike w:val="0"/>
      <w:color w:val="000000"/>
      <w:spacing w:val="0"/>
      <w:w w:val="100"/>
      <w:position w:val="0"/>
      <w:sz w:val="15"/>
      <w:szCs w:val="15"/>
      <w:u w:val="none"/>
      <w:lang w:val="fr-FR" w:eastAsia="fr-FR" w:bidi="fr-FR"/>
    </w:rPr>
  </w:style>
  <w:style w:type="character" w:customStyle="1" w:styleId="Corpsdutexte1965ptNonItalique">
    <w:name w:val="Corps du texte (19) + 6.5 pt;Non Italique"/>
    <w:rsid w:val="0032333C"/>
    <w:rPr>
      <w:rFonts w:ascii="Times New Roman" w:eastAsia="Times New Roman" w:hAnsi="Times New Roman" w:cs="Times New Roman"/>
      <w:b w:val="0"/>
      <w:bCs w:val="0"/>
      <w:i w:val="0"/>
      <w:iCs w:val="0"/>
      <w:smallCaps w:val="0"/>
      <w:strike w:val="0"/>
      <w:color w:val="000000"/>
      <w:spacing w:val="0"/>
      <w:w w:val="100"/>
      <w:position w:val="0"/>
      <w:sz w:val="13"/>
      <w:szCs w:val="13"/>
      <w:u w:val="none"/>
      <w:lang w:val="fr-FR" w:eastAsia="fr-FR" w:bidi="fr-FR"/>
    </w:rPr>
  </w:style>
  <w:style w:type="character" w:customStyle="1" w:styleId="En-tteoupieddepage3">
    <w:name w:val="En-tête ou pied de page (3)"/>
    <w:rsid w:val="0032333C"/>
    <w:rPr>
      <w:rFonts w:ascii="Times New Roman" w:eastAsia="Times New Roman" w:hAnsi="Times New Roman" w:cs="Times New Roman"/>
      <w:b w:val="0"/>
      <w:bCs w:val="0"/>
      <w:i w:val="0"/>
      <w:iCs w:val="0"/>
      <w:smallCaps w:val="0"/>
      <w:strike w:val="0"/>
      <w:spacing w:val="0"/>
      <w:sz w:val="15"/>
      <w:szCs w:val="15"/>
      <w:u w:val="none"/>
    </w:rPr>
  </w:style>
  <w:style w:type="character" w:customStyle="1" w:styleId="En-tteoupieddepage4">
    <w:name w:val="En-tête ou pied de page (4)"/>
    <w:rsid w:val="0032333C"/>
    <w:rPr>
      <w:rFonts w:ascii="Times New Roman" w:eastAsia="Times New Roman" w:hAnsi="Times New Roman" w:cs="Times New Roman"/>
      <w:b w:val="0"/>
      <w:bCs w:val="0"/>
      <w:i w:val="0"/>
      <w:iCs w:val="0"/>
      <w:smallCaps w:val="0"/>
      <w:strike w:val="0"/>
      <w:spacing w:val="-10"/>
      <w:sz w:val="17"/>
      <w:szCs w:val="17"/>
      <w:u w:val="none"/>
    </w:rPr>
  </w:style>
  <w:style w:type="character" w:customStyle="1" w:styleId="En-tte32TimesNewRoman105ptEspacement0ptchelle100">
    <w:name w:val="En-tête #3 (2) + Times New Roman;10.5 pt;Espacement 0 pt;Échelle 100%"/>
    <w:rsid w:val="0032333C"/>
    <w:rPr>
      <w:rFonts w:ascii="Times New Roman" w:eastAsia="Times New Roman" w:hAnsi="Times New Roman" w:cs="Times New Roman"/>
      <w:b/>
      <w:bCs/>
      <w:i w:val="0"/>
      <w:iCs w:val="0"/>
      <w:smallCaps w:val="0"/>
      <w:strike w:val="0"/>
      <w:color w:val="000000"/>
      <w:spacing w:val="-10"/>
      <w:w w:val="100"/>
      <w:position w:val="0"/>
      <w:sz w:val="21"/>
      <w:szCs w:val="21"/>
      <w:u w:val="none"/>
      <w:lang w:val="fr-FR" w:eastAsia="fr-FR" w:bidi="fr-FR"/>
    </w:rPr>
  </w:style>
  <w:style w:type="character" w:customStyle="1" w:styleId="En-tte32TimesNewRoman10ptchelle100">
    <w:name w:val="En-tête #3 (2) + Times New Roman;10 pt;Échelle 100%"/>
    <w:rsid w:val="0032333C"/>
    <w:rPr>
      <w:rFonts w:ascii="Times New Roman" w:eastAsia="Times New Roman" w:hAnsi="Times New Roman" w:cs="Times New Roman"/>
      <w:b/>
      <w:bCs/>
      <w:i w:val="0"/>
      <w:iCs w:val="0"/>
      <w:smallCaps w:val="0"/>
      <w:strike w:val="0"/>
      <w:color w:val="000000"/>
      <w:spacing w:val="0"/>
      <w:w w:val="100"/>
      <w:position w:val="0"/>
      <w:sz w:val="20"/>
      <w:szCs w:val="20"/>
      <w:u w:val="none"/>
      <w:lang w:val="fr-FR" w:eastAsia="fr-FR" w:bidi="fr-FR"/>
    </w:rPr>
  </w:style>
  <w:style w:type="character" w:customStyle="1" w:styleId="Corpsdutexte21">
    <w:name w:val="Corps du texte (21)_"/>
    <w:link w:val="Corpsdutexte210"/>
    <w:rsid w:val="0032333C"/>
    <w:rPr>
      <w:rFonts w:ascii="Times New Roman" w:eastAsia="Times New Roman" w:hAnsi="Times New Roman"/>
      <w:sz w:val="32"/>
      <w:szCs w:val="32"/>
      <w:shd w:val="clear" w:color="auto" w:fill="FFFFFF"/>
    </w:rPr>
  </w:style>
  <w:style w:type="paragraph" w:customStyle="1" w:styleId="Notedebasdepage1">
    <w:name w:val="Note de bas de page1"/>
    <w:basedOn w:val="Normal"/>
    <w:link w:val="Notedebasdepage0"/>
    <w:rsid w:val="0032333C"/>
    <w:pPr>
      <w:widowControl w:val="0"/>
      <w:shd w:val="clear" w:color="auto" w:fill="FFFFFF"/>
      <w:spacing w:line="0" w:lineRule="atLeast"/>
      <w:ind w:hanging="6"/>
      <w:jc w:val="both"/>
    </w:pPr>
    <w:rPr>
      <w:sz w:val="15"/>
      <w:szCs w:val="15"/>
      <w:lang w:val="x-none" w:eastAsia="x-none"/>
    </w:rPr>
  </w:style>
  <w:style w:type="paragraph" w:customStyle="1" w:styleId="Notedebasdepage20">
    <w:name w:val="Note de bas de page (2)"/>
    <w:basedOn w:val="Normal"/>
    <w:link w:val="Notedebasdepage2"/>
    <w:rsid w:val="0032333C"/>
    <w:pPr>
      <w:widowControl w:val="0"/>
      <w:shd w:val="clear" w:color="auto" w:fill="FFFFFF"/>
      <w:spacing w:line="192" w:lineRule="exact"/>
      <w:ind w:firstLine="206"/>
      <w:jc w:val="both"/>
    </w:pPr>
    <w:rPr>
      <w:sz w:val="20"/>
      <w:lang w:val="x-none" w:eastAsia="x-none"/>
    </w:rPr>
  </w:style>
  <w:style w:type="paragraph" w:customStyle="1" w:styleId="Notedebasdepage30">
    <w:name w:val="Note de bas de page (3)"/>
    <w:basedOn w:val="Normal"/>
    <w:link w:val="Notedebasdepage3"/>
    <w:rsid w:val="0032333C"/>
    <w:pPr>
      <w:widowControl w:val="0"/>
      <w:shd w:val="clear" w:color="auto" w:fill="FFFFFF"/>
      <w:spacing w:line="154" w:lineRule="exact"/>
      <w:ind w:firstLine="6"/>
      <w:jc w:val="both"/>
    </w:pPr>
    <w:rPr>
      <w:sz w:val="13"/>
      <w:szCs w:val="13"/>
      <w:lang w:val="x-none" w:eastAsia="x-none"/>
    </w:rPr>
  </w:style>
  <w:style w:type="paragraph" w:customStyle="1" w:styleId="Notedebasdepage40">
    <w:name w:val="Note de bas de page (4)"/>
    <w:basedOn w:val="Normal"/>
    <w:link w:val="Notedebasdepage4"/>
    <w:rsid w:val="0032333C"/>
    <w:pPr>
      <w:widowControl w:val="0"/>
      <w:shd w:val="clear" w:color="auto" w:fill="FFFFFF"/>
      <w:spacing w:line="154" w:lineRule="exact"/>
      <w:ind w:firstLine="278"/>
    </w:pPr>
    <w:rPr>
      <w:i/>
      <w:iCs/>
      <w:sz w:val="15"/>
      <w:szCs w:val="15"/>
      <w:lang w:val="x-none" w:eastAsia="x-none"/>
    </w:rPr>
  </w:style>
  <w:style w:type="paragraph" w:customStyle="1" w:styleId="Corpsdutexte24">
    <w:name w:val="Corps du texte (24)"/>
    <w:basedOn w:val="Normal"/>
    <w:link w:val="Corpsdutexte24Exact"/>
    <w:rsid w:val="0032333C"/>
    <w:pPr>
      <w:widowControl w:val="0"/>
      <w:shd w:val="clear" w:color="auto" w:fill="FFFFFF"/>
      <w:spacing w:line="0" w:lineRule="atLeast"/>
      <w:ind w:firstLine="72"/>
    </w:pPr>
    <w:rPr>
      <w:rFonts w:ascii="Arial" w:eastAsia="Arial" w:hAnsi="Arial"/>
      <w:b/>
      <w:bCs/>
      <w:w w:val="70"/>
      <w:sz w:val="20"/>
      <w:lang w:val="x-none" w:eastAsia="x-none"/>
    </w:rPr>
  </w:style>
  <w:style w:type="paragraph" w:customStyle="1" w:styleId="En-tte320">
    <w:name w:val="En-tête #3 (2)"/>
    <w:basedOn w:val="Normal"/>
    <w:link w:val="En-tte32"/>
    <w:rsid w:val="0032333C"/>
    <w:pPr>
      <w:widowControl w:val="0"/>
      <w:shd w:val="clear" w:color="auto" w:fill="FFFFFF"/>
      <w:spacing w:after="300" w:line="298" w:lineRule="exact"/>
      <w:ind w:firstLine="2"/>
      <w:outlineLvl w:val="2"/>
    </w:pPr>
    <w:rPr>
      <w:rFonts w:ascii="Arial" w:eastAsia="Arial" w:hAnsi="Arial"/>
      <w:b/>
      <w:bCs/>
      <w:w w:val="70"/>
      <w:sz w:val="20"/>
      <w:lang w:val="x-none" w:eastAsia="x-none"/>
    </w:rPr>
  </w:style>
  <w:style w:type="paragraph" w:customStyle="1" w:styleId="Corpsdutexte230">
    <w:name w:val="Corps du texte (23)"/>
    <w:basedOn w:val="Normal"/>
    <w:link w:val="Corpsdutexte23"/>
    <w:rsid w:val="0032333C"/>
    <w:pPr>
      <w:widowControl w:val="0"/>
      <w:shd w:val="clear" w:color="auto" w:fill="FFFFFF"/>
      <w:spacing w:before="300" w:line="298" w:lineRule="exact"/>
      <w:ind w:hanging="8"/>
      <w:jc w:val="both"/>
    </w:pPr>
    <w:rPr>
      <w:rFonts w:ascii="Arial" w:eastAsia="Arial" w:hAnsi="Arial"/>
      <w:b/>
      <w:bCs/>
      <w:w w:val="75"/>
      <w:sz w:val="20"/>
      <w:lang w:val="x-none" w:eastAsia="x-none"/>
    </w:rPr>
  </w:style>
  <w:style w:type="paragraph" w:customStyle="1" w:styleId="Corpsdutexte30">
    <w:name w:val="Corps du texte (3)"/>
    <w:basedOn w:val="Normal"/>
    <w:link w:val="Corpsdutexte3"/>
    <w:rsid w:val="0032333C"/>
    <w:pPr>
      <w:widowControl w:val="0"/>
      <w:shd w:val="clear" w:color="auto" w:fill="FFFFFF"/>
      <w:spacing w:line="0" w:lineRule="atLeast"/>
      <w:ind w:firstLine="24"/>
    </w:pPr>
    <w:rPr>
      <w:b/>
      <w:bCs/>
      <w:i/>
      <w:iCs/>
      <w:sz w:val="22"/>
      <w:szCs w:val="22"/>
      <w:lang w:val="x-none" w:eastAsia="x-none"/>
    </w:rPr>
  </w:style>
  <w:style w:type="paragraph" w:customStyle="1" w:styleId="Corpsdutexte40">
    <w:name w:val="Corps du texte (4)"/>
    <w:basedOn w:val="Normal"/>
    <w:link w:val="Corpsdutexte4"/>
    <w:rsid w:val="0032333C"/>
    <w:pPr>
      <w:widowControl w:val="0"/>
      <w:shd w:val="clear" w:color="auto" w:fill="FFFFFF"/>
      <w:spacing w:after="120" w:line="0" w:lineRule="atLeast"/>
      <w:ind w:hanging="303"/>
    </w:pPr>
    <w:rPr>
      <w:b/>
      <w:bCs/>
      <w:sz w:val="18"/>
      <w:szCs w:val="18"/>
      <w:lang w:val="x-none" w:eastAsia="x-none"/>
    </w:rPr>
  </w:style>
  <w:style w:type="paragraph" w:customStyle="1" w:styleId="Corpsdutexte50">
    <w:name w:val="Corps du texte (5)"/>
    <w:basedOn w:val="Normal"/>
    <w:link w:val="Corpsdutexte5"/>
    <w:rsid w:val="0032333C"/>
    <w:pPr>
      <w:widowControl w:val="0"/>
      <w:shd w:val="clear" w:color="auto" w:fill="FFFFFF"/>
      <w:spacing w:before="120" w:line="0" w:lineRule="atLeast"/>
      <w:ind w:hanging="422"/>
    </w:pPr>
    <w:rPr>
      <w:sz w:val="15"/>
      <w:szCs w:val="15"/>
      <w:lang w:val="x-none" w:eastAsia="x-none"/>
    </w:rPr>
  </w:style>
  <w:style w:type="paragraph" w:customStyle="1" w:styleId="En-tte1">
    <w:name w:val="En-tête #1"/>
    <w:basedOn w:val="Normal"/>
    <w:link w:val="En-tte1Exact"/>
    <w:rsid w:val="0032333C"/>
    <w:pPr>
      <w:widowControl w:val="0"/>
      <w:shd w:val="clear" w:color="auto" w:fill="FFFFFF"/>
      <w:spacing w:line="634" w:lineRule="exact"/>
      <w:jc w:val="center"/>
      <w:outlineLvl w:val="0"/>
    </w:pPr>
    <w:rPr>
      <w:sz w:val="50"/>
      <w:szCs w:val="50"/>
      <w:lang w:val="x-none" w:eastAsia="x-none"/>
    </w:rPr>
  </w:style>
  <w:style w:type="paragraph" w:customStyle="1" w:styleId="Corpsdutexte60">
    <w:name w:val="Corps du texte (6)"/>
    <w:basedOn w:val="Normal"/>
    <w:link w:val="Corpsdutexte6"/>
    <w:rsid w:val="0032333C"/>
    <w:pPr>
      <w:widowControl w:val="0"/>
      <w:shd w:val="clear" w:color="auto" w:fill="FFFFFF"/>
      <w:spacing w:line="221" w:lineRule="exact"/>
      <w:ind w:hanging="422"/>
      <w:jc w:val="both"/>
    </w:pPr>
    <w:rPr>
      <w:i/>
      <w:iCs/>
      <w:sz w:val="19"/>
      <w:szCs w:val="19"/>
      <w:lang w:val="x-none" w:eastAsia="x-none"/>
    </w:rPr>
  </w:style>
  <w:style w:type="paragraph" w:customStyle="1" w:styleId="En-tte4">
    <w:name w:val="En-tête #4"/>
    <w:basedOn w:val="Normal"/>
    <w:link w:val="En-tte4Exact"/>
    <w:rsid w:val="0032333C"/>
    <w:pPr>
      <w:widowControl w:val="0"/>
      <w:shd w:val="clear" w:color="auto" w:fill="FFFFFF"/>
      <w:spacing w:after="120" w:line="346" w:lineRule="exact"/>
      <w:jc w:val="center"/>
      <w:outlineLvl w:val="3"/>
    </w:pPr>
    <w:rPr>
      <w:b/>
      <w:bCs/>
      <w:sz w:val="21"/>
      <w:szCs w:val="21"/>
      <w:lang w:val="x-none" w:eastAsia="x-none"/>
    </w:rPr>
  </w:style>
  <w:style w:type="paragraph" w:customStyle="1" w:styleId="Corpsdutexte70">
    <w:name w:val="Corps du texte (7)"/>
    <w:basedOn w:val="Normal"/>
    <w:link w:val="Corpsdutexte7"/>
    <w:rsid w:val="0032333C"/>
    <w:pPr>
      <w:widowControl w:val="0"/>
      <w:shd w:val="clear" w:color="auto" w:fill="FFFFFF"/>
      <w:spacing w:before="120" w:after="120" w:line="0" w:lineRule="atLeast"/>
      <w:ind w:hanging="4"/>
      <w:jc w:val="center"/>
    </w:pPr>
    <w:rPr>
      <w:b/>
      <w:bCs/>
      <w:sz w:val="26"/>
      <w:szCs w:val="26"/>
      <w:lang w:val="x-none" w:eastAsia="x-none"/>
    </w:rPr>
  </w:style>
  <w:style w:type="paragraph" w:customStyle="1" w:styleId="Corpsdutexte80">
    <w:name w:val="Corps du texte (8)"/>
    <w:basedOn w:val="Normal"/>
    <w:link w:val="Corpsdutexte8"/>
    <w:rsid w:val="0032333C"/>
    <w:pPr>
      <w:widowControl w:val="0"/>
      <w:shd w:val="clear" w:color="auto" w:fill="FFFFFF"/>
      <w:spacing w:line="326" w:lineRule="exact"/>
      <w:jc w:val="center"/>
    </w:pPr>
    <w:rPr>
      <w:b/>
      <w:bCs/>
      <w:i/>
      <w:iCs/>
      <w:sz w:val="22"/>
      <w:szCs w:val="22"/>
      <w:lang w:val="x-none" w:eastAsia="x-none"/>
    </w:rPr>
  </w:style>
  <w:style w:type="paragraph" w:customStyle="1" w:styleId="Corpsdutexte90">
    <w:name w:val="Corps du texte (9)"/>
    <w:basedOn w:val="Normal"/>
    <w:link w:val="Corpsdutexte9"/>
    <w:rsid w:val="0032333C"/>
    <w:pPr>
      <w:widowControl w:val="0"/>
      <w:shd w:val="clear" w:color="auto" w:fill="FFFFFF"/>
      <w:spacing w:after="840" w:line="0" w:lineRule="atLeast"/>
      <w:ind w:hanging="6"/>
      <w:jc w:val="right"/>
    </w:pPr>
    <w:rPr>
      <w:b/>
      <w:bCs/>
      <w:sz w:val="30"/>
      <w:szCs w:val="30"/>
      <w:lang w:val="x-none" w:eastAsia="x-none"/>
    </w:rPr>
  </w:style>
  <w:style w:type="paragraph" w:customStyle="1" w:styleId="En-tte20">
    <w:name w:val="En-tête #2"/>
    <w:basedOn w:val="Normal"/>
    <w:link w:val="En-tte2"/>
    <w:rsid w:val="0032333C"/>
    <w:pPr>
      <w:widowControl w:val="0"/>
      <w:shd w:val="clear" w:color="auto" w:fill="FFFFFF"/>
      <w:spacing w:before="840" w:after="840" w:line="0" w:lineRule="atLeast"/>
      <w:jc w:val="center"/>
      <w:outlineLvl w:val="1"/>
    </w:pPr>
    <w:rPr>
      <w:b/>
      <w:bCs/>
      <w:sz w:val="30"/>
      <w:szCs w:val="30"/>
      <w:lang w:val="x-none" w:eastAsia="x-none"/>
    </w:rPr>
  </w:style>
  <w:style w:type="paragraph" w:customStyle="1" w:styleId="Tabledesmatires0">
    <w:name w:val="Table des matières"/>
    <w:basedOn w:val="Normal"/>
    <w:link w:val="Tabledesmatires"/>
    <w:rsid w:val="0032333C"/>
    <w:pPr>
      <w:widowControl w:val="0"/>
      <w:shd w:val="clear" w:color="auto" w:fill="FFFFFF"/>
      <w:spacing w:before="840" w:line="446" w:lineRule="exact"/>
      <w:ind w:firstLine="40"/>
      <w:jc w:val="both"/>
    </w:pPr>
    <w:rPr>
      <w:sz w:val="20"/>
      <w:lang w:val="x-none" w:eastAsia="x-none"/>
    </w:rPr>
  </w:style>
  <w:style w:type="paragraph" w:customStyle="1" w:styleId="En-tte30">
    <w:name w:val="En-tête #3"/>
    <w:basedOn w:val="Normal"/>
    <w:link w:val="En-tte3"/>
    <w:rsid w:val="0032333C"/>
    <w:pPr>
      <w:widowControl w:val="0"/>
      <w:shd w:val="clear" w:color="auto" w:fill="FFFFFF"/>
      <w:spacing w:after="1920" w:line="0" w:lineRule="atLeast"/>
      <w:jc w:val="right"/>
      <w:outlineLvl w:val="2"/>
    </w:pPr>
    <w:rPr>
      <w:i/>
      <w:iCs/>
      <w:spacing w:val="20"/>
      <w:w w:val="75"/>
      <w:sz w:val="24"/>
      <w:szCs w:val="24"/>
      <w:lang w:val="x-none" w:eastAsia="x-none"/>
    </w:rPr>
  </w:style>
  <w:style w:type="paragraph" w:customStyle="1" w:styleId="Corpsdutexte160">
    <w:name w:val="Corps du texte (16)"/>
    <w:basedOn w:val="Normal"/>
    <w:link w:val="Corpsdutexte16"/>
    <w:rsid w:val="0032333C"/>
    <w:pPr>
      <w:widowControl w:val="0"/>
      <w:shd w:val="clear" w:color="auto" w:fill="FFFFFF"/>
      <w:spacing w:line="149" w:lineRule="exact"/>
      <w:ind w:hanging="1"/>
      <w:jc w:val="both"/>
    </w:pPr>
    <w:rPr>
      <w:sz w:val="15"/>
      <w:szCs w:val="15"/>
      <w:lang w:val="x-none" w:eastAsia="x-none"/>
    </w:rPr>
  </w:style>
  <w:style w:type="paragraph" w:customStyle="1" w:styleId="Corpsdutexte17">
    <w:name w:val="Corps du texte (17)"/>
    <w:basedOn w:val="Normal"/>
    <w:link w:val="Corpsdutexte17Exact"/>
    <w:rsid w:val="0032333C"/>
    <w:pPr>
      <w:widowControl w:val="0"/>
      <w:shd w:val="clear" w:color="auto" w:fill="FFFFFF"/>
      <w:spacing w:line="0" w:lineRule="atLeast"/>
      <w:ind w:firstLine="24"/>
    </w:pPr>
    <w:rPr>
      <w:i/>
      <w:iCs/>
      <w:sz w:val="15"/>
      <w:szCs w:val="15"/>
      <w:lang w:val="x-none" w:eastAsia="x-none"/>
    </w:rPr>
  </w:style>
  <w:style w:type="paragraph" w:customStyle="1" w:styleId="Corpsdutexte180">
    <w:name w:val="Corps du texte (18)"/>
    <w:basedOn w:val="Normal"/>
    <w:link w:val="Corpsdutexte18"/>
    <w:rsid w:val="0032333C"/>
    <w:pPr>
      <w:widowControl w:val="0"/>
      <w:shd w:val="clear" w:color="auto" w:fill="FFFFFF"/>
      <w:spacing w:after="1980" w:line="0" w:lineRule="atLeast"/>
      <w:jc w:val="right"/>
    </w:pPr>
    <w:rPr>
      <w:sz w:val="30"/>
      <w:szCs w:val="30"/>
      <w:lang w:val="x-none" w:eastAsia="x-none"/>
    </w:rPr>
  </w:style>
  <w:style w:type="paragraph" w:customStyle="1" w:styleId="En-tte50">
    <w:name w:val="En-tête #5"/>
    <w:basedOn w:val="Normal"/>
    <w:link w:val="En-tte5"/>
    <w:rsid w:val="0032333C"/>
    <w:pPr>
      <w:widowControl w:val="0"/>
      <w:shd w:val="clear" w:color="auto" w:fill="FFFFFF"/>
      <w:spacing w:before="300" w:after="180" w:line="0" w:lineRule="atLeast"/>
      <w:ind w:firstLine="36"/>
      <w:jc w:val="both"/>
      <w:outlineLvl w:val="4"/>
    </w:pPr>
    <w:rPr>
      <w:b/>
      <w:bCs/>
      <w:i/>
      <w:iCs/>
      <w:sz w:val="22"/>
      <w:szCs w:val="22"/>
      <w:lang w:val="x-none" w:eastAsia="x-none"/>
    </w:rPr>
  </w:style>
  <w:style w:type="paragraph" w:customStyle="1" w:styleId="Corpsdutexte190">
    <w:name w:val="Corps du texte (19)"/>
    <w:basedOn w:val="Normal"/>
    <w:link w:val="Corpsdutexte19"/>
    <w:rsid w:val="0032333C"/>
    <w:pPr>
      <w:widowControl w:val="0"/>
      <w:shd w:val="clear" w:color="auto" w:fill="FFFFFF"/>
      <w:spacing w:line="0" w:lineRule="atLeast"/>
      <w:ind w:firstLine="7"/>
    </w:pPr>
    <w:rPr>
      <w:i/>
      <w:iCs/>
      <w:sz w:val="15"/>
      <w:szCs w:val="15"/>
      <w:lang w:val="x-none" w:eastAsia="x-none"/>
    </w:rPr>
  </w:style>
  <w:style w:type="paragraph" w:customStyle="1" w:styleId="Corpsdutexte210">
    <w:name w:val="Corps du texte (21)"/>
    <w:basedOn w:val="Normal"/>
    <w:link w:val="Corpsdutexte21"/>
    <w:rsid w:val="0032333C"/>
    <w:pPr>
      <w:widowControl w:val="0"/>
      <w:shd w:val="clear" w:color="auto" w:fill="FFFFFF"/>
      <w:spacing w:before="60" w:line="0" w:lineRule="atLeast"/>
      <w:ind w:firstLine="5"/>
    </w:pPr>
    <w:rPr>
      <w:sz w:val="32"/>
      <w:szCs w:val="32"/>
      <w:lang w:val="x-none" w:eastAsia="x-none"/>
    </w:rPr>
  </w:style>
  <w:style w:type="character" w:customStyle="1" w:styleId="Grillecouleur-Accent1Car">
    <w:name w:val="Grille couleur - Accent 1 Car"/>
    <w:link w:val="Grillecouleur-Accent1"/>
    <w:rsid w:val="0032333C"/>
    <w:rPr>
      <w:rFonts w:ascii="Times New Roman" w:eastAsia="Times New Roman" w:hAnsi="Times New Roman"/>
      <w:color w:val="000080"/>
      <w:sz w:val="24"/>
      <w:lang w:eastAsia="en-US"/>
    </w:rPr>
  </w:style>
  <w:style w:type="character" w:customStyle="1" w:styleId="CorpsdetexteCar">
    <w:name w:val="Corps de texte Car"/>
    <w:link w:val="Corpsdetexte"/>
    <w:rsid w:val="0032333C"/>
    <w:rPr>
      <w:rFonts w:ascii="Times New Roman" w:eastAsia="Times New Roman" w:hAnsi="Times New Roman"/>
      <w:sz w:val="72"/>
      <w:lang w:eastAsia="en-US"/>
    </w:rPr>
  </w:style>
  <w:style w:type="paragraph" w:styleId="Corpsdetexte2">
    <w:name w:val="Body Text 2"/>
    <w:basedOn w:val="Normal"/>
    <w:link w:val="Corpsdetexte2Car"/>
    <w:rsid w:val="0032333C"/>
    <w:pPr>
      <w:jc w:val="both"/>
    </w:pPr>
    <w:rPr>
      <w:rFonts w:ascii="Arial" w:hAnsi="Arial"/>
    </w:rPr>
  </w:style>
  <w:style w:type="character" w:customStyle="1" w:styleId="Corpsdetexte2Car">
    <w:name w:val="Corps de texte 2 Car"/>
    <w:basedOn w:val="Policepardfaut"/>
    <w:link w:val="Corpsdetexte2"/>
    <w:rsid w:val="0032333C"/>
    <w:rPr>
      <w:rFonts w:ascii="Arial" w:eastAsia="Times New Roman" w:hAnsi="Arial"/>
      <w:sz w:val="28"/>
      <w:lang w:eastAsia="en-US"/>
    </w:rPr>
  </w:style>
  <w:style w:type="paragraph" w:styleId="Corpsdetexte3">
    <w:name w:val="Body Text 3"/>
    <w:basedOn w:val="Normal"/>
    <w:link w:val="Corpsdetexte3Car"/>
    <w:rsid w:val="0032333C"/>
    <w:pPr>
      <w:tabs>
        <w:tab w:val="left" w:pos="510"/>
        <w:tab w:val="left" w:pos="510"/>
      </w:tabs>
      <w:jc w:val="both"/>
    </w:pPr>
    <w:rPr>
      <w:rFonts w:ascii="Arial" w:hAnsi="Arial"/>
      <w:sz w:val="20"/>
    </w:rPr>
  </w:style>
  <w:style w:type="character" w:customStyle="1" w:styleId="Corpsdetexte3Car">
    <w:name w:val="Corps de texte 3 Car"/>
    <w:basedOn w:val="Policepardfaut"/>
    <w:link w:val="Corpsdetexte3"/>
    <w:rsid w:val="0032333C"/>
    <w:rPr>
      <w:rFonts w:ascii="Arial" w:eastAsia="Times New Roman" w:hAnsi="Arial"/>
      <w:lang w:eastAsia="en-US"/>
    </w:rPr>
  </w:style>
  <w:style w:type="character" w:customStyle="1" w:styleId="En-tteCar">
    <w:name w:val="En-tête Car"/>
    <w:link w:val="En-tte"/>
    <w:uiPriority w:val="99"/>
    <w:rsid w:val="0032333C"/>
    <w:rPr>
      <w:rFonts w:ascii="GillSans" w:eastAsia="Times New Roman" w:hAnsi="GillSans"/>
      <w:lang w:eastAsia="en-US"/>
    </w:rPr>
  </w:style>
  <w:style w:type="character" w:customStyle="1" w:styleId="NotedebasdepageCar">
    <w:name w:val="Note de bas de page Car"/>
    <w:link w:val="Notedebasdepage"/>
    <w:rsid w:val="002A40BB"/>
    <w:rPr>
      <w:rFonts w:ascii="Times New Roman" w:eastAsia="Times New Roman" w:hAnsi="Times New Roman"/>
      <w:color w:val="000000"/>
      <w:sz w:val="24"/>
      <w:lang w:val="x-none" w:eastAsia="en-US"/>
    </w:rPr>
  </w:style>
  <w:style w:type="character" w:customStyle="1" w:styleId="NotedefinCar">
    <w:name w:val="Note de fin Car"/>
    <w:link w:val="Notedefin"/>
    <w:rsid w:val="0032333C"/>
    <w:rPr>
      <w:rFonts w:ascii="Times New Roman" w:eastAsia="Times New Roman" w:hAnsi="Times New Roman"/>
      <w:lang w:val="fr-FR" w:eastAsia="en-US"/>
    </w:rPr>
  </w:style>
  <w:style w:type="character" w:customStyle="1" w:styleId="PieddepageCar">
    <w:name w:val="Pied de page Car"/>
    <w:link w:val="Pieddepage"/>
    <w:uiPriority w:val="99"/>
    <w:rsid w:val="0032333C"/>
    <w:rPr>
      <w:rFonts w:ascii="GillSans" w:eastAsia="Times New Roman" w:hAnsi="GillSans"/>
      <w:lang w:eastAsia="en-US"/>
    </w:rPr>
  </w:style>
  <w:style w:type="character" w:customStyle="1" w:styleId="RetraitcorpsdetexteCar">
    <w:name w:val="Retrait corps de texte Car"/>
    <w:link w:val="Retraitcorpsdetexte"/>
    <w:rsid w:val="0032333C"/>
    <w:rPr>
      <w:rFonts w:ascii="Arial" w:eastAsia="Times New Roman" w:hAnsi="Arial"/>
      <w:sz w:val="28"/>
      <w:lang w:eastAsia="en-US"/>
    </w:rPr>
  </w:style>
  <w:style w:type="character" w:customStyle="1" w:styleId="Retraitcorpsdetexte2Car">
    <w:name w:val="Retrait corps de texte 2 Car"/>
    <w:link w:val="Retraitcorpsdetexte2"/>
    <w:rsid w:val="0032333C"/>
    <w:rPr>
      <w:rFonts w:ascii="Arial" w:eastAsia="Times New Roman" w:hAnsi="Arial"/>
      <w:sz w:val="28"/>
      <w:lang w:eastAsia="en-US"/>
    </w:rPr>
  </w:style>
  <w:style w:type="character" w:customStyle="1" w:styleId="Retraitcorpsdetexte3Car">
    <w:name w:val="Retrait corps de texte 3 Car"/>
    <w:link w:val="Retraitcorpsdetexte3"/>
    <w:rsid w:val="0032333C"/>
    <w:rPr>
      <w:rFonts w:ascii="Arial" w:eastAsia="Times New Roman" w:hAnsi="Arial"/>
      <w:sz w:val="28"/>
      <w:lang w:eastAsia="en-US"/>
    </w:rPr>
  </w:style>
  <w:style w:type="character" w:customStyle="1" w:styleId="TitreCar">
    <w:name w:val="Titre Car"/>
    <w:link w:val="Titre"/>
    <w:rsid w:val="0032333C"/>
    <w:rPr>
      <w:rFonts w:ascii="Times New Roman" w:eastAsia="Times New Roman" w:hAnsi="Times New Roman"/>
      <w:b/>
      <w:sz w:val="48"/>
      <w:lang w:eastAsia="en-US"/>
    </w:rPr>
  </w:style>
  <w:style w:type="character" w:customStyle="1" w:styleId="Titre1Car">
    <w:name w:val="Titre 1 Car"/>
    <w:link w:val="Titre1"/>
    <w:rsid w:val="0032333C"/>
    <w:rPr>
      <w:rFonts w:eastAsia="Times New Roman"/>
      <w:noProof/>
      <w:lang w:eastAsia="en-US" w:bidi="ar-SA"/>
    </w:rPr>
  </w:style>
  <w:style w:type="character" w:customStyle="1" w:styleId="Titre2Car">
    <w:name w:val="Titre 2 Car"/>
    <w:link w:val="Titre2"/>
    <w:rsid w:val="0032333C"/>
    <w:rPr>
      <w:rFonts w:eastAsia="Times New Roman"/>
      <w:noProof/>
      <w:lang w:eastAsia="en-US" w:bidi="ar-SA"/>
    </w:rPr>
  </w:style>
  <w:style w:type="character" w:customStyle="1" w:styleId="Titre3Car">
    <w:name w:val="Titre 3 Car"/>
    <w:link w:val="Titre3"/>
    <w:rsid w:val="0032333C"/>
    <w:rPr>
      <w:rFonts w:eastAsia="Times New Roman"/>
      <w:noProof/>
      <w:lang w:eastAsia="en-US" w:bidi="ar-SA"/>
    </w:rPr>
  </w:style>
  <w:style w:type="character" w:customStyle="1" w:styleId="Titre4Car">
    <w:name w:val="Titre 4 Car"/>
    <w:link w:val="Titre4"/>
    <w:rsid w:val="0032333C"/>
    <w:rPr>
      <w:rFonts w:eastAsia="Times New Roman"/>
      <w:noProof/>
      <w:lang w:eastAsia="en-US" w:bidi="ar-SA"/>
    </w:rPr>
  </w:style>
  <w:style w:type="character" w:customStyle="1" w:styleId="Titre5Car">
    <w:name w:val="Titre 5 Car"/>
    <w:link w:val="Titre5"/>
    <w:rsid w:val="0032333C"/>
    <w:rPr>
      <w:rFonts w:eastAsia="Times New Roman"/>
      <w:noProof/>
      <w:lang w:eastAsia="en-US" w:bidi="ar-SA"/>
    </w:rPr>
  </w:style>
  <w:style w:type="character" w:customStyle="1" w:styleId="Titre6Car">
    <w:name w:val="Titre 6 Car"/>
    <w:link w:val="Titre6"/>
    <w:rsid w:val="0032333C"/>
    <w:rPr>
      <w:rFonts w:eastAsia="Times New Roman"/>
      <w:noProof/>
      <w:lang w:eastAsia="en-US" w:bidi="ar-SA"/>
    </w:rPr>
  </w:style>
  <w:style w:type="character" w:customStyle="1" w:styleId="Titre7Car">
    <w:name w:val="Titre 7 Car"/>
    <w:link w:val="Titre7"/>
    <w:rsid w:val="0032333C"/>
    <w:rPr>
      <w:rFonts w:eastAsia="Times New Roman"/>
      <w:noProof/>
      <w:lang w:eastAsia="en-US" w:bidi="ar-SA"/>
    </w:rPr>
  </w:style>
  <w:style w:type="character" w:customStyle="1" w:styleId="Titre8Car">
    <w:name w:val="Titre 8 Car"/>
    <w:link w:val="Titre8"/>
    <w:rsid w:val="0032333C"/>
    <w:rPr>
      <w:rFonts w:eastAsia="Times New Roman"/>
      <w:noProof/>
      <w:lang w:eastAsia="en-US" w:bidi="ar-SA"/>
    </w:rPr>
  </w:style>
  <w:style w:type="character" w:customStyle="1" w:styleId="Titre9Car">
    <w:name w:val="Titre 9 Car"/>
    <w:link w:val="Titre9"/>
    <w:rsid w:val="0032333C"/>
    <w:rPr>
      <w:rFonts w:eastAsia="Times New Roman"/>
      <w:noProof/>
      <w:lang w:eastAsia="en-US" w:bidi="ar-SA"/>
    </w:rPr>
  </w:style>
  <w:style w:type="paragraph" w:customStyle="1" w:styleId="texte">
    <w:name w:val="texte"/>
    <w:basedOn w:val="Normal"/>
    <w:autoRedefine/>
    <w:rsid w:val="00670875"/>
    <w:pPr>
      <w:spacing w:before="120" w:after="120"/>
      <w:ind w:left="720"/>
      <w:jc w:val="both"/>
    </w:pPr>
    <w:rPr>
      <w:sz w:val="24"/>
      <w:lang w:eastAsia="fr-FR" w:bidi="fr-FR"/>
    </w:rPr>
  </w:style>
  <w:style w:type="paragraph" w:customStyle="1" w:styleId="texteliste">
    <w:name w:val="texte liste"/>
    <w:basedOn w:val="texte"/>
    <w:autoRedefine/>
    <w:rsid w:val="00670875"/>
    <w:pPr>
      <w:ind w:left="1440" w:hanging="360"/>
    </w:pPr>
  </w:style>
  <w:style w:type="paragraph" w:customStyle="1" w:styleId="planchest1">
    <w:name w:val="planche_st 1"/>
    <w:basedOn w:val="planchest"/>
    <w:autoRedefine/>
    <w:rsid w:val="00FD05F3"/>
    <w:rPr>
      <w:sz w:val="60"/>
    </w:rPr>
  </w:style>
  <w:style w:type="character" w:customStyle="1" w:styleId="Notedebasdepage6ptPetitesmajuscules">
    <w:name w:val="Note de bas de page + 6 pt;Petites majuscules"/>
    <w:basedOn w:val="Notedebasdepage0"/>
    <w:rsid w:val="001E6A53"/>
    <w:rPr>
      <w:rFonts w:ascii="Times New Roman" w:eastAsia="Times New Roman" w:hAnsi="Times New Roman" w:cs="Times New Roman"/>
      <w:b w:val="0"/>
      <w:bCs w:val="0"/>
      <w:i w:val="0"/>
      <w:iCs w:val="0"/>
      <w:smallCaps/>
      <w:strike w:val="0"/>
      <w:color w:val="000000"/>
      <w:spacing w:val="0"/>
      <w:w w:val="100"/>
      <w:position w:val="0"/>
      <w:sz w:val="12"/>
      <w:szCs w:val="12"/>
      <w:u w:val="none"/>
      <w:shd w:val="clear" w:color="auto" w:fill="FFFFFF"/>
      <w:lang w:val="fr-FR" w:eastAsia="fr-FR" w:bidi="fr-FR"/>
    </w:rPr>
  </w:style>
  <w:style w:type="character" w:customStyle="1" w:styleId="Notedebasdepage6pt">
    <w:name w:val="Note de bas de page + 6 pt"/>
    <w:aliases w:val="Petites majuscules"/>
    <w:basedOn w:val="Notedebasdepage0"/>
    <w:uiPriority w:val="99"/>
    <w:rsid w:val="001E6A53"/>
    <w:rPr>
      <w:rFonts w:ascii="Times New Roman" w:eastAsia="Times New Roman" w:hAnsi="Times New Roman" w:cs="Times New Roman"/>
      <w:b w:val="0"/>
      <w:bCs w:val="0"/>
      <w:i w:val="0"/>
      <w:iCs w:val="0"/>
      <w:smallCaps w:val="0"/>
      <w:strike w:val="0"/>
      <w:color w:val="000000"/>
      <w:spacing w:val="0"/>
      <w:w w:val="100"/>
      <w:position w:val="0"/>
      <w:sz w:val="12"/>
      <w:szCs w:val="12"/>
      <w:u w:val="none"/>
      <w:shd w:val="clear" w:color="auto" w:fill="FFFFFF"/>
      <w:lang w:val="fr-FR" w:eastAsia="fr-FR" w:bidi="fr-FR"/>
    </w:rPr>
  </w:style>
  <w:style w:type="character" w:customStyle="1" w:styleId="Notedebasdepage2Petitesmajuscules">
    <w:name w:val="Note de bas de page (2) + Petites majuscules"/>
    <w:basedOn w:val="Notedebasdepage2"/>
    <w:autoRedefine/>
    <w:rsid w:val="00363C68"/>
    <w:rPr>
      <w:rFonts w:ascii="Times New Roman" w:eastAsia="Times New Roman" w:hAnsi="Times New Roman"/>
      <w:smallCaps/>
      <w:color w:val="000000"/>
      <w:sz w:val="24"/>
      <w:szCs w:val="12"/>
      <w:shd w:val="clear" w:color="auto" w:fill="FFFFFF"/>
      <w:lang w:val="fr-FR" w:eastAsia="fr-FR" w:bidi="fr-FR"/>
    </w:rPr>
  </w:style>
  <w:style w:type="character" w:customStyle="1" w:styleId="Notedebasdepage28ptItalique">
    <w:name w:val="Note de bas de page (2) + 8 pt;Italique"/>
    <w:basedOn w:val="Notedebasdepage2"/>
    <w:rsid w:val="001E6A53"/>
    <w:rPr>
      <w:rFonts w:ascii="Times New Roman" w:eastAsia="Times New Roman" w:hAnsi="Times New Roman" w:cs="Times New Roman"/>
      <w:b w:val="0"/>
      <w:bCs w:val="0"/>
      <w:i/>
      <w:iCs/>
      <w:smallCaps w:val="0"/>
      <w:strike w:val="0"/>
      <w:color w:val="000000"/>
      <w:spacing w:val="0"/>
      <w:w w:val="100"/>
      <w:position w:val="0"/>
      <w:sz w:val="16"/>
      <w:szCs w:val="16"/>
      <w:u w:val="none"/>
      <w:shd w:val="clear" w:color="auto" w:fill="FFFFFF"/>
      <w:lang w:val="fr-FR" w:eastAsia="fr-FR" w:bidi="fr-FR"/>
    </w:rPr>
  </w:style>
  <w:style w:type="character" w:customStyle="1" w:styleId="Notedebasdepage28pt">
    <w:name w:val="Note de bas de page (2) + 8 pt"/>
    <w:basedOn w:val="Notedebasdepage2"/>
    <w:rsid w:val="001E6A53"/>
    <w:rPr>
      <w:rFonts w:ascii="Times New Roman" w:eastAsia="Times New Roman" w:hAnsi="Times New Roman" w:cs="Times New Roman"/>
      <w:b w:val="0"/>
      <w:bCs w:val="0"/>
      <w:i w:val="0"/>
      <w:iCs w:val="0"/>
      <w:smallCaps w:val="0"/>
      <w:strike w:val="0"/>
      <w:color w:val="000000"/>
      <w:spacing w:val="0"/>
      <w:w w:val="100"/>
      <w:position w:val="0"/>
      <w:sz w:val="16"/>
      <w:szCs w:val="16"/>
      <w:u w:val="none"/>
      <w:shd w:val="clear" w:color="auto" w:fill="FFFFFF"/>
      <w:lang w:val="fr-FR" w:eastAsia="fr-FR" w:bidi="fr-FR"/>
    </w:rPr>
  </w:style>
  <w:style w:type="character" w:customStyle="1" w:styleId="Notedebasdepage3NonItalique">
    <w:name w:val="Note de bas de page (3) + Non Italique"/>
    <w:basedOn w:val="Notedebasdepage3"/>
    <w:rsid w:val="001E6A53"/>
    <w:rPr>
      <w:rFonts w:ascii="Times New Roman" w:eastAsia="Times New Roman" w:hAnsi="Times New Roman" w:cs="Times New Roman"/>
      <w:b w:val="0"/>
      <w:bCs w:val="0"/>
      <w:i/>
      <w:iCs/>
      <w:smallCaps w:val="0"/>
      <w:strike w:val="0"/>
      <w:color w:val="000000"/>
      <w:spacing w:val="0"/>
      <w:w w:val="100"/>
      <w:position w:val="0"/>
      <w:sz w:val="16"/>
      <w:szCs w:val="16"/>
      <w:u w:val="none"/>
      <w:shd w:val="clear" w:color="auto" w:fill="FFFFFF"/>
      <w:lang w:val="fr-FR" w:eastAsia="fr-FR" w:bidi="fr-FR"/>
    </w:rPr>
  </w:style>
  <w:style w:type="character" w:customStyle="1" w:styleId="Notedebasdepage75pt">
    <w:name w:val="Note de bas de page + 7.5 pt"/>
    <w:basedOn w:val="Notedebasdepage0"/>
    <w:rsid w:val="001E6A53"/>
    <w:rPr>
      <w:rFonts w:ascii="Times New Roman" w:eastAsia="Times New Roman" w:hAnsi="Times New Roman" w:cs="Times New Roman"/>
      <w:b w:val="0"/>
      <w:bCs w:val="0"/>
      <w:i w:val="0"/>
      <w:iCs w:val="0"/>
      <w:smallCaps w:val="0"/>
      <w:strike w:val="0"/>
      <w:color w:val="000000"/>
      <w:spacing w:val="0"/>
      <w:w w:val="100"/>
      <w:position w:val="0"/>
      <w:sz w:val="15"/>
      <w:szCs w:val="15"/>
      <w:u w:val="none"/>
      <w:shd w:val="clear" w:color="auto" w:fill="FFFFFF"/>
      <w:lang w:val="fr-FR" w:eastAsia="fr-FR" w:bidi="fr-FR"/>
    </w:rPr>
  </w:style>
  <w:style w:type="character" w:customStyle="1" w:styleId="Notedebasdepage7ptItalique">
    <w:name w:val="Note de bas de page + 7 pt;Italique"/>
    <w:basedOn w:val="Notedebasdepage0"/>
    <w:rsid w:val="001E6A53"/>
    <w:rPr>
      <w:rFonts w:ascii="Times New Roman" w:eastAsia="Times New Roman" w:hAnsi="Times New Roman" w:cs="Times New Roman"/>
      <w:b w:val="0"/>
      <w:bCs w:val="0"/>
      <w:i/>
      <w:iCs/>
      <w:smallCaps w:val="0"/>
      <w:strike w:val="0"/>
      <w:color w:val="000000"/>
      <w:spacing w:val="0"/>
      <w:w w:val="100"/>
      <w:position w:val="0"/>
      <w:sz w:val="14"/>
      <w:szCs w:val="14"/>
      <w:u w:val="none"/>
      <w:shd w:val="clear" w:color="auto" w:fill="FFFFFF"/>
      <w:lang w:val="fr-FR" w:eastAsia="fr-FR" w:bidi="fr-FR"/>
    </w:rPr>
  </w:style>
  <w:style w:type="character" w:customStyle="1" w:styleId="Notedebasdepage36ptNonItalique">
    <w:name w:val="Note de bas de page (3) + 6 pt;Non Italique"/>
    <w:basedOn w:val="Notedebasdepage3"/>
    <w:rsid w:val="001E6A53"/>
    <w:rPr>
      <w:rFonts w:ascii="Times New Roman" w:eastAsia="Times New Roman" w:hAnsi="Times New Roman" w:cs="Times New Roman"/>
      <w:b w:val="0"/>
      <w:bCs w:val="0"/>
      <w:i/>
      <w:iCs/>
      <w:smallCaps w:val="0"/>
      <w:strike w:val="0"/>
      <w:color w:val="000000"/>
      <w:spacing w:val="0"/>
      <w:w w:val="100"/>
      <w:position w:val="0"/>
      <w:sz w:val="12"/>
      <w:szCs w:val="12"/>
      <w:u w:val="none"/>
      <w:shd w:val="clear" w:color="auto" w:fill="FFFFFF"/>
      <w:lang w:val="fr-FR" w:eastAsia="fr-FR" w:bidi="fr-FR"/>
    </w:rPr>
  </w:style>
  <w:style w:type="character" w:customStyle="1" w:styleId="Notedebasdepage36ptNonItaliquePetitesmajuscules">
    <w:name w:val="Note de bas de page (3) + 6 pt;Non Italique;Petites majuscules"/>
    <w:basedOn w:val="Notedebasdepage3"/>
    <w:rsid w:val="001E6A53"/>
    <w:rPr>
      <w:rFonts w:ascii="Times New Roman" w:eastAsia="Times New Roman" w:hAnsi="Times New Roman" w:cs="Times New Roman"/>
      <w:b w:val="0"/>
      <w:bCs w:val="0"/>
      <w:i/>
      <w:iCs/>
      <w:smallCaps/>
      <w:strike w:val="0"/>
      <w:color w:val="000000"/>
      <w:spacing w:val="0"/>
      <w:w w:val="100"/>
      <w:position w:val="0"/>
      <w:sz w:val="12"/>
      <w:szCs w:val="12"/>
      <w:u w:val="none"/>
      <w:shd w:val="clear" w:color="auto" w:fill="FFFFFF"/>
      <w:lang w:val="fr-FR" w:eastAsia="fr-FR" w:bidi="fr-FR"/>
    </w:rPr>
  </w:style>
  <w:style w:type="character" w:customStyle="1" w:styleId="En-tteoupieddepageNonGrasNonItaliqueEspacement0pt">
    <w:name w:val="En-tête ou pied de page + Non Gras;Non Italique;Espacement 0 pt"/>
    <w:basedOn w:val="En-tteoupieddepage"/>
    <w:rsid w:val="001E6A53"/>
    <w:rPr>
      <w:rFonts w:ascii="Times New Roman" w:eastAsia="Times New Roman" w:hAnsi="Times New Roman" w:cs="Times New Roman"/>
      <w:b/>
      <w:bCs/>
      <w:i/>
      <w:iCs/>
      <w:smallCaps w:val="0"/>
      <w:strike w:val="0"/>
      <w:color w:val="000000"/>
      <w:spacing w:val="-10"/>
      <w:w w:val="100"/>
      <w:position w:val="0"/>
      <w:sz w:val="17"/>
      <w:szCs w:val="17"/>
      <w:u w:val="none"/>
      <w:lang w:val="fr-FR" w:eastAsia="fr-FR" w:bidi="fr-FR"/>
    </w:rPr>
  </w:style>
  <w:style w:type="character" w:customStyle="1" w:styleId="En-tteoupieddepagePetitesmajuscules">
    <w:name w:val="En-tête ou pied de page + Petites majuscules"/>
    <w:basedOn w:val="En-tteoupieddepage"/>
    <w:rsid w:val="001E6A53"/>
    <w:rPr>
      <w:rFonts w:ascii="Times New Roman" w:eastAsia="Times New Roman" w:hAnsi="Times New Roman" w:cs="Times New Roman"/>
      <w:b/>
      <w:bCs/>
      <w:i/>
      <w:iCs/>
      <w:smallCaps/>
      <w:strike w:val="0"/>
      <w:color w:val="000000"/>
      <w:spacing w:val="10"/>
      <w:w w:val="100"/>
      <w:position w:val="0"/>
      <w:sz w:val="17"/>
      <w:szCs w:val="17"/>
      <w:u w:val="none"/>
      <w:lang w:val="fr-FR" w:eastAsia="fr-FR" w:bidi="fr-FR"/>
    </w:rPr>
  </w:style>
  <w:style w:type="character" w:customStyle="1" w:styleId="NotedebasdepageExact">
    <w:name w:val="Note de bas de page Exact"/>
    <w:basedOn w:val="Policepardfaut"/>
    <w:rsid w:val="001E6A53"/>
    <w:rPr>
      <w:rFonts w:ascii="Times New Roman" w:eastAsia="Times New Roman" w:hAnsi="Times New Roman" w:cs="Times New Roman"/>
      <w:b w:val="0"/>
      <w:bCs w:val="0"/>
      <w:i w:val="0"/>
      <w:iCs w:val="0"/>
      <w:smallCaps w:val="0"/>
      <w:strike w:val="0"/>
      <w:sz w:val="16"/>
      <w:szCs w:val="16"/>
      <w:u w:val="none"/>
    </w:rPr>
  </w:style>
  <w:style w:type="character" w:customStyle="1" w:styleId="NotedebasdepageItaliqueExact">
    <w:name w:val="Note de bas de page + Italique Exact"/>
    <w:basedOn w:val="Notedebasdepage0"/>
    <w:rsid w:val="001E6A53"/>
    <w:rPr>
      <w:rFonts w:ascii="Times New Roman" w:eastAsia="Times New Roman" w:hAnsi="Times New Roman" w:cs="Times New Roman"/>
      <w:b w:val="0"/>
      <w:bCs w:val="0"/>
      <w:i/>
      <w:iCs/>
      <w:smallCaps w:val="0"/>
      <w:strike w:val="0"/>
      <w:color w:val="000000"/>
      <w:spacing w:val="0"/>
      <w:w w:val="100"/>
      <w:position w:val="0"/>
      <w:sz w:val="16"/>
      <w:szCs w:val="16"/>
      <w:u w:val="none"/>
      <w:shd w:val="clear" w:color="auto" w:fill="FFFFFF"/>
      <w:lang w:val="fr-FR" w:eastAsia="fr-FR" w:bidi="fr-FR"/>
    </w:rPr>
  </w:style>
  <w:style w:type="character" w:customStyle="1" w:styleId="Corpsdutexte4NonItalique">
    <w:name w:val="Corps du texte (4) + Non Italique"/>
    <w:basedOn w:val="Corpsdutexte4"/>
    <w:rsid w:val="001E6A53"/>
    <w:rPr>
      <w:rFonts w:ascii="Times New Roman" w:eastAsia="Times New Roman" w:hAnsi="Times New Roman" w:cs="Times New Roman"/>
      <w:b/>
      <w:bCs/>
      <w:i/>
      <w:iCs/>
      <w:smallCaps w:val="0"/>
      <w:strike w:val="0"/>
      <w:color w:val="000000"/>
      <w:spacing w:val="0"/>
      <w:w w:val="100"/>
      <w:position w:val="0"/>
      <w:sz w:val="18"/>
      <w:szCs w:val="18"/>
      <w:u w:val="none"/>
      <w:shd w:val="clear" w:color="auto" w:fill="FFFFFF"/>
      <w:lang w:val="fr-FR" w:eastAsia="fr-FR" w:bidi="fr-FR"/>
    </w:rPr>
  </w:style>
  <w:style w:type="character" w:customStyle="1" w:styleId="Corpsdutexte2Italique">
    <w:name w:val="Corps du texte (2) + Italique"/>
    <w:basedOn w:val="Corpsdutexte2"/>
    <w:rsid w:val="001E6A53"/>
    <w:rPr>
      <w:rFonts w:ascii="Times New Roman" w:eastAsia="Times New Roman" w:hAnsi="Times New Roman" w:cs="Times New Roman"/>
      <w:b w:val="0"/>
      <w:bCs w:val="0"/>
      <w:i/>
      <w:iCs/>
      <w:smallCaps w:val="0"/>
      <w:strike w:val="0"/>
      <w:color w:val="000000"/>
      <w:spacing w:val="0"/>
      <w:w w:val="100"/>
      <w:position w:val="0"/>
      <w:sz w:val="18"/>
      <w:szCs w:val="18"/>
      <w:u w:val="none"/>
      <w:lang w:val="fr-FR" w:eastAsia="fr-FR" w:bidi="fr-FR"/>
    </w:rPr>
  </w:style>
  <w:style w:type="character" w:customStyle="1" w:styleId="Corpsdutexte76ptNonItaliquePetitesmajusculesExact">
    <w:name w:val="Corps du texte (7) + 6 pt;Non Italique;Petites majuscules Exact"/>
    <w:basedOn w:val="Corpsdutexte7"/>
    <w:rsid w:val="001E6A53"/>
    <w:rPr>
      <w:rFonts w:ascii="Times New Roman" w:eastAsia="Times New Roman" w:hAnsi="Times New Roman" w:cs="Times New Roman"/>
      <w:b/>
      <w:bCs/>
      <w:i/>
      <w:iCs/>
      <w:smallCaps/>
      <w:strike w:val="0"/>
      <w:sz w:val="12"/>
      <w:szCs w:val="12"/>
      <w:u w:val="none"/>
      <w:shd w:val="clear" w:color="auto" w:fill="FFFFFF"/>
    </w:rPr>
  </w:style>
  <w:style w:type="character" w:customStyle="1" w:styleId="Corpsdutexte7NonItaliqueExact">
    <w:name w:val="Corps du texte (7) + Non Italique Exact"/>
    <w:basedOn w:val="Corpsdutexte7"/>
    <w:rsid w:val="001E6A53"/>
    <w:rPr>
      <w:rFonts w:ascii="Times New Roman" w:eastAsia="Times New Roman" w:hAnsi="Times New Roman" w:cs="Times New Roman"/>
      <w:b/>
      <w:bCs/>
      <w:i/>
      <w:iCs/>
      <w:smallCaps w:val="0"/>
      <w:strike w:val="0"/>
      <w:sz w:val="16"/>
      <w:szCs w:val="16"/>
      <w:u w:val="none"/>
      <w:shd w:val="clear" w:color="auto" w:fill="FFFFFF"/>
    </w:rPr>
  </w:style>
  <w:style w:type="character" w:customStyle="1" w:styleId="Corpsdutexte76ptNonItaliqueExact">
    <w:name w:val="Corps du texte (7) + 6 pt;Non Italique Exact"/>
    <w:basedOn w:val="Corpsdutexte7"/>
    <w:rsid w:val="001E6A53"/>
    <w:rPr>
      <w:rFonts w:ascii="Times New Roman" w:eastAsia="Times New Roman" w:hAnsi="Times New Roman" w:cs="Times New Roman"/>
      <w:b/>
      <w:bCs/>
      <w:i/>
      <w:iCs/>
      <w:smallCaps w:val="0"/>
      <w:strike w:val="0"/>
      <w:sz w:val="12"/>
      <w:szCs w:val="12"/>
      <w:u w:val="none"/>
      <w:shd w:val="clear" w:color="auto" w:fill="FFFFFF"/>
    </w:rPr>
  </w:style>
  <w:style w:type="character" w:customStyle="1" w:styleId="En-tte40">
    <w:name w:val="En-tête #4_"/>
    <w:basedOn w:val="Policepardfaut"/>
    <w:rsid w:val="001E6A53"/>
    <w:rPr>
      <w:rFonts w:ascii="Times New Roman" w:eastAsia="Times New Roman" w:hAnsi="Times New Roman" w:cs="Times New Roman"/>
      <w:b/>
      <w:bCs/>
      <w:i w:val="0"/>
      <w:iCs w:val="0"/>
      <w:smallCaps w:val="0"/>
      <w:strike w:val="0"/>
      <w:sz w:val="28"/>
      <w:szCs w:val="28"/>
      <w:u w:val="none"/>
    </w:rPr>
  </w:style>
  <w:style w:type="character" w:customStyle="1" w:styleId="Corpsdutexte36ptPetitesmajuscules">
    <w:name w:val="Corps du texte (3) + 6 pt;Petites majuscules"/>
    <w:basedOn w:val="Corpsdutexte3"/>
    <w:rsid w:val="001E6A53"/>
    <w:rPr>
      <w:rFonts w:ascii="Times New Roman" w:eastAsia="Times New Roman" w:hAnsi="Times New Roman" w:cs="Times New Roman"/>
      <w:b/>
      <w:bCs/>
      <w:i/>
      <w:iCs/>
      <w:smallCaps/>
      <w:strike w:val="0"/>
      <w:color w:val="000000"/>
      <w:spacing w:val="0"/>
      <w:w w:val="100"/>
      <w:position w:val="0"/>
      <w:sz w:val="12"/>
      <w:szCs w:val="12"/>
      <w:u w:val="none"/>
      <w:shd w:val="clear" w:color="auto" w:fill="FFFFFF"/>
      <w:lang w:val="fr-FR" w:eastAsia="fr-FR" w:bidi="fr-FR"/>
    </w:rPr>
  </w:style>
  <w:style w:type="character" w:customStyle="1" w:styleId="Corpsdutexte3Italique">
    <w:name w:val="Corps du texte (3) + Italique"/>
    <w:basedOn w:val="Corpsdutexte3"/>
    <w:rsid w:val="001E6A53"/>
    <w:rPr>
      <w:rFonts w:ascii="Times New Roman" w:eastAsia="Times New Roman" w:hAnsi="Times New Roman" w:cs="Times New Roman"/>
      <w:b/>
      <w:bCs/>
      <w:i w:val="0"/>
      <w:iCs w:val="0"/>
      <w:smallCaps w:val="0"/>
      <w:strike w:val="0"/>
      <w:color w:val="000000"/>
      <w:spacing w:val="0"/>
      <w:w w:val="100"/>
      <w:position w:val="0"/>
      <w:sz w:val="16"/>
      <w:szCs w:val="16"/>
      <w:u w:val="none"/>
      <w:shd w:val="clear" w:color="auto" w:fill="FFFFFF"/>
      <w:lang w:val="fr-FR" w:eastAsia="fr-FR" w:bidi="fr-FR"/>
    </w:rPr>
  </w:style>
  <w:style w:type="character" w:customStyle="1" w:styleId="En-tte10">
    <w:name w:val="En-tête #1_"/>
    <w:basedOn w:val="Policepardfaut"/>
    <w:rsid w:val="001E6A53"/>
    <w:rPr>
      <w:b/>
      <w:bCs/>
      <w:i/>
      <w:iCs/>
      <w:smallCaps w:val="0"/>
      <w:strike w:val="0"/>
      <w:spacing w:val="0"/>
      <w:sz w:val="34"/>
      <w:szCs w:val="34"/>
      <w:u w:val="none"/>
    </w:rPr>
  </w:style>
  <w:style w:type="character" w:customStyle="1" w:styleId="En-tteoupieddepage13ptNonGrasNonItaliqueEspacement0pt">
    <w:name w:val="En-tête ou pied de page + 13 pt;Non Gras;Non Italique;Espacement 0 pt"/>
    <w:basedOn w:val="En-tteoupieddepage"/>
    <w:rsid w:val="001E6A53"/>
    <w:rPr>
      <w:rFonts w:ascii="Times New Roman" w:eastAsia="Times New Roman" w:hAnsi="Times New Roman" w:cs="Times New Roman"/>
      <w:b/>
      <w:bCs/>
      <w:i/>
      <w:iCs/>
      <w:smallCaps w:val="0"/>
      <w:strike w:val="0"/>
      <w:color w:val="000000"/>
      <w:spacing w:val="0"/>
      <w:w w:val="100"/>
      <w:position w:val="0"/>
      <w:sz w:val="26"/>
      <w:szCs w:val="26"/>
      <w:u w:val="none"/>
      <w:lang w:val="fr-FR" w:eastAsia="fr-FR" w:bidi="fr-FR"/>
    </w:rPr>
  </w:style>
  <w:style w:type="character" w:customStyle="1" w:styleId="En-tteoupieddepage14ptNonGrasNonItaliqueEspacement0pt">
    <w:name w:val="En-tête ou pied de page + 14 pt;Non Gras;Non Italique;Espacement 0 pt"/>
    <w:basedOn w:val="En-tteoupieddepage"/>
    <w:rsid w:val="001E6A53"/>
    <w:rPr>
      <w:rFonts w:ascii="Times New Roman" w:eastAsia="Times New Roman" w:hAnsi="Times New Roman" w:cs="Times New Roman"/>
      <w:b/>
      <w:bCs/>
      <w:i/>
      <w:iCs/>
      <w:smallCaps w:val="0"/>
      <w:strike w:val="0"/>
      <w:color w:val="000000"/>
      <w:spacing w:val="0"/>
      <w:w w:val="100"/>
      <w:position w:val="0"/>
      <w:sz w:val="28"/>
      <w:szCs w:val="28"/>
      <w:u w:val="none"/>
      <w:lang w:val="fr-FR" w:eastAsia="fr-FR" w:bidi="fr-FR"/>
    </w:rPr>
  </w:style>
  <w:style w:type="character" w:customStyle="1" w:styleId="Corpsdutexte36pt">
    <w:name w:val="Corps du texte (3) + 6 pt"/>
    <w:basedOn w:val="Corpsdutexte3"/>
    <w:rsid w:val="001E6A53"/>
    <w:rPr>
      <w:rFonts w:ascii="Times New Roman" w:eastAsia="Times New Roman" w:hAnsi="Times New Roman" w:cs="Times New Roman"/>
      <w:b/>
      <w:bCs/>
      <w:i/>
      <w:iCs/>
      <w:smallCaps w:val="0"/>
      <w:strike w:val="0"/>
      <w:color w:val="000000"/>
      <w:spacing w:val="0"/>
      <w:w w:val="100"/>
      <w:position w:val="0"/>
      <w:sz w:val="12"/>
      <w:szCs w:val="12"/>
      <w:u w:val="none"/>
      <w:shd w:val="clear" w:color="auto" w:fill="FFFFFF"/>
      <w:lang w:val="fr-FR" w:eastAsia="fr-FR" w:bidi="fr-FR"/>
    </w:rPr>
  </w:style>
  <w:style w:type="character" w:customStyle="1" w:styleId="Corpsdutexte210ptGras">
    <w:name w:val="Corps du texte (2) + 10 pt;Gras"/>
    <w:basedOn w:val="Corpsdutexte2"/>
    <w:rsid w:val="001E6A53"/>
    <w:rPr>
      <w:rFonts w:ascii="Times New Roman" w:eastAsia="Times New Roman" w:hAnsi="Times New Roman" w:cs="Times New Roman"/>
      <w:b/>
      <w:bCs/>
      <w:i w:val="0"/>
      <w:iCs w:val="0"/>
      <w:smallCaps w:val="0"/>
      <w:strike w:val="0"/>
      <w:color w:val="000000"/>
      <w:spacing w:val="0"/>
      <w:w w:val="100"/>
      <w:position w:val="0"/>
      <w:sz w:val="20"/>
      <w:szCs w:val="20"/>
      <w:u w:val="none"/>
      <w:lang w:val="fr-FR" w:eastAsia="fr-FR" w:bidi="fr-FR"/>
    </w:rPr>
  </w:style>
  <w:style w:type="character" w:customStyle="1" w:styleId="Corpsdutexte2ItaliqueExact">
    <w:name w:val="Corps du texte (2) + Italique Exact"/>
    <w:basedOn w:val="Corpsdutexte2"/>
    <w:rsid w:val="001E6A53"/>
    <w:rPr>
      <w:rFonts w:ascii="Times New Roman" w:eastAsia="Times New Roman" w:hAnsi="Times New Roman" w:cs="Times New Roman"/>
      <w:b w:val="0"/>
      <w:bCs w:val="0"/>
      <w:i/>
      <w:iCs/>
      <w:smallCaps w:val="0"/>
      <w:strike w:val="0"/>
      <w:color w:val="000000"/>
      <w:spacing w:val="0"/>
      <w:w w:val="100"/>
      <w:position w:val="0"/>
      <w:sz w:val="18"/>
      <w:szCs w:val="18"/>
      <w:u w:val="none"/>
      <w:lang w:val="fr-FR" w:eastAsia="fr-FR" w:bidi="fr-FR"/>
    </w:rPr>
  </w:style>
  <w:style w:type="character" w:customStyle="1" w:styleId="En-tteoupieddepageEspacement0pt">
    <w:name w:val="En-tête ou pied de page + Espacement 0 pt"/>
    <w:basedOn w:val="En-tteoupieddepage"/>
    <w:rsid w:val="001E6A53"/>
    <w:rPr>
      <w:rFonts w:ascii="Times New Roman" w:eastAsia="Times New Roman" w:hAnsi="Times New Roman" w:cs="Times New Roman"/>
      <w:b/>
      <w:bCs/>
      <w:i/>
      <w:iCs/>
      <w:smallCaps w:val="0"/>
      <w:strike w:val="0"/>
      <w:color w:val="000000"/>
      <w:spacing w:val="0"/>
      <w:w w:val="100"/>
      <w:position w:val="0"/>
      <w:sz w:val="17"/>
      <w:szCs w:val="17"/>
      <w:u w:val="none"/>
      <w:lang w:val="fr-FR" w:eastAsia="fr-FR" w:bidi="fr-FR"/>
    </w:rPr>
  </w:style>
  <w:style w:type="character" w:customStyle="1" w:styleId="Corpsdutexte37ptGras">
    <w:name w:val="Corps du texte (3) + 7 pt;Gras"/>
    <w:basedOn w:val="Corpsdutexte3"/>
    <w:rsid w:val="001E6A53"/>
    <w:rPr>
      <w:rFonts w:ascii="Times New Roman" w:eastAsia="Times New Roman" w:hAnsi="Times New Roman" w:cs="Times New Roman"/>
      <w:b w:val="0"/>
      <w:bCs w:val="0"/>
      <w:i/>
      <w:iCs/>
      <w:smallCaps w:val="0"/>
      <w:strike w:val="0"/>
      <w:color w:val="000000"/>
      <w:spacing w:val="0"/>
      <w:w w:val="100"/>
      <w:position w:val="0"/>
      <w:sz w:val="14"/>
      <w:szCs w:val="14"/>
      <w:u w:val="none"/>
      <w:shd w:val="clear" w:color="auto" w:fill="FFFFFF"/>
      <w:lang w:val="fr-FR" w:eastAsia="fr-FR" w:bidi="fr-FR"/>
    </w:rPr>
  </w:style>
  <w:style w:type="character" w:customStyle="1" w:styleId="Corpsdutexte35ptGras">
    <w:name w:val="Corps du texte (3) + 5 pt;Gras"/>
    <w:basedOn w:val="Corpsdutexte3"/>
    <w:rsid w:val="001E6A53"/>
    <w:rPr>
      <w:rFonts w:ascii="Times New Roman" w:eastAsia="Times New Roman" w:hAnsi="Times New Roman" w:cs="Times New Roman"/>
      <w:b w:val="0"/>
      <w:bCs w:val="0"/>
      <w:i/>
      <w:iCs/>
      <w:smallCaps w:val="0"/>
      <w:strike w:val="0"/>
      <w:color w:val="000000"/>
      <w:spacing w:val="0"/>
      <w:w w:val="100"/>
      <w:position w:val="0"/>
      <w:sz w:val="10"/>
      <w:szCs w:val="10"/>
      <w:u w:val="none"/>
      <w:shd w:val="clear" w:color="auto" w:fill="FFFFFF"/>
      <w:lang w:val="fr-FR" w:eastAsia="fr-FR" w:bidi="fr-FR"/>
    </w:rPr>
  </w:style>
  <w:style w:type="character" w:customStyle="1" w:styleId="Corpsdutexte7NonItalique">
    <w:name w:val="Corps du texte (7) + Non Italique"/>
    <w:basedOn w:val="Corpsdutexte7"/>
    <w:rsid w:val="001E6A53"/>
    <w:rPr>
      <w:rFonts w:ascii="Times New Roman" w:eastAsia="Times New Roman" w:hAnsi="Times New Roman" w:cs="Times New Roman"/>
      <w:b/>
      <w:bCs/>
      <w:i/>
      <w:iCs/>
      <w:smallCaps w:val="0"/>
      <w:strike w:val="0"/>
      <w:color w:val="000000"/>
      <w:spacing w:val="0"/>
      <w:w w:val="100"/>
      <w:position w:val="0"/>
      <w:sz w:val="16"/>
      <w:szCs w:val="16"/>
      <w:u w:val="none"/>
      <w:shd w:val="clear" w:color="auto" w:fill="FFFFFF"/>
      <w:lang w:val="fr-FR" w:eastAsia="fr-FR" w:bidi="fr-FR"/>
    </w:rPr>
  </w:style>
  <w:style w:type="character" w:customStyle="1" w:styleId="Corpsdutexte77ptNonItaliquePetitesmajuscules">
    <w:name w:val="Corps du texte (7) + 7 pt;Non Italique;Petites majuscules"/>
    <w:basedOn w:val="Corpsdutexte7"/>
    <w:rsid w:val="001E6A53"/>
    <w:rPr>
      <w:rFonts w:ascii="Times New Roman" w:eastAsia="Times New Roman" w:hAnsi="Times New Roman" w:cs="Times New Roman"/>
      <w:b/>
      <w:bCs/>
      <w:i/>
      <w:iCs/>
      <w:smallCaps/>
      <w:strike w:val="0"/>
      <w:color w:val="000000"/>
      <w:spacing w:val="0"/>
      <w:w w:val="100"/>
      <w:position w:val="0"/>
      <w:sz w:val="14"/>
      <w:szCs w:val="14"/>
      <w:u w:val="none"/>
      <w:shd w:val="clear" w:color="auto" w:fill="FFFFFF"/>
      <w:lang w:val="fr-FR" w:eastAsia="fr-FR" w:bidi="fr-FR"/>
    </w:rPr>
  </w:style>
  <w:style w:type="character" w:customStyle="1" w:styleId="Corpsdutexte10">
    <w:name w:val="Corps du texte (10)_"/>
    <w:basedOn w:val="Policepardfaut"/>
    <w:link w:val="Corpsdutexte100"/>
    <w:rsid w:val="001E6A53"/>
    <w:rPr>
      <w:rFonts w:ascii="Times New Roman" w:eastAsia="Times New Roman" w:hAnsi="Times New Roman"/>
      <w:sz w:val="12"/>
      <w:szCs w:val="12"/>
      <w:shd w:val="clear" w:color="auto" w:fill="FFFFFF"/>
    </w:rPr>
  </w:style>
  <w:style w:type="character" w:customStyle="1" w:styleId="Corpsdutexte10Petitesmajuscules">
    <w:name w:val="Corps du texte (10) + Petites majuscules"/>
    <w:basedOn w:val="Corpsdutexte10"/>
    <w:rsid w:val="001E6A53"/>
    <w:rPr>
      <w:rFonts w:ascii="Times New Roman" w:eastAsia="Times New Roman" w:hAnsi="Times New Roman"/>
      <w:smallCaps/>
      <w:color w:val="000000"/>
      <w:spacing w:val="0"/>
      <w:w w:val="100"/>
      <w:position w:val="0"/>
      <w:sz w:val="12"/>
      <w:szCs w:val="12"/>
      <w:shd w:val="clear" w:color="auto" w:fill="FFFFFF"/>
      <w:lang w:val="fr-FR" w:eastAsia="fr-FR" w:bidi="fr-FR"/>
    </w:rPr>
  </w:style>
  <w:style w:type="character" w:customStyle="1" w:styleId="Corpsdutexte108ptItalique">
    <w:name w:val="Corps du texte (10) + 8 pt;Italique"/>
    <w:basedOn w:val="Corpsdutexte10"/>
    <w:rsid w:val="001E6A53"/>
    <w:rPr>
      <w:rFonts w:ascii="Times New Roman" w:eastAsia="Times New Roman" w:hAnsi="Times New Roman"/>
      <w:i/>
      <w:iCs/>
      <w:color w:val="000000"/>
      <w:spacing w:val="0"/>
      <w:w w:val="100"/>
      <w:position w:val="0"/>
      <w:sz w:val="16"/>
      <w:szCs w:val="16"/>
      <w:shd w:val="clear" w:color="auto" w:fill="FFFFFF"/>
      <w:lang w:val="fr-FR" w:eastAsia="fr-FR" w:bidi="fr-FR"/>
    </w:rPr>
  </w:style>
  <w:style w:type="character" w:customStyle="1" w:styleId="Corpsdutexte108pt">
    <w:name w:val="Corps du texte (10) + 8 pt"/>
    <w:basedOn w:val="Corpsdutexte10"/>
    <w:rsid w:val="001E6A53"/>
    <w:rPr>
      <w:rFonts w:ascii="Times New Roman" w:eastAsia="Times New Roman" w:hAnsi="Times New Roman"/>
      <w:color w:val="000000"/>
      <w:spacing w:val="0"/>
      <w:w w:val="100"/>
      <w:position w:val="0"/>
      <w:sz w:val="16"/>
      <w:szCs w:val="16"/>
      <w:shd w:val="clear" w:color="auto" w:fill="FFFFFF"/>
      <w:lang w:val="fr-FR" w:eastAsia="fr-FR" w:bidi="fr-FR"/>
    </w:rPr>
  </w:style>
  <w:style w:type="character" w:customStyle="1" w:styleId="Corpsdutexte475ptNonItalique">
    <w:name w:val="Corps du texte (4) + 7.5 pt;Non Italique"/>
    <w:basedOn w:val="Corpsdutexte4"/>
    <w:rsid w:val="001E6A53"/>
    <w:rPr>
      <w:rFonts w:ascii="Times New Roman" w:eastAsia="Times New Roman" w:hAnsi="Times New Roman" w:cs="Times New Roman"/>
      <w:b/>
      <w:bCs/>
      <w:i/>
      <w:iCs/>
      <w:smallCaps w:val="0"/>
      <w:strike w:val="0"/>
      <w:color w:val="000000"/>
      <w:spacing w:val="0"/>
      <w:w w:val="100"/>
      <w:position w:val="0"/>
      <w:sz w:val="15"/>
      <w:szCs w:val="15"/>
      <w:u w:val="none"/>
      <w:shd w:val="clear" w:color="auto" w:fill="FFFFFF"/>
      <w:lang w:val="fr-FR" w:eastAsia="fr-FR" w:bidi="fr-FR"/>
    </w:rPr>
  </w:style>
  <w:style w:type="character" w:customStyle="1" w:styleId="Corpsdutexte475ptNonItaliquePetitesmajuscules">
    <w:name w:val="Corps du texte (4) + 7.5 pt;Non Italique;Petites majuscules"/>
    <w:basedOn w:val="Corpsdutexte4"/>
    <w:rsid w:val="001E6A53"/>
    <w:rPr>
      <w:rFonts w:ascii="Times New Roman" w:eastAsia="Times New Roman" w:hAnsi="Times New Roman" w:cs="Times New Roman"/>
      <w:b/>
      <w:bCs/>
      <w:i/>
      <w:iCs/>
      <w:smallCaps/>
      <w:strike w:val="0"/>
      <w:color w:val="000000"/>
      <w:spacing w:val="0"/>
      <w:w w:val="100"/>
      <w:position w:val="0"/>
      <w:sz w:val="15"/>
      <w:szCs w:val="15"/>
      <w:u w:val="none"/>
      <w:shd w:val="clear" w:color="auto" w:fill="FFFFFF"/>
      <w:lang w:val="fr-FR" w:eastAsia="fr-FR" w:bidi="fr-FR"/>
    </w:rPr>
  </w:style>
  <w:style w:type="character" w:customStyle="1" w:styleId="Corpsdutexte5Espacement1pt">
    <w:name w:val="Corps du texte (5) + Espacement 1 pt"/>
    <w:basedOn w:val="Corpsdutexte5"/>
    <w:rsid w:val="001E6A53"/>
    <w:rPr>
      <w:rFonts w:ascii="Times New Roman" w:eastAsia="Times New Roman" w:hAnsi="Times New Roman" w:cs="Times New Roman"/>
      <w:b/>
      <w:bCs/>
      <w:i/>
      <w:iCs/>
      <w:smallCaps w:val="0"/>
      <w:strike w:val="0"/>
      <w:color w:val="000000"/>
      <w:spacing w:val="30"/>
      <w:w w:val="100"/>
      <w:position w:val="0"/>
      <w:sz w:val="22"/>
      <w:szCs w:val="22"/>
      <w:u w:val="none"/>
      <w:shd w:val="clear" w:color="auto" w:fill="FFFFFF"/>
      <w:lang w:val="fr-FR" w:eastAsia="fr-FR" w:bidi="fr-FR"/>
    </w:rPr>
  </w:style>
  <w:style w:type="paragraph" w:customStyle="1" w:styleId="Corpsdutexte100">
    <w:name w:val="Corps du texte (10)"/>
    <w:basedOn w:val="Normal"/>
    <w:link w:val="Corpsdutexte10"/>
    <w:rsid w:val="001E6A53"/>
    <w:pPr>
      <w:widowControl w:val="0"/>
      <w:shd w:val="clear" w:color="auto" w:fill="FFFFFF"/>
      <w:spacing w:line="149" w:lineRule="exact"/>
      <w:ind w:firstLine="254"/>
      <w:jc w:val="both"/>
    </w:pPr>
    <w:rPr>
      <w:sz w:val="12"/>
      <w:szCs w:val="12"/>
      <w:lang w:eastAsia="fr-FR"/>
    </w:rPr>
  </w:style>
  <w:style w:type="character" w:customStyle="1" w:styleId="Notedebasdepage275pt">
    <w:name w:val="Note de bas de page (2) + 7.5 pt"/>
    <w:rsid w:val="00D35947"/>
    <w:rPr>
      <w:rFonts w:ascii="Times New Roman" w:eastAsia="Times New Roman" w:hAnsi="Times New Roman" w:cs="Times New Roman"/>
      <w:b w:val="0"/>
      <w:bCs w:val="0"/>
      <w:i w:val="0"/>
      <w:iCs w:val="0"/>
      <w:smallCaps w:val="0"/>
      <w:strike w:val="0"/>
      <w:color w:val="000000"/>
      <w:spacing w:val="0"/>
      <w:w w:val="100"/>
      <w:position w:val="0"/>
      <w:sz w:val="15"/>
      <w:szCs w:val="15"/>
      <w:u w:val="none"/>
      <w:lang w:val="fr-FR" w:eastAsia="fr-FR" w:bidi="fr-FR"/>
    </w:rPr>
  </w:style>
  <w:style w:type="character" w:customStyle="1" w:styleId="Notedebasdepage275ptItalique">
    <w:name w:val="Note de bas de page (2) + 7.5 pt;Italique"/>
    <w:rsid w:val="00D35947"/>
    <w:rPr>
      <w:rFonts w:ascii="Times New Roman" w:eastAsia="Times New Roman" w:hAnsi="Times New Roman" w:cs="Times New Roman"/>
      <w:b w:val="0"/>
      <w:bCs w:val="0"/>
      <w:i/>
      <w:iCs/>
      <w:smallCaps w:val="0"/>
      <w:strike w:val="0"/>
      <w:color w:val="000000"/>
      <w:spacing w:val="0"/>
      <w:w w:val="100"/>
      <w:position w:val="0"/>
      <w:sz w:val="15"/>
      <w:szCs w:val="15"/>
      <w:u w:val="none"/>
      <w:lang w:val="fr-FR" w:eastAsia="fr-FR" w:bidi="fr-FR"/>
    </w:rPr>
  </w:style>
  <w:style w:type="character" w:customStyle="1" w:styleId="Notedebasdepage365ptNonItaliquePetitesmajuscules">
    <w:name w:val="Note de bas de page (3) + 6.5 pt;Non Italique;Petites majuscules"/>
    <w:rsid w:val="00D35947"/>
    <w:rPr>
      <w:rFonts w:ascii="Times New Roman" w:eastAsia="Times New Roman" w:hAnsi="Times New Roman" w:cs="Times New Roman"/>
      <w:b w:val="0"/>
      <w:bCs w:val="0"/>
      <w:i w:val="0"/>
      <w:iCs w:val="0"/>
      <w:smallCaps/>
      <w:strike w:val="0"/>
      <w:color w:val="000000"/>
      <w:spacing w:val="0"/>
      <w:w w:val="100"/>
      <w:position w:val="0"/>
      <w:sz w:val="13"/>
      <w:szCs w:val="13"/>
      <w:u w:val="none"/>
      <w:lang w:val="fr-FR" w:eastAsia="fr-FR" w:bidi="fr-FR"/>
    </w:rPr>
  </w:style>
  <w:style w:type="character" w:customStyle="1" w:styleId="Corpsdutexte314ptNonItaliquechelle33">
    <w:name w:val="Corps du texte (3) + 14 pt;Non Italique;Échelle 33%"/>
    <w:rsid w:val="00D35947"/>
    <w:rPr>
      <w:rFonts w:ascii="Times New Roman" w:eastAsia="Times New Roman" w:hAnsi="Times New Roman" w:cs="Times New Roman"/>
      <w:b w:val="0"/>
      <w:bCs w:val="0"/>
      <w:i w:val="0"/>
      <w:iCs w:val="0"/>
      <w:smallCaps w:val="0"/>
      <w:strike w:val="0"/>
      <w:color w:val="000000"/>
      <w:spacing w:val="0"/>
      <w:w w:val="33"/>
      <w:position w:val="0"/>
      <w:sz w:val="28"/>
      <w:szCs w:val="28"/>
      <w:u w:val="none"/>
      <w:lang w:val="fr-FR" w:eastAsia="fr-FR" w:bidi="fr-FR"/>
    </w:rPr>
  </w:style>
  <w:style w:type="character" w:customStyle="1" w:styleId="En-tteoupieddepageGrasNonItaliqueEspacement0pt">
    <w:name w:val="En-tête ou pied de page + Gras;Non Italique;Espacement 0 pt"/>
    <w:rsid w:val="00D35947"/>
    <w:rPr>
      <w:rFonts w:ascii="Times New Roman" w:eastAsia="Times New Roman" w:hAnsi="Times New Roman" w:cs="Times New Roman"/>
      <w:b/>
      <w:bCs/>
      <w:i w:val="0"/>
      <w:iCs w:val="0"/>
      <w:smallCaps w:val="0"/>
      <w:strike w:val="0"/>
      <w:color w:val="000000"/>
      <w:spacing w:val="0"/>
      <w:w w:val="100"/>
      <w:position w:val="0"/>
      <w:sz w:val="18"/>
      <w:szCs w:val="18"/>
      <w:u w:val="none"/>
      <w:lang w:val="fr-FR" w:eastAsia="fr-FR" w:bidi="fr-FR"/>
    </w:rPr>
  </w:style>
  <w:style w:type="character" w:customStyle="1" w:styleId="Corpsdutexte27pt">
    <w:name w:val="Corps du texte (2) + 7 pt"/>
    <w:rsid w:val="00D35947"/>
    <w:rPr>
      <w:rFonts w:ascii="Times New Roman" w:eastAsia="Times New Roman" w:hAnsi="Times New Roman" w:cs="Times New Roman"/>
      <w:b w:val="0"/>
      <w:bCs w:val="0"/>
      <w:i w:val="0"/>
      <w:iCs w:val="0"/>
      <w:smallCaps w:val="0"/>
      <w:strike w:val="0"/>
      <w:color w:val="000000"/>
      <w:spacing w:val="0"/>
      <w:w w:val="100"/>
      <w:position w:val="0"/>
      <w:sz w:val="14"/>
      <w:szCs w:val="14"/>
      <w:u w:val="none"/>
      <w:lang w:val="fr-FR" w:eastAsia="fr-FR" w:bidi="fr-FR"/>
    </w:rPr>
  </w:style>
  <w:style w:type="character" w:customStyle="1" w:styleId="Corpsdutexte4Espacement1pt">
    <w:name w:val="Corps du texte (4) + Espacement 1 pt"/>
    <w:rsid w:val="00D35947"/>
    <w:rPr>
      <w:rFonts w:ascii="Times New Roman" w:eastAsia="Times New Roman" w:hAnsi="Times New Roman" w:cs="Times New Roman"/>
      <w:b/>
      <w:bCs/>
      <w:i/>
      <w:iCs/>
      <w:smallCaps w:val="0"/>
      <w:strike w:val="0"/>
      <w:color w:val="000000"/>
      <w:spacing w:val="30"/>
      <w:w w:val="100"/>
      <w:position w:val="0"/>
      <w:sz w:val="19"/>
      <w:szCs w:val="19"/>
      <w:u w:val="none"/>
      <w:lang w:val="fr-FR" w:eastAsia="fr-FR" w:bidi="fr-FR"/>
    </w:rPr>
  </w:style>
  <w:style w:type="character" w:customStyle="1" w:styleId="Corpsdutexte56pt">
    <w:name w:val="Corps du texte (5) + 6 pt"/>
    <w:rsid w:val="00D35947"/>
    <w:rPr>
      <w:rFonts w:ascii="Times New Roman" w:eastAsia="Times New Roman" w:hAnsi="Times New Roman" w:cs="Times New Roman"/>
      <w:b w:val="0"/>
      <w:bCs w:val="0"/>
      <w:i w:val="0"/>
      <w:iCs w:val="0"/>
      <w:smallCaps w:val="0"/>
      <w:strike w:val="0"/>
      <w:color w:val="000000"/>
      <w:spacing w:val="0"/>
      <w:w w:val="100"/>
      <w:position w:val="0"/>
      <w:sz w:val="12"/>
      <w:szCs w:val="12"/>
      <w:u w:val="none"/>
      <w:lang w:val="fr-FR" w:eastAsia="fr-FR" w:bidi="fr-FR"/>
    </w:rPr>
  </w:style>
  <w:style w:type="character" w:customStyle="1" w:styleId="Corpsdutexte5Italique">
    <w:name w:val="Corps du texte (5) + Italique"/>
    <w:rsid w:val="00D35947"/>
    <w:rPr>
      <w:rFonts w:ascii="Times New Roman" w:eastAsia="Times New Roman" w:hAnsi="Times New Roman" w:cs="Times New Roman"/>
      <w:b w:val="0"/>
      <w:bCs w:val="0"/>
      <w:i/>
      <w:iCs/>
      <w:smallCaps w:val="0"/>
      <w:strike w:val="0"/>
      <w:color w:val="000000"/>
      <w:spacing w:val="0"/>
      <w:w w:val="100"/>
      <w:position w:val="0"/>
      <w:sz w:val="15"/>
      <w:szCs w:val="15"/>
      <w:u w:val="none"/>
      <w:lang w:val="fr-FR" w:eastAsia="fr-FR" w:bidi="fr-FR"/>
    </w:rPr>
  </w:style>
  <w:style w:type="character" w:customStyle="1" w:styleId="Corpsdutexte26ptNonGras">
    <w:name w:val="Corps du texte (2) + 6 pt;Non Gras"/>
    <w:rsid w:val="00D35947"/>
    <w:rPr>
      <w:rFonts w:ascii="Times New Roman" w:eastAsia="Times New Roman" w:hAnsi="Times New Roman" w:cs="Times New Roman"/>
      <w:b w:val="0"/>
      <w:bCs w:val="0"/>
      <w:i w:val="0"/>
      <w:iCs w:val="0"/>
      <w:smallCaps w:val="0"/>
      <w:strike w:val="0"/>
      <w:color w:val="000000"/>
      <w:spacing w:val="0"/>
      <w:w w:val="100"/>
      <w:position w:val="0"/>
      <w:sz w:val="12"/>
      <w:szCs w:val="12"/>
      <w:u w:val="none"/>
      <w:lang w:val="fr-FR" w:eastAsia="fr-FR" w:bidi="fr-FR"/>
    </w:rPr>
  </w:style>
  <w:style w:type="character" w:customStyle="1" w:styleId="Corpsdutexte565ptPetitesmajusculesExact">
    <w:name w:val="Corps du texte (5) + 6.5 pt;Petites majuscules Exact"/>
    <w:rsid w:val="00D35947"/>
    <w:rPr>
      <w:rFonts w:ascii="Times New Roman" w:eastAsia="Times New Roman" w:hAnsi="Times New Roman" w:cs="Times New Roman"/>
      <w:b w:val="0"/>
      <w:bCs w:val="0"/>
      <w:i w:val="0"/>
      <w:iCs w:val="0"/>
      <w:smallCaps/>
      <w:strike w:val="0"/>
      <w:color w:val="000000"/>
      <w:spacing w:val="0"/>
      <w:w w:val="100"/>
      <w:position w:val="0"/>
      <w:sz w:val="13"/>
      <w:szCs w:val="13"/>
      <w:u w:val="none"/>
      <w:lang w:val="fr-FR" w:eastAsia="fr-FR" w:bidi="fr-FR"/>
    </w:rPr>
  </w:style>
  <w:style w:type="character" w:customStyle="1" w:styleId="Corpsdutexte5ItaliqueExact">
    <w:name w:val="Corps du texte (5) + Italique Exact"/>
    <w:rsid w:val="00D35947"/>
    <w:rPr>
      <w:rFonts w:ascii="Times New Roman" w:eastAsia="Times New Roman" w:hAnsi="Times New Roman" w:cs="Times New Roman"/>
      <w:b w:val="0"/>
      <w:bCs w:val="0"/>
      <w:i/>
      <w:iCs/>
      <w:smallCaps w:val="0"/>
      <w:strike w:val="0"/>
      <w:color w:val="000000"/>
      <w:spacing w:val="0"/>
      <w:w w:val="100"/>
      <w:position w:val="0"/>
      <w:sz w:val="15"/>
      <w:szCs w:val="15"/>
      <w:u w:val="none"/>
      <w:lang w:val="fr-FR" w:eastAsia="fr-FR" w:bidi="fr-FR"/>
    </w:rPr>
  </w:style>
  <w:style w:type="character" w:customStyle="1" w:styleId="Corpsdutexte275ptNonGrasPetitesmajuscules">
    <w:name w:val="Corps du texte (2) + 7.5 pt;Non Gras;Petites majuscules"/>
    <w:rsid w:val="00D35947"/>
    <w:rPr>
      <w:rFonts w:ascii="Times New Roman" w:eastAsia="Times New Roman" w:hAnsi="Times New Roman" w:cs="Times New Roman"/>
      <w:b w:val="0"/>
      <w:bCs w:val="0"/>
      <w:i w:val="0"/>
      <w:iCs w:val="0"/>
      <w:smallCaps/>
      <w:strike w:val="0"/>
      <w:color w:val="000000"/>
      <w:spacing w:val="0"/>
      <w:w w:val="100"/>
      <w:position w:val="0"/>
      <w:sz w:val="15"/>
      <w:szCs w:val="15"/>
      <w:u w:val="none"/>
      <w:lang w:val="fr-FR" w:eastAsia="fr-FR" w:bidi="fr-FR"/>
    </w:rPr>
  </w:style>
  <w:style w:type="character" w:customStyle="1" w:styleId="Corpsdutexte565ptPetitesmajuscules">
    <w:name w:val="Corps du texte (5) + 6.5 pt;Petites majuscules"/>
    <w:rsid w:val="00D35947"/>
    <w:rPr>
      <w:rFonts w:ascii="Times New Roman" w:eastAsia="Times New Roman" w:hAnsi="Times New Roman" w:cs="Times New Roman"/>
      <w:b w:val="0"/>
      <w:bCs w:val="0"/>
      <w:i w:val="0"/>
      <w:iCs w:val="0"/>
      <w:smallCaps/>
      <w:strike w:val="0"/>
      <w:color w:val="000000"/>
      <w:spacing w:val="0"/>
      <w:w w:val="100"/>
      <w:position w:val="0"/>
      <w:sz w:val="13"/>
      <w:szCs w:val="13"/>
      <w:u w:val="none"/>
      <w:lang w:val="fr-FR" w:eastAsia="fr-FR" w:bidi="fr-FR"/>
    </w:rPr>
  </w:style>
  <w:style w:type="character" w:customStyle="1" w:styleId="Corpsdutexte765ptNonItaliquePetitesmajuscules">
    <w:name w:val="Corps du texte (7) + 6.5 pt;Non Italique;Petites majuscules"/>
    <w:rsid w:val="00D35947"/>
    <w:rPr>
      <w:rFonts w:ascii="Times New Roman" w:eastAsia="Times New Roman" w:hAnsi="Times New Roman" w:cs="Times New Roman"/>
      <w:b w:val="0"/>
      <w:bCs w:val="0"/>
      <w:i w:val="0"/>
      <w:iCs w:val="0"/>
      <w:smallCaps/>
      <w:strike w:val="0"/>
      <w:color w:val="000000"/>
      <w:spacing w:val="0"/>
      <w:w w:val="100"/>
      <w:position w:val="0"/>
      <w:sz w:val="13"/>
      <w:szCs w:val="13"/>
      <w:u w:val="none"/>
      <w:lang w:val="fr-FR" w:eastAsia="fr-FR" w:bidi="fr-FR"/>
    </w:rPr>
  </w:style>
  <w:style w:type="character" w:customStyle="1" w:styleId="Corpsdutexte59ptGrasItalique">
    <w:name w:val="Corps du texte (5) + 9 pt;Gras;Italique"/>
    <w:rsid w:val="00D35947"/>
    <w:rPr>
      <w:rFonts w:ascii="Times New Roman" w:eastAsia="Times New Roman" w:hAnsi="Times New Roman" w:cs="Times New Roman"/>
      <w:b/>
      <w:bCs/>
      <w:i/>
      <w:iCs/>
      <w:smallCaps w:val="0"/>
      <w:strike w:val="0"/>
      <w:color w:val="000000"/>
      <w:spacing w:val="0"/>
      <w:w w:val="100"/>
      <w:position w:val="0"/>
      <w:sz w:val="18"/>
      <w:szCs w:val="18"/>
      <w:u w:val="none"/>
      <w:lang w:val="fr-FR" w:eastAsia="fr-FR" w:bidi="fr-FR"/>
    </w:rPr>
  </w:style>
  <w:style w:type="character" w:customStyle="1" w:styleId="Corpsdutexte565pt">
    <w:name w:val="Corps du texte (5) + 6.5 pt"/>
    <w:rsid w:val="00D35947"/>
    <w:rPr>
      <w:rFonts w:ascii="Times New Roman" w:eastAsia="Times New Roman" w:hAnsi="Times New Roman" w:cs="Times New Roman"/>
      <w:b w:val="0"/>
      <w:bCs w:val="0"/>
      <w:i w:val="0"/>
      <w:iCs w:val="0"/>
      <w:smallCaps w:val="0"/>
      <w:strike w:val="0"/>
      <w:color w:val="000000"/>
      <w:spacing w:val="0"/>
      <w:w w:val="100"/>
      <w:position w:val="0"/>
      <w:sz w:val="13"/>
      <w:szCs w:val="13"/>
      <w:u w:val="none"/>
      <w:lang w:val="fr-FR" w:eastAsia="fr-FR" w:bidi="fr-FR"/>
    </w:rPr>
  </w:style>
  <w:style w:type="character" w:customStyle="1" w:styleId="Notedebasdepage2NonItalique">
    <w:name w:val="Note de bas de page (2) + Non Italique"/>
    <w:basedOn w:val="Notedebasdepage2"/>
    <w:rsid w:val="00C76088"/>
    <w:rPr>
      <w:rFonts w:ascii="Times New Roman" w:eastAsia="Times New Roman" w:hAnsi="Times New Roman" w:cs="Times New Roman"/>
      <w:b w:val="0"/>
      <w:bCs w:val="0"/>
      <w:i/>
      <w:iCs/>
      <w:smallCaps w:val="0"/>
      <w:strike w:val="0"/>
      <w:color w:val="000000"/>
      <w:spacing w:val="0"/>
      <w:w w:val="100"/>
      <w:position w:val="0"/>
      <w:sz w:val="15"/>
      <w:szCs w:val="15"/>
      <w:u w:val="none"/>
      <w:shd w:val="clear" w:color="auto" w:fill="FFFFFF"/>
      <w:lang w:val="fr-FR" w:eastAsia="fr-FR" w:bidi="fr-FR"/>
    </w:rPr>
  </w:style>
  <w:style w:type="character" w:customStyle="1" w:styleId="Notedebasdepage265ptNonItalique">
    <w:name w:val="Note de bas de page (2) + 6.5 pt;Non Italique"/>
    <w:basedOn w:val="Notedebasdepage2"/>
    <w:rsid w:val="00C76088"/>
    <w:rPr>
      <w:rFonts w:ascii="Times New Roman" w:eastAsia="Times New Roman" w:hAnsi="Times New Roman" w:cs="Times New Roman"/>
      <w:b w:val="0"/>
      <w:bCs w:val="0"/>
      <w:i/>
      <w:iCs/>
      <w:smallCaps w:val="0"/>
      <w:strike w:val="0"/>
      <w:color w:val="000000"/>
      <w:spacing w:val="0"/>
      <w:w w:val="100"/>
      <w:position w:val="0"/>
      <w:sz w:val="13"/>
      <w:szCs w:val="13"/>
      <w:u w:val="none"/>
      <w:shd w:val="clear" w:color="auto" w:fill="FFFFFF"/>
      <w:lang w:val="fr-FR" w:eastAsia="fr-FR" w:bidi="fr-FR"/>
    </w:rPr>
  </w:style>
  <w:style w:type="character" w:customStyle="1" w:styleId="Notedebasdepage2NonItaliqueEspacement1pt">
    <w:name w:val="Note de bas de page (2) + Non Italique;Espacement 1 pt"/>
    <w:basedOn w:val="Notedebasdepage2"/>
    <w:rsid w:val="00C76088"/>
    <w:rPr>
      <w:rFonts w:ascii="Times New Roman" w:eastAsia="Times New Roman" w:hAnsi="Times New Roman" w:cs="Times New Roman"/>
      <w:b w:val="0"/>
      <w:bCs w:val="0"/>
      <w:i/>
      <w:iCs/>
      <w:smallCaps w:val="0"/>
      <w:strike w:val="0"/>
      <w:color w:val="000000"/>
      <w:spacing w:val="30"/>
      <w:w w:val="100"/>
      <w:position w:val="0"/>
      <w:sz w:val="15"/>
      <w:szCs w:val="15"/>
      <w:u w:val="none"/>
      <w:shd w:val="clear" w:color="auto" w:fill="FFFFFF"/>
      <w:lang w:val="fr-FR" w:eastAsia="fr-FR" w:bidi="fr-FR"/>
    </w:rPr>
  </w:style>
  <w:style w:type="character" w:customStyle="1" w:styleId="Notedebasdepage55ptGras">
    <w:name w:val="Note de bas de page + 5.5 pt;Gras"/>
    <w:basedOn w:val="Notedebasdepage0"/>
    <w:rsid w:val="00C76088"/>
    <w:rPr>
      <w:rFonts w:ascii="Times New Roman" w:eastAsia="Times New Roman" w:hAnsi="Times New Roman" w:cs="Times New Roman"/>
      <w:b/>
      <w:bCs/>
      <w:i w:val="0"/>
      <w:iCs w:val="0"/>
      <w:smallCaps w:val="0"/>
      <w:strike w:val="0"/>
      <w:color w:val="000000"/>
      <w:spacing w:val="0"/>
      <w:w w:val="100"/>
      <w:position w:val="0"/>
      <w:sz w:val="11"/>
      <w:szCs w:val="11"/>
      <w:u w:val="none"/>
      <w:shd w:val="clear" w:color="auto" w:fill="FFFFFF"/>
      <w:lang w:val="fr-FR" w:eastAsia="fr-FR" w:bidi="fr-FR"/>
    </w:rPr>
  </w:style>
  <w:style w:type="character" w:customStyle="1" w:styleId="Corpsdutexte5105ptGraschelle66">
    <w:name w:val="Corps du texte (5) + 10.5 pt;Gras;Échelle 66%"/>
    <w:basedOn w:val="Corpsdutexte5"/>
    <w:rsid w:val="00C76088"/>
    <w:rPr>
      <w:rFonts w:ascii="Times New Roman" w:eastAsia="Times New Roman" w:hAnsi="Times New Roman" w:cs="Times New Roman"/>
      <w:b/>
      <w:bCs/>
      <w:i w:val="0"/>
      <w:iCs w:val="0"/>
      <w:smallCaps w:val="0"/>
      <w:strike w:val="0"/>
      <w:color w:val="000000"/>
      <w:spacing w:val="0"/>
      <w:w w:val="66"/>
      <w:position w:val="0"/>
      <w:sz w:val="21"/>
      <w:szCs w:val="21"/>
      <w:u w:val="none"/>
      <w:shd w:val="clear" w:color="auto" w:fill="FFFFFF"/>
      <w:lang w:val="fr-FR" w:eastAsia="fr-FR" w:bidi="fr-FR"/>
    </w:rPr>
  </w:style>
  <w:style w:type="character" w:customStyle="1" w:styleId="NotedebasdepageItaliqueEspacement1pt">
    <w:name w:val="Note de bas de page + Italique;Espacement 1 pt"/>
    <w:basedOn w:val="Notedebasdepage0"/>
    <w:rsid w:val="00C76088"/>
    <w:rPr>
      <w:rFonts w:ascii="Times New Roman" w:eastAsia="Times New Roman" w:hAnsi="Times New Roman" w:cs="Times New Roman"/>
      <w:b w:val="0"/>
      <w:bCs w:val="0"/>
      <w:i/>
      <w:iCs/>
      <w:smallCaps w:val="0"/>
      <w:strike w:val="0"/>
      <w:color w:val="000000"/>
      <w:spacing w:val="20"/>
      <w:w w:val="100"/>
      <w:position w:val="0"/>
      <w:sz w:val="15"/>
      <w:szCs w:val="15"/>
      <w:u w:val="none"/>
      <w:shd w:val="clear" w:color="auto" w:fill="FFFFFF"/>
      <w:lang w:val="fr-FR" w:eastAsia="fr-FR" w:bidi="fr-FR"/>
    </w:rPr>
  </w:style>
  <w:style w:type="character" w:customStyle="1" w:styleId="Notedebasdepage27ptNonItalique">
    <w:name w:val="Note de bas de page (2) + 7 pt;Non Italique"/>
    <w:basedOn w:val="Notedebasdepage2"/>
    <w:rsid w:val="00C76088"/>
    <w:rPr>
      <w:rFonts w:ascii="Times New Roman" w:eastAsia="Times New Roman" w:hAnsi="Times New Roman" w:cs="Times New Roman"/>
      <w:b w:val="0"/>
      <w:bCs w:val="0"/>
      <w:i/>
      <w:iCs/>
      <w:smallCaps w:val="0"/>
      <w:strike w:val="0"/>
      <w:color w:val="000000"/>
      <w:spacing w:val="0"/>
      <w:w w:val="100"/>
      <w:position w:val="0"/>
      <w:sz w:val="14"/>
      <w:szCs w:val="14"/>
      <w:u w:val="none"/>
      <w:shd w:val="clear" w:color="auto" w:fill="FFFFFF"/>
      <w:lang w:val="fr-FR" w:eastAsia="fr-FR" w:bidi="fr-FR"/>
    </w:rPr>
  </w:style>
  <w:style w:type="character" w:customStyle="1" w:styleId="Notedebasdepage37ptItalique">
    <w:name w:val="Note de bas de page (3) + 7 pt;Italique"/>
    <w:basedOn w:val="Notedebasdepage3"/>
    <w:rsid w:val="00C76088"/>
    <w:rPr>
      <w:rFonts w:ascii="Times New Roman" w:eastAsia="Times New Roman" w:hAnsi="Times New Roman" w:cs="Times New Roman"/>
      <w:b w:val="0"/>
      <w:bCs w:val="0"/>
      <w:i/>
      <w:iCs/>
      <w:smallCaps w:val="0"/>
      <w:strike w:val="0"/>
      <w:color w:val="000000"/>
      <w:spacing w:val="0"/>
      <w:w w:val="100"/>
      <w:position w:val="0"/>
      <w:sz w:val="14"/>
      <w:szCs w:val="14"/>
      <w:u w:val="none"/>
      <w:shd w:val="clear" w:color="auto" w:fill="FFFFFF"/>
      <w:lang w:val="fr-FR" w:eastAsia="fr-FR" w:bidi="fr-FR"/>
    </w:rPr>
  </w:style>
  <w:style w:type="character" w:customStyle="1" w:styleId="Corpsdutexte3NonItalique">
    <w:name w:val="Corps du texte (3) + Non Italique"/>
    <w:basedOn w:val="Corpsdutexte3"/>
    <w:rsid w:val="00C76088"/>
    <w:rPr>
      <w:rFonts w:ascii="Times New Roman" w:eastAsia="Times New Roman" w:hAnsi="Times New Roman" w:cs="Times New Roman"/>
      <w:b/>
      <w:bCs/>
      <w:i w:val="0"/>
      <w:iCs w:val="0"/>
      <w:smallCaps w:val="0"/>
      <w:strike w:val="0"/>
      <w:color w:val="000000"/>
      <w:spacing w:val="0"/>
      <w:w w:val="100"/>
      <w:position w:val="0"/>
      <w:sz w:val="18"/>
      <w:szCs w:val="18"/>
      <w:u w:val="none"/>
      <w:shd w:val="clear" w:color="auto" w:fill="FFFFFF"/>
      <w:lang w:val="fr-FR" w:eastAsia="fr-FR" w:bidi="fr-FR"/>
    </w:rPr>
  </w:style>
  <w:style w:type="character" w:customStyle="1" w:styleId="Corpsdutexte315ptGrasNonItaliquechelle50">
    <w:name w:val="Corps du texte (3) + 15 pt;Gras;Non Italique;Échelle 50%"/>
    <w:basedOn w:val="Corpsdutexte3"/>
    <w:rsid w:val="00C76088"/>
    <w:rPr>
      <w:rFonts w:ascii="Times New Roman" w:eastAsia="Times New Roman" w:hAnsi="Times New Roman" w:cs="Times New Roman"/>
      <w:b w:val="0"/>
      <w:bCs w:val="0"/>
      <w:i w:val="0"/>
      <w:iCs w:val="0"/>
      <w:smallCaps w:val="0"/>
      <w:strike w:val="0"/>
      <w:color w:val="000000"/>
      <w:spacing w:val="0"/>
      <w:w w:val="50"/>
      <w:position w:val="0"/>
      <w:sz w:val="30"/>
      <w:szCs w:val="30"/>
      <w:u w:val="none"/>
      <w:shd w:val="clear" w:color="auto" w:fill="FFFFFF"/>
      <w:lang w:val="fr-FR" w:eastAsia="fr-FR" w:bidi="fr-FR"/>
    </w:rPr>
  </w:style>
  <w:style w:type="character" w:customStyle="1" w:styleId="Corpsdutexte6NonItalique">
    <w:name w:val="Corps du texte (6) + Non Italique"/>
    <w:basedOn w:val="Corpsdutexte6"/>
    <w:rsid w:val="00C76088"/>
    <w:rPr>
      <w:rFonts w:ascii="Times New Roman" w:eastAsia="Times New Roman" w:hAnsi="Times New Roman" w:cs="Times New Roman"/>
      <w:b w:val="0"/>
      <w:bCs w:val="0"/>
      <w:i w:val="0"/>
      <w:iCs w:val="0"/>
      <w:smallCaps w:val="0"/>
      <w:strike w:val="0"/>
      <w:color w:val="000000"/>
      <w:spacing w:val="0"/>
      <w:w w:val="100"/>
      <w:position w:val="0"/>
      <w:sz w:val="15"/>
      <w:szCs w:val="15"/>
      <w:u w:val="none"/>
      <w:shd w:val="clear" w:color="auto" w:fill="FFFFFF"/>
      <w:lang w:val="fr-FR" w:eastAsia="fr-FR" w:bidi="fr-FR"/>
    </w:rPr>
  </w:style>
  <w:style w:type="character" w:customStyle="1" w:styleId="Corpsdutexte66ptNonItaliquePetitesmajuscules">
    <w:name w:val="Corps du texte (6) + 6 pt;Non Italique;Petites majuscules"/>
    <w:basedOn w:val="Corpsdutexte6"/>
    <w:rsid w:val="00C76088"/>
    <w:rPr>
      <w:rFonts w:ascii="Times New Roman" w:eastAsia="Times New Roman" w:hAnsi="Times New Roman" w:cs="Times New Roman"/>
      <w:b w:val="0"/>
      <w:bCs w:val="0"/>
      <w:i w:val="0"/>
      <w:iCs w:val="0"/>
      <w:smallCaps/>
      <w:strike w:val="0"/>
      <w:color w:val="000000"/>
      <w:spacing w:val="0"/>
      <w:w w:val="100"/>
      <w:position w:val="0"/>
      <w:sz w:val="12"/>
      <w:szCs w:val="12"/>
      <w:u w:val="none"/>
      <w:shd w:val="clear" w:color="auto" w:fill="FFFFFF"/>
      <w:lang w:val="fr-FR" w:eastAsia="fr-FR" w:bidi="fr-FR"/>
    </w:rPr>
  </w:style>
  <w:style w:type="character" w:customStyle="1" w:styleId="Corpsdutexte5ItaliqueEspacement1pt">
    <w:name w:val="Corps du texte (5) + Italique;Espacement 1 pt"/>
    <w:basedOn w:val="Corpsdutexte5"/>
    <w:rsid w:val="00C76088"/>
    <w:rPr>
      <w:rFonts w:ascii="Times New Roman" w:eastAsia="Times New Roman" w:hAnsi="Times New Roman" w:cs="Times New Roman"/>
      <w:b w:val="0"/>
      <w:bCs w:val="0"/>
      <w:i/>
      <w:iCs/>
      <w:smallCaps w:val="0"/>
      <w:strike w:val="0"/>
      <w:color w:val="000000"/>
      <w:spacing w:val="20"/>
      <w:w w:val="100"/>
      <w:position w:val="0"/>
      <w:sz w:val="15"/>
      <w:szCs w:val="15"/>
      <w:u w:val="none"/>
      <w:shd w:val="clear" w:color="auto" w:fill="FFFFFF"/>
      <w:lang w:val="fr-FR" w:eastAsia="fr-FR" w:bidi="fr-FR"/>
    </w:rPr>
  </w:style>
  <w:style w:type="character" w:customStyle="1" w:styleId="En-tteoupieddepage40">
    <w:name w:val="En-tête ou pied de page (4)_"/>
    <w:basedOn w:val="Policepardfaut"/>
    <w:rsid w:val="00C76088"/>
    <w:rPr>
      <w:rFonts w:ascii="Times New Roman" w:eastAsia="Times New Roman" w:hAnsi="Times New Roman" w:cs="Times New Roman"/>
      <w:b/>
      <w:bCs/>
      <w:i w:val="0"/>
      <w:iCs w:val="0"/>
      <w:smallCaps w:val="0"/>
      <w:strike w:val="0"/>
      <w:sz w:val="30"/>
      <w:szCs w:val="30"/>
      <w:u w:val="none"/>
    </w:rPr>
  </w:style>
  <w:style w:type="character" w:customStyle="1" w:styleId="En-tte213ptGras">
    <w:name w:val="En-tête #2 + 13 pt;Gras"/>
    <w:basedOn w:val="En-tte2"/>
    <w:rsid w:val="00C76088"/>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lang w:val="fr-FR" w:eastAsia="fr-FR" w:bidi="fr-FR"/>
    </w:rPr>
  </w:style>
  <w:style w:type="character" w:customStyle="1" w:styleId="En-tte311ptItalique">
    <w:name w:val="En-tête #3 + 11 pt;Italique"/>
    <w:basedOn w:val="En-tte3"/>
    <w:rsid w:val="00C76088"/>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lang w:val="fr-FR" w:eastAsia="fr-FR" w:bidi="fr-FR"/>
    </w:rPr>
  </w:style>
  <w:style w:type="character" w:customStyle="1" w:styleId="Notedebasdepage2Exact">
    <w:name w:val="Note de bas de page (2) Exact"/>
    <w:basedOn w:val="Policepardfaut"/>
    <w:rsid w:val="00C76088"/>
    <w:rPr>
      <w:rFonts w:ascii="Times New Roman" w:eastAsia="Times New Roman" w:hAnsi="Times New Roman" w:cs="Times New Roman"/>
      <w:b w:val="0"/>
      <w:bCs w:val="0"/>
      <w:i/>
      <w:iCs/>
      <w:smallCaps w:val="0"/>
      <w:strike w:val="0"/>
      <w:sz w:val="15"/>
      <w:szCs w:val="15"/>
      <w:u w:val="none"/>
    </w:rPr>
  </w:style>
  <w:style w:type="character" w:customStyle="1" w:styleId="Notedebasdepage2NonItaliqueExact">
    <w:name w:val="Note de bas de page (2) + Non Italique Exact"/>
    <w:basedOn w:val="Notedebasdepage2"/>
    <w:rsid w:val="00C76088"/>
    <w:rPr>
      <w:rFonts w:ascii="Times New Roman" w:eastAsia="Times New Roman" w:hAnsi="Times New Roman" w:cs="Times New Roman"/>
      <w:b w:val="0"/>
      <w:bCs w:val="0"/>
      <w:i/>
      <w:iCs/>
      <w:smallCaps w:val="0"/>
      <w:strike w:val="0"/>
      <w:color w:val="000000"/>
      <w:spacing w:val="0"/>
      <w:w w:val="100"/>
      <w:position w:val="0"/>
      <w:sz w:val="15"/>
      <w:szCs w:val="15"/>
      <w:u w:val="none"/>
      <w:shd w:val="clear" w:color="auto" w:fill="FFFFFF"/>
      <w:lang w:val="fr-FR" w:eastAsia="fr-FR" w:bidi="fr-FR"/>
    </w:rPr>
  </w:style>
  <w:style w:type="character" w:customStyle="1" w:styleId="Corpsdutexte87ptItaliqueExact">
    <w:name w:val="Corps du texte (8) + 7 pt;Italique Exact"/>
    <w:basedOn w:val="Corpsdutexte8Exact"/>
    <w:rsid w:val="00C76088"/>
    <w:rPr>
      <w:rFonts w:ascii="Times New Roman" w:eastAsia="Times New Roman" w:hAnsi="Times New Roman" w:cs="Times New Roman"/>
      <w:b/>
      <w:bCs/>
      <w:i/>
      <w:iCs/>
      <w:smallCaps w:val="0"/>
      <w:strike w:val="0"/>
      <w:color w:val="000000"/>
      <w:spacing w:val="0"/>
      <w:w w:val="100"/>
      <w:position w:val="0"/>
      <w:sz w:val="14"/>
      <w:szCs w:val="14"/>
      <w:u w:val="none"/>
      <w:lang w:val="fr-FR" w:eastAsia="fr-FR" w:bidi="fr-FR"/>
    </w:rPr>
  </w:style>
  <w:style w:type="character" w:customStyle="1" w:styleId="En-tteoupieddepage20">
    <w:name w:val="En-tête ou pied de page (2)_"/>
    <w:basedOn w:val="Policepardfaut"/>
    <w:rsid w:val="00C76088"/>
    <w:rPr>
      <w:rFonts w:ascii="Times New Roman" w:eastAsia="Times New Roman" w:hAnsi="Times New Roman" w:cs="Times New Roman"/>
      <w:b w:val="0"/>
      <w:bCs w:val="0"/>
      <w:i w:val="0"/>
      <w:iCs w:val="0"/>
      <w:smallCaps w:val="0"/>
      <w:strike w:val="0"/>
      <w:spacing w:val="-10"/>
      <w:sz w:val="17"/>
      <w:szCs w:val="17"/>
      <w:u w:val="none"/>
    </w:rPr>
  </w:style>
  <w:style w:type="character" w:customStyle="1" w:styleId="Corpsdutexte2ItaliqueEspacement1pt">
    <w:name w:val="Corps du texte (2) + Italique;Espacement 1 pt"/>
    <w:basedOn w:val="Corpsdutexte2"/>
    <w:rsid w:val="00C76088"/>
    <w:rPr>
      <w:rFonts w:ascii="Times New Roman" w:eastAsia="Times New Roman" w:hAnsi="Times New Roman" w:cs="Times New Roman"/>
      <w:b w:val="0"/>
      <w:bCs w:val="0"/>
      <w:i/>
      <w:iCs/>
      <w:smallCaps w:val="0"/>
      <w:strike w:val="0"/>
      <w:color w:val="000000"/>
      <w:spacing w:val="30"/>
      <w:w w:val="100"/>
      <w:position w:val="0"/>
      <w:sz w:val="18"/>
      <w:szCs w:val="18"/>
      <w:u w:val="none"/>
      <w:lang w:val="fr-FR" w:eastAsia="fr-FR" w:bidi="fr-FR"/>
    </w:rPr>
  </w:style>
  <w:style w:type="character" w:customStyle="1" w:styleId="Lgendedutableau2">
    <w:name w:val="Légende du tableau (2)_"/>
    <w:basedOn w:val="Policepardfaut"/>
    <w:link w:val="Lgendedutableau20"/>
    <w:rsid w:val="00C76088"/>
    <w:rPr>
      <w:rFonts w:ascii="Times New Roman" w:eastAsia="Times New Roman" w:hAnsi="Times New Roman"/>
      <w:sz w:val="18"/>
      <w:szCs w:val="18"/>
      <w:shd w:val="clear" w:color="auto" w:fill="FFFFFF"/>
    </w:rPr>
  </w:style>
  <w:style w:type="character" w:customStyle="1" w:styleId="Lgendedutableau">
    <w:name w:val="Légende du tableau_"/>
    <w:basedOn w:val="Policepardfaut"/>
    <w:link w:val="Lgendedutableau0"/>
    <w:rsid w:val="00C76088"/>
    <w:rPr>
      <w:rFonts w:ascii="Times New Roman" w:eastAsia="Times New Roman" w:hAnsi="Times New Roman"/>
      <w:sz w:val="15"/>
      <w:szCs w:val="15"/>
      <w:shd w:val="clear" w:color="auto" w:fill="FFFFFF"/>
    </w:rPr>
  </w:style>
  <w:style w:type="character" w:customStyle="1" w:styleId="LgendedutableauItalique">
    <w:name w:val="Légende du tableau + Italique"/>
    <w:basedOn w:val="Lgendedutableau"/>
    <w:rsid w:val="00C76088"/>
    <w:rPr>
      <w:rFonts w:ascii="Times New Roman" w:eastAsia="Times New Roman" w:hAnsi="Times New Roman"/>
      <w:i/>
      <w:iCs/>
      <w:color w:val="000000"/>
      <w:spacing w:val="0"/>
      <w:w w:val="100"/>
      <w:position w:val="0"/>
      <w:sz w:val="15"/>
      <w:szCs w:val="15"/>
      <w:shd w:val="clear" w:color="auto" w:fill="FFFFFF"/>
      <w:lang w:val="fr-FR" w:eastAsia="fr-FR" w:bidi="fr-FR"/>
    </w:rPr>
  </w:style>
  <w:style w:type="character" w:customStyle="1" w:styleId="Lgendedutableau65pt">
    <w:name w:val="Légende du tableau + 6.5 pt"/>
    <w:basedOn w:val="Lgendedutableau"/>
    <w:rsid w:val="00C76088"/>
    <w:rPr>
      <w:rFonts w:ascii="Times New Roman" w:eastAsia="Times New Roman" w:hAnsi="Times New Roman"/>
      <w:color w:val="000000"/>
      <w:spacing w:val="0"/>
      <w:w w:val="100"/>
      <w:position w:val="0"/>
      <w:sz w:val="13"/>
      <w:szCs w:val="13"/>
      <w:shd w:val="clear" w:color="auto" w:fill="FFFFFF"/>
      <w:lang w:val="fr-FR" w:eastAsia="fr-FR" w:bidi="fr-FR"/>
    </w:rPr>
  </w:style>
  <w:style w:type="character" w:customStyle="1" w:styleId="Corpsdutexte3NonItaliqueExact">
    <w:name w:val="Corps du texte (3) + Non Italique Exact"/>
    <w:basedOn w:val="Corpsdutexte3"/>
    <w:rsid w:val="00C76088"/>
    <w:rPr>
      <w:rFonts w:ascii="Times New Roman" w:eastAsia="Times New Roman" w:hAnsi="Times New Roman" w:cs="Times New Roman"/>
      <w:b/>
      <w:bCs/>
      <w:i w:val="0"/>
      <w:iCs w:val="0"/>
      <w:smallCaps w:val="0"/>
      <w:strike w:val="0"/>
      <w:color w:val="000000"/>
      <w:spacing w:val="0"/>
      <w:w w:val="100"/>
      <w:position w:val="0"/>
      <w:sz w:val="18"/>
      <w:szCs w:val="18"/>
      <w:u w:val="none"/>
      <w:shd w:val="clear" w:color="auto" w:fill="FFFFFF"/>
      <w:lang w:val="fr-FR" w:eastAsia="fr-FR" w:bidi="fr-FR"/>
    </w:rPr>
  </w:style>
  <w:style w:type="character" w:customStyle="1" w:styleId="Corpsdutexte375ptNonItaliqueExact">
    <w:name w:val="Corps du texte (3) + 7.5 pt;Non Italique Exact"/>
    <w:basedOn w:val="Corpsdutexte3"/>
    <w:rsid w:val="00C76088"/>
    <w:rPr>
      <w:rFonts w:ascii="Times New Roman" w:eastAsia="Times New Roman" w:hAnsi="Times New Roman" w:cs="Times New Roman"/>
      <w:b/>
      <w:bCs/>
      <w:i w:val="0"/>
      <w:iCs w:val="0"/>
      <w:smallCaps w:val="0"/>
      <w:strike w:val="0"/>
      <w:color w:val="000000"/>
      <w:spacing w:val="0"/>
      <w:w w:val="100"/>
      <w:position w:val="0"/>
      <w:sz w:val="15"/>
      <w:szCs w:val="15"/>
      <w:u w:val="none"/>
      <w:shd w:val="clear" w:color="auto" w:fill="FFFFFF"/>
      <w:lang w:val="fr-FR" w:eastAsia="fr-FR" w:bidi="fr-FR"/>
    </w:rPr>
  </w:style>
  <w:style w:type="character" w:customStyle="1" w:styleId="Corpsdutexte5ItaliqueEspacement1ptExact">
    <w:name w:val="Corps du texte (5) + Italique;Espacement 1 pt Exact"/>
    <w:basedOn w:val="Corpsdutexte5"/>
    <w:rsid w:val="00C76088"/>
    <w:rPr>
      <w:rFonts w:ascii="Times New Roman" w:eastAsia="Times New Roman" w:hAnsi="Times New Roman" w:cs="Times New Roman"/>
      <w:b w:val="0"/>
      <w:bCs w:val="0"/>
      <w:i/>
      <w:iCs/>
      <w:smallCaps w:val="0"/>
      <w:strike w:val="0"/>
      <w:color w:val="000000"/>
      <w:spacing w:val="20"/>
      <w:w w:val="100"/>
      <w:position w:val="0"/>
      <w:sz w:val="15"/>
      <w:szCs w:val="15"/>
      <w:u w:val="none"/>
      <w:shd w:val="clear" w:color="auto" w:fill="FFFFFF"/>
      <w:lang w:val="fr-FR" w:eastAsia="fr-FR" w:bidi="fr-FR"/>
    </w:rPr>
  </w:style>
  <w:style w:type="character" w:customStyle="1" w:styleId="Corpsdutexte10Exact">
    <w:name w:val="Corps du texte (10) Exact"/>
    <w:basedOn w:val="Policepardfaut"/>
    <w:rsid w:val="00C76088"/>
    <w:rPr>
      <w:rFonts w:ascii="Times New Roman" w:eastAsia="Times New Roman" w:hAnsi="Times New Roman" w:cs="Times New Roman"/>
      <w:b/>
      <w:bCs/>
      <w:i w:val="0"/>
      <w:iCs w:val="0"/>
      <w:smallCaps w:val="0"/>
      <w:strike w:val="0"/>
      <w:sz w:val="10"/>
      <w:szCs w:val="10"/>
      <w:u w:val="none"/>
    </w:rPr>
  </w:style>
  <w:style w:type="character" w:customStyle="1" w:styleId="Corpsdutexte1014ptItaliqueExact">
    <w:name w:val="Corps du texte (10) + 14 pt;Italique Exact"/>
    <w:basedOn w:val="Corpsdutexte10Exact"/>
    <w:rsid w:val="00C76088"/>
    <w:rPr>
      <w:rFonts w:ascii="Times New Roman" w:eastAsia="Times New Roman" w:hAnsi="Times New Roman" w:cs="Times New Roman"/>
      <w:b/>
      <w:bCs/>
      <w:i/>
      <w:iCs/>
      <w:smallCaps w:val="0"/>
      <w:strike w:val="0"/>
      <w:color w:val="000000"/>
      <w:spacing w:val="0"/>
      <w:w w:val="100"/>
      <w:position w:val="0"/>
      <w:sz w:val="28"/>
      <w:szCs w:val="28"/>
      <w:u w:val="none"/>
      <w:lang w:val="fr-FR" w:eastAsia="fr-FR" w:bidi="fr-FR"/>
    </w:rPr>
  </w:style>
  <w:style w:type="character" w:customStyle="1" w:styleId="Corpsdutexte11Exact">
    <w:name w:val="Corps du texte (11) Exact"/>
    <w:basedOn w:val="Policepardfaut"/>
    <w:link w:val="Corpsdutexte11"/>
    <w:rsid w:val="00C76088"/>
    <w:rPr>
      <w:rFonts w:ascii="Times New Roman" w:eastAsia="Times New Roman" w:hAnsi="Times New Roman"/>
      <w:b/>
      <w:bCs/>
      <w:i/>
      <w:iCs/>
      <w:sz w:val="44"/>
      <w:szCs w:val="44"/>
      <w:shd w:val="clear" w:color="auto" w:fill="FFFFFF"/>
    </w:rPr>
  </w:style>
  <w:style w:type="character" w:customStyle="1" w:styleId="En-tteoupieddepageExact">
    <w:name w:val="En-tête ou pied de page Exact"/>
    <w:basedOn w:val="Policepardfaut"/>
    <w:rsid w:val="00C76088"/>
    <w:rPr>
      <w:rFonts w:ascii="Times New Roman" w:eastAsia="Times New Roman" w:hAnsi="Times New Roman" w:cs="Times New Roman"/>
      <w:b/>
      <w:bCs/>
      <w:i/>
      <w:iCs/>
      <w:smallCaps w:val="0"/>
      <w:strike w:val="0"/>
      <w:spacing w:val="10"/>
      <w:sz w:val="17"/>
      <w:szCs w:val="17"/>
      <w:u w:val="none"/>
    </w:rPr>
  </w:style>
  <w:style w:type="character" w:customStyle="1" w:styleId="En-tteoupieddepage2Exact">
    <w:name w:val="En-tête ou pied de page (2) Exact"/>
    <w:basedOn w:val="Policepardfaut"/>
    <w:rsid w:val="00C76088"/>
    <w:rPr>
      <w:rFonts w:ascii="Times New Roman" w:eastAsia="Times New Roman" w:hAnsi="Times New Roman" w:cs="Times New Roman"/>
      <w:b w:val="0"/>
      <w:bCs w:val="0"/>
      <w:i w:val="0"/>
      <w:iCs w:val="0"/>
      <w:smallCaps w:val="0"/>
      <w:strike w:val="0"/>
      <w:spacing w:val="-10"/>
      <w:sz w:val="17"/>
      <w:szCs w:val="17"/>
      <w:u w:val="none"/>
    </w:rPr>
  </w:style>
  <w:style w:type="character" w:customStyle="1" w:styleId="En-tte116ptNonGrasExact">
    <w:name w:val="En-tête #1 + 16 pt;Non Gras Exact"/>
    <w:basedOn w:val="En-tte1Exact"/>
    <w:rsid w:val="00C76088"/>
    <w:rPr>
      <w:rFonts w:ascii="Times New Roman" w:eastAsia="Times New Roman" w:hAnsi="Times New Roman" w:cs="Times New Roman"/>
      <w:b/>
      <w:bCs/>
      <w:i w:val="0"/>
      <w:iCs w:val="0"/>
      <w:smallCaps w:val="0"/>
      <w:strike w:val="0"/>
      <w:color w:val="000000"/>
      <w:spacing w:val="0"/>
      <w:w w:val="100"/>
      <w:position w:val="0"/>
      <w:sz w:val="32"/>
      <w:szCs w:val="32"/>
      <w:u w:val="none"/>
      <w:shd w:val="clear" w:color="auto" w:fill="FFFFFF"/>
      <w:lang w:val="fr-FR" w:eastAsia="fr-FR" w:bidi="fr-FR"/>
    </w:rPr>
  </w:style>
  <w:style w:type="character" w:customStyle="1" w:styleId="En-tte2Exact">
    <w:name w:val="En-tête #2 Exact"/>
    <w:basedOn w:val="Policepardfaut"/>
    <w:rsid w:val="00C76088"/>
    <w:rPr>
      <w:rFonts w:ascii="Times New Roman" w:eastAsia="Times New Roman" w:hAnsi="Times New Roman" w:cs="Times New Roman"/>
      <w:b w:val="0"/>
      <w:bCs w:val="0"/>
      <w:i w:val="0"/>
      <w:iCs w:val="0"/>
      <w:smallCaps w:val="0"/>
      <w:strike w:val="0"/>
      <w:sz w:val="32"/>
      <w:szCs w:val="32"/>
      <w:u w:val="none"/>
    </w:rPr>
  </w:style>
  <w:style w:type="character" w:customStyle="1" w:styleId="En-tte213ptGrasExact">
    <w:name w:val="En-tête #2 + 13 pt;Gras Exact"/>
    <w:basedOn w:val="En-tte2"/>
    <w:rsid w:val="00C76088"/>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lang w:val="fr-FR" w:eastAsia="fr-FR" w:bidi="fr-FR"/>
    </w:rPr>
  </w:style>
  <w:style w:type="character" w:customStyle="1" w:styleId="Corpsdutexte565ptExact">
    <w:name w:val="Corps du texte (5) + 6.5 pt Exact"/>
    <w:basedOn w:val="Corpsdutexte5"/>
    <w:rsid w:val="00C76088"/>
    <w:rPr>
      <w:rFonts w:ascii="Times New Roman" w:eastAsia="Times New Roman" w:hAnsi="Times New Roman" w:cs="Times New Roman"/>
      <w:b w:val="0"/>
      <w:bCs w:val="0"/>
      <w:i w:val="0"/>
      <w:iCs w:val="0"/>
      <w:smallCaps w:val="0"/>
      <w:strike w:val="0"/>
      <w:color w:val="000000"/>
      <w:spacing w:val="0"/>
      <w:w w:val="100"/>
      <w:position w:val="0"/>
      <w:sz w:val="13"/>
      <w:szCs w:val="13"/>
      <w:u w:val="none"/>
      <w:shd w:val="clear" w:color="auto" w:fill="FFFFFF"/>
      <w:lang w:val="fr-FR" w:eastAsia="fr-FR" w:bidi="fr-FR"/>
    </w:rPr>
  </w:style>
  <w:style w:type="character" w:customStyle="1" w:styleId="Corpsdutexte9Exact">
    <w:name w:val="Corps du texte (9) Exact"/>
    <w:basedOn w:val="Policepardfaut"/>
    <w:rsid w:val="00C76088"/>
    <w:rPr>
      <w:rFonts w:ascii="Times New Roman" w:eastAsia="Times New Roman" w:hAnsi="Times New Roman" w:cs="Times New Roman"/>
      <w:b/>
      <w:bCs/>
      <w:i w:val="0"/>
      <w:iCs w:val="0"/>
      <w:smallCaps w:val="0"/>
      <w:strike w:val="0"/>
      <w:sz w:val="26"/>
      <w:szCs w:val="26"/>
      <w:u w:val="none"/>
    </w:rPr>
  </w:style>
  <w:style w:type="character" w:customStyle="1" w:styleId="Corpsdutexte12">
    <w:name w:val="Corps du texte (12)_"/>
    <w:basedOn w:val="Policepardfaut"/>
    <w:link w:val="Corpsdutexte120"/>
    <w:rsid w:val="00C76088"/>
    <w:rPr>
      <w:rFonts w:ascii="Times New Roman" w:eastAsia="Times New Roman" w:hAnsi="Times New Roman"/>
      <w:b/>
      <w:bCs/>
      <w:i/>
      <w:iCs/>
      <w:spacing w:val="10"/>
      <w:sz w:val="17"/>
      <w:szCs w:val="17"/>
      <w:shd w:val="clear" w:color="auto" w:fill="FFFFFF"/>
    </w:rPr>
  </w:style>
  <w:style w:type="character" w:customStyle="1" w:styleId="Corpsdutexte665ptNonItalique">
    <w:name w:val="Corps du texte (6) + 6.5 pt;Non Italique"/>
    <w:basedOn w:val="Corpsdutexte6"/>
    <w:rsid w:val="00C76088"/>
    <w:rPr>
      <w:rFonts w:ascii="Times New Roman" w:eastAsia="Times New Roman" w:hAnsi="Times New Roman" w:cs="Times New Roman"/>
      <w:b w:val="0"/>
      <w:bCs w:val="0"/>
      <w:i w:val="0"/>
      <w:iCs w:val="0"/>
      <w:smallCaps w:val="0"/>
      <w:strike w:val="0"/>
      <w:color w:val="000000"/>
      <w:spacing w:val="0"/>
      <w:w w:val="100"/>
      <w:position w:val="0"/>
      <w:sz w:val="13"/>
      <w:szCs w:val="13"/>
      <w:u w:val="none"/>
      <w:shd w:val="clear" w:color="auto" w:fill="FFFFFF"/>
      <w:lang w:val="fr-FR" w:eastAsia="fr-FR" w:bidi="fr-FR"/>
    </w:rPr>
  </w:style>
  <w:style w:type="character" w:customStyle="1" w:styleId="Corpsdutexte875ptExact">
    <w:name w:val="Corps du texte (8) + 7.5 pt Exact"/>
    <w:basedOn w:val="Corpsdutexte8Exact"/>
    <w:rsid w:val="00C76088"/>
    <w:rPr>
      <w:rFonts w:ascii="Times New Roman" w:eastAsia="Times New Roman" w:hAnsi="Times New Roman" w:cs="Times New Roman"/>
      <w:b/>
      <w:bCs/>
      <w:i/>
      <w:iCs/>
      <w:smallCaps w:val="0"/>
      <w:strike w:val="0"/>
      <w:color w:val="000000"/>
      <w:spacing w:val="0"/>
      <w:w w:val="100"/>
      <w:position w:val="0"/>
      <w:sz w:val="15"/>
      <w:szCs w:val="15"/>
      <w:u w:val="none"/>
      <w:lang w:val="fr-FR" w:eastAsia="fr-FR" w:bidi="fr-FR"/>
    </w:rPr>
  </w:style>
  <w:style w:type="character" w:customStyle="1" w:styleId="Corpsdutexte875ptItaliqueExact">
    <w:name w:val="Corps du texte (8) + 7.5 pt;Italique Exact"/>
    <w:basedOn w:val="Corpsdutexte8Exact"/>
    <w:rsid w:val="00C76088"/>
    <w:rPr>
      <w:rFonts w:ascii="Times New Roman" w:eastAsia="Times New Roman" w:hAnsi="Times New Roman" w:cs="Times New Roman"/>
      <w:b/>
      <w:bCs/>
      <w:i/>
      <w:iCs/>
      <w:smallCaps w:val="0"/>
      <w:strike w:val="0"/>
      <w:color w:val="000000"/>
      <w:spacing w:val="0"/>
      <w:w w:val="100"/>
      <w:position w:val="0"/>
      <w:sz w:val="15"/>
      <w:szCs w:val="15"/>
      <w:u w:val="none"/>
      <w:lang w:val="fr-FR" w:eastAsia="fr-FR" w:bidi="fr-FR"/>
    </w:rPr>
  </w:style>
  <w:style w:type="paragraph" w:customStyle="1" w:styleId="Lgendedutableau20">
    <w:name w:val="Légende du tableau (2)"/>
    <w:basedOn w:val="Normal"/>
    <w:link w:val="Lgendedutableau2"/>
    <w:rsid w:val="00C76088"/>
    <w:pPr>
      <w:widowControl w:val="0"/>
      <w:shd w:val="clear" w:color="auto" w:fill="FFFFFF"/>
      <w:spacing w:line="197" w:lineRule="exact"/>
      <w:jc w:val="center"/>
    </w:pPr>
    <w:rPr>
      <w:sz w:val="18"/>
      <w:szCs w:val="18"/>
      <w:lang w:eastAsia="fr-FR"/>
    </w:rPr>
  </w:style>
  <w:style w:type="paragraph" w:customStyle="1" w:styleId="Lgendedutableau0">
    <w:name w:val="Légende du tableau"/>
    <w:basedOn w:val="Normal"/>
    <w:link w:val="Lgendedutableau"/>
    <w:rsid w:val="00C76088"/>
    <w:pPr>
      <w:widowControl w:val="0"/>
      <w:shd w:val="clear" w:color="auto" w:fill="FFFFFF"/>
      <w:spacing w:line="158" w:lineRule="exact"/>
      <w:ind w:firstLine="34"/>
      <w:jc w:val="both"/>
    </w:pPr>
    <w:rPr>
      <w:sz w:val="15"/>
      <w:szCs w:val="15"/>
      <w:lang w:eastAsia="fr-FR"/>
    </w:rPr>
  </w:style>
  <w:style w:type="paragraph" w:customStyle="1" w:styleId="Corpsdutexte11">
    <w:name w:val="Corps du texte (11)"/>
    <w:basedOn w:val="Normal"/>
    <w:link w:val="Corpsdutexte11Exact"/>
    <w:rsid w:val="00C76088"/>
    <w:pPr>
      <w:widowControl w:val="0"/>
      <w:shd w:val="clear" w:color="auto" w:fill="FFFFFF"/>
      <w:spacing w:line="0" w:lineRule="atLeast"/>
      <w:ind w:firstLine="34"/>
    </w:pPr>
    <w:rPr>
      <w:b/>
      <w:bCs/>
      <w:i/>
      <w:iCs/>
      <w:sz w:val="44"/>
      <w:szCs w:val="44"/>
      <w:lang w:eastAsia="fr-FR"/>
    </w:rPr>
  </w:style>
  <w:style w:type="paragraph" w:customStyle="1" w:styleId="Corpsdutexte120">
    <w:name w:val="Corps du texte (12)"/>
    <w:basedOn w:val="Normal"/>
    <w:link w:val="Corpsdutexte12"/>
    <w:rsid w:val="00C76088"/>
    <w:pPr>
      <w:widowControl w:val="0"/>
      <w:shd w:val="clear" w:color="auto" w:fill="FFFFFF"/>
      <w:spacing w:line="0" w:lineRule="atLeast"/>
      <w:jc w:val="right"/>
    </w:pPr>
    <w:rPr>
      <w:b/>
      <w:bCs/>
      <w:i/>
      <w:iCs/>
      <w:spacing w:val="10"/>
      <w:sz w:val="17"/>
      <w:szCs w:val="17"/>
      <w:lang w:eastAsia="fr-FR"/>
    </w:rPr>
  </w:style>
  <w:style w:type="character" w:customStyle="1" w:styleId="Corpsdutexte7Italique">
    <w:name w:val="Corps du texte (7) + Italique"/>
    <w:basedOn w:val="Corpsdutexte7"/>
    <w:rsid w:val="001559FB"/>
    <w:rPr>
      <w:rFonts w:ascii="Times New Roman" w:eastAsia="Times New Roman" w:hAnsi="Times New Roman" w:cs="Times New Roman"/>
      <w:b/>
      <w:bCs/>
      <w:i/>
      <w:iCs/>
      <w:smallCaps w:val="0"/>
      <w:strike w:val="0"/>
      <w:color w:val="000000"/>
      <w:spacing w:val="0"/>
      <w:w w:val="100"/>
      <w:position w:val="0"/>
      <w:sz w:val="15"/>
      <w:szCs w:val="15"/>
      <w:u w:val="none"/>
      <w:shd w:val="clear" w:color="auto" w:fill="FFFFFF"/>
      <w:lang w:val="fr-FR" w:eastAsia="fr-FR" w:bidi="fr-FR"/>
    </w:rPr>
  </w:style>
  <w:style w:type="character" w:customStyle="1" w:styleId="Corpsdutexte765ptPetitesmajuscules">
    <w:name w:val="Corps du texte (7) + 6.5 pt;Petites majuscules"/>
    <w:basedOn w:val="Corpsdutexte7"/>
    <w:rsid w:val="001559FB"/>
    <w:rPr>
      <w:rFonts w:ascii="Times New Roman" w:eastAsia="Times New Roman" w:hAnsi="Times New Roman" w:cs="Times New Roman"/>
      <w:b/>
      <w:bCs/>
      <w:i w:val="0"/>
      <w:iCs w:val="0"/>
      <w:smallCaps/>
      <w:strike w:val="0"/>
      <w:color w:val="000000"/>
      <w:spacing w:val="0"/>
      <w:w w:val="100"/>
      <w:position w:val="0"/>
      <w:sz w:val="13"/>
      <w:szCs w:val="13"/>
      <w:u w:val="none"/>
      <w:shd w:val="clear" w:color="auto" w:fill="FFFFFF"/>
      <w:lang w:val="fr-FR" w:eastAsia="fr-FR" w:bidi="fr-FR"/>
    </w:rPr>
  </w:style>
  <w:style w:type="character" w:customStyle="1" w:styleId="Corpsdutexte8NonItalique">
    <w:name w:val="Corps du texte (8) + Non Italique"/>
    <w:basedOn w:val="Corpsdutexte8"/>
    <w:rsid w:val="001559FB"/>
    <w:rPr>
      <w:rFonts w:ascii="Times New Roman" w:eastAsia="Times New Roman" w:hAnsi="Times New Roman" w:cs="Times New Roman"/>
      <w:b/>
      <w:bCs/>
      <w:i w:val="0"/>
      <w:iCs w:val="0"/>
      <w:smallCaps w:val="0"/>
      <w:strike w:val="0"/>
      <w:color w:val="000000"/>
      <w:spacing w:val="0"/>
      <w:w w:val="100"/>
      <w:position w:val="0"/>
      <w:sz w:val="15"/>
      <w:szCs w:val="15"/>
      <w:u w:val="none"/>
      <w:shd w:val="clear" w:color="auto" w:fill="FFFFFF"/>
      <w:lang w:val="fr-FR" w:eastAsia="fr-FR" w:bidi="fr-FR"/>
    </w:rPr>
  </w:style>
  <w:style w:type="character" w:customStyle="1" w:styleId="Notedebasdepage265ptNonItaliquePetitesmajuscules">
    <w:name w:val="Note de bas de page (2) + 6.5 pt;Non Italique;Petites majuscules"/>
    <w:basedOn w:val="Notedebasdepage2"/>
    <w:rsid w:val="001559FB"/>
    <w:rPr>
      <w:rFonts w:ascii="Times New Roman" w:eastAsia="Times New Roman" w:hAnsi="Times New Roman" w:cs="Times New Roman"/>
      <w:b w:val="0"/>
      <w:bCs w:val="0"/>
      <w:i/>
      <w:iCs/>
      <w:smallCaps/>
      <w:strike w:val="0"/>
      <w:color w:val="000000"/>
      <w:spacing w:val="0"/>
      <w:w w:val="100"/>
      <w:position w:val="0"/>
      <w:sz w:val="13"/>
      <w:szCs w:val="13"/>
      <w:u w:val="none"/>
      <w:shd w:val="clear" w:color="auto" w:fill="FFFFFF"/>
      <w:lang w:val="fr-FR" w:eastAsia="fr-FR" w:bidi="fr-FR"/>
    </w:rPr>
  </w:style>
  <w:style w:type="character" w:customStyle="1" w:styleId="Notedebasdepage26ptNonItaliquePetitesmajuscules">
    <w:name w:val="Note de bas de page (2) + 6 pt;Non Italique;Petites majuscules"/>
    <w:basedOn w:val="Notedebasdepage2"/>
    <w:rsid w:val="001559FB"/>
    <w:rPr>
      <w:rFonts w:ascii="Times New Roman" w:eastAsia="Times New Roman" w:hAnsi="Times New Roman" w:cs="Times New Roman"/>
      <w:b w:val="0"/>
      <w:bCs w:val="0"/>
      <w:i/>
      <w:iCs/>
      <w:smallCaps/>
      <w:strike w:val="0"/>
      <w:color w:val="000000"/>
      <w:spacing w:val="0"/>
      <w:w w:val="100"/>
      <w:position w:val="0"/>
      <w:sz w:val="12"/>
      <w:szCs w:val="12"/>
      <w:u w:val="none"/>
      <w:shd w:val="clear" w:color="auto" w:fill="FFFFFF"/>
      <w:lang w:val="fr-FR" w:eastAsia="fr-FR" w:bidi="fr-FR"/>
    </w:rPr>
  </w:style>
  <w:style w:type="character" w:customStyle="1" w:styleId="En-tte215ptGrasNonItaliqueEspacement0pt">
    <w:name w:val="En-tête #2 + 15 pt;Gras;Non Italique;Espacement 0 pt"/>
    <w:basedOn w:val="En-tte2"/>
    <w:rsid w:val="001559FB"/>
    <w:rPr>
      <w:rFonts w:ascii="Times New Roman" w:eastAsia="Times New Roman" w:hAnsi="Times New Roman" w:cs="Times New Roman"/>
      <w:b w:val="0"/>
      <w:bCs w:val="0"/>
      <w:i/>
      <w:iCs/>
      <w:smallCaps w:val="0"/>
      <w:strike w:val="0"/>
      <w:color w:val="000000"/>
      <w:spacing w:val="0"/>
      <w:w w:val="100"/>
      <w:position w:val="0"/>
      <w:sz w:val="30"/>
      <w:szCs w:val="30"/>
      <w:u w:val="none"/>
      <w:shd w:val="clear" w:color="auto" w:fill="FFFFFF"/>
      <w:lang w:val="fr-FR" w:eastAsia="fr-FR" w:bidi="fr-FR"/>
    </w:rPr>
  </w:style>
  <w:style w:type="character" w:customStyle="1" w:styleId="Corpsdutexte5Espacement1ptExact">
    <w:name w:val="Corps du texte (5) + Espacement 1 pt Exact"/>
    <w:basedOn w:val="Corpsdutexte5"/>
    <w:rsid w:val="001559FB"/>
    <w:rPr>
      <w:rFonts w:ascii="Times New Roman" w:eastAsia="Times New Roman" w:hAnsi="Times New Roman" w:cs="Times New Roman"/>
      <w:b/>
      <w:bCs/>
      <w:i/>
      <w:iCs/>
      <w:smallCaps w:val="0"/>
      <w:strike w:val="0"/>
      <w:spacing w:val="30"/>
      <w:sz w:val="22"/>
      <w:szCs w:val="22"/>
      <w:u w:val="none"/>
      <w:shd w:val="clear" w:color="auto" w:fill="FFFFFF"/>
    </w:rPr>
  </w:style>
  <w:style w:type="character" w:customStyle="1" w:styleId="En-tte119ptItaliqueEspacement0ptExact">
    <w:name w:val="En-tête #1 + 19 pt;Italique;Espacement 0 pt Exact"/>
    <w:basedOn w:val="En-tte1Exact"/>
    <w:rsid w:val="001559FB"/>
    <w:rPr>
      <w:rFonts w:ascii="Times New Roman" w:eastAsia="Times New Roman" w:hAnsi="Times New Roman" w:cs="Times New Roman"/>
      <w:b w:val="0"/>
      <w:bCs w:val="0"/>
      <w:i/>
      <w:iCs/>
      <w:smallCaps w:val="0"/>
      <w:strike w:val="0"/>
      <w:color w:val="000000"/>
      <w:spacing w:val="-10"/>
      <w:w w:val="100"/>
      <w:position w:val="0"/>
      <w:sz w:val="38"/>
      <w:szCs w:val="38"/>
      <w:u w:val="none"/>
      <w:shd w:val="clear" w:color="auto" w:fill="FFFFFF"/>
      <w:lang w:val="fr-FR" w:eastAsia="fr-FR" w:bidi="fr-FR"/>
    </w:rPr>
  </w:style>
  <w:style w:type="character" w:customStyle="1" w:styleId="Corpsdutexte6NonGrasItaliqueEspacement0ptExact">
    <w:name w:val="Corps du texte (6) + Non Gras;Italique;Espacement 0 pt Exact"/>
    <w:basedOn w:val="Corpsdutexte6"/>
    <w:rsid w:val="001559FB"/>
    <w:rPr>
      <w:rFonts w:ascii="Times New Roman" w:eastAsia="Times New Roman" w:hAnsi="Times New Roman" w:cs="Times New Roman"/>
      <w:b/>
      <w:bCs/>
      <w:i w:val="0"/>
      <w:iCs w:val="0"/>
      <w:smallCaps w:val="0"/>
      <w:strike w:val="0"/>
      <w:spacing w:val="-10"/>
      <w:sz w:val="28"/>
      <w:szCs w:val="28"/>
      <w:u w:val="none"/>
      <w:shd w:val="clear" w:color="auto" w:fill="FFFFFF"/>
    </w:rPr>
  </w:style>
  <w:style w:type="character" w:customStyle="1" w:styleId="Corpsdutexte865ptNonItaliquePetitesmajusculesExact">
    <w:name w:val="Corps du texte (8) + 6.5 pt;Non Italique;Petites majuscules Exact"/>
    <w:basedOn w:val="Corpsdutexte8"/>
    <w:rsid w:val="001559FB"/>
    <w:rPr>
      <w:rFonts w:ascii="Times New Roman" w:eastAsia="Times New Roman" w:hAnsi="Times New Roman" w:cs="Times New Roman"/>
      <w:b/>
      <w:bCs/>
      <w:i w:val="0"/>
      <w:iCs w:val="0"/>
      <w:smallCaps/>
      <w:strike w:val="0"/>
      <w:color w:val="000000"/>
      <w:spacing w:val="0"/>
      <w:w w:val="100"/>
      <w:position w:val="0"/>
      <w:sz w:val="13"/>
      <w:szCs w:val="13"/>
      <w:u w:val="none"/>
      <w:shd w:val="clear" w:color="auto" w:fill="FFFFFF"/>
      <w:lang w:val="fr-FR" w:eastAsia="fr-FR" w:bidi="fr-FR"/>
    </w:rPr>
  </w:style>
  <w:style w:type="character" w:customStyle="1" w:styleId="Corpsdutexte8NonItaliqueExact">
    <w:name w:val="Corps du texte (8) + Non Italique Exact"/>
    <w:basedOn w:val="Corpsdutexte8"/>
    <w:rsid w:val="001559FB"/>
    <w:rPr>
      <w:rFonts w:ascii="Times New Roman" w:eastAsia="Times New Roman" w:hAnsi="Times New Roman" w:cs="Times New Roman"/>
      <w:b/>
      <w:bCs/>
      <w:i w:val="0"/>
      <w:iCs w:val="0"/>
      <w:smallCaps w:val="0"/>
      <w:strike w:val="0"/>
      <w:color w:val="000000"/>
      <w:spacing w:val="0"/>
      <w:w w:val="100"/>
      <w:position w:val="0"/>
      <w:sz w:val="15"/>
      <w:szCs w:val="15"/>
      <w:u w:val="none"/>
      <w:shd w:val="clear" w:color="auto" w:fill="FFFFFF"/>
      <w:lang w:val="fr-FR" w:eastAsia="fr-FR" w:bidi="fr-FR"/>
    </w:rPr>
  </w:style>
  <w:style w:type="character" w:customStyle="1" w:styleId="Corpsdutexte865ptNonItalique">
    <w:name w:val="Corps du texte (8) + 6.5 pt;Non Italique"/>
    <w:basedOn w:val="Corpsdutexte8"/>
    <w:rsid w:val="001559FB"/>
    <w:rPr>
      <w:rFonts w:ascii="Times New Roman" w:eastAsia="Times New Roman" w:hAnsi="Times New Roman" w:cs="Times New Roman"/>
      <w:b/>
      <w:bCs/>
      <w:i w:val="0"/>
      <w:iCs w:val="0"/>
      <w:smallCaps w:val="0"/>
      <w:strike w:val="0"/>
      <w:color w:val="000000"/>
      <w:spacing w:val="0"/>
      <w:w w:val="100"/>
      <w:position w:val="0"/>
      <w:sz w:val="13"/>
      <w:szCs w:val="13"/>
      <w:u w:val="none"/>
      <w:shd w:val="clear" w:color="auto" w:fill="FFFFFF"/>
      <w:lang w:val="fr-FR" w:eastAsia="fr-FR" w:bidi="fr-FR"/>
    </w:rPr>
  </w:style>
  <w:style w:type="character" w:customStyle="1" w:styleId="Corpsdutexte865ptNonItaliquePetitesmajuscules">
    <w:name w:val="Corps du texte (8) + 6.5 pt;Non Italique;Petites majuscules"/>
    <w:basedOn w:val="Corpsdutexte8"/>
    <w:rsid w:val="001559FB"/>
    <w:rPr>
      <w:rFonts w:ascii="Times New Roman" w:eastAsia="Times New Roman" w:hAnsi="Times New Roman" w:cs="Times New Roman"/>
      <w:b/>
      <w:bCs/>
      <w:i w:val="0"/>
      <w:iCs w:val="0"/>
      <w:smallCaps/>
      <w:strike w:val="0"/>
      <w:color w:val="000000"/>
      <w:spacing w:val="0"/>
      <w:w w:val="100"/>
      <w:position w:val="0"/>
      <w:sz w:val="13"/>
      <w:szCs w:val="13"/>
      <w:u w:val="none"/>
      <w:shd w:val="clear" w:color="auto" w:fill="FFFFFF"/>
      <w:lang w:val="fr-FR" w:eastAsia="fr-FR" w:bidi="fr-FR"/>
    </w:rPr>
  </w:style>
  <w:style w:type="character" w:customStyle="1" w:styleId="Corpsdutexte7Petitesmajuscules">
    <w:name w:val="Corps du texte (7) + Petites majuscules"/>
    <w:basedOn w:val="Corpsdutexte7"/>
    <w:rsid w:val="001559FB"/>
    <w:rPr>
      <w:rFonts w:ascii="Times New Roman" w:eastAsia="Times New Roman" w:hAnsi="Times New Roman" w:cs="Times New Roman"/>
      <w:b/>
      <w:bCs/>
      <w:i w:val="0"/>
      <w:iCs w:val="0"/>
      <w:smallCaps/>
      <w:strike w:val="0"/>
      <w:color w:val="000000"/>
      <w:spacing w:val="0"/>
      <w:w w:val="100"/>
      <w:position w:val="0"/>
      <w:sz w:val="15"/>
      <w:szCs w:val="15"/>
      <w:u w:val="none"/>
      <w:shd w:val="clear" w:color="auto" w:fill="FFFFFF"/>
      <w:lang w:val="fr-FR" w:eastAsia="fr-FR" w:bidi="fr-FR"/>
    </w:rPr>
  </w:style>
  <w:style w:type="character" w:customStyle="1" w:styleId="Corpsdutexte975pt">
    <w:name w:val="Corps du texte (9) + 7.5 pt"/>
    <w:basedOn w:val="Corpsdutexte9"/>
    <w:rsid w:val="001559FB"/>
    <w:rPr>
      <w:rFonts w:ascii="Times New Roman" w:eastAsia="Times New Roman" w:hAnsi="Times New Roman" w:cs="Times New Roman"/>
      <w:b/>
      <w:bCs/>
      <w:i w:val="0"/>
      <w:iCs w:val="0"/>
      <w:smallCaps w:val="0"/>
      <w:strike w:val="0"/>
      <w:color w:val="000000"/>
      <w:spacing w:val="0"/>
      <w:w w:val="100"/>
      <w:position w:val="0"/>
      <w:sz w:val="15"/>
      <w:szCs w:val="15"/>
      <w:u w:val="none"/>
      <w:shd w:val="clear" w:color="auto" w:fill="FFFFFF"/>
      <w:lang w:val="fr-FR" w:eastAsia="fr-FR" w:bidi="fr-FR"/>
    </w:rPr>
  </w:style>
  <w:style w:type="character" w:customStyle="1" w:styleId="Corpsdutexte9Petitesmajuscules">
    <w:name w:val="Corps du texte (9) + Petites majuscules"/>
    <w:basedOn w:val="Corpsdutexte9"/>
    <w:rsid w:val="001559FB"/>
    <w:rPr>
      <w:rFonts w:ascii="Times New Roman" w:eastAsia="Times New Roman" w:hAnsi="Times New Roman" w:cs="Times New Roman"/>
      <w:b/>
      <w:bCs/>
      <w:i w:val="0"/>
      <w:iCs w:val="0"/>
      <w:smallCaps/>
      <w:strike w:val="0"/>
      <w:color w:val="000000"/>
      <w:spacing w:val="0"/>
      <w:w w:val="100"/>
      <w:position w:val="0"/>
      <w:sz w:val="13"/>
      <w:szCs w:val="13"/>
      <w:u w:val="none"/>
      <w:shd w:val="clear" w:color="auto" w:fill="FFFFFF"/>
      <w:lang w:val="fr-FR" w:eastAsia="fr-FR" w:bidi="fr-FR"/>
    </w:rPr>
  </w:style>
  <w:style w:type="character" w:customStyle="1" w:styleId="Corpsdutexte975ptItalique">
    <w:name w:val="Corps du texte (9) + 7.5 pt;Italique"/>
    <w:basedOn w:val="Corpsdutexte9"/>
    <w:rsid w:val="001559FB"/>
    <w:rPr>
      <w:rFonts w:ascii="Times New Roman" w:eastAsia="Times New Roman" w:hAnsi="Times New Roman" w:cs="Times New Roman"/>
      <w:b/>
      <w:bCs/>
      <w:i/>
      <w:iCs/>
      <w:smallCaps w:val="0"/>
      <w:strike w:val="0"/>
      <w:color w:val="000000"/>
      <w:spacing w:val="0"/>
      <w:w w:val="100"/>
      <w:position w:val="0"/>
      <w:sz w:val="15"/>
      <w:szCs w:val="15"/>
      <w:u w:val="none"/>
      <w:shd w:val="clear" w:color="auto" w:fill="FFFFFF"/>
      <w:lang w:val="fr-FR" w:eastAsia="fr-FR" w:bidi="fr-FR"/>
    </w:rPr>
  </w:style>
  <w:style w:type="character" w:customStyle="1" w:styleId="Corpsdutexte7ItaliqueExact">
    <w:name w:val="Corps du texte (7) + Italique Exact"/>
    <w:basedOn w:val="Corpsdutexte7"/>
    <w:rsid w:val="001559FB"/>
    <w:rPr>
      <w:rFonts w:ascii="Times New Roman" w:eastAsia="Times New Roman" w:hAnsi="Times New Roman" w:cs="Times New Roman"/>
      <w:b/>
      <w:bCs/>
      <w:i/>
      <w:iCs/>
      <w:smallCaps w:val="0"/>
      <w:strike w:val="0"/>
      <w:color w:val="000000"/>
      <w:spacing w:val="0"/>
      <w:w w:val="100"/>
      <w:position w:val="0"/>
      <w:sz w:val="15"/>
      <w:szCs w:val="15"/>
      <w:u w:val="none"/>
      <w:shd w:val="clear" w:color="auto" w:fill="FFFFFF"/>
      <w:lang w:val="fr-FR" w:eastAsia="fr-FR" w:bidi="fr-FR"/>
    </w:rPr>
  </w:style>
  <w:style w:type="character" w:customStyle="1" w:styleId="Corpsdutexte765pt">
    <w:name w:val="Corps du texte (7) + 6.5 pt"/>
    <w:basedOn w:val="Corpsdutexte7"/>
    <w:rsid w:val="001559FB"/>
    <w:rPr>
      <w:rFonts w:ascii="Times New Roman" w:eastAsia="Times New Roman" w:hAnsi="Times New Roman" w:cs="Times New Roman"/>
      <w:b/>
      <w:bCs/>
      <w:i w:val="0"/>
      <w:iCs w:val="0"/>
      <w:smallCaps w:val="0"/>
      <w:strike w:val="0"/>
      <w:color w:val="000000"/>
      <w:spacing w:val="0"/>
      <w:w w:val="100"/>
      <w:position w:val="0"/>
      <w:sz w:val="13"/>
      <w:szCs w:val="13"/>
      <w:u w:val="none"/>
      <w:shd w:val="clear" w:color="auto" w:fill="FFFFFF"/>
      <w:lang w:val="fr-FR" w:eastAsia="fr-FR" w:bidi="fr-FR"/>
    </w:rPr>
  </w:style>
  <w:style w:type="character" w:customStyle="1" w:styleId="Corpsdutexte275ptExact">
    <w:name w:val="Corps du texte (2) + 7.5 pt Exact"/>
    <w:basedOn w:val="Corpsdutexte2"/>
    <w:rsid w:val="001559FB"/>
    <w:rPr>
      <w:rFonts w:ascii="Times New Roman" w:eastAsia="Times New Roman" w:hAnsi="Times New Roman" w:cs="Times New Roman"/>
      <w:b w:val="0"/>
      <w:bCs w:val="0"/>
      <w:i w:val="0"/>
      <w:iCs w:val="0"/>
      <w:smallCaps w:val="0"/>
      <w:strike w:val="0"/>
      <w:color w:val="000000"/>
      <w:spacing w:val="0"/>
      <w:w w:val="100"/>
      <w:position w:val="0"/>
      <w:sz w:val="15"/>
      <w:szCs w:val="15"/>
      <w:u w:val="none"/>
      <w:lang w:val="fr-FR" w:eastAsia="fr-FR" w:bidi="fr-FR"/>
    </w:rPr>
  </w:style>
  <w:style w:type="character" w:customStyle="1" w:styleId="Corpsdutexte9PetitesmajusculesExact">
    <w:name w:val="Corps du texte (9) + Petites majuscules Exact"/>
    <w:basedOn w:val="Corpsdutexte9"/>
    <w:rsid w:val="001559FB"/>
    <w:rPr>
      <w:rFonts w:ascii="Times New Roman" w:eastAsia="Times New Roman" w:hAnsi="Times New Roman" w:cs="Times New Roman"/>
      <w:b/>
      <w:bCs/>
      <w:i w:val="0"/>
      <w:iCs w:val="0"/>
      <w:smallCaps/>
      <w:strike w:val="0"/>
      <w:color w:val="000000"/>
      <w:spacing w:val="0"/>
      <w:w w:val="100"/>
      <w:position w:val="0"/>
      <w:sz w:val="13"/>
      <w:szCs w:val="13"/>
      <w:u w:val="none"/>
      <w:shd w:val="clear" w:color="auto" w:fill="FFFFFF"/>
      <w:lang w:val="fr-FR" w:eastAsia="fr-FR" w:bidi="fr-FR"/>
    </w:rPr>
  </w:style>
  <w:style w:type="character" w:customStyle="1" w:styleId="Corpsdutexte975ptItaliqueExact">
    <w:name w:val="Corps du texte (9) + 7.5 pt;Italique Exact"/>
    <w:basedOn w:val="Corpsdutexte9"/>
    <w:rsid w:val="001559FB"/>
    <w:rPr>
      <w:rFonts w:ascii="Times New Roman" w:eastAsia="Times New Roman" w:hAnsi="Times New Roman" w:cs="Times New Roman"/>
      <w:b/>
      <w:bCs/>
      <w:i/>
      <w:iCs/>
      <w:smallCaps w:val="0"/>
      <w:strike w:val="0"/>
      <w:color w:val="000000"/>
      <w:spacing w:val="0"/>
      <w:w w:val="100"/>
      <w:position w:val="0"/>
      <w:sz w:val="15"/>
      <w:szCs w:val="15"/>
      <w:u w:val="none"/>
      <w:shd w:val="clear" w:color="auto" w:fill="FFFFFF"/>
      <w:lang w:val="fr-FR" w:eastAsia="fr-FR" w:bidi="fr-FR"/>
    </w:rPr>
  </w:style>
  <w:style w:type="character" w:customStyle="1" w:styleId="Corpsdutexte975ptExact">
    <w:name w:val="Corps du texte (9) + 7.5 pt Exact"/>
    <w:basedOn w:val="Corpsdutexte9"/>
    <w:rsid w:val="001559FB"/>
    <w:rPr>
      <w:rFonts w:ascii="Times New Roman" w:eastAsia="Times New Roman" w:hAnsi="Times New Roman" w:cs="Times New Roman"/>
      <w:b/>
      <w:bCs/>
      <w:i w:val="0"/>
      <w:iCs w:val="0"/>
      <w:smallCaps w:val="0"/>
      <w:strike w:val="0"/>
      <w:color w:val="000000"/>
      <w:spacing w:val="0"/>
      <w:w w:val="100"/>
      <w:position w:val="0"/>
      <w:sz w:val="15"/>
      <w:szCs w:val="15"/>
      <w:u w:val="none"/>
      <w:shd w:val="clear" w:color="auto" w:fill="FFFFFF"/>
      <w:lang w:val="fr-FR" w:eastAsia="fr-FR" w:bidi="fr-FR"/>
    </w:rPr>
  </w:style>
  <w:style w:type="character" w:customStyle="1" w:styleId="Corpsdutexte86ptNonItaliquePetitesmajuscules">
    <w:name w:val="Corps du texte (8) + 6 pt;Non Italique;Petites majuscules"/>
    <w:basedOn w:val="Corpsdutexte8"/>
    <w:rsid w:val="001559FB"/>
    <w:rPr>
      <w:rFonts w:ascii="Times New Roman" w:eastAsia="Times New Roman" w:hAnsi="Times New Roman" w:cs="Times New Roman"/>
      <w:b/>
      <w:bCs/>
      <w:i w:val="0"/>
      <w:iCs w:val="0"/>
      <w:smallCaps/>
      <w:strike w:val="0"/>
      <w:color w:val="000000"/>
      <w:spacing w:val="0"/>
      <w:w w:val="100"/>
      <w:position w:val="0"/>
      <w:sz w:val="12"/>
      <w:szCs w:val="12"/>
      <w:u w:val="none"/>
      <w:shd w:val="clear" w:color="auto" w:fill="FFFFFF"/>
      <w:lang w:val="fr-FR" w:eastAsia="fr-FR" w:bidi="fr-FR"/>
    </w:rPr>
  </w:style>
  <w:style w:type="character" w:customStyle="1" w:styleId="En-tteoupieddepage85ptNonItaliqueEspacement0pt">
    <w:name w:val="En-tête ou pied de page + 8.5 pt;Non Italique;Espacement 0 pt"/>
    <w:rsid w:val="00E327FB"/>
    <w:rPr>
      <w:rFonts w:ascii="Times New Roman" w:eastAsia="Times New Roman" w:hAnsi="Times New Roman" w:cs="Times New Roman"/>
      <w:b w:val="0"/>
      <w:bCs w:val="0"/>
      <w:i w:val="0"/>
      <w:iCs w:val="0"/>
      <w:smallCaps w:val="0"/>
      <w:strike w:val="0"/>
      <w:color w:val="000000"/>
      <w:spacing w:val="-10"/>
      <w:w w:val="100"/>
      <w:position w:val="0"/>
      <w:sz w:val="17"/>
      <w:szCs w:val="17"/>
      <w:u w:val="none"/>
      <w:lang w:val="fr-FR" w:eastAsia="fr-FR" w:bidi="fr-FR"/>
    </w:rPr>
  </w:style>
  <w:style w:type="character" w:customStyle="1" w:styleId="En-tte26ptItalique">
    <w:name w:val="En-tête #2 + 6 pt;Italique"/>
    <w:rsid w:val="00E327FB"/>
    <w:rPr>
      <w:rFonts w:ascii="Times New Roman" w:eastAsia="Times New Roman" w:hAnsi="Times New Roman" w:cs="Times New Roman"/>
      <w:b w:val="0"/>
      <w:bCs w:val="0"/>
      <w:i/>
      <w:iCs/>
      <w:smallCaps w:val="0"/>
      <w:strike w:val="0"/>
      <w:color w:val="000000"/>
      <w:spacing w:val="0"/>
      <w:w w:val="100"/>
      <w:position w:val="0"/>
      <w:sz w:val="12"/>
      <w:szCs w:val="12"/>
      <w:u w:val="none"/>
      <w:lang w:val="fr-FR" w:eastAsia="fr-FR" w:bidi="fr-FR"/>
    </w:rPr>
  </w:style>
  <w:style w:type="character" w:customStyle="1" w:styleId="Corpsdutexte2ItaliqueEspacement1ptExact">
    <w:name w:val="Corps du texte (2) + Italique;Espacement 1 pt Exact"/>
    <w:rsid w:val="00E327FB"/>
    <w:rPr>
      <w:rFonts w:ascii="Times New Roman" w:eastAsia="Times New Roman" w:hAnsi="Times New Roman" w:cs="Times New Roman"/>
      <w:b w:val="0"/>
      <w:bCs w:val="0"/>
      <w:i/>
      <w:iCs/>
      <w:smallCaps w:val="0"/>
      <w:strike w:val="0"/>
      <w:color w:val="000000"/>
      <w:spacing w:val="20"/>
      <w:w w:val="100"/>
      <w:position w:val="0"/>
      <w:sz w:val="20"/>
      <w:szCs w:val="20"/>
      <w:u w:val="none"/>
      <w:lang w:val="fr-FR" w:eastAsia="fr-FR" w:bidi="fr-FR"/>
    </w:rPr>
  </w:style>
  <w:style w:type="character" w:customStyle="1" w:styleId="Corpsdutexte765ptExact">
    <w:name w:val="Corps du texte (7) + 6.5 pt Exact"/>
    <w:rsid w:val="00E327FB"/>
    <w:rPr>
      <w:rFonts w:ascii="Times New Roman" w:eastAsia="Times New Roman" w:hAnsi="Times New Roman" w:cs="Times New Roman"/>
      <w:b w:val="0"/>
      <w:bCs w:val="0"/>
      <w:i w:val="0"/>
      <w:iCs w:val="0"/>
      <w:smallCaps w:val="0"/>
      <w:strike w:val="0"/>
      <w:sz w:val="13"/>
      <w:szCs w:val="13"/>
      <w:u w:val="none"/>
    </w:rPr>
  </w:style>
  <w:style w:type="character" w:customStyle="1" w:styleId="Corpsdutexte76ptPetitesmajusculesExact">
    <w:name w:val="Corps du texte (7) + 6 pt;Petites majuscules Exact"/>
    <w:rsid w:val="00E327FB"/>
    <w:rPr>
      <w:rFonts w:ascii="Times New Roman" w:eastAsia="Times New Roman" w:hAnsi="Times New Roman" w:cs="Times New Roman"/>
      <w:b w:val="0"/>
      <w:bCs w:val="0"/>
      <w:i w:val="0"/>
      <w:iCs w:val="0"/>
      <w:smallCaps/>
      <w:strike w:val="0"/>
      <w:sz w:val="12"/>
      <w:szCs w:val="12"/>
      <w:u w:val="none"/>
    </w:rPr>
  </w:style>
  <w:style w:type="character" w:customStyle="1" w:styleId="Corpsdutexte765ptPetitesmajusculesExact">
    <w:name w:val="Corps du texte (7) + 6.5 pt;Petites majuscules Exact"/>
    <w:rsid w:val="00E327FB"/>
    <w:rPr>
      <w:rFonts w:ascii="Times New Roman" w:eastAsia="Times New Roman" w:hAnsi="Times New Roman" w:cs="Times New Roman"/>
      <w:b w:val="0"/>
      <w:bCs w:val="0"/>
      <w:i w:val="0"/>
      <w:iCs w:val="0"/>
      <w:smallCaps/>
      <w:strike w:val="0"/>
      <w:sz w:val="13"/>
      <w:szCs w:val="13"/>
      <w:u w:val="none"/>
    </w:rPr>
  </w:style>
  <w:style w:type="character" w:customStyle="1" w:styleId="Corpsdutexte99ptItaliqueExact">
    <w:name w:val="Corps du texte (9) + 9 pt;Italique Exact"/>
    <w:rsid w:val="00E327FB"/>
    <w:rPr>
      <w:rFonts w:ascii="Times New Roman" w:eastAsia="Times New Roman" w:hAnsi="Times New Roman" w:cs="Times New Roman"/>
      <w:b w:val="0"/>
      <w:bCs w:val="0"/>
      <w:i/>
      <w:iCs/>
      <w:smallCaps w:val="0"/>
      <w:strike w:val="0"/>
      <w:sz w:val="18"/>
      <w:szCs w:val="18"/>
      <w:u w:val="none"/>
    </w:rPr>
  </w:style>
  <w:style w:type="character" w:customStyle="1" w:styleId="Corpsdutexte28pt">
    <w:name w:val="Corps du texte (2) + 8 pt"/>
    <w:rsid w:val="00E327FB"/>
    <w:rPr>
      <w:rFonts w:ascii="Times New Roman" w:eastAsia="Times New Roman" w:hAnsi="Times New Roman" w:cs="Times New Roman"/>
      <w:b w:val="0"/>
      <w:bCs w:val="0"/>
      <w:i w:val="0"/>
      <w:iCs w:val="0"/>
      <w:smallCaps w:val="0"/>
      <w:strike w:val="0"/>
      <w:color w:val="000000"/>
      <w:spacing w:val="0"/>
      <w:w w:val="100"/>
      <w:position w:val="0"/>
      <w:sz w:val="16"/>
      <w:szCs w:val="16"/>
      <w:u w:val="none"/>
      <w:lang w:val="fr-FR" w:eastAsia="fr-FR" w:bidi="fr-FR"/>
    </w:rPr>
  </w:style>
  <w:style w:type="character" w:customStyle="1" w:styleId="Corpsdutexte12Exact">
    <w:name w:val="Corps du texte (12) Exact"/>
    <w:rsid w:val="00E327FB"/>
    <w:rPr>
      <w:rFonts w:ascii="Times New Roman" w:eastAsia="Times New Roman" w:hAnsi="Times New Roman" w:cs="Times New Roman"/>
      <w:b w:val="0"/>
      <w:bCs w:val="0"/>
      <w:i w:val="0"/>
      <w:iCs w:val="0"/>
      <w:smallCaps w:val="0"/>
      <w:strike w:val="0"/>
      <w:sz w:val="32"/>
      <w:szCs w:val="32"/>
      <w:u w:val="none"/>
    </w:rPr>
  </w:style>
  <w:style w:type="character" w:customStyle="1" w:styleId="Corpsdutexte13Exact">
    <w:name w:val="Corps du texte (13) Exact"/>
    <w:rsid w:val="00E327FB"/>
    <w:rPr>
      <w:rFonts w:ascii="Times New Roman" w:eastAsia="Times New Roman" w:hAnsi="Times New Roman" w:cs="Times New Roman"/>
      <w:b/>
      <w:bCs/>
      <w:i w:val="0"/>
      <w:iCs w:val="0"/>
      <w:smallCaps w:val="0"/>
      <w:strike w:val="0"/>
      <w:sz w:val="16"/>
      <w:szCs w:val="16"/>
      <w:u w:val="none"/>
    </w:rPr>
  </w:style>
  <w:style w:type="character" w:customStyle="1" w:styleId="Corpsdutexte13PetitesmajusculesExact">
    <w:name w:val="Corps du texte (13) + Petites majuscules Exact"/>
    <w:rsid w:val="00E327FB"/>
    <w:rPr>
      <w:rFonts w:ascii="Times New Roman" w:eastAsia="Times New Roman" w:hAnsi="Times New Roman" w:cs="Times New Roman"/>
      <w:b/>
      <w:bCs/>
      <w:i w:val="0"/>
      <w:iCs w:val="0"/>
      <w:smallCaps/>
      <w:strike w:val="0"/>
      <w:sz w:val="16"/>
      <w:szCs w:val="16"/>
      <w:u w:val="none"/>
    </w:rPr>
  </w:style>
  <w:style w:type="character" w:customStyle="1" w:styleId="En-tteoupieddepage8ptNonItalique">
    <w:name w:val="En-tête ou pied de page + 8 pt;Non Italique"/>
    <w:rsid w:val="00E327FB"/>
    <w:rPr>
      <w:rFonts w:ascii="Times New Roman" w:eastAsia="Times New Roman" w:hAnsi="Times New Roman" w:cs="Times New Roman"/>
      <w:b w:val="0"/>
      <w:bCs w:val="0"/>
      <w:i w:val="0"/>
      <w:iCs w:val="0"/>
      <w:smallCaps w:val="0"/>
      <w:strike w:val="0"/>
      <w:color w:val="000000"/>
      <w:spacing w:val="0"/>
      <w:w w:val="100"/>
      <w:position w:val="0"/>
      <w:sz w:val="16"/>
      <w:szCs w:val="16"/>
      <w:u w:val="none"/>
      <w:lang w:val="fr-FR" w:eastAsia="fr-FR" w:bidi="fr-FR"/>
    </w:rPr>
  </w:style>
  <w:style w:type="character" w:customStyle="1" w:styleId="En-tteoupieddepage8ptNonItaliquePetitesmajuscules">
    <w:name w:val="En-tête ou pied de page + 8 pt;Non Italique;Petites majuscules"/>
    <w:rsid w:val="00E327FB"/>
    <w:rPr>
      <w:rFonts w:ascii="Times New Roman" w:eastAsia="Times New Roman" w:hAnsi="Times New Roman" w:cs="Times New Roman"/>
      <w:b w:val="0"/>
      <w:bCs w:val="0"/>
      <w:i w:val="0"/>
      <w:iCs w:val="0"/>
      <w:smallCaps/>
      <w:strike w:val="0"/>
      <w:color w:val="000000"/>
      <w:spacing w:val="0"/>
      <w:w w:val="100"/>
      <w:position w:val="0"/>
      <w:sz w:val="16"/>
      <w:szCs w:val="16"/>
      <w:u w:val="none"/>
      <w:lang w:val="fr-FR" w:eastAsia="fr-FR" w:bidi="fr-FR"/>
    </w:rPr>
  </w:style>
  <w:style w:type="character" w:customStyle="1" w:styleId="Corpsdutexte13">
    <w:name w:val="Corps du texte (13)_"/>
    <w:link w:val="Corpsdutexte130"/>
    <w:rsid w:val="00E327FB"/>
    <w:rPr>
      <w:rFonts w:ascii="Times New Roman" w:eastAsia="Times New Roman" w:hAnsi="Times New Roman"/>
      <w:b/>
      <w:bCs/>
      <w:sz w:val="16"/>
      <w:szCs w:val="16"/>
      <w:shd w:val="clear" w:color="auto" w:fill="FFFFFF"/>
    </w:rPr>
  </w:style>
  <w:style w:type="character" w:customStyle="1" w:styleId="Corpsdutexte13Petitesmajuscules">
    <w:name w:val="Corps du texte (13) + Petites majuscules"/>
    <w:rsid w:val="00E327FB"/>
    <w:rPr>
      <w:rFonts w:ascii="Times New Roman" w:eastAsia="Times New Roman" w:hAnsi="Times New Roman" w:cs="Times New Roman"/>
      <w:b/>
      <w:bCs/>
      <w:i w:val="0"/>
      <w:iCs w:val="0"/>
      <w:smallCaps/>
      <w:strike w:val="0"/>
      <w:color w:val="000000"/>
      <w:spacing w:val="0"/>
      <w:w w:val="100"/>
      <w:position w:val="0"/>
      <w:sz w:val="16"/>
      <w:szCs w:val="16"/>
      <w:u w:val="none"/>
      <w:lang w:val="fr-FR" w:eastAsia="fr-FR" w:bidi="fr-FR"/>
    </w:rPr>
  </w:style>
  <w:style w:type="character" w:customStyle="1" w:styleId="Corpsdutexte99ptItalique">
    <w:name w:val="Corps du texte (9) + 9 pt;Italique"/>
    <w:rsid w:val="00E327FB"/>
    <w:rPr>
      <w:rFonts w:ascii="Times New Roman" w:eastAsia="Times New Roman" w:hAnsi="Times New Roman" w:cs="Times New Roman"/>
      <w:b w:val="0"/>
      <w:bCs w:val="0"/>
      <w:i/>
      <w:iCs/>
      <w:smallCaps w:val="0"/>
      <w:strike w:val="0"/>
      <w:color w:val="000000"/>
      <w:spacing w:val="0"/>
      <w:w w:val="100"/>
      <w:position w:val="0"/>
      <w:sz w:val="18"/>
      <w:szCs w:val="18"/>
      <w:u w:val="none"/>
      <w:lang w:val="fr-FR" w:eastAsia="fr-FR" w:bidi="fr-FR"/>
    </w:rPr>
  </w:style>
  <w:style w:type="character" w:customStyle="1" w:styleId="En-tteoupieddepage18ptNonItaliqueEspacement1pt">
    <w:name w:val="En-tête ou pied de page + 18 pt;Non Italique;Espacement 1 pt"/>
    <w:rsid w:val="00E327FB"/>
    <w:rPr>
      <w:rFonts w:ascii="Times New Roman" w:eastAsia="Times New Roman" w:hAnsi="Times New Roman" w:cs="Times New Roman"/>
      <w:b/>
      <w:bCs/>
      <w:i w:val="0"/>
      <w:iCs w:val="0"/>
      <w:smallCaps w:val="0"/>
      <w:strike w:val="0"/>
      <w:color w:val="000000"/>
      <w:spacing w:val="20"/>
      <w:w w:val="100"/>
      <w:position w:val="0"/>
      <w:sz w:val="36"/>
      <w:szCs w:val="36"/>
      <w:u w:val="none"/>
      <w:lang w:val="fr-FR" w:eastAsia="fr-FR" w:bidi="fr-FR"/>
    </w:rPr>
  </w:style>
  <w:style w:type="character" w:customStyle="1" w:styleId="Corpsdutexte14Exact">
    <w:name w:val="Corps du texte (14) Exact"/>
    <w:rsid w:val="00E327FB"/>
    <w:rPr>
      <w:rFonts w:ascii="Times New Roman" w:eastAsia="Times New Roman" w:hAnsi="Times New Roman" w:cs="Times New Roman"/>
      <w:b w:val="0"/>
      <w:bCs w:val="0"/>
      <w:i/>
      <w:iCs/>
      <w:smallCaps w:val="0"/>
      <w:strike w:val="0"/>
      <w:sz w:val="18"/>
      <w:szCs w:val="18"/>
      <w:u w:val="none"/>
    </w:rPr>
  </w:style>
  <w:style w:type="character" w:customStyle="1" w:styleId="Corpsdutexte110">
    <w:name w:val="Corps du texte (11)_"/>
    <w:rsid w:val="00E327FB"/>
    <w:rPr>
      <w:rFonts w:ascii="Times New Roman" w:eastAsia="Times New Roman" w:hAnsi="Times New Roman" w:cs="Times New Roman"/>
      <w:b w:val="0"/>
      <w:bCs w:val="0"/>
      <w:i/>
      <w:iCs/>
      <w:smallCaps w:val="0"/>
      <w:strike w:val="0"/>
      <w:sz w:val="15"/>
      <w:szCs w:val="15"/>
      <w:u w:val="none"/>
    </w:rPr>
  </w:style>
  <w:style w:type="character" w:customStyle="1" w:styleId="Corpsdutexte11NonItalique">
    <w:name w:val="Corps du texte (11) + Non Italique"/>
    <w:rsid w:val="00E327FB"/>
    <w:rPr>
      <w:rFonts w:ascii="Times New Roman" w:eastAsia="Times New Roman" w:hAnsi="Times New Roman" w:cs="Times New Roman"/>
      <w:b w:val="0"/>
      <w:bCs w:val="0"/>
      <w:i w:val="0"/>
      <w:iCs w:val="0"/>
      <w:smallCaps w:val="0"/>
      <w:strike w:val="0"/>
      <w:color w:val="000000"/>
      <w:spacing w:val="0"/>
      <w:w w:val="100"/>
      <w:position w:val="0"/>
      <w:sz w:val="15"/>
      <w:szCs w:val="15"/>
      <w:u w:val="none"/>
      <w:lang w:val="fr-FR" w:eastAsia="fr-FR" w:bidi="fr-FR"/>
    </w:rPr>
  </w:style>
  <w:style w:type="character" w:customStyle="1" w:styleId="Corpsdutexte116ptNonItaliquePetitesmajuscules">
    <w:name w:val="Corps du texte (11) + 6 pt;Non Italique;Petites majuscules"/>
    <w:rsid w:val="00E327FB"/>
    <w:rPr>
      <w:rFonts w:ascii="Times New Roman" w:eastAsia="Times New Roman" w:hAnsi="Times New Roman" w:cs="Times New Roman"/>
      <w:b w:val="0"/>
      <w:bCs w:val="0"/>
      <w:i w:val="0"/>
      <w:iCs w:val="0"/>
      <w:smallCaps/>
      <w:strike w:val="0"/>
      <w:color w:val="000000"/>
      <w:spacing w:val="0"/>
      <w:w w:val="100"/>
      <w:position w:val="0"/>
      <w:sz w:val="12"/>
      <w:szCs w:val="12"/>
      <w:u w:val="none"/>
      <w:lang w:val="fr-FR" w:eastAsia="fr-FR" w:bidi="fr-FR"/>
    </w:rPr>
  </w:style>
  <w:style w:type="character" w:customStyle="1" w:styleId="Corpsdutexte76ptPetitesmajuscules">
    <w:name w:val="Corps du texte (7) + 6 pt;Petites majuscules"/>
    <w:rsid w:val="00E327FB"/>
    <w:rPr>
      <w:rFonts w:ascii="Times New Roman" w:eastAsia="Times New Roman" w:hAnsi="Times New Roman" w:cs="Times New Roman"/>
      <w:b w:val="0"/>
      <w:bCs w:val="0"/>
      <w:i w:val="0"/>
      <w:iCs w:val="0"/>
      <w:smallCaps/>
      <w:strike w:val="0"/>
      <w:color w:val="000000"/>
      <w:spacing w:val="0"/>
      <w:w w:val="100"/>
      <w:position w:val="0"/>
      <w:sz w:val="12"/>
      <w:szCs w:val="12"/>
      <w:u w:val="none"/>
      <w:lang w:val="fr-FR" w:eastAsia="fr-FR" w:bidi="fr-FR"/>
    </w:rPr>
  </w:style>
  <w:style w:type="character" w:customStyle="1" w:styleId="Corpsdutexte14">
    <w:name w:val="Corps du texte (14)_"/>
    <w:link w:val="Corpsdutexte140"/>
    <w:rsid w:val="00E327FB"/>
    <w:rPr>
      <w:rFonts w:ascii="Times New Roman" w:eastAsia="Times New Roman" w:hAnsi="Times New Roman"/>
      <w:i/>
      <w:iCs/>
      <w:sz w:val="18"/>
      <w:szCs w:val="18"/>
      <w:shd w:val="clear" w:color="auto" w:fill="FFFFFF"/>
    </w:rPr>
  </w:style>
  <w:style w:type="character" w:customStyle="1" w:styleId="Corpsdutexte148ptNonItalique">
    <w:name w:val="Corps du texte (14) + 8 pt;Non Italique"/>
    <w:rsid w:val="00E327FB"/>
    <w:rPr>
      <w:rFonts w:ascii="Times New Roman" w:eastAsia="Times New Roman" w:hAnsi="Times New Roman" w:cs="Times New Roman"/>
      <w:b w:val="0"/>
      <w:bCs w:val="0"/>
      <w:i w:val="0"/>
      <w:iCs w:val="0"/>
      <w:smallCaps w:val="0"/>
      <w:strike w:val="0"/>
      <w:color w:val="000000"/>
      <w:spacing w:val="0"/>
      <w:w w:val="100"/>
      <w:position w:val="0"/>
      <w:sz w:val="16"/>
      <w:szCs w:val="16"/>
      <w:u w:val="none"/>
      <w:lang w:val="fr-FR" w:eastAsia="fr-FR" w:bidi="fr-FR"/>
    </w:rPr>
  </w:style>
  <w:style w:type="character" w:customStyle="1" w:styleId="TM2Car">
    <w:name w:val="TM 2 Car"/>
    <w:link w:val="TM2"/>
    <w:rsid w:val="00E327FB"/>
    <w:rPr>
      <w:rFonts w:ascii="Times New Roman" w:eastAsia="Times New Roman" w:hAnsi="Times New Roman"/>
      <w:shd w:val="clear" w:color="auto" w:fill="FFFFFF"/>
    </w:rPr>
  </w:style>
  <w:style w:type="character" w:customStyle="1" w:styleId="Tabledesmatires2">
    <w:name w:val="Table des matières (2)_"/>
    <w:link w:val="Tabledesmatires20"/>
    <w:rsid w:val="00E327FB"/>
    <w:rPr>
      <w:rFonts w:ascii="Times New Roman" w:eastAsia="Times New Roman" w:hAnsi="Times New Roman"/>
      <w:b/>
      <w:bCs/>
      <w:sz w:val="16"/>
      <w:szCs w:val="16"/>
      <w:shd w:val="clear" w:color="auto" w:fill="FFFFFF"/>
    </w:rPr>
  </w:style>
  <w:style w:type="character" w:customStyle="1" w:styleId="Tabledesmatires2Petitesmajuscules">
    <w:name w:val="Table des matières (2) + Petites majuscules"/>
    <w:rsid w:val="00E327FB"/>
    <w:rPr>
      <w:rFonts w:ascii="Times New Roman" w:eastAsia="Times New Roman" w:hAnsi="Times New Roman" w:cs="Times New Roman"/>
      <w:b/>
      <w:bCs/>
      <w:i w:val="0"/>
      <w:iCs w:val="0"/>
      <w:smallCaps/>
      <w:strike w:val="0"/>
      <w:color w:val="000000"/>
      <w:spacing w:val="0"/>
      <w:w w:val="100"/>
      <w:position w:val="0"/>
      <w:sz w:val="16"/>
      <w:szCs w:val="16"/>
      <w:u w:val="none"/>
      <w:lang w:val="fr-FR" w:eastAsia="fr-FR" w:bidi="fr-FR"/>
    </w:rPr>
  </w:style>
  <w:style w:type="character" w:customStyle="1" w:styleId="Tabledesmatires210ptNonGras">
    <w:name w:val="Table des matières (2) + 10 pt;Non Gras"/>
    <w:rsid w:val="00E327FB"/>
    <w:rPr>
      <w:rFonts w:ascii="Times New Roman" w:eastAsia="Times New Roman" w:hAnsi="Times New Roman" w:cs="Times New Roman"/>
      <w:b w:val="0"/>
      <w:bCs w:val="0"/>
      <w:i w:val="0"/>
      <w:iCs w:val="0"/>
      <w:smallCaps w:val="0"/>
      <w:strike w:val="0"/>
      <w:color w:val="000000"/>
      <w:spacing w:val="0"/>
      <w:w w:val="100"/>
      <w:position w:val="0"/>
      <w:sz w:val="20"/>
      <w:szCs w:val="20"/>
      <w:u w:val="none"/>
      <w:lang w:val="fr-FR" w:eastAsia="fr-FR" w:bidi="fr-FR"/>
    </w:rPr>
  </w:style>
  <w:style w:type="character" w:customStyle="1" w:styleId="Corpsdutexte1310ptNonGras">
    <w:name w:val="Corps du texte (13) + 10 pt;Non Gras"/>
    <w:rsid w:val="00E327FB"/>
    <w:rPr>
      <w:rFonts w:ascii="Times New Roman" w:eastAsia="Times New Roman" w:hAnsi="Times New Roman" w:cs="Times New Roman"/>
      <w:b w:val="0"/>
      <w:bCs w:val="0"/>
      <w:i w:val="0"/>
      <w:iCs w:val="0"/>
      <w:smallCaps w:val="0"/>
      <w:strike w:val="0"/>
      <w:color w:val="000000"/>
      <w:spacing w:val="0"/>
      <w:w w:val="100"/>
      <w:position w:val="0"/>
      <w:sz w:val="20"/>
      <w:szCs w:val="20"/>
      <w:u w:val="none"/>
      <w:lang w:val="fr-FR" w:eastAsia="fr-FR" w:bidi="fr-FR"/>
    </w:rPr>
  </w:style>
  <w:style w:type="character" w:customStyle="1" w:styleId="Tabledesmatires8ptGrasPetitesmajuscules">
    <w:name w:val="Table des matières + 8 pt;Gras;Petites majuscules"/>
    <w:rsid w:val="00E327FB"/>
    <w:rPr>
      <w:rFonts w:ascii="Times New Roman" w:eastAsia="Times New Roman" w:hAnsi="Times New Roman" w:cs="Times New Roman"/>
      <w:b/>
      <w:bCs/>
      <w:i w:val="0"/>
      <w:iCs w:val="0"/>
      <w:smallCaps/>
      <w:strike w:val="0"/>
      <w:color w:val="000000"/>
      <w:spacing w:val="0"/>
      <w:w w:val="100"/>
      <w:position w:val="0"/>
      <w:sz w:val="16"/>
      <w:szCs w:val="16"/>
      <w:u w:val="none"/>
      <w:lang w:val="fr-FR" w:eastAsia="fr-FR" w:bidi="fr-FR"/>
    </w:rPr>
  </w:style>
  <w:style w:type="paragraph" w:customStyle="1" w:styleId="Corpsdutexte130">
    <w:name w:val="Corps du texte (13)"/>
    <w:basedOn w:val="Normal"/>
    <w:link w:val="Corpsdutexte13"/>
    <w:rsid w:val="00E327FB"/>
    <w:pPr>
      <w:widowControl w:val="0"/>
      <w:shd w:val="clear" w:color="auto" w:fill="FFFFFF"/>
      <w:spacing w:before="120" w:after="120" w:line="0" w:lineRule="atLeast"/>
      <w:ind w:firstLine="39"/>
    </w:pPr>
    <w:rPr>
      <w:b/>
      <w:bCs/>
      <w:sz w:val="16"/>
      <w:szCs w:val="16"/>
      <w:lang w:val="x-none" w:eastAsia="x-none"/>
    </w:rPr>
  </w:style>
  <w:style w:type="paragraph" w:customStyle="1" w:styleId="Corpsdutexte140">
    <w:name w:val="Corps du texte (14)"/>
    <w:basedOn w:val="Normal"/>
    <w:link w:val="Corpsdutexte14"/>
    <w:rsid w:val="00E327FB"/>
    <w:pPr>
      <w:widowControl w:val="0"/>
      <w:shd w:val="clear" w:color="auto" w:fill="FFFFFF"/>
      <w:spacing w:before="120" w:line="0" w:lineRule="atLeast"/>
      <w:ind w:hanging="417"/>
    </w:pPr>
    <w:rPr>
      <w:i/>
      <w:iCs/>
      <w:sz w:val="18"/>
      <w:szCs w:val="18"/>
      <w:lang w:val="x-none" w:eastAsia="x-none"/>
    </w:rPr>
  </w:style>
  <w:style w:type="paragraph" w:styleId="TM2">
    <w:name w:val="toc 2"/>
    <w:basedOn w:val="Normal"/>
    <w:link w:val="TM2Car"/>
    <w:autoRedefine/>
    <w:rsid w:val="00E327FB"/>
    <w:pPr>
      <w:widowControl w:val="0"/>
      <w:shd w:val="clear" w:color="auto" w:fill="FFFFFF"/>
      <w:spacing w:before="780" w:line="446" w:lineRule="exact"/>
      <w:ind w:firstLine="39"/>
      <w:jc w:val="both"/>
    </w:pPr>
    <w:rPr>
      <w:sz w:val="20"/>
      <w:lang w:val="x-none" w:eastAsia="x-none"/>
    </w:rPr>
  </w:style>
  <w:style w:type="paragraph" w:customStyle="1" w:styleId="Tabledesmatires20">
    <w:name w:val="Table des matières (2)"/>
    <w:basedOn w:val="Normal"/>
    <w:link w:val="Tabledesmatires2"/>
    <w:rsid w:val="00E327FB"/>
    <w:pPr>
      <w:widowControl w:val="0"/>
      <w:shd w:val="clear" w:color="auto" w:fill="FFFFFF"/>
      <w:spacing w:line="446" w:lineRule="exact"/>
      <w:ind w:firstLine="39"/>
      <w:jc w:val="both"/>
    </w:pPr>
    <w:rPr>
      <w:b/>
      <w:bCs/>
      <w:sz w:val="16"/>
      <w:szCs w:val="16"/>
      <w:lang w:val="x-none" w:eastAsia="x-none"/>
    </w:rPr>
  </w:style>
  <w:style w:type="paragraph" w:customStyle="1" w:styleId="aa">
    <w:name w:val="aa"/>
    <w:basedOn w:val="a"/>
    <w:autoRedefine/>
    <w:rsid w:val="00AB6E13"/>
    <w:rPr>
      <w:sz w:val="28"/>
    </w:rPr>
  </w:style>
  <w:style w:type="paragraph" w:customStyle="1" w:styleId="B">
    <w:name w:val="B"/>
    <w:basedOn w:val="Normal"/>
    <w:autoRedefine/>
    <w:rsid w:val="000226A0"/>
    <w:pPr>
      <w:spacing w:before="120" w:after="120"/>
      <w:ind w:left="720" w:firstLine="0"/>
    </w:pPr>
    <w:rPr>
      <w:i/>
      <w:color w:val="0000FF"/>
      <w:lang w:eastAsia="fr-FR" w:bidi="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32258734">
      <w:bodyDiv w:val="1"/>
      <w:marLeft w:val="0"/>
      <w:marRight w:val="0"/>
      <w:marTop w:val="0"/>
      <w:marBottom w:val="0"/>
      <w:divBdr>
        <w:top w:val="none" w:sz="0" w:space="0" w:color="auto"/>
        <w:left w:val="none" w:sz="0" w:space="0" w:color="auto"/>
        <w:bottom w:val="none" w:sz="0" w:space="0" w:color="auto"/>
        <w:right w:val="none" w:sz="0" w:space="0" w:color="auto"/>
      </w:divBdr>
    </w:div>
  </w:divs>
  <w:allowPNG/>
  <w:pixelsPerInch w:val="72"/>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Brunet_diane@hotmail.com" TargetMode="External"/><Relationship Id="rId18" Type="http://schemas.openxmlformats.org/officeDocument/2006/relationships/image" Target="media/image5.jpeg"/><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classiques.uqac.ca/" TargetMode="External"/><Relationship Id="rId12" Type="http://schemas.openxmlformats.org/officeDocument/2006/relationships/hyperlink" Target="http://classiques.uqac.ca/inter/benevoles_equipe/liste_brunet_diane.html" TargetMode="External"/><Relationship Id="rId17" Type="http://schemas.openxmlformats.org/officeDocument/2006/relationships/image" Target="media/image4.png"/><Relationship Id="rId2" Type="http://schemas.openxmlformats.org/officeDocument/2006/relationships/styles" Target="styles.xml"/><Relationship Id="rId16" Type="http://schemas.openxmlformats.org/officeDocument/2006/relationships/hyperlink" Target="mailto:gwladys.benito@umontreal.ca"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bibliotheque.uqac.ca/" TargetMode="External"/><Relationship Id="rId5" Type="http://schemas.openxmlformats.org/officeDocument/2006/relationships/footnotes" Target="footnotes.xml"/><Relationship Id="rId15" Type="http://schemas.openxmlformats.org/officeDocument/2006/relationships/hyperlink" Target="mailto:denis.szabo@umontreal.ca" TargetMode="External"/><Relationship Id="rId10" Type="http://schemas.openxmlformats.org/officeDocument/2006/relationships/image" Target="media/image2.jpeg"/><Relationship Id="rId19"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classiques.uqac.ca/" TargetMode="External"/><Relationship Id="rId14" Type="http://schemas.openxmlformats.org/officeDocument/2006/relationships/image" Target="media/image3.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12</Pages>
  <Words>8553</Words>
  <Characters>47047</Characters>
  <Application>Microsoft Office Word</Application>
  <DocSecurity>0</DocSecurity>
  <Lines>392</Lines>
  <Paragraphs>110</Paragraphs>
  <ScaleCrop>false</ScaleCrop>
  <HeadingPairs>
    <vt:vector size="2" baseType="variant">
      <vt:variant>
        <vt:lpstr>Title</vt:lpstr>
      </vt:variant>
      <vt:variant>
        <vt:i4>1</vt:i4>
      </vt:variant>
    </vt:vector>
  </HeadingPairs>
  <TitlesOfParts>
    <vt:vector size="1" baseType="lpstr">
      <vt:lpstr>“Structure sociale, anomie et déviance.”</vt:lpstr>
    </vt:vector>
  </TitlesOfParts>
  <Manager>Diane Brunet, bénévole, 2019</Manager>
  <Company>Les Classiques des sciences sociales</Company>
  <LinksUpToDate>false</LinksUpToDate>
  <CharactersWithSpaces>55490</CharactersWithSpaces>
  <SharedDoc>false</SharedDoc>
  <HyperlinkBase/>
  <HLinks>
    <vt:vector size="78" baseType="variant">
      <vt:variant>
        <vt:i4>6553625</vt:i4>
      </vt:variant>
      <vt:variant>
        <vt:i4>21</vt:i4>
      </vt:variant>
      <vt:variant>
        <vt:i4>0</vt:i4>
      </vt:variant>
      <vt:variant>
        <vt:i4>5</vt:i4>
      </vt:variant>
      <vt:variant>
        <vt:lpwstr/>
      </vt:variant>
      <vt:variant>
        <vt:lpwstr>tdm</vt:lpwstr>
      </vt:variant>
      <vt:variant>
        <vt:i4>1638508</vt:i4>
      </vt:variant>
      <vt:variant>
        <vt:i4>18</vt:i4>
      </vt:variant>
      <vt:variant>
        <vt:i4>0</vt:i4>
      </vt:variant>
      <vt:variant>
        <vt:i4>5</vt:i4>
      </vt:variant>
      <vt:variant>
        <vt:lpwstr>mailto:gwladys.benito@umontreal.ca</vt:lpwstr>
      </vt:variant>
      <vt:variant>
        <vt:lpwstr/>
      </vt:variant>
      <vt:variant>
        <vt:i4>6422639</vt:i4>
      </vt:variant>
      <vt:variant>
        <vt:i4>15</vt:i4>
      </vt:variant>
      <vt:variant>
        <vt:i4>0</vt:i4>
      </vt:variant>
      <vt:variant>
        <vt:i4>5</vt:i4>
      </vt:variant>
      <vt:variant>
        <vt:lpwstr>mailto:denis.szabo@umontreal.ca</vt:lpwstr>
      </vt:variant>
      <vt:variant>
        <vt:lpwstr/>
      </vt:variant>
      <vt:variant>
        <vt:i4>2228317</vt:i4>
      </vt:variant>
      <vt:variant>
        <vt:i4>12</vt:i4>
      </vt:variant>
      <vt:variant>
        <vt:i4>0</vt:i4>
      </vt:variant>
      <vt:variant>
        <vt:i4>5</vt:i4>
      </vt:variant>
      <vt:variant>
        <vt:lpwstr>mailto:Brunet_diane@hotmail.com</vt:lpwstr>
      </vt:variant>
      <vt:variant>
        <vt:lpwstr/>
      </vt:variant>
      <vt:variant>
        <vt:i4>5505064</vt:i4>
      </vt:variant>
      <vt:variant>
        <vt:i4>9</vt:i4>
      </vt:variant>
      <vt:variant>
        <vt:i4>0</vt:i4>
      </vt:variant>
      <vt:variant>
        <vt:i4>5</vt:i4>
      </vt:variant>
      <vt:variant>
        <vt:lpwstr>http://classiques.uqac.ca/inter/benevoles_equipe/liste_brunet_diane.html</vt:lpwstr>
      </vt:variant>
      <vt:variant>
        <vt:lpwstr/>
      </vt:variant>
      <vt:variant>
        <vt:i4>5636164</vt:i4>
      </vt:variant>
      <vt:variant>
        <vt:i4>6</vt:i4>
      </vt:variant>
      <vt:variant>
        <vt:i4>0</vt:i4>
      </vt:variant>
      <vt:variant>
        <vt:i4>5</vt:i4>
      </vt:variant>
      <vt:variant>
        <vt:lpwstr>http://bibliotheque.uqac.ca/</vt:lpwstr>
      </vt:variant>
      <vt:variant>
        <vt:lpwstr/>
      </vt:variant>
      <vt:variant>
        <vt:i4>4063266</vt:i4>
      </vt:variant>
      <vt:variant>
        <vt:i4>3</vt:i4>
      </vt:variant>
      <vt:variant>
        <vt:i4>0</vt:i4>
      </vt:variant>
      <vt:variant>
        <vt:i4>5</vt:i4>
      </vt:variant>
      <vt:variant>
        <vt:lpwstr>http://classiques.uqac.ca/</vt:lpwstr>
      </vt:variant>
      <vt:variant>
        <vt:lpwstr/>
      </vt:variant>
      <vt:variant>
        <vt:i4>4063266</vt:i4>
      </vt:variant>
      <vt:variant>
        <vt:i4>0</vt:i4>
      </vt:variant>
      <vt:variant>
        <vt:i4>0</vt:i4>
      </vt:variant>
      <vt:variant>
        <vt:i4>5</vt:i4>
      </vt:variant>
      <vt:variant>
        <vt:lpwstr>http://classiques.uqac.ca/</vt:lpwstr>
      </vt:variant>
      <vt:variant>
        <vt:lpwstr/>
      </vt:variant>
      <vt:variant>
        <vt:i4>2228293</vt:i4>
      </vt:variant>
      <vt:variant>
        <vt:i4>2308</vt:i4>
      </vt:variant>
      <vt:variant>
        <vt:i4>1025</vt:i4>
      </vt:variant>
      <vt:variant>
        <vt:i4>1</vt:i4>
      </vt:variant>
      <vt:variant>
        <vt:lpwstr>css_logo_gris</vt:lpwstr>
      </vt:variant>
      <vt:variant>
        <vt:lpwstr/>
      </vt:variant>
      <vt:variant>
        <vt:i4>5111880</vt:i4>
      </vt:variant>
      <vt:variant>
        <vt:i4>2597</vt:i4>
      </vt:variant>
      <vt:variant>
        <vt:i4>1026</vt:i4>
      </vt:variant>
      <vt:variant>
        <vt:i4>1</vt:i4>
      </vt:variant>
      <vt:variant>
        <vt:lpwstr>UQAC_logo_2018</vt:lpwstr>
      </vt:variant>
      <vt:variant>
        <vt:lpwstr/>
      </vt:variant>
      <vt:variant>
        <vt:i4>4194334</vt:i4>
      </vt:variant>
      <vt:variant>
        <vt:i4>4980</vt:i4>
      </vt:variant>
      <vt:variant>
        <vt:i4>1027</vt:i4>
      </vt:variant>
      <vt:variant>
        <vt:i4>1</vt:i4>
      </vt:variant>
      <vt:variant>
        <vt:lpwstr>Boite_aux_lettres_clair</vt:lpwstr>
      </vt:variant>
      <vt:variant>
        <vt:lpwstr/>
      </vt:variant>
      <vt:variant>
        <vt:i4>1703963</vt:i4>
      </vt:variant>
      <vt:variant>
        <vt:i4>5533</vt:i4>
      </vt:variant>
      <vt:variant>
        <vt:i4>1028</vt:i4>
      </vt:variant>
      <vt:variant>
        <vt:i4>1</vt:i4>
      </vt:variant>
      <vt:variant>
        <vt:lpwstr>fait_sur_mac</vt:lpwstr>
      </vt:variant>
      <vt:variant>
        <vt:lpwstr/>
      </vt:variant>
      <vt:variant>
        <vt:i4>3735660</vt:i4>
      </vt:variant>
      <vt:variant>
        <vt:i4>5630</vt:i4>
      </vt:variant>
      <vt:variant>
        <vt:i4>1029</vt:i4>
      </vt:variant>
      <vt:variant>
        <vt:i4>1</vt:i4>
      </vt:variant>
      <vt:variant>
        <vt:lpwstr>Deviance_et_criminalite_L25</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“Structure sociale, anomie et déviance.”</dc:title>
  <dc:subject>Textes réunis par Denis Szabo</dc:subject>
  <dc:creator>Denis Szabo, 1970</dc:creator>
  <cp:keywords>classiques.sc.soc@gmail.com</cp:keywords>
  <dc:description>http://classiques.uqac.ca/</dc:description>
  <cp:lastModifiedBy>Microsoft Office User</cp:lastModifiedBy>
  <cp:revision>2</cp:revision>
  <cp:lastPrinted>2001-08-26T19:33:00Z</cp:lastPrinted>
  <dcterms:created xsi:type="dcterms:W3CDTF">2019-11-13T00:30:00Z</dcterms:created>
  <dcterms:modified xsi:type="dcterms:W3CDTF">2019-11-13T00:30:00Z</dcterms:modified>
  <cp:category>jean-marie tremblay, sociologue, fondateur, 1993.</cp:category>
</cp:coreProperties>
</file>