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BF6111" w14:paraId="144280CB" w14:textId="77777777">
        <w:tblPrEx>
          <w:tblCellMar>
            <w:top w:w="0" w:type="dxa"/>
            <w:bottom w:w="0" w:type="dxa"/>
          </w:tblCellMar>
        </w:tblPrEx>
        <w:tc>
          <w:tcPr>
            <w:tcW w:w="9160" w:type="dxa"/>
            <w:shd w:val="clear" w:color="auto" w:fill="F2EED5"/>
          </w:tcPr>
          <w:p w14:paraId="7BB69CF9" w14:textId="77777777" w:rsidR="00BF6111" w:rsidRPr="00852711" w:rsidRDefault="00BF6111">
            <w:pPr>
              <w:ind w:firstLine="0"/>
              <w:jc w:val="center"/>
              <w:rPr>
                <w:sz w:val="20"/>
                <w:lang w:val="en-CA" w:bidi="ar-SA"/>
              </w:rPr>
            </w:pPr>
          </w:p>
          <w:p w14:paraId="27B0F5B1" w14:textId="77777777" w:rsidR="00BF6111" w:rsidRDefault="00BF6111">
            <w:pPr>
              <w:ind w:firstLine="0"/>
              <w:jc w:val="center"/>
              <w:rPr>
                <w:color w:val="FF0000"/>
                <w:sz w:val="20"/>
                <w:lang w:bidi="ar-SA"/>
              </w:rPr>
            </w:pPr>
          </w:p>
          <w:p w14:paraId="4ACE5D3E" w14:textId="77777777" w:rsidR="00BF6111" w:rsidRDefault="00BF6111">
            <w:pPr>
              <w:ind w:firstLine="0"/>
              <w:jc w:val="center"/>
              <w:rPr>
                <w:color w:val="FF0000"/>
                <w:sz w:val="20"/>
                <w:lang w:bidi="ar-SA"/>
              </w:rPr>
            </w:pPr>
          </w:p>
          <w:p w14:paraId="69DBFA79" w14:textId="77777777" w:rsidR="00BF6111" w:rsidRDefault="00BF6111">
            <w:pPr>
              <w:ind w:firstLine="0"/>
              <w:jc w:val="center"/>
              <w:rPr>
                <w:b/>
                <w:sz w:val="20"/>
                <w:lang w:bidi="ar-SA"/>
              </w:rPr>
            </w:pPr>
          </w:p>
          <w:p w14:paraId="3724E3D3" w14:textId="77777777" w:rsidR="00BF6111" w:rsidRDefault="00BF6111">
            <w:pPr>
              <w:ind w:firstLine="0"/>
              <w:jc w:val="center"/>
              <w:rPr>
                <w:sz w:val="20"/>
                <w:lang w:bidi="ar-SA"/>
              </w:rPr>
            </w:pPr>
          </w:p>
          <w:p w14:paraId="1D44F6C3" w14:textId="77777777" w:rsidR="00BF6111" w:rsidRDefault="00BF6111">
            <w:pPr>
              <w:pStyle w:val="Corpsdetexte"/>
              <w:widowControl w:val="0"/>
              <w:spacing w:before="0" w:after="0"/>
              <w:rPr>
                <w:color w:val="FF0000"/>
                <w:sz w:val="24"/>
                <w:lang w:bidi="ar-SA"/>
              </w:rPr>
            </w:pPr>
          </w:p>
          <w:p w14:paraId="79BB59E6" w14:textId="77777777" w:rsidR="00BF6111" w:rsidRDefault="00BF6111">
            <w:pPr>
              <w:pStyle w:val="Corpsdetexte"/>
              <w:widowControl w:val="0"/>
              <w:spacing w:before="0" w:after="0"/>
              <w:rPr>
                <w:color w:val="FF0000"/>
                <w:sz w:val="24"/>
                <w:lang w:bidi="ar-SA"/>
              </w:rPr>
            </w:pPr>
          </w:p>
          <w:p w14:paraId="2374BC33" w14:textId="77777777" w:rsidR="00BF6111" w:rsidRDefault="00BF6111" w:rsidP="00BF6111">
            <w:pPr>
              <w:pStyle w:val="Titlest"/>
              <w:rPr>
                <w:lang w:bidi="ar-SA"/>
              </w:rPr>
            </w:pPr>
            <w:r>
              <w:rPr>
                <w:lang w:bidi="ar-SA"/>
              </w:rPr>
              <w:t>Interventions économiques</w:t>
            </w:r>
          </w:p>
          <w:p w14:paraId="5064BCE1" w14:textId="77777777" w:rsidR="00BF6111" w:rsidRPr="00E84857" w:rsidRDefault="00BF6111" w:rsidP="00BF6111">
            <w:pPr>
              <w:pStyle w:val="Titlest1"/>
              <w:rPr>
                <w:sz w:val="48"/>
                <w:lang w:bidi="ar-SA"/>
              </w:rPr>
            </w:pPr>
            <w:r w:rsidRPr="00E84857">
              <w:rPr>
                <w:sz w:val="48"/>
                <w:lang w:bidi="ar-SA"/>
              </w:rPr>
              <w:t>pour une alternative sociale</w:t>
            </w:r>
          </w:p>
          <w:p w14:paraId="43AEE119" w14:textId="77777777" w:rsidR="00BF6111" w:rsidRDefault="00BF6111" w:rsidP="00BF6111">
            <w:pPr>
              <w:pStyle w:val="Titlest20"/>
              <w:rPr>
                <w:sz w:val="48"/>
                <w:lang w:bidi="ar-SA"/>
              </w:rPr>
            </w:pPr>
          </w:p>
          <w:p w14:paraId="26FE625C" w14:textId="77777777" w:rsidR="00BF6111" w:rsidRDefault="00BF6111" w:rsidP="00BF6111">
            <w:pPr>
              <w:pStyle w:val="Titlest20"/>
              <w:rPr>
                <w:sz w:val="48"/>
                <w:lang w:bidi="ar-SA"/>
              </w:rPr>
            </w:pPr>
            <w:r>
              <w:rPr>
                <w:sz w:val="48"/>
                <w:lang w:bidi="ar-SA"/>
              </w:rPr>
              <w:t>No 9</w:t>
            </w:r>
          </w:p>
          <w:p w14:paraId="08103AF1" w14:textId="77777777" w:rsidR="00BF6111" w:rsidRPr="008971B7" w:rsidRDefault="00BF6111" w:rsidP="00BF6111">
            <w:pPr>
              <w:pStyle w:val="Titlestc"/>
              <w:rPr>
                <w:color w:val="0000FF"/>
                <w:lang w:bidi="ar-SA"/>
              </w:rPr>
            </w:pPr>
            <w:r w:rsidRPr="008971B7">
              <w:rPr>
                <w:color w:val="0000FF"/>
                <w:lang w:bidi="ar-SA"/>
              </w:rPr>
              <w:t>Agro-alimentaire :</w:t>
            </w:r>
            <w:r w:rsidRPr="008971B7">
              <w:rPr>
                <w:color w:val="0000FF"/>
                <w:lang w:bidi="ar-SA"/>
              </w:rPr>
              <w:br/>
              <w:t>l’heure des choix.</w:t>
            </w:r>
          </w:p>
          <w:p w14:paraId="71B1E905" w14:textId="77777777" w:rsidR="00BF6111" w:rsidRDefault="00BF6111">
            <w:pPr>
              <w:widowControl w:val="0"/>
              <w:ind w:firstLine="0"/>
              <w:jc w:val="center"/>
              <w:rPr>
                <w:lang w:bidi="ar-SA"/>
              </w:rPr>
            </w:pPr>
          </w:p>
          <w:p w14:paraId="51454ADE" w14:textId="77777777" w:rsidR="00BF6111" w:rsidRDefault="00BF6111" w:rsidP="00BF6111">
            <w:pPr>
              <w:ind w:firstLine="0"/>
              <w:jc w:val="center"/>
              <w:rPr>
                <w:color w:val="FF0000"/>
                <w:sz w:val="36"/>
                <w:lang w:bidi="ar-SA"/>
              </w:rPr>
            </w:pPr>
            <w:r>
              <w:rPr>
                <w:sz w:val="36"/>
                <w:lang w:bidi="ar-SA"/>
              </w:rPr>
              <w:t>Automne 1982</w:t>
            </w:r>
          </w:p>
          <w:p w14:paraId="6A560FC5" w14:textId="77777777" w:rsidR="00BF6111" w:rsidRDefault="00BF6111" w:rsidP="00BF6111">
            <w:pPr>
              <w:widowControl w:val="0"/>
              <w:ind w:firstLine="0"/>
              <w:jc w:val="center"/>
              <w:rPr>
                <w:lang w:bidi="ar-SA"/>
              </w:rPr>
            </w:pPr>
          </w:p>
          <w:p w14:paraId="02A7F2B4" w14:textId="77777777" w:rsidR="00BF6111" w:rsidRDefault="00BF6111" w:rsidP="00BF6111">
            <w:pPr>
              <w:widowControl w:val="0"/>
              <w:ind w:firstLine="0"/>
              <w:jc w:val="center"/>
              <w:rPr>
                <w:lang w:bidi="ar-SA"/>
              </w:rPr>
            </w:pPr>
          </w:p>
          <w:p w14:paraId="001699B8" w14:textId="77777777" w:rsidR="00BF6111" w:rsidRDefault="00BF6111" w:rsidP="00BF6111">
            <w:pPr>
              <w:widowControl w:val="0"/>
              <w:ind w:firstLine="0"/>
              <w:jc w:val="center"/>
              <w:rPr>
                <w:lang w:bidi="ar-SA"/>
              </w:rPr>
            </w:pPr>
          </w:p>
          <w:p w14:paraId="7E13CF68" w14:textId="77777777" w:rsidR="00BF6111" w:rsidRDefault="00BF6111" w:rsidP="00BF6111">
            <w:pPr>
              <w:widowControl w:val="0"/>
              <w:ind w:firstLine="0"/>
              <w:jc w:val="center"/>
              <w:rPr>
                <w:sz w:val="20"/>
                <w:lang w:bidi="ar-SA"/>
              </w:rPr>
            </w:pPr>
          </w:p>
          <w:p w14:paraId="5908B605" w14:textId="77777777" w:rsidR="00BF6111" w:rsidRPr="00384B20" w:rsidRDefault="00BF6111" w:rsidP="00BF6111">
            <w:pPr>
              <w:widowControl w:val="0"/>
              <w:ind w:firstLine="0"/>
              <w:jc w:val="center"/>
              <w:rPr>
                <w:sz w:val="20"/>
                <w:lang w:bidi="ar-SA"/>
              </w:rPr>
            </w:pPr>
          </w:p>
          <w:p w14:paraId="3E3BC6A4" w14:textId="77777777" w:rsidR="00BF6111" w:rsidRPr="00384B20" w:rsidRDefault="00BF6111" w:rsidP="00BF611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16405FD7" w14:textId="77777777" w:rsidR="00BF6111" w:rsidRPr="00E07116" w:rsidRDefault="00BF6111" w:rsidP="00BF6111">
            <w:pPr>
              <w:widowControl w:val="0"/>
              <w:ind w:firstLine="0"/>
              <w:jc w:val="both"/>
              <w:rPr>
                <w:lang w:bidi="ar-SA"/>
              </w:rPr>
            </w:pPr>
          </w:p>
          <w:p w14:paraId="3EA981EA" w14:textId="77777777" w:rsidR="00BF6111" w:rsidRPr="00E07116" w:rsidRDefault="00BF6111" w:rsidP="00BF6111">
            <w:pPr>
              <w:widowControl w:val="0"/>
              <w:ind w:firstLine="0"/>
              <w:jc w:val="both"/>
              <w:rPr>
                <w:lang w:bidi="ar-SA"/>
              </w:rPr>
            </w:pPr>
          </w:p>
          <w:p w14:paraId="07E9BA70" w14:textId="77777777" w:rsidR="00BF6111" w:rsidRDefault="00BF6111" w:rsidP="00BF6111">
            <w:pPr>
              <w:widowControl w:val="0"/>
              <w:ind w:firstLine="0"/>
              <w:jc w:val="both"/>
              <w:rPr>
                <w:lang w:bidi="ar-SA"/>
              </w:rPr>
            </w:pPr>
          </w:p>
          <w:p w14:paraId="2CA218A8" w14:textId="77777777" w:rsidR="00BF6111" w:rsidRDefault="00BF6111" w:rsidP="00BF6111">
            <w:pPr>
              <w:widowControl w:val="0"/>
              <w:ind w:firstLine="0"/>
              <w:jc w:val="both"/>
              <w:rPr>
                <w:lang w:bidi="ar-SA"/>
              </w:rPr>
            </w:pPr>
          </w:p>
          <w:p w14:paraId="6198A0D3" w14:textId="77777777" w:rsidR="00BF6111" w:rsidRDefault="00BF6111" w:rsidP="00BF6111">
            <w:pPr>
              <w:widowControl w:val="0"/>
              <w:ind w:firstLine="0"/>
              <w:jc w:val="both"/>
              <w:rPr>
                <w:lang w:bidi="ar-SA"/>
              </w:rPr>
            </w:pPr>
          </w:p>
          <w:p w14:paraId="375E968B" w14:textId="77777777" w:rsidR="00BF6111" w:rsidRDefault="00BF6111" w:rsidP="00BF6111">
            <w:pPr>
              <w:widowControl w:val="0"/>
              <w:ind w:firstLine="0"/>
              <w:jc w:val="both"/>
              <w:rPr>
                <w:lang w:bidi="ar-SA"/>
              </w:rPr>
            </w:pPr>
          </w:p>
          <w:p w14:paraId="42C22ECF" w14:textId="77777777" w:rsidR="00BF6111" w:rsidRDefault="00BF6111" w:rsidP="00BF6111">
            <w:pPr>
              <w:widowControl w:val="0"/>
              <w:ind w:firstLine="0"/>
              <w:rPr>
                <w:lang w:bidi="ar-SA"/>
              </w:rPr>
            </w:pPr>
          </w:p>
          <w:p w14:paraId="2E8A8CA6" w14:textId="77777777" w:rsidR="00BF6111" w:rsidRDefault="00BF6111" w:rsidP="00BF6111">
            <w:pPr>
              <w:widowControl w:val="0"/>
              <w:ind w:firstLine="0"/>
              <w:jc w:val="both"/>
              <w:rPr>
                <w:lang w:bidi="ar-SA"/>
              </w:rPr>
            </w:pPr>
          </w:p>
        </w:tc>
      </w:tr>
    </w:tbl>
    <w:p w14:paraId="56539FF8" w14:textId="77777777" w:rsidR="00BF6111" w:rsidRDefault="00BF6111" w:rsidP="00BF6111">
      <w:pPr>
        <w:ind w:firstLine="0"/>
        <w:jc w:val="both"/>
      </w:pPr>
      <w:r>
        <w:br w:type="page"/>
      </w:r>
    </w:p>
    <w:p w14:paraId="612CDE15" w14:textId="77777777" w:rsidR="00BF6111" w:rsidRDefault="00BF6111" w:rsidP="00BF6111">
      <w:pPr>
        <w:ind w:firstLine="0"/>
        <w:jc w:val="both"/>
      </w:pPr>
    </w:p>
    <w:p w14:paraId="1150C88A" w14:textId="77777777" w:rsidR="00BF6111" w:rsidRDefault="00BF6111" w:rsidP="00BF6111">
      <w:pPr>
        <w:ind w:firstLine="0"/>
        <w:jc w:val="both"/>
      </w:pPr>
    </w:p>
    <w:p w14:paraId="632A01BD" w14:textId="77777777" w:rsidR="00BF6111" w:rsidRDefault="00471D4E" w:rsidP="00BF6111">
      <w:pPr>
        <w:ind w:firstLine="0"/>
        <w:jc w:val="right"/>
      </w:pPr>
      <w:r>
        <w:rPr>
          <w:noProof/>
        </w:rPr>
        <w:drawing>
          <wp:inline distT="0" distB="0" distL="0" distR="0" wp14:anchorId="55F74971" wp14:editId="0AC9541D">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5D91A4EC" w14:textId="77777777" w:rsidR="00BF6111" w:rsidRDefault="00BF6111" w:rsidP="00BF6111">
      <w:pPr>
        <w:ind w:firstLine="0"/>
        <w:jc w:val="right"/>
      </w:pPr>
      <w:hyperlink r:id="rId9" w:history="1">
        <w:r w:rsidRPr="00302466">
          <w:rPr>
            <w:rStyle w:val="Hyperlien"/>
          </w:rPr>
          <w:t>http://classiques.uqac.ca/</w:t>
        </w:r>
      </w:hyperlink>
      <w:r>
        <w:t xml:space="preserve"> </w:t>
      </w:r>
    </w:p>
    <w:p w14:paraId="3770D5D7" w14:textId="77777777" w:rsidR="00BF6111" w:rsidRDefault="00BF6111" w:rsidP="00BF6111">
      <w:pPr>
        <w:ind w:firstLine="0"/>
        <w:jc w:val="both"/>
      </w:pPr>
    </w:p>
    <w:p w14:paraId="7EC8665A" w14:textId="77777777" w:rsidR="00BF6111" w:rsidRDefault="00BF6111" w:rsidP="00BF6111">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690B954F" w14:textId="77777777" w:rsidR="00BF6111" w:rsidRDefault="00BF6111" w:rsidP="00BF6111">
      <w:pPr>
        <w:ind w:firstLine="0"/>
        <w:jc w:val="both"/>
      </w:pPr>
    </w:p>
    <w:p w14:paraId="7C6BF966" w14:textId="77777777" w:rsidR="00BF6111" w:rsidRDefault="00471D4E" w:rsidP="00BF6111">
      <w:pPr>
        <w:ind w:firstLine="0"/>
        <w:jc w:val="both"/>
      </w:pPr>
      <w:r>
        <w:rPr>
          <w:noProof/>
        </w:rPr>
        <w:drawing>
          <wp:inline distT="0" distB="0" distL="0" distR="0" wp14:anchorId="68AC8AC4" wp14:editId="3E545DD1">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54BA801" w14:textId="77777777" w:rsidR="00BF6111" w:rsidRDefault="00BF6111" w:rsidP="00BF6111">
      <w:pPr>
        <w:ind w:firstLine="0"/>
        <w:jc w:val="both"/>
      </w:pPr>
      <w:hyperlink r:id="rId11" w:history="1">
        <w:r w:rsidRPr="00302466">
          <w:rPr>
            <w:rStyle w:val="Hyperlien"/>
          </w:rPr>
          <w:t>http://bibliotheque.uqac.ca/</w:t>
        </w:r>
      </w:hyperlink>
      <w:r>
        <w:t xml:space="preserve"> </w:t>
      </w:r>
    </w:p>
    <w:p w14:paraId="52790235" w14:textId="77777777" w:rsidR="00BF6111" w:rsidRDefault="00BF6111" w:rsidP="00BF6111">
      <w:pPr>
        <w:ind w:firstLine="0"/>
        <w:jc w:val="both"/>
      </w:pPr>
    </w:p>
    <w:p w14:paraId="07568EEA" w14:textId="77777777" w:rsidR="00BF6111" w:rsidRDefault="00BF6111" w:rsidP="00BF6111">
      <w:pPr>
        <w:ind w:firstLine="0"/>
        <w:jc w:val="both"/>
      </w:pPr>
    </w:p>
    <w:p w14:paraId="1EB54A74" w14:textId="77777777" w:rsidR="00BF6111" w:rsidRDefault="00BF6111" w:rsidP="00BF6111">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2BF5F465" w14:textId="77777777" w:rsidR="00BF6111" w:rsidRPr="005E1FF1" w:rsidRDefault="00BF6111" w:rsidP="00BF6111">
      <w:pPr>
        <w:widowControl w:val="0"/>
        <w:autoSpaceDE w:val="0"/>
        <w:autoSpaceDN w:val="0"/>
        <w:adjustRightInd w:val="0"/>
        <w:rPr>
          <w:rFonts w:ascii="Arial" w:hAnsi="Arial"/>
          <w:sz w:val="32"/>
          <w:szCs w:val="32"/>
        </w:rPr>
      </w:pPr>
      <w:r w:rsidRPr="00E07116">
        <w:br w:type="page"/>
      </w:r>
    </w:p>
    <w:p w14:paraId="15AD9FA2" w14:textId="77777777" w:rsidR="00BF6111" w:rsidRPr="005E1FF1" w:rsidRDefault="00BF6111">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40D1D4A1" w14:textId="77777777" w:rsidR="00BF6111" w:rsidRPr="005E1FF1" w:rsidRDefault="00BF6111">
      <w:pPr>
        <w:widowControl w:val="0"/>
        <w:autoSpaceDE w:val="0"/>
        <w:autoSpaceDN w:val="0"/>
        <w:adjustRightInd w:val="0"/>
        <w:rPr>
          <w:rFonts w:ascii="Arial" w:hAnsi="Arial"/>
          <w:sz w:val="32"/>
          <w:szCs w:val="32"/>
        </w:rPr>
      </w:pPr>
    </w:p>
    <w:p w14:paraId="4CD708F7" w14:textId="77777777" w:rsidR="00BF6111" w:rsidRPr="005E1FF1" w:rsidRDefault="00BF6111">
      <w:pPr>
        <w:widowControl w:val="0"/>
        <w:autoSpaceDE w:val="0"/>
        <w:autoSpaceDN w:val="0"/>
        <w:adjustRightInd w:val="0"/>
        <w:jc w:val="both"/>
        <w:rPr>
          <w:rFonts w:ascii="Arial" w:hAnsi="Arial"/>
          <w:color w:val="1C1C1C"/>
          <w:sz w:val="26"/>
          <w:szCs w:val="26"/>
        </w:rPr>
      </w:pPr>
    </w:p>
    <w:p w14:paraId="707FDBD2" w14:textId="77777777" w:rsidR="00BF6111" w:rsidRPr="005E1FF1" w:rsidRDefault="00BF6111">
      <w:pPr>
        <w:widowControl w:val="0"/>
        <w:autoSpaceDE w:val="0"/>
        <w:autoSpaceDN w:val="0"/>
        <w:adjustRightInd w:val="0"/>
        <w:jc w:val="both"/>
        <w:rPr>
          <w:rFonts w:ascii="Arial" w:hAnsi="Arial"/>
          <w:color w:val="1C1C1C"/>
          <w:sz w:val="26"/>
          <w:szCs w:val="26"/>
        </w:rPr>
      </w:pPr>
    </w:p>
    <w:p w14:paraId="7420FD4C" w14:textId="77777777" w:rsidR="00BF6111" w:rsidRPr="005E1FF1" w:rsidRDefault="00BF6111">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30A2501C" w14:textId="77777777" w:rsidR="00BF6111" w:rsidRPr="005E1FF1" w:rsidRDefault="00BF6111">
      <w:pPr>
        <w:widowControl w:val="0"/>
        <w:autoSpaceDE w:val="0"/>
        <w:autoSpaceDN w:val="0"/>
        <w:adjustRightInd w:val="0"/>
        <w:jc w:val="both"/>
        <w:rPr>
          <w:rFonts w:ascii="Arial" w:hAnsi="Arial"/>
          <w:color w:val="1C1C1C"/>
          <w:sz w:val="26"/>
          <w:szCs w:val="26"/>
        </w:rPr>
      </w:pPr>
    </w:p>
    <w:p w14:paraId="5DE8139E" w14:textId="77777777" w:rsidR="00BF6111" w:rsidRPr="00F336C5" w:rsidRDefault="00BF6111" w:rsidP="00BF611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2B457F3F" w14:textId="77777777" w:rsidR="00BF6111" w:rsidRPr="00F336C5" w:rsidRDefault="00BF6111" w:rsidP="00BF6111">
      <w:pPr>
        <w:widowControl w:val="0"/>
        <w:autoSpaceDE w:val="0"/>
        <w:autoSpaceDN w:val="0"/>
        <w:adjustRightInd w:val="0"/>
        <w:jc w:val="both"/>
        <w:rPr>
          <w:rFonts w:ascii="Arial" w:hAnsi="Arial"/>
          <w:color w:val="1C1C1C"/>
          <w:sz w:val="26"/>
          <w:szCs w:val="26"/>
        </w:rPr>
      </w:pPr>
    </w:p>
    <w:p w14:paraId="242F6E7A" w14:textId="77777777" w:rsidR="00BF6111" w:rsidRPr="00F336C5" w:rsidRDefault="00BF6111" w:rsidP="00BF611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4AAE08F3" w14:textId="77777777" w:rsidR="00BF6111" w:rsidRPr="00F336C5" w:rsidRDefault="00BF6111" w:rsidP="00BF611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119A28D3" w14:textId="77777777" w:rsidR="00BF6111" w:rsidRPr="00F336C5" w:rsidRDefault="00BF6111" w:rsidP="00BF6111">
      <w:pPr>
        <w:widowControl w:val="0"/>
        <w:autoSpaceDE w:val="0"/>
        <w:autoSpaceDN w:val="0"/>
        <w:adjustRightInd w:val="0"/>
        <w:jc w:val="both"/>
        <w:rPr>
          <w:rFonts w:ascii="Arial" w:hAnsi="Arial"/>
          <w:color w:val="1C1C1C"/>
          <w:sz w:val="26"/>
          <w:szCs w:val="26"/>
        </w:rPr>
      </w:pPr>
    </w:p>
    <w:p w14:paraId="621CD242" w14:textId="77777777" w:rsidR="00BF6111" w:rsidRPr="005E1FF1" w:rsidRDefault="00BF6111">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06BB233E" w14:textId="77777777" w:rsidR="00BF6111" w:rsidRPr="005E1FF1" w:rsidRDefault="00BF6111">
      <w:pPr>
        <w:widowControl w:val="0"/>
        <w:autoSpaceDE w:val="0"/>
        <w:autoSpaceDN w:val="0"/>
        <w:adjustRightInd w:val="0"/>
        <w:jc w:val="both"/>
        <w:rPr>
          <w:rFonts w:ascii="Arial" w:hAnsi="Arial"/>
          <w:color w:val="1C1C1C"/>
          <w:sz w:val="26"/>
          <w:szCs w:val="26"/>
        </w:rPr>
      </w:pPr>
    </w:p>
    <w:p w14:paraId="5443BF43" w14:textId="77777777" w:rsidR="00BF6111" w:rsidRPr="005E1FF1" w:rsidRDefault="00BF6111">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460D60F4" w14:textId="77777777" w:rsidR="00BF6111" w:rsidRPr="005E1FF1" w:rsidRDefault="00BF6111">
      <w:pPr>
        <w:rPr>
          <w:rFonts w:ascii="Arial" w:hAnsi="Arial"/>
          <w:b/>
          <w:color w:val="1C1C1C"/>
          <w:sz w:val="26"/>
          <w:szCs w:val="26"/>
        </w:rPr>
      </w:pPr>
    </w:p>
    <w:p w14:paraId="0A4D54E6" w14:textId="77777777" w:rsidR="00BF6111" w:rsidRPr="00A51D9C" w:rsidRDefault="00BF6111">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53BEB061" w14:textId="77777777" w:rsidR="00BF6111" w:rsidRPr="005E1FF1" w:rsidRDefault="00BF6111">
      <w:pPr>
        <w:rPr>
          <w:rFonts w:ascii="Arial" w:hAnsi="Arial"/>
          <w:b/>
          <w:color w:val="1C1C1C"/>
          <w:sz w:val="26"/>
          <w:szCs w:val="26"/>
        </w:rPr>
      </w:pPr>
    </w:p>
    <w:p w14:paraId="55815540" w14:textId="77777777" w:rsidR="00BF6111" w:rsidRPr="005E1FF1" w:rsidRDefault="00BF6111">
      <w:pPr>
        <w:rPr>
          <w:rFonts w:ascii="Arial" w:hAnsi="Arial"/>
          <w:color w:val="1C1C1C"/>
          <w:sz w:val="26"/>
          <w:szCs w:val="26"/>
        </w:rPr>
      </w:pPr>
      <w:r w:rsidRPr="005E1FF1">
        <w:rPr>
          <w:rFonts w:ascii="Arial" w:hAnsi="Arial"/>
          <w:color w:val="1C1C1C"/>
          <w:sz w:val="26"/>
          <w:szCs w:val="26"/>
        </w:rPr>
        <w:t>Jean-Marie Tremblay, sociologue</w:t>
      </w:r>
    </w:p>
    <w:p w14:paraId="5DB0542F" w14:textId="77777777" w:rsidR="00BF6111" w:rsidRPr="005E1FF1" w:rsidRDefault="00BF6111">
      <w:pPr>
        <w:rPr>
          <w:rFonts w:ascii="Arial" w:hAnsi="Arial"/>
          <w:color w:val="1C1C1C"/>
          <w:sz w:val="26"/>
          <w:szCs w:val="26"/>
        </w:rPr>
      </w:pPr>
      <w:r w:rsidRPr="005E1FF1">
        <w:rPr>
          <w:rFonts w:ascii="Arial" w:hAnsi="Arial"/>
          <w:color w:val="1C1C1C"/>
          <w:sz w:val="26"/>
          <w:szCs w:val="26"/>
        </w:rPr>
        <w:t>Fondateur et Président-directeur général,</w:t>
      </w:r>
    </w:p>
    <w:p w14:paraId="509A8A68" w14:textId="77777777" w:rsidR="00BF6111" w:rsidRPr="005E1FF1" w:rsidRDefault="00BF6111">
      <w:pPr>
        <w:rPr>
          <w:rFonts w:ascii="Arial" w:hAnsi="Arial"/>
          <w:color w:val="000080"/>
        </w:rPr>
      </w:pPr>
      <w:r w:rsidRPr="005E1FF1">
        <w:rPr>
          <w:rFonts w:ascii="Arial" w:hAnsi="Arial"/>
          <w:color w:val="000080"/>
          <w:sz w:val="26"/>
          <w:szCs w:val="26"/>
        </w:rPr>
        <w:t>LES CLASSIQUES DES SCIENCES SOCIALES.</w:t>
      </w:r>
    </w:p>
    <w:p w14:paraId="53BC90DF" w14:textId="77777777" w:rsidR="00BF6111" w:rsidRPr="00CE2C5F" w:rsidRDefault="00BF6111" w:rsidP="00BF6111">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040E93BB" w14:textId="77777777" w:rsidR="00BF6111" w:rsidRDefault="00BF6111" w:rsidP="00BF6111">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3E4622CF" w14:textId="77777777" w:rsidR="00BF6111" w:rsidRDefault="00BF6111" w:rsidP="00BF6111">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23B229AE" w14:textId="77777777" w:rsidR="00BF6111" w:rsidRPr="00CF4C8E" w:rsidRDefault="00BF6111" w:rsidP="00BF6111">
      <w:pPr>
        <w:ind w:firstLine="0"/>
        <w:jc w:val="both"/>
        <w:rPr>
          <w:sz w:val="24"/>
        </w:rPr>
      </w:pPr>
      <w:r w:rsidRPr="00CF4C8E">
        <w:rPr>
          <w:sz w:val="24"/>
        </w:rPr>
        <w:t>à partir du texte de :</w:t>
      </w:r>
    </w:p>
    <w:p w14:paraId="04F5C0D2" w14:textId="77777777" w:rsidR="00BF6111" w:rsidRPr="0058603D" w:rsidRDefault="00BF6111" w:rsidP="00BF6111">
      <w:pPr>
        <w:ind w:right="720" w:firstLine="0"/>
        <w:rPr>
          <w:sz w:val="24"/>
        </w:rPr>
      </w:pPr>
    </w:p>
    <w:p w14:paraId="62F2EC23" w14:textId="77777777" w:rsidR="00BF6111" w:rsidRPr="00F65F14" w:rsidRDefault="00BF6111" w:rsidP="00BF6111">
      <w:pPr>
        <w:ind w:left="20" w:hanging="20"/>
        <w:jc w:val="both"/>
        <w:rPr>
          <w:b/>
          <w:i/>
        </w:rPr>
      </w:pPr>
      <w:r w:rsidRPr="00F65F14">
        <w:rPr>
          <w:b/>
        </w:rPr>
        <w:t>Interventions sociales</w:t>
      </w:r>
      <w:r>
        <w:rPr>
          <w:b/>
        </w:rPr>
        <w:br/>
      </w:r>
      <w:r w:rsidRPr="00F65F14">
        <w:rPr>
          <w:b/>
          <w:i/>
        </w:rPr>
        <w:t>pour une alternative sociale</w:t>
      </w:r>
    </w:p>
    <w:p w14:paraId="1C59EF3B" w14:textId="77777777" w:rsidR="00BF6111" w:rsidRPr="0091157F" w:rsidRDefault="00BF6111" w:rsidP="00BF6111">
      <w:pPr>
        <w:ind w:left="20" w:hanging="20"/>
        <w:jc w:val="both"/>
      </w:pPr>
    </w:p>
    <w:p w14:paraId="413B6F38" w14:textId="77777777" w:rsidR="00BF6111" w:rsidRPr="00F65F14" w:rsidRDefault="00BF6111" w:rsidP="00BF6111">
      <w:pPr>
        <w:ind w:hanging="20"/>
        <w:jc w:val="both"/>
        <w:rPr>
          <w:b/>
          <w:color w:val="FF0000"/>
        </w:rPr>
      </w:pPr>
      <w:r>
        <w:rPr>
          <w:b/>
          <w:color w:val="FF0000"/>
        </w:rPr>
        <w:t>Agro-alimentaire : l’heure des choix.</w:t>
      </w:r>
    </w:p>
    <w:p w14:paraId="20268772" w14:textId="77777777" w:rsidR="00BF6111" w:rsidRPr="0058603D" w:rsidRDefault="00BF6111">
      <w:pPr>
        <w:jc w:val="both"/>
        <w:rPr>
          <w:sz w:val="24"/>
        </w:rPr>
      </w:pPr>
    </w:p>
    <w:p w14:paraId="0126DA90" w14:textId="77777777" w:rsidR="00BF6111" w:rsidRPr="00DF7756" w:rsidRDefault="00BF6111" w:rsidP="00BF6111">
      <w:pPr>
        <w:ind w:firstLine="0"/>
        <w:jc w:val="both"/>
      </w:pPr>
      <w:r>
        <w:t xml:space="preserve">Montréal : Revue </w:t>
      </w:r>
      <w:r>
        <w:rPr>
          <w:b/>
          <w:i/>
        </w:rPr>
        <w:t>Interventions économiques</w:t>
      </w:r>
      <w:r>
        <w:rPr>
          <w:i/>
        </w:rPr>
        <w:t xml:space="preserve"> pour une alternative sociale,</w:t>
      </w:r>
      <w:r>
        <w:t xml:space="preserve"> no 9, Automne 1982, 176 pp. Montréal : Les Éditions coop</w:t>
      </w:r>
      <w:r>
        <w:t>é</w:t>
      </w:r>
      <w:r>
        <w:t>ratives Albert Saint-Martin.</w:t>
      </w:r>
    </w:p>
    <w:p w14:paraId="4A9B77FD" w14:textId="77777777" w:rsidR="00BF6111" w:rsidRDefault="00BF6111">
      <w:pPr>
        <w:jc w:val="both"/>
        <w:rPr>
          <w:sz w:val="24"/>
        </w:rPr>
      </w:pPr>
    </w:p>
    <w:p w14:paraId="49570F29" w14:textId="77777777" w:rsidR="00BF6111" w:rsidRPr="0058603D" w:rsidRDefault="00BF6111">
      <w:pPr>
        <w:jc w:val="both"/>
        <w:rPr>
          <w:sz w:val="24"/>
        </w:rPr>
      </w:pPr>
    </w:p>
    <w:p w14:paraId="2BED6C91" w14:textId="77777777" w:rsidR="00BF6111" w:rsidRDefault="00BF6111" w:rsidP="00BF6111">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4E6AB3E4" w14:textId="77777777" w:rsidR="00BF6111" w:rsidRPr="00384B20" w:rsidRDefault="00BF6111" w:rsidP="00BF6111">
      <w:pPr>
        <w:jc w:val="both"/>
        <w:rPr>
          <w:sz w:val="24"/>
        </w:rPr>
      </w:pPr>
    </w:p>
    <w:p w14:paraId="6E841B06" w14:textId="77777777" w:rsidR="00BF6111" w:rsidRPr="00596BDC" w:rsidRDefault="00471D4E" w:rsidP="00BF6111">
      <w:pPr>
        <w:ind w:left="20" w:hanging="20"/>
        <w:rPr>
          <w:sz w:val="24"/>
        </w:rPr>
      </w:pPr>
      <w:r w:rsidRPr="00596BDC">
        <w:rPr>
          <w:noProof/>
          <w:sz w:val="24"/>
        </w:rPr>
        <w:drawing>
          <wp:inline distT="0" distB="0" distL="0" distR="0" wp14:anchorId="459FE1E2" wp14:editId="21A97578">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F6111" w:rsidRPr="00596BDC">
        <w:rPr>
          <w:sz w:val="24"/>
        </w:rPr>
        <w:t xml:space="preserve"> Courriel : Diane-Gabrielle Tremblay : </w:t>
      </w:r>
      <w:hyperlink r:id="rId16" w:history="1">
        <w:r w:rsidR="00BF6111" w:rsidRPr="00596BDC">
          <w:rPr>
            <w:rStyle w:val="Hyperlien"/>
            <w:sz w:val="24"/>
          </w:rPr>
          <w:t>Diane-Gabrielle.Tremblay@teluq.ca</w:t>
        </w:r>
      </w:hyperlink>
      <w:r w:rsidR="00BF6111" w:rsidRPr="00596BDC">
        <w:rPr>
          <w:sz w:val="24"/>
        </w:rPr>
        <w:t xml:space="preserve"> </w:t>
      </w:r>
    </w:p>
    <w:p w14:paraId="5D0DB648" w14:textId="77777777" w:rsidR="00BF6111" w:rsidRDefault="00BF6111" w:rsidP="00BF6111">
      <w:pPr>
        <w:ind w:right="1800" w:firstLine="0"/>
        <w:jc w:val="both"/>
        <w:rPr>
          <w:sz w:val="24"/>
        </w:rPr>
      </w:pPr>
      <w:r w:rsidRPr="00E84857">
        <w:rPr>
          <w:sz w:val="24"/>
        </w:rPr>
        <w:t>Professeure École des sciences de l'administration</w:t>
      </w:r>
    </w:p>
    <w:p w14:paraId="7216C0CB" w14:textId="77777777" w:rsidR="00BF6111" w:rsidRDefault="00BF6111" w:rsidP="00BF6111">
      <w:pPr>
        <w:ind w:right="1800" w:firstLine="0"/>
        <w:jc w:val="both"/>
        <w:rPr>
          <w:sz w:val="24"/>
        </w:rPr>
      </w:pPr>
      <w:r w:rsidRPr="00E84857">
        <w:rPr>
          <w:sz w:val="24"/>
        </w:rPr>
        <w:t>Unive</w:t>
      </w:r>
      <w:r w:rsidRPr="00E84857">
        <w:rPr>
          <w:sz w:val="24"/>
        </w:rPr>
        <w:t>r</w:t>
      </w:r>
      <w:r w:rsidRPr="00E84857">
        <w:rPr>
          <w:sz w:val="24"/>
        </w:rPr>
        <w:t>sité TÉLUQ</w:t>
      </w:r>
    </w:p>
    <w:p w14:paraId="6DEF2760" w14:textId="77777777" w:rsidR="00BF6111" w:rsidRDefault="00BF6111" w:rsidP="00BF6111">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0AC682FE" w14:textId="77777777" w:rsidR="00BF6111" w:rsidRPr="0058603D" w:rsidRDefault="00BF6111">
      <w:pPr>
        <w:ind w:right="1800"/>
        <w:jc w:val="both"/>
        <w:rPr>
          <w:sz w:val="24"/>
        </w:rPr>
      </w:pPr>
    </w:p>
    <w:p w14:paraId="7C9BFA26" w14:textId="77777777" w:rsidR="00BF6111" w:rsidRPr="00753781" w:rsidRDefault="00BF6111" w:rsidP="00BF6111">
      <w:pPr>
        <w:ind w:right="1800" w:firstLine="0"/>
        <w:jc w:val="both"/>
        <w:rPr>
          <w:sz w:val="24"/>
        </w:rPr>
      </w:pPr>
      <w:r>
        <w:rPr>
          <w:sz w:val="24"/>
        </w:rPr>
        <w:t>Police de caractères utilisés</w:t>
      </w:r>
      <w:r w:rsidRPr="00753781">
        <w:rPr>
          <w:sz w:val="24"/>
        </w:rPr>
        <w:t> :</w:t>
      </w:r>
    </w:p>
    <w:p w14:paraId="06D886A2" w14:textId="77777777" w:rsidR="00BF6111" w:rsidRPr="00753781" w:rsidRDefault="00BF6111" w:rsidP="00BF6111">
      <w:pPr>
        <w:ind w:right="1800" w:firstLine="0"/>
        <w:jc w:val="both"/>
        <w:rPr>
          <w:sz w:val="24"/>
        </w:rPr>
      </w:pPr>
    </w:p>
    <w:p w14:paraId="3BB1AE06" w14:textId="77777777" w:rsidR="00BF6111" w:rsidRPr="00753781" w:rsidRDefault="00BF6111" w:rsidP="00BF6111">
      <w:pPr>
        <w:ind w:left="360" w:right="360" w:firstLine="0"/>
        <w:jc w:val="both"/>
        <w:rPr>
          <w:sz w:val="24"/>
        </w:rPr>
      </w:pPr>
      <w:r w:rsidRPr="00753781">
        <w:rPr>
          <w:sz w:val="24"/>
        </w:rPr>
        <w:t>Pour le texte: Times New Roman, 14 points.</w:t>
      </w:r>
    </w:p>
    <w:p w14:paraId="2A6DE65C" w14:textId="77777777" w:rsidR="00BF6111" w:rsidRPr="00753781" w:rsidRDefault="00BF6111" w:rsidP="00BF6111">
      <w:pPr>
        <w:ind w:left="360" w:right="360" w:firstLine="0"/>
        <w:jc w:val="both"/>
        <w:rPr>
          <w:sz w:val="24"/>
        </w:rPr>
      </w:pPr>
      <w:r w:rsidRPr="00753781">
        <w:rPr>
          <w:sz w:val="24"/>
        </w:rPr>
        <w:t>Pour les notes de bas de page : Times New Roman, 12 points.</w:t>
      </w:r>
    </w:p>
    <w:p w14:paraId="552B2A84" w14:textId="77777777" w:rsidR="00BF6111" w:rsidRPr="00753781" w:rsidRDefault="00BF6111" w:rsidP="00BF6111">
      <w:pPr>
        <w:ind w:left="360" w:right="1800" w:firstLine="0"/>
        <w:jc w:val="both"/>
        <w:rPr>
          <w:sz w:val="24"/>
        </w:rPr>
      </w:pPr>
    </w:p>
    <w:p w14:paraId="740AF4A6" w14:textId="77777777" w:rsidR="00BF6111" w:rsidRPr="00753781" w:rsidRDefault="00BF6111" w:rsidP="00BF6111">
      <w:pPr>
        <w:ind w:right="360" w:firstLine="0"/>
        <w:jc w:val="both"/>
        <w:rPr>
          <w:sz w:val="24"/>
        </w:rPr>
      </w:pPr>
      <w:r w:rsidRPr="00753781">
        <w:rPr>
          <w:sz w:val="24"/>
        </w:rPr>
        <w:t>Édition électronique réalisée avec le traitement de textes Microsoft Word 2008 pour Macintosh.</w:t>
      </w:r>
    </w:p>
    <w:p w14:paraId="63587751" w14:textId="77777777" w:rsidR="00BF6111" w:rsidRPr="00753781" w:rsidRDefault="00BF6111" w:rsidP="00BF6111">
      <w:pPr>
        <w:ind w:right="1800" w:firstLine="0"/>
        <w:jc w:val="both"/>
        <w:rPr>
          <w:sz w:val="24"/>
        </w:rPr>
      </w:pPr>
    </w:p>
    <w:p w14:paraId="53E657BC" w14:textId="77777777" w:rsidR="00BF6111" w:rsidRPr="00753781" w:rsidRDefault="00BF6111" w:rsidP="00BF6111">
      <w:pPr>
        <w:ind w:right="540" w:firstLine="0"/>
        <w:jc w:val="both"/>
        <w:rPr>
          <w:sz w:val="24"/>
        </w:rPr>
      </w:pPr>
      <w:r w:rsidRPr="00753781">
        <w:rPr>
          <w:sz w:val="24"/>
        </w:rPr>
        <w:t>Mise en page sur papier format : LETTRE US, 8.5’’ x 11’’.</w:t>
      </w:r>
    </w:p>
    <w:p w14:paraId="46C0A40F" w14:textId="77777777" w:rsidR="00BF6111" w:rsidRPr="00753781" w:rsidRDefault="00BF6111" w:rsidP="00BF6111">
      <w:pPr>
        <w:ind w:right="1800" w:firstLine="0"/>
        <w:jc w:val="both"/>
        <w:rPr>
          <w:sz w:val="24"/>
        </w:rPr>
      </w:pPr>
    </w:p>
    <w:p w14:paraId="6762A857" w14:textId="77777777" w:rsidR="00BF6111" w:rsidRPr="00753781" w:rsidRDefault="00BF6111" w:rsidP="00BF6111">
      <w:pPr>
        <w:ind w:firstLine="0"/>
        <w:jc w:val="both"/>
        <w:rPr>
          <w:sz w:val="24"/>
        </w:rPr>
      </w:pPr>
      <w:r w:rsidRPr="00753781">
        <w:rPr>
          <w:sz w:val="24"/>
        </w:rPr>
        <w:t xml:space="preserve">Édition numérique réalisée le </w:t>
      </w:r>
      <w:r>
        <w:rPr>
          <w:sz w:val="24"/>
        </w:rPr>
        <w:t>12 février 2023</w:t>
      </w:r>
      <w:r w:rsidRPr="00753781">
        <w:rPr>
          <w:sz w:val="24"/>
        </w:rPr>
        <w:t xml:space="preserve"> à Chicoutimi, Québec.</w:t>
      </w:r>
    </w:p>
    <w:p w14:paraId="4EE10A17" w14:textId="77777777" w:rsidR="00BF6111" w:rsidRDefault="00BF6111">
      <w:pPr>
        <w:ind w:right="1800" w:firstLine="0"/>
        <w:jc w:val="both"/>
        <w:rPr>
          <w:sz w:val="22"/>
        </w:rPr>
      </w:pPr>
    </w:p>
    <w:p w14:paraId="2A4CF131" w14:textId="77777777" w:rsidR="00BF6111" w:rsidRDefault="00471D4E">
      <w:pPr>
        <w:ind w:right="1800" w:firstLine="0"/>
        <w:jc w:val="both"/>
      </w:pPr>
      <w:r>
        <w:rPr>
          <w:noProof/>
        </w:rPr>
        <w:drawing>
          <wp:inline distT="0" distB="0" distL="0" distR="0" wp14:anchorId="7D0C3250" wp14:editId="57F33054">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4CDC0A9" w14:textId="77777777" w:rsidR="00BF6111" w:rsidRDefault="00BF6111" w:rsidP="00BF6111">
      <w:pPr>
        <w:ind w:left="20"/>
        <w:jc w:val="both"/>
      </w:pPr>
      <w:r>
        <w:br w:type="page"/>
      </w:r>
    </w:p>
    <w:p w14:paraId="446507C2" w14:textId="77777777" w:rsidR="00BF6111" w:rsidRPr="00C054BF" w:rsidRDefault="00BF6111" w:rsidP="00BF6111">
      <w:pPr>
        <w:ind w:firstLine="0"/>
        <w:jc w:val="center"/>
        <w:rPr>
          <w:lang w:bidi="ar-SA"/>
        </w:rPr>
      </w:pPr>
      <w:r w:rsidRPr="00C054BF">
        <w:rPr>
          <w:lang w:bidi="ar-SA"/>
        </w:rPr>
        <w:t>Interventions économiques</w:t>
      </w:r>
    </w:p>
    <w:p w14:paraId="72E77AAF" w14:textId="77777777" w:rsidR="00BF6111" w:rsidRPr="00C054BF" w:rsidRDefault="00BF6111" w:rsidP="00BF6111">
      <w:pPr>
        <w:ind w:firstLine="0"/>
        <w:jc w:val="center"/>
        <w:rPr>
          <w:lang w:bidi="ar-SA"/>
        </w:rPr>
      </w:pPr>
      <w:r w:rsidRPr="00C054BF">
        <w:rPr>
          <w:lang w:bidi="ar-SA"/>
        </w:rPr>
        <w:t>pour une alternative sociale</w:t>
      </w:r>
    </w:p>
    <w:p w14:paraId="355A8A47" w14:textId="77777777" w:rsidR="00BF6111" w:rsidRDefault="00BF6111" w:rsidP="00BF6111">
      <w:pPr>
        <w:ind w:firstLine="0"/>
        <w:jc w:val="center"/>
        <w:rPr>
          <w:lang w:bidi="ar-SA"/>
        </w:rPr>
      </w:pPr>
    </w:p>
    <w:p w14:paraId="6D77A5A0" w14:textId="77777777" w:rsidR="00BF6111" w:rsidRPr="005F3CF4" w:rsidRDefault="00BF6111" w:rsidP="00BF6111">
      <w:pPr>
        <w:ind w:firstLine="0"/>
        <w:jc w:val="center"/>
        <w:rPr>
          <w:b/>
          <w:lang w:bidi="ar-SA"/>
        </w:rPr>
      </w:pPr>
      <w:r w:rsidRPr="005F3CF4">
        <w:rPr>
          <w:b/>
          <w:lang w:bidi="ar-SA"/>
        </w:rPr>
        <w:t xml:space="preserve">No </w:t>
      </w:r>
      <w:r>
        <w:rPr>
          <w:b/>
          <w:lang w:bidi="ar-SA"/>
        </w:rPr>
        <w:t>9</w:t>
      </w:r>
    </w:p>
    <w:p w14:paraId="2219D12E" w14:textId="77777777" w:rsidR="00BF6111" w:rsidRPr="00C054BF" w:rsidRDefault="00BF6111" w:rsidP="00BF6111">
      <w:pPr>
        <w:ind w:firstLine="0"/>
        <w:jc w:val="center"/>
        <w:rPr>
          <w:b/>
          <w:color w:val="FF0000"/>
          <w:lang w:bidi="ar-SA"/>
        </w:rPr>
      </w:pPr>
      <w:r>
        <w:rPr>
          <w:b/>
          <w:color w:val="FF0000"/>
          <w:lang w:bidi="ar-SA"/>
        </w:rPr>
        <w:t>Agro-alimentaire : l’heure des choix</w:t>
      </w:r>
    </w:p>
    <w:p w14:paraId="537A9479" w14:textId="77777777" w:rsidR="00BF6111" w:rsidRPr="00C054BF" w:rsidRDefault="00BF6111" w:rsidP="00BF6111">
      <w:pPr>
        <w:ind w:firstLine="0"/>
        <w:jc w:val="center"/>
        <w:rPr>
          <w:lang w:bidi="ar-SA"/>
        </w:rPr>
      </w:pPr>
    </w:p>
    <w:p w14:paraId="209EB9BB" w14:textId="77777777" w:rsidR="00BF6111" w:rsidRPr="00C054BF" w:rsidRDefault="00471D4E" w:rsidP="00BF6111">
      <w:pPr>
        <w:ind w:firstLine="0"/>
        <w:jc w:val="center"/>
        <w:rPr>
          <w:lang w:bidi="ar-SA"/>
        </w:rPr>
      </w:pPr>
      <w:r>
        <w:rPr>
          <w:noProof/>
          <w:lang w:bidi="ar-SA"/>
        </w:rPr>
        <w:drawing>
          <wp:inline distT="0" distB="0" distL="0" distR="0" wp14:anchorId="2791FDBA" wp14:editId="26BFA209">
            <wp:extent cx="3136900" cy="48514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4851400"/>
                    </a:xfrm>
                    <a:prstGeom prst="rect">
                      <a:avLst/>
                    </a:prstGeom>
                    <a:noFill/>
                    <a:ln w="19050" cmpd="sng">
                      <a:solidFill>
                        <a:srgbClr val="000000"/>
                      </a:solidFill>
                      <a:miter lim="800000"/>
                      <a:headEnd/>
                      <a:tailEnd/>
                    </a:ln>
                    <a:effectLst/>
                  </pic:spPr>
                </pic:pic>
              </a:graphicData>
            </a:graphic>
          </wp:inline>
        </w:drawing>
      </w:r>
    </w:p>
    <w:p w14:paraId="0447F143" w14:textId="77777777" w:rsidR="00BF6111" w:rsidRPr="00C054BF" w:rsidRDefault="00BF6111" w:rsidP="00BF6111">
      <w:pPr>
        <w:pStyle w:val="Titlest20"/>
        <w:rPr>
          <w:sz w:val="48"/>
          <w:lang w:bidi="ar-SA"/>
        </w:rPr>
      </w:pPr>
    </w:p>
    <w:p w14:paraId="56FF3EE7" w14:textId="77777777" w:rsidR="00BF6111" w:rsidRPr="00DF7756" w:rsidRDefault="00BF6111" w:rsidP="00BF6111">
      <w:pPr>
        <w:ind w:firstLine="0"/>
        <w:jc w:val="both"/>
      </w:pPr>
      <w:r>
        <w:t xml:space="preserve">Montréal : Revue </w:t>
      </w:r>
      <w:r>
        <w:rPr>
          <w:b/>
          <w:i/>
        </w:rPr>
        <w:t>Interventions économiques</w:t>
      </w:r>
      <w:r>
        <w:rPr>
          <w:i/>
        </w:rPr>
        <w:t xml:space="preserve"> pour une alternative sociale,</w:t>
      </w:r>
      <w:r>
        <w:t xml:space="preserve"> no 9, Automne 1982, 176 pp. Montréal : Les Éditions coop</w:t>
      </w:r>
      <w:r>
        <w:t>é</w:t>
      </w:r>
      <w:r>
        <w:t>ratives Albert Saint-Martin.</w:t>
      </w:r>
    </w:p>
    <w:p w14:paraId="191CFA2A" w14:textId="77777777" w:rsidR="00BF6111" w:rsidRPr="00E07116" w:rsidRDefault="00BF6111" w:rsidP="00BF6111">
      <w:pPr>
        <w:spacing w:before="120" w:after="120"/>
        <w:jc w:val="both"/>
      </w:pPr>
      <w:r>
        <w:br w:type="page"/>
      </w:r>
    </w:p>
    <w:p w14:paraId="07B5D35C" w14:textId="77777777" w:rsidR="00BF6111" w:rsidRPr="00E07116" w:rsidRDefault="00BF6111" w:rsidP="00BF6111">
      <w:pPr>
        <w:jc w:val="both"/>
      </w:pPr>
    </w:p>
    <w:p w14:paraId="657A2971" w14:textId="77777777" w:rsidR="00BF6111" w:rsidRDefault="00BF6111" w:rsidP="00BF6111">
      <w:pPr>
        <w:spacing w:after="120"/>
        <w:ind w:firstLine="0"/>
        <w:jc w:val="center"/>
        <w:rPr>
          <w:sz w:val="24"/>
        </w:rPr>
      </w:pPr>
      <w:bookmarkStart w:id="0" w:name="Interventions_econo_09_couverture"/>
      <w:r>
        <w:rPr>
          <w:b/>
          <w:sz w:val="24"/>
        </w:rPr>
        <w:t>Interventions économiques</w:t>
      </w:r>
      <w:r>
        <w:rPr>
          <w:b/>
          <w:sz w:val="24"/>
        </w:rPr>
        <w:br/>
      </w:r>
      <w:r>
        <w:rPr>
          <w:i/>
          <w:sz w:val="24"/>
        </w:rPr>
        <w:t>pour une alternative sociale</w:t>
      </w:r>
    </w:p>
    <w:p w14:paraId="1A94B6A9"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5630265E" w14:textId="77777777" w:rsidR="00BF6111" w:rsidRPr="00384B20" w:rsidRDefault="00BF6111" w:rsidP="00BF6111">
      <w:pPr>
        <w:pStyle w:val="planchest"/>
      </w:pPr>
      <w:r>
        <w:t>Quatrième de couverture</w:t>
      </w:r>
    </w:p>
    <w:bookmarkEnd w:id="0"/>
    <w:p w14:paraId="103CCE1A" w14:textId="77777777" w:rsidR="00BF6111" w:rsidRDefault="00BF6111" w:rsidP="00BF6111">
      <w:pPr>
        <w:jc w:val="both"/>
      </w:pPr>
    </w:p>
    <w:p w14:paraId="07BB68C8" w14:textId="77777777" w:rsidR="00BF6111" w:rsidRPr="00E07116" w:rsidRDefault="00BF6111" w:rsidP="00BF6111">
      <w:pPr>
        <w:jc w:val="both"/>
      </w:pPr>
    </w:p>
    <w:p w14:paraId="3BAF7003" w14:textId="77777777" w:rsidR="00BF6111" w:rsidRPr="00E07116" w:rsidRDefault="00BF6111" w:rsidP="00BF6111">
      <w:pPr>
        <w:jc w:val="both"/>
      </w:pPr>
    </w:p>
    <w:p w14:paraId="5468F523" w14:textId="77777777" w:rsidR="00BF6111" w:rsidRPr="00384B20" w:rsidRDefault="00BF6111" w:rsidP="00BF6111">
      <w:pPr>
        <w:ind w:right="90" w:firstLine="0"/>
        <w:jc w:val="both"/>
        <w:rPr>
          <w:sz w:val="20"/>
        </w:rPr>
      </w:pPr>
      <w:hyperlink w:anchor="tdm" w:history="1">
        <w:r w:rsidRPr="00384B20">
          <w:rPr>
            <w:rStyle w:val="Hyperlien"/>
            <w:sz w:val="20"/>
          </w:rPr>
          <w:t>Retour à la table des matières</w:t>
        </w:r>
      </w:hyperlink>
    </w:p>
    <w:p w14:paraId="59911595" w14:textId="77777777" w:rsidR="00BF6111" w:rsidRDefault="00BF6111" w:rsidP="00BF6111">
      <w:pPr>
        <w:spacing w:before="120" w:after="120"/>
        <w:ind w:firstLine="0"/>
        <w:jc w:val="center"/>
      </w:pPr>
      <w:r>
        <w:t>SOMMAIRE, no 9</w:t>
      </w:r>
    </w:p>
    <w:p w14:paraId="2DF5D51D" w14:textId="77777777" w:rsidR="00BF6111" w:rsidRDefault="00BF6111" w:rsidP="00BF6111">
      <w:pPr>
        <w:spacing w:before="120" w:after="120"/>
        <w:ind w:firstLine="0"/>
        <w:jc w:val="both"/>
        <w:rPr>
          <w:sz w:val="24"/>
          <w:szCs w:val="2"/>
        </w:rPr>
      </w:pPr>
    </w:p>
    <w:p w14:paraId="4AFD8729" w14:textId="77777777" w:rsidR="00BF6111" w:rsidRDefault="00BF6111" w:rsidP="00BF6111">
      <w:pPr>
        <w:spacing w:before="120" w:after="120"/>
        <w:ind w:firstLine="0"/>
        <w:jc w:val="both"/>
        <w:rPr>
          <w:sz w:val="24"/>
          <w:szCs w:val="2"/>
        </w:rPr>
      </w:pPr>
      <w:r w:rsidRPr="00701965">
        <w:rPr>
          <w:sz w:val="24"/>
          <w:szCs w:val="2"/>
        </w:rPr>
        <w:t>Entrevue avec Norbert Rodrigue</w:t>
      </w:r>
      <w:r>
        <w:rPr>
          <w:sz w:val="24"/>
          <w:szCs w:val="2"/>
        </w:rPr>
        <w:t xml:space="preserve">. </w:t>
      </w:r>
      <w:r w:rsidRPr="00701965">
        <w:rPr>
          <w:sz w:val="24"/>
          <w:szCs w:val="2"/>
        </w:rPr>
        <w:t>Propos recueillis par</w:t>
      </w:r>
      <w:r>
        <w:rPr>
          <w:sz w:val="24"/>
          <w:szCs w:val="2"/>
        </w:rPr>
        <w:t xml:space="preserve"> </w:t>
      </w:r>
      <w:r w:rsidRPr="00701965">
        <w:rPr>
          <w:sz w:val="24"/>
          <w:szCs w:val="2"/>
        </w:rPr>
        <w:t>Michel</w:t>
      </w:r>
      <w:r>
        <w:rPr>
          <w:sz w:val="24"/>
          <w:szCs w:val="2"/>
        </w:rPr>
        <w:t xml:space="preserve"> </w:t>
      </w:r>
      <w:r w:rsidRPr="00701965">
        <w:rPr>
          <w:sz w:val="24"/>
          <w:szCs w:val="2"/>
        </w:rPr>
        <w:t>Pilon</w:t>
      </w:r>
      <w:r>
        <w:rPr>
          <w:sz w:val="24"/>
          <w:szCs w:val="2"/>
        </w:rPr>
        <w:t xml:space="preserve"> </w:t>
      </w:r>
      <w:r w:rsidRPr="00701965">
        <w:rPr>
          <w:sz w:val="24"/>
          <w:szCs w:val="2"/>
        </w:rPr>
        <w:t>et</w:t>
      </w:r>
      <w:r>
        <w:rPr>
          <w:sz w:val="24"/>
          <w:szCs w:val="2"/>
        </w:rPr>
        <w:t xml:space="preserve"> </w:t>
      </w:r>
      <w:r w:rsidRPr="00701965">
        <w:rPr>
          <w:sz w:val="24"/>
          <w:szCs w:val="2"/>
        </w:rPr>
        <w:t>No</w:t>
      </w:r>
      <w:r w:rsidRPr="00701965">
        <w:rPr>
          <w:sz w:val="24"/>
          <w:szCs w:val="2"/>
        </w:rPr>
        <w:t>r</w:t>
      </w:r>
      <w:r w:rsidRPr="00701965">
        <w:rPr>
          <w:sz w:val="24"/>
          <w:szCs w:val="2"/>
        </w:rPr>
        <w:t xml:space="preserve">mand Roy </w:t>
      </w:r>
      <w:r>
        <w:rPr>
          <w:sz w:val="24"/>
          <w:szCs w:val="2"/>
        </w:rPr>
        <w:t>[</w:t>
      </w:r>
      <w:r w:rsidRPr="00701965">
        <w:rPr>
          <w:sz w:val="24"/>
          <w:szCs w:val="2"/>
        </w:rPr>
        <w:t>7</w:t>
      </w:r>
      <w:r>
        <w:rPr>
          <w:sz w:val="24"/>
          <w:szCs w:val="2"/>
        </w:rPr>
        <w:t>]</w:t>
      </w:r>
    </w:p>
    <w:p w14:paraId="7B3710A0" w14:textId="77777777" w:rsidR="00BF6111" w:rsidRPr="00701965" w:rsidRDefault="00BF6111" w:rsidP="00BF6111">
      <w:pPr>
        <w:spacing w:before="120" w:after="120"/>
        <w:ind w:firstLine="0"/>
        <w:jc w:val="both"/>
        <w:rPr>
          <w:sz w:val="24"/>
          <w:szCs w:val="2"/>
        </w:rPr>
      </w:pPr>
    </w:p>
    <w:p w14:paraId="0A85B713" w14:textId="77777777" w:rsidR="00BF6111" w:rsidRPr="00701965" w:rsidRDefault="00BF6111" w:rsidP="00BF6111">
      <w:pPr>
        <w:spacing w:before="120" w:after="120"/>
        <w:ind w:firstLine="0"/>
        <w:jc w:val="both"/>
        <w:rPr>
          <w:sz w:val="24"/>
          <w:szCs w:val="2"/>
        </w:rPr>
      </w:pPr>
      <w:r w:rsidRPr="007E7653">
        <w:rPr>
          <w:b/>
          <w:bCs/>
          <w:sz w:val="24"/>
          <w:szCs w:val="24"/>
        </w:rPr>
        <w:t>Algérie : vingt ans d'indépendance</w:t>
      </w:r>
      <w:r>
        <w:rPr>
          <w:sz w:val="24"/>
          <w:szCs w:val="2"/>
        </w:rPr>
        <w:t xml:space="preserve">, par </w:t>
      </w:r>
      <w:r w:rsidRPr="00701965">
        <w:rPr>
          <w:sz w:val="24"/>
          <w:szCs w:val="2"/>
        </w:rPr>
        <w:t>Dalil M</w:t>
      </w:r>
      <w:r>
        <w:rPr>
          <w:sz w:val="24"/>
          <w:szCs w:val="2"/>
        </w:rPr>
        <w:t>a</w:t>
      </w:r>
      <w:r w:rsidRPr="00701965">
        <w:rPr>
          <w:sz w:val="24"/>
          <w:szCs w:val="2"/>
        </w:rPr>
        <w:t>schino</w:t>
      </w:r>
      <w:r>
        <w:rPr>
          <w:sz w:val="24"/>
          <w:szCs w:val="2"/>
        </w:rPr>
        <w:t xml:space="preserve"> [</w:t>
      </w:r>
      <w:r w:rsidRPr="00701965">
        <w:rPr>
          <w:sz w:val="24"/>
          <w:szCs w:val="2"/>
        </w:rPr>
        <w:t>15</w:t>
      </w:r>
      <w:r>
        <w:rPr>
          <w:sz w:val="24"/>
          <w:szCs w:val="2"/>
        </w:rPr>
        <w:t>]</w:t>
      </w:r>
    </w:p>
    <w:p w14:paraId="46CD0B93" w14:textId="77777777" w:rsidR="00BF6111" w:rsidRPr="00701965" w:rsidRDefault="00BF6111" w:rsidP="00BF6111">
      <w:pPr>
        <w:spacing w:before="120" w:after="120"/>
        <w:ind w:firstLine="0"/>
        <w:jc w:val="both"/>
        <w:rPr>
          <w:sz w:val="24"/>
          <w:szCs w:val="2"/>
        </w:rPr>
      </w:pPr>
      <w:r w:rsidRPr="007E7653">
        <w:rPr>
          <w:b/>
          <w:bCs/>
          <w:sz w:val="24"/>
          <w:szCs w:val="24"/>
        </w:rPr>
        <w:t>Notes d'actualités</w:t>
      </w:r>
      <w:r>
        <w:rPr>
          <w:sz w:val="24"/>
          <w:szCs w:val="2"/>
        </w:rPr>
        <w:t xml:space="preserve"> [</w:t>
      </w:r>
      <w:r w:rsidRPr="00701965">
        <w:rPr>
          <w:sz w:val="24"/>
          <w:szCs w:val="2"/>
        </w:rPr>
        <w:t>33</w:t>
      </w:r>
      <w:r>
        <w:rPr>
          <w:sz w:val="24"/>
          <w:szCs w:val="2"/>
        </w:rPr>
        <w:t>]</w:t>
      </w:r>
    </w:p>
    <w:p w14:paraId="4341DEAB" w14:textId="77777777" w:rsidR="00BF6111" w:rsidRDefault="00BF6111" w:rsidP="00BF6111">
      <w:pPr>
        <w:spacing w:before="120" w:after="120"/>
        <w:ind w:left="900" w:hanging="360"/>
        <w:jc w:val="both"/>
        <w:rPr>
          <w:sz w:val="24"/>
          <w:szCs w:val="2"/>
        </w:rPr>
      </w:pPr>
    </w:p>
    <w:p w14:paraId="51081EE9" w14:textId="77777777" w:rsidR="00BF6111" w:rsidRPr="00701965" w:rsidRDefault="00BF6111" w:rsidP="00BF6111">
      <w:pPr>
        <w:spacing w:before="120" w:after="120"/>
        <w:ind w:left="900" w:hanging="360"/>
        <w:jc w:val="both"/>
        <w:rPr>
          <w:sz w:val="24"/>
          <w:szCs w:val="2"/>
        </w:rPr>
      </w:pPr>
      <w:r w:rsidRPr="00701965">
        <w:rPr>
          <w:sz w:val="24"/>
          <w:szCs w:val="2"/>
        </w:rPr>
        <w:t>Le budget Parizeau</w:t>
      </w:r>
      <w:r>
        <w:rPr>
          <w:sz w:val="24"/>
          <w:szCs w:val="2"/>
        </w:rPr>
        <w:t xml:space="preserve">, par </w:t>
      </w:r>
      <w:r w:rsidRPr="00701965">
        <w:rPr>
          <w:sz w:val="24"/>
          <w:szCs w:val="2"/>
        </w:rPr>
        <w:t>Jean Charest</w:t>
      </w:r>
      <w:r>
        <w:rPr>
          <w:sz w:val="24"/>
          <w:szCs w:val="2"/>
        </w:rPr>
        <w:t xml:space="preserve">, par </w:t>
      </w:r>
      <w:r w:rsidRPr="00701965">
        <w:rPr>
          <w:sz w:val="24"/>
          <w:szCs w:val="2"/>
        </w:rPr>
        <w:t>Peter Bakvis</w:t>
      </w:r>
      <w:r>
        <w:rPr>
          <w:sz w:val="24"/>
          <w:szCs w:val="2"/>
        </w:rPr>
        <w:t xml:space="preserve"> [35]</w:t>
      </w:r>
    </w:p>
    <w:p w14:paraId="3F96B3DA" w14:textId="77777777" w:rsidR="00BF6111" w:rsidRDefault="00BF6111" w:rsidP="00BF6111">
      <w:pPr>
        <w:spacing w:before="120" w:after="120"/>
        <w:ind w:left="900" w:hanging="360"/>
        <w:jc w:val="both"/>
        <w:rPr>
          <w:sz w:val="24"/>
          <w:szCs w:val="2"/>
        </w:rPr>
      </w:pPr>
      <w:r>
        <w:rPr>
          <w:sz w:val="24"/>
          <w:szCs w:val="2"/>
        </w:rPr>
        <w:t>Le virage technologique : comment rebâtir le Québec, par Peter Bakvis [40]</w:t>
      </w:r>
    </w:p>
    <w:p w14:paraId="137E788E" w14:textId="77777777" w:rsidR="00BF6111" w:rsidRDefault="00BF6111" w:rsidP="00BF6111">
      <w:pPr>
        <w:spacing w:before="120" w:after="120"/>
        <w:ind w:left="900" w:hanging="360"/>
        <w:jc w:val="both"/>
        <w:rPr>
          <w:sz w:val="24"/>
          <w:szCs w:val="2"/>
        </w:rPr>
      </w:pPr>
      <w:r w:rsidRPr="00701965">
        <w:rPr>
          <w:sz w:val="24"/>
          <w:szCs w:val="2"/>
        </w:rPr>
        <w:t>Quelques remarques sur les politiques économiques du P.Q.</w:t>
      </w:r>
      <w:r>
        <w:rPr>
          <w:sz w:val="24"/>
          <w:szCs w:val="2"/>
        </w:rPr>
        <w:t xml:space="preserve">, par </w:t>
      </w:r>
      <w:r w:rsidRPr="00701965">
        <w:rPr>
          <w:sz w:val="24"/>
          <w:szCs w:val="2"/>
        </w:rPr>
        <w:t>Christian Deblock et</w:t>
      </w:r>
      <w:r>
        <w:rPr>
          <w:sz w:val="24"/>
          <w:szCs w:val="2"/>
        </w:rPr>
        <w:t xml:space="preserve"> </w:t>
      </w:r>
      <w:r w:rsidRPr="00701965">
        <w:rPr>
          <w:sz w:val="24"/>
          <w:szCs w:val="2"/>
        </w:rPr>
        <w:t>Vincent</w:t>
      </w:r>
      <w:r>
        <w:rPr>
          <w:sz w:val="24"/>
          <w:szCs w:val="2"/>
        </w:rPr>
        <w:t xml:space="preserve"> </w:t>
      </w:r>
      <w:r w:rsidRPr="00701965">
        <w:rPr>
          <w:sz w:val="24"/>
          <w:szCs w:val="2"/>
        </w:rPr>
        <w:t>van</w:t>
      </w:r>
      <w:r>
        <w:rPr>
          <w:sz w:val="24"/>
          <w:szCs w:val="2"/>
        </w:rPr>
        <w:t xml:space="preserve"> </w:t>
      </w:r>
      <w:r w:rsidRPr="00701965">
        <w:rPr>
          <w:sz w:val="24"/>
          <w:szCs w:val="2"/>
        </w:rPr>
        <w:t>Schendel</w:t>
      </w:r>
      <w:r>
        <w:rPr>
          <w:sz w:val="24"/>
          <w:szCs w:val="2"/>
        </w:rPr>
        <w:t xml:space="preserve"> [</w:t>
      </w:r>
      <w:r w:rsidRPr="00701965">
        <w:rPr>
          <w:sz w:val="24"/>
          <w:szCs w:val="2"/>
        </w:rPr>
        <w:t>51</w:t>
      </w:r>
      <w:r>
        <w:rPr>
          <w:sz w:val="24"/>
          <w:szCs w:val="2"/>
        </w:rPr>
        <w:t>]</w:t>
      </w:r>
    </w:p>
    <w:p w14:paraId="75E3A890" w14:textId="77777777" w:rsidR="00BF6111" w:rsidRPr="00701965" w:rsidRDefault="00BF6111" w:rsidP="00BF6111">
      <w:pPr>
        <w:spacing w:before="120" w:after="120"/>
        <w:ind w:left="900" w:hanging="360"/>
        <w:jc w:val="both"/>
        <w:rPr>
          <w:sz w:val="24"/>
          <w:szCs w:val="2"/>
        </w:rPr>
      </w:pPr>
    </w:p>
    <w:p w14:paraId="39C6995E" w14:textId="77777777" w:rsidR="00BF6111" w:rsidRPr="007E7653" w:rsidRDefault="00BF6111" w:rsidP="00BF6111">
      <w:pPr>
        <w:spacing w:before="120" w:after="120"/>
        <w:ind w:firstLine="0"/>
        <w:jc w:val="both"/>
        <w:rPr>
          <w:b/>
          <w:bCs/>
          <w:sz w:val="24"/>
          <w:szCs w:val="24"/>
        </w:rPr>
      </w:pPr>
      <w:r w:rsidRPr="007E7653">
        <w:rPr>
          <w:b/>
          <w:bCs/>
          <w:sz w:val="24"/>
          <w:szCs w:val="24"/>
        </w:rPr>
        <w:t>Dossier : L'agro-alimentaire au Québec : l'heure des choix</w:t>
      </w:r>
    </w:p>
    <w:p w14:paraId="12F68B22" w14:textId="77777777" w:rsidR="00BF6111" w:rsidRDefault="00BF6111" w:rsidP="00BF6111">
      <w:pPr>
        <w:spacing w:before="120" w:after="120"/>
        <w:ind w:left="900" w:hanging="360"/>
        <w:jc w:val="both"/>
        <w:rPr>
          <w:sz w:val="24"/>
          <w:szCs w:val="2"/>
        </w:rPr>
      </w:pPr>
    </w:p>
    <w:p w14:paraId="174464FB" w14:textId="77777777" w:rsidR="00BF6111" w:rsidRPr="00701965" w:rsidRDefault="00BF6111" w:rsidP="00BF6111">
      <w:pPr>
        <w:spacing w:before="120" w:after="120"/>
        <w:ind w:left="900" w:hanging="360"/>
        <w:jc w:val="both"/>
        <w:rPr>
          <w:sz w:val="24"/>
          <w:szCs w:val="2"/>
        </w:rPr>
      </w:pPr>
      <w:r w:rsidRPr="00701965">
        <w:rPr>
          <w:sz w:val="24"/>
          <w:szCs w:val="2"/>
        </w:rPr>
        <w:t xml:space="preserve">Présentation </w:t>
      </w:r>
      <w:r>
        <w:rPr>
          <w:sz w:val="24"/>
          <w:szCs w:val="2"/>
        </w:rPr>
        <w:t>[</w:t>
      </w:r>
      <w:r w:rsidRPr="00701965">
        <w:rPr>
          <w:sz w:val="24"/>
          <w:szCs w:val="2"/>
        </w:rPr>
        <w:t>59</w:t>
      </w:r>
      <w:r>
        <w:rPr>
          <w:sz w:val="24"/>
          <w:szCs w:val="2"/>
        </w:rPr>
        <w:t>]</w:t>
      </w:r>
    </w:p>
    <w:p w14:paraId="35E2AB8E" w14:textId="77777777" w:rsidR="00BF6111" w:rsidRPr="00701965" w:rsidRDefault="00BF6111" w:rsidP="00BF6111">
      <w:pPr>
        <w:spacing w:before="120" w:after="120"/>
        <w:ind w:left="900" w:hanging="360"/>
        <w:jc w:val="both"/>
        <w:rPr>
          <w:sz w:val="24"/>
          <w:szCs w:val="2"/>
        </w:rPr>
      </w:pPr>
      <w:r w:rsidRPr="00701965">
        <w:rPr>
          <w:sz w:val="24"/>
          <w:szCs w:val="2"/>
        </w:rPr>
        <w:t>La gauche a-t-elle manqué le train dans l’agriculture ?</w:t>
      </w:r>
      <w:r>
        <w:rPr>
          <w:sz w:val="24"/>
          <w:szCs w:val="2"/>
        </w:rPr>
        <w:t xml:space="preserve">, par </w:t>
      </w:r>
      <w:r w:rsidRPr="00701965">
        <w:rPr>
          <w:sz w:val="24"/>
          <w:szCs w:val="2"/>
        </w:rPr>
        <w:t>Martin Robert</w:t>
      </w:r>
      <w:r>
        <w:rPr>
          <w:sz w:val="24"/>
          <w:szCs w:val="2"/>
        </w:rPr>
        <w:t xml:space="preserve"> [</w:t>
      </w:r>
      <w:r w:rsidRPr="00701965">
        <w:rPr>
          <w:sz w:val="24"/>
          <w:szCs w:val="2"/>
        </w:rPr>
        <w:t>65</w:t>
      </w:r>
      <w:r>
        <w:rPr>
          <w:sz w:val="24"/>
          <w:szCs w:val="2"/>
        </w:rPr>
        <w:t>]</w:t>
      </w:r>
    </w:p>
    <w:p w14:paraId="53DC2D2B" w14:textId="77777777" w:rsidR="00BF6111" w:rsidRPr="00701965" w:rsidRDefault="00BF6111" w:rsidP="00BF6111">
      <w:pPr>
        <w:spacing w:before="120" w:after="120"/>
        <w:ind w:left="900" w:hanging="360"/>
        <w:jc w:val="both"/>
        <w:rPr>
          <w:sz w:val="24"/>
          <w:szCs w:val="2"/>
        </w:rPr>
      </w:pPr>
      <w:r w:rsidRPr="00701965">
        <w:rPr>
          <w:sz w:val="24"/>
          <w:szCs w:val="2"/>
        </w:rPr>
        <w:t>Où en sont les femmes en agriculture ?</w:t>
      </w:r>
      <w:r>
        <w:rPr>
          <w:sz w:val="24"/>
          <w:szCs w:val="2"/>
        </w:rPr>
        <w:t xml:space="preserve">, par </w:t>
      </w:r>
      <w:r w:rsidRPr="00701965">
        <w:rPr>
          <w:sz w:val="24"/>
          <w:szCs w:val="2"/>
        </w:rPr>
        <w:t xml:space="preserve">Suzanne Dion </w:t>
      </w:r>
      <w:r>
        <w:rPr>
          <w:sz w:val="24"/>
          <w:szCs w:val="2"/>
        </w:rPr>
        <w:t>[</w:t>
      </w:r>
      <w:r w:rsidRPr="00701965">
        <w:rPr>
          <w:sz w:val="24"/>
          <w:szCs w:val="2"/>
        </w:rPr>
        <w:t>71</w:t>
      </w:r>
      <w:r>
        <w:rPr>
          <w:sz w:val="24"/>
          <w:szCs w:val="2"/>
        </w:rPr>
        <w:t>]</w:t>
      </w:r>
    </w:p>
    <w:p w14:paraId="40BDA882" w14:textId="77777777" w:rsidR="00BF6111" w:rsidRPr="00701965" w:rsidRDefault="00BF6111" w:rsidP="00BF6111">
      <w:pPr>
        <w:spacing w:before="120" w:after="120"/>
        <w:ind w:left="900" w:hanging="360"/>
        <w:jc w:val="both"/>
        <w:rPr>
          <w:sz w:val="24"/>
          <w:szCs w:val="2"/>
        </w:rPr>
      </w:pPr>
      <w:r w:rsidRPr="00701965">
        <w:rPr>
          <w:sz w:val="24"/>
          <w:szCs w:val="2"/>
        </w:rPr>
        <w:t>Le syndicalisme agricole</w:t>
      </w:r>
      <w:r>
        <w:rPr>
          <w:sz w:val="24"/>
          <w:szCs w:val="2"/>
        </w:rPr>
        <w:t xml:space="preserve"> [</w:t>
      </w:r>
      <w:r w:rsidRPr="00701965">
        <w:rPr>
          <w:sz w:val="24"/>
          <w:szCs w:val="2"/>
        </w:rPr>
        <w:t>81</w:t>
      </w:r>
      <w:r>
        <w:rPr>
          <w:sz w:val="24"/>
          <w:szCs w:val="2"/>
        </w:rPr>
        <w:t>]</w:t>
      </w:r>
    </w:p>
    <w:p w14:paraId="46F64D8E" w14:textId="77777777" w:rsidR="00BF6111" w:rsidRPr="00701965" w:rsidRDefault="00BF6111" w:rsidP="00BF6111">
      <w:pPr>
        <w:spacing w:before="120" w:after="120"/>
        <w:ind w:left="900" w:hanging="360"/>
        <w:jc w:val="both"/>
        <w:rPr>
          <w:sz w:val="24"/>
          <w:szCs w:val="2"/>
        </w:rPr>
      </w:pPr>
      <w:r w:rsidRPr="00701965">
        <w:rPr>
          <w:sz w:val="24"/>
          <w:szCs w:val="2"/>
        </w:rPr>
        <w:t>Le partage fédéral-provincial</w:t>
      </w:r>
      <w:r>
        <w:rPr>
          <w:sz w:val="24"/>
          <w:szCs w:val="2"/>
        </w:rPr>
        <w:t xml:space="preserve"> </w:t>
      </w:r>
      <w:r w:rsidRPr="00701965">
        <w:rPr>
          <w:sz w:val="24"/>
          <w:szCs w:val="2"/>
        </w:rPr>
        <w:t xml:space="preserve">en agriculture </w:t>
      </w:r>
      <w:r>
        <w:rPr>
          <w:sz w:val="24"/>
          <w:szCs w:val="2"/>
        </w:rPr>
        <w:t>[</w:t>
      </w:r>
      <w:r w:rsidRPr="00701965">
        <w:rPr>
          <w:sz w:val="24"/>
          <w:szCs w:val="2"/>
        </w:rPr>
        <w:t>84</w:t>
      </w:r>
      <w:r>
        <w:rPr>
          <w:sz w:val="24"/>
          <w:szCs w:val="2"/>
        </w:rPr>
        <w:t>]</w:t>
      </w:r>
    </w:p>
    <w:p w14:paraId="720A219E" w14:textId="77777777" w:rsidR="00BF6111" w:rsidRPr="00701965" w:rsidRDefault="00BF6111" w:rsidP="00BF6111">
      <w:pPr>
        <w:spacing w:before="120" w:after="120"/>
        <w:ind w:left="900" w:hanging="360"/>
        <w:jc w:val="both"/>
        <w:rPr>
          <w:sz w:val="24"/>
          <w:szCs w:val="2"/>
        </w:rPr>
      </w:pPr>
      <w:r w:rsidRPr="00701965">
        <w:rPr>
          <w:sz w:val="24"/>
          <w:szCs w:val="2"/>
        </w:rPr>
        <w:t>Santé et sécurité en agriculture</w:t>
      </w:r>
      <w:r>
        <w:rPr>
          <w:sz w:val="24"/>
          <w:szCs w:val="2"/>
        </w:rPr>
        <w:t xml:space="preserve">, par </w:t>
      </w:r>
      <w:r w:rsidRPr="00701965">
        <w:rPr>
          <w:sz w:val="24"/>
          <w:szCs w:val="2"/>
        </w:rPr>
        <w:t>Jean-Pierre Reveret</w:t>
      </w:r>
      <w:r>
        <w:rPr>
          <w:sz w:val="24"/>
          <w:szCs w:val="2"/>
        </w:rPr>
        <w:t xml:space="preserve"> [</w:t>
      </w:r>
      <w:r w:rsidRPr="00701965">
        <w:rPr>
          <w:sz w:val="24"/>
          <w:szCs w:val="2"/>
        </w:rPr>
        <w:t>87</w:t>
      </w:r>
      <w:r>
        <w:rPr>
          <w:sz w:val="24"/>
          <w:szCs w:val="2"/>
        </w:rPr>
        <w:t>]</w:t>
      </w:r>
    </w:p>
    <w:p w14:paraId="09B88CDC" w14:textId="77777777" w:rsidR="00BF6111" w:rsidRPr="00701965" w:rsidRDefault="00BF6111" w:rsidP="00BF6111">
      <w:pPr>
        <w:spacing w:before="120" w:after="120"/>
        <w:ind w:left="900" w:hanging="360"/>
        <w:jc w:val="both"/>
        <w:rPr>
          <w:sz w:val="24"/>
          <w:szCs w:val="2"/>
        </w:rPr>
      </w:pPr>
      <w:r w:rsidRPr="00701965">
        <w:rPr>
          <w:sz w:val="24"/>
          <w:szCs w:val="2"/>
        </w:rPr>
        <w:t>Qui nourrira le Québec ?</w:t>
      </w:r>
      <w:r>
        <w:rPr>
          <w:sz w:val="24"/>
          <w:szCs w:val="2"/>
        </w:rPr>
        <w:t xml:space="preserve">, par </w:t>
      </w:r>
      <w:r w:rsidRPr="00701965">
        <w:rPr>
          <w:sz w:val="24"/>
          <w:szCs w:val="2"/>
        </w:rPr>
        <w:t>Alain Côté et Etienne</w:t>
      </w:r>
      <w:r>
        <w:rPr>
          <w:sz w:val="24"/>
          <w:szCs w:val="2"/>
        </w:rPr>
        <w:t xml:space="preserve"> </w:t>
      </w:r>
      <w:r w:rsidRPr="00701965">
        <w:rPr>
          <w:sz w:val="24"/>
          <w:szCs w:val="2"/>
        </w:rPr>
        <w:t>Lamy</w:t>
      </w:r>
      <w:r>
        <w:rPr>
          <w:sz w:val="24"/>
          <w:szCs w:val="2"/>
        </w:rPr>
        <w:t xml:space="preserve"> [</w:t>
      </w:r>
      <w:r w:rsidRPr="00701965">
        <w:rPr>
          <w:sz w:val="24"/>
          <w:szCs w:val="2"/>
        </w:rPr>
        <w:t>89</w:t>
      </w:r>
      <w:r>
        <w:rPr>
          <w:sz w:val="24"/>
          <w:szCs w:val="2"/>
        </w:rPr>
        <w:t>]</w:t>
      </w:r>
    </w:p>
    <w:p w14:paraId="08007B1D" w14:textId="77777777" w:rsidR="00BF6111" w:rsidRPr="00701965" w:rsidRDefault="00BF6111" w:rsidP="00BF6111">
      <w:pPr>
        <w:spacing w:before="120" w:after="120"/>
        <w:ind w:left="900" w:hanging="360"/>
        <w:jc w:val="both"/>
        <w:rPr>
          <w:sz w:val="24"/>
          <w:szCs w:val="2"/>
        </w:rPr>
      </w:pPr>
      <w:r w:rsidRPr="00701965">
        <w:rPr>
          <w:sz w:val="24"/>
          <w:szCs w:val="2"/>
        </w:rPr>
        <w:lastRenderedPageBreak/>
        <w:t>L’agro-business : stratégies et contradictions</w:t>
      </w:r>
      <w:r>
        <w:rPr>
          <w:sz w:val="24"/>
          <w:szCs w:val="2"/>
        </w:rPr>
        <w:t xml:space="preserve">, par </w:t>
      </w:r>
      <w:r w:rsidRPr="00701965">
        <w:rPr>
          <w:sz w:val="24"/>
          <w:szCs w:val="2"/>
        </w:rPr>
        <w:t>Guy Debailleul</w:t>
      </w:r>
      <w:r>
        <w:rPr>
          <w:sz w:val="24"/>
          <w:szCs w:val="2"/>
        </w:rPr>
        <w:t xml:space="preserve"> [</w:t>
      </w:r>
      <w:r w:rsidRPr="00701965">
        <w:rPr>
          <w:sz w:val="24"/>
          <w:szCs w:val="2"/>
        </w:rPr>
        <w:t>105</w:t>
      </w:r>
      <w:r>
        <w:rPr>
          <w:sz w:val="24"/>
          <w:szCs w:val="2"/>
        </w:rPr>
        <w:t>]</w:t>
      </w:r>
    </w:p>
    <w:p w14:paraId="157FBAF0" w14:textId="77777777" w:rsidR="00BF6111" w:rsidRPr="00701965" w:rsidRDefault="00BF6111" w:rsidP="00BF6111">
      <w:pPr>
        <w:spacing w:before="120" w:after="120"/>
        <w:ind w:left="900" w:hanging="360"/>
        <w:jc w:val="both"/>
        <w:rPr>
          <w:sz w:val="24"/>
          <w:szCs w:val="2"/>
        </w:rPr>
      </w:pPr>
      <w:r w:rsidRPr="00701965">
        <w:rPr>
          <w:sz w:val="24"/>
          <w:szCs w:val="2"/>
        </w:rPr>
        <w:t>L’intégration contractuelle</w:t>
      </w:r>
      <w:r>
        <w:rPr>
          <w:sz w:val="24"/>
          <w:szCs w:val="2"/>
        </w:rPr>
        <w:t> </w:t>
      </w:r>
      <w:r w:rsidRPr="00701965">
        <w:rPr>
          <w:sz w:val="24"/>
          <w:szCs w:val="2"/>
        </w:rPr>
        <w:t>: Le cas de la production porcine, 1966-1980</w:t>
      </w:r>
      <w:r>
        <w:rPr>
          <w:sz w:val="24"/>
          <w:szCs w:val="2"/>
        </w:rPr>
        <w:t xml:space="preserve">, par </w:t>
      </w:r>
      <w:r w:rsidRPr="00701965">
        <w:rPr>
          <w:sz w:val="24"/>
          <w:szCs w:val="2"/>
        </w:rPr>
        <w:t>Denis Perreault</w:t>
      </w:r>
      <w:r>
        <w:rPr>
          <w:sz w:val="24"/>
          <w:szCs w:val="2"/>
        </w:rPr>
        <w:t xml:space="preserve"> [</w:t>
      </w:r>
      <w:r w:rsidRPr="00701965">
        <w:rPr>
          <w:sz w:val="24"/>
          <w:szCs w:val="2"/>
        </w:rPr>
        <w:t>115</w:t>
      </w:r>
      <w:r>
        <w:rPr>
          <w:sz w:val="24"/>
          <w:szCs w:val="2"/>
        </w:rPr>
        <w:t>]</w:t>
      </w:r>
    </w:p>
    <w:p w14:paraId="603353E4" w14:textId="77777777" w:rsidR="00BF6111" w:rsidRPr="00701965" w:rsidRDefault="00BF6111" w:rsidP="00BF6111">
      <w:pPr>
        <w:spacing w:before="120" w:after="120"/>
        <w:ind w:left="900" w:hanging="360"/>
        <w:jc w:val="both"/>
        <w:rPr>
          <w:sz w:val="24"/>
          <w:szCs w:val="2"/>
        </w:rPr>
      </w:pPr>
      <w:r w:rsidRPr="00701965">
        <w:rPr>
          <w:sz w:val="24"/>
          <w:szCs w:val="2"/>
        </w:rPr>
        <w:t>La dualité de la production agricole en région périphérique.</w:t>
      </w:r>
      <w:r>
        <w:rPr>
          <w:sz w:val="24"/>
          <w:szCs w:val="2"/>
        </w:rPr>
        <w:t xml:space="preserve"> </w:t>
      </w:r>
      <w:r w:rsidRPr="00701965">
        <w:rPr>
          <w:sz w:val="24"/>
          <w:szCs w:val="2"/>
        </w:rPr>
        <w:t>Le cas de l’Est du Québec.</w:t>
      </w:r>
      <w:r>
        <w:rPr>
          <w:sz w:val="24"/>
          <w:szCs w:val="2"/>
        </w:rPr>
        <w:t xml:space="preserve"> Par </w:t>
      </w:r>
      <w:r w:rsidRPr="00701965">
        <w:rPr>
          <w:sz w:val="24"/>
          <w:szCs w:val="2"/>
        </w:rPr>
        <w:t xml:space="preserve">Bruno Jean </w:t>
      </w:r>
      <w:r>
        <w:rPr>
          <w:sz w:val="24"/>
          <w:szCs w:val="2"/>
        </w:rPr>
        <w:t>[</w:t>
      </w:r>
      <w:r w:rsidRPr="00701965">
        <w:rPr>
          <w:sz w:val="24"/>
          <w:szCs w:val="2"/>
        </w:rPr>
        <w:t>131</w:t>
      </w:r>
      <w:r>
        <w:rPr>
          <w:sz w:val="24"/>
          <w:szCs w:val="2"/>
        </w:rPr>
        <w:t>]</w:t>
      </w:r>
    </w:p>
    <w:p w14:paraId="2C262F57" w14:textId="77777777" w:rsidR="00BF6111" w:rsidRPr="00701965" w:rsidRDefault="00BF6111" w:rsidP="00BF6111">
      <w:pPr>
        <w:spacing w:before="120" w:after="120"/>
        <w:ind w:left="900" w:hanging="360"/>
        <w:jc w:val="both"/>
        <w:rPr>
          <w:sz w:val="24"/>
          <w:szCs w:val="2"/>
        </w:rPr>
      </w:pPr>
      <w:r w:rsidRPr="00701965">
        <w:rPr>
          <w:sz w:val="24"/>
          <w:szCs w:val="2"/>
        </w:rPr>
        <w:t>Les fermes de groupe en Saskatchewan : Réinsérer le social dans l'agricult</w:t>
      </w:r>
      <w:r w:rsidRPr="00701965">
        <w:rPr>
          <w:sz w:val="24"/>
          <w:szCs w:val="2"/>
        </w:rPr>
        <w:t>u</w:t>
      </w:r>
      <w:r w:rsidRPr="00701965">
        <w:rPr>
          <w:sz w:val="24"/>
          <w:szCs w:val="2"/>
        </w:rPr>
        <w:t>re ?</w:t>
      </w:r>
      <w:r>
        <w:rPr>
          <w:sz w:val="24"/>
          <w:szCs w:val="2"/>
        </w:rPr>
        <w:t xml:space="preserve"> par </w:t>
      </w:r>
      <w:r w:rsidRPr="00701965">
        <w:rPr>
          <w:sz w:val="24"/>
          <w:szCs w:val="2"/>
        </w:rPr>
        <w:t>Michael E. Gertler</w:t>
      </w:r>
      <w:r>
        <w:rPr>
          <w:sz w:val="24"/>
          <w:szCs w:val="2"/>
        </w:rPr>
        <w:t xml:space="preserve"> [1</w:t>
      </w:r>
      <w:r w:rsidRPr="00701965">
        <w:rPr>
          <w:sz w:val="24"/>
          <w:szCs w:val="2"/>
        </w:rPr>
        <w:t>43</w:t>
      </w:r>
      <w:r>
        <w:rPr>
          <w:sz w:val="24"/>
          <w:szCs w:val="2"/>
        </w:rPr>
        <w:t>]</w:t>
      </w:r>
    </w:p>
    <w:p w14:paraId="4FF2EA75" w14:textId="77777777" w:rsidR="00BF6111" w:rsidRDefault="00BF6111" w:rsidP="00BF6111">
      <w:pPr>
        <w:spacing w:before="120" w:after="120"/>
        <w:ind w:left="900" w:hanging="360"/>
        <w:jc w:val="both"/>
        <w:rPr>
          <w:sz w:val="24"/>
          <w:szCs w:val="2"/>
        </w:rPr>
      </w:pPr>
      <w:r w:rsidRPr="00701965">
        <w:rPr>
          <w:sz w:val="24"/>
          <w:szCs w:val="2"/>
        </w:rPr>
        <w:t>Entrevue avec les membres de deux fermes de groupe au Québec</w:t>
      </w:r>
      <w:r>
        <w:rPr>
          <w:sz w:val="24"/>
          <w:szCs w:val="2"/>
        </w:rPr>
        <w:t xml:space="preserve">, par </w:t>
      </w:r>
      <w:r w:rsidRPr="00701965">
        <w:rPr>
          <w:sz w:val="24"/>
          <w:szCs w:val="2"/>
        </w:rPr>
        <w:t>Ma</w:t>
      </w:r>
      <w:r w:rsidRPr="00701965">
        <w:rPr>
          <w:sz w:val="24"/>
          <w:szCs w:val="2"/>
        </w:rPr>
        <w:t>r</w:t>
      </w:r>
      <w:r w:rsidRPr="00701965">
        <w:rPr>
          <w:sz w:val="24"/>
          <w:szCs w:val="2"/>
        </w:rPr>
        <w:t xml:space="preserve">tin Robert </w:t>
      </w:r>
      <w:r>
        <w:rPr>
          <w:sz w:val="24"/>
          <w:szCs w:val="2"/>
        </w:rPr>
        <w:t>[</w:t>
      </w:r>
      <w:r w:rsidRPr="00701965">
        <w:rPr>
          <w:sz w:val="24"/>
          <w:szCs w:val="2"/>
        </w:rPr>
        <w:t>155</w:t>
      </w:r>
      <w:r>
        <w:rPr>
          <w:sz w:val="24"/>
          <w:szCs w:val="2"/>
        </w:rPr>
        <w:t>]</w:t>
      </w:r>
    </w:p>
    <w:p w14:paraId="351959C7" w14:textId="77777777" w:rsidR="00BF6111" w:rsidRPr="00701965" w:rsidRDefault="00BF6111" w:rsidP="00BF6111">
      <w:pPr>
        <w:spacing w:before="120" w:after="120"/>
        <w:ind w:left="900" w:hanging="360"/>
        <w:jc w:val="both"/>
        <w:rPr>
          <w:sz w:val="24"/>
          <w:szCs w:val="2"/>
        </w:rPr>
      </w:pPr>
    </w:p>
    <w:p w14:paraId="289607E1" w14:textId="77777777" w:rsidR="00BF6111" w:rsidRPr="00701965" w:rsidRDefault="00BF6111" w:rsidP="00BF6111">
      <w:pPr>
        <w:spacing w:before="120" w:after="120"/>
        <w:ind w:firstLine="0"/>
        <w:jc w:val="both"/>
        <w:rPr>
          <w:sz w:val="24"/>
          <w:szCs w:val="2"/>
        </w:rPr>
      </w:pPr>
      <w:r w:rsidRPr="007E7653">
        <w:rPr>
          <w:b/>
          <w:bCs/>
          <w:sz w:val="24"/>
          <w:szCs w:val="24"/>
        </w:rPr>
        <w:t>Rubrique de livres</w:t>
      </w:r>
      <w:r w:rsidRPr="00701965">
        <w:rPr>
          <w:sz w:val="24"/>
          <w:szCs w:val="2"/>
        </w:rPr>
        <w:t xml:space="preserve"> </w:t>
      </w:r>
      <w:r>
        <w:rPr>
          <w:sz w:val="24"/>
          <w:szCs w:val="2"/>
        </w:rPr>
        <w:t>[</w:t>
      </w:r>
      <w:r w:rsidRPr="00701965">
        <w:rPr>
          <w:sz w:val="24"/>
          <w:szCs w:val="2"/>
        </w:rPr>
        <w:t>161</w:t>
      </w:r>
      <w:r>
        <w:rPr>
          <w:sz w:val="24"/>
          <w:szCs w:val="2"/>
        </w:rPr>
        <w:t>]</w:t>
      </w:r>
    </w:p>
    <w:p w14:paraId="1EB8FB63" w14:textId="77777777" w:rsidR="00BF6111" w:rsidRPr="00E07116" w:rsidRDefault="00BF6111" w:rsidP="00BF6111">
      <w:pPr>
        <w:spacing w:before="120" w:after="120"/>
        <w:jc w:val="both"/>
      </w:pPr>
      <w:r w:rsidRPr="00E07116">
        <w:br w:type="page"/>
      </w:r>
    </w:p>
    <w:p w14:paraId="3990C4BB" w14:textId="77777777" w:rsidR="00BF6111" w:rsidRPr="00E07116" w:rsidRDefault="00BF6111" w:rsidP="00BF6111">
      <w:pPr>
        <w:jc w:val="both"/>
      </w:pPr>
    </w:p>
    <w:p w14:paraId="01D80384" w14:textId="77777777" w:rsidR="00BF6111" w:rsidRPr="00E07116" w:rsidRDefault="00BF6111" w:rsidP="00BF6111">
      <w:pPr>
        <w:jc w:val="both"/>
      </w:pPr>
    </w:p>
    <w:p w14:paraId="570BA0AA" w14:textId="77777777" w:rsidR="00BF6111" w:rsidRPr="00E07116" w:rsidRDefault="00BF6111" w:rsidP="00BF6111">
      <w:pPr>
        <w:jc w:val="both"/>
      </w:pPr>
    </w:p>
    <w:p w14:paraId="741F7F0F" w14:textId="77777777" w:rsidR="00BF6111" w:rsidRPr="00E07116" w:rsidRDefault="00BF6111" w:rsidP="00BF6111">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775A6978" w14:textId="77777777" w:rsidR="00BF6111" w:rsidRPr="00E07116" w:rsidRDefault="00BF6111" w:rsidP="00BF6111">
      <w:pPr>
        <w:pStyle w:val="NormalWeb"/>
        <w:spacing w:before="2" w:after="2"/>
        <w:jc w:val="both"/>
        <w:rPr>
          <w:rFonts w:ascii="Times New Roman" w:hAnsi="Times New Roman"/>
          <w:sz w:val="28"/>
        </w:rPr>
      </w:pPr>
    </w:p>
    <w:p w14:paraId="628D06B8" w14:textId="77777777" w:rsidR="00BF6111" w:rsidRPr="00E07116" w:rsidRDefault="00BF6111" w:rsidP="00BF6111">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747B0DC" w14:textId="77777777" w:rsidR="00BF6111" w:rsidRPr="00E07116" w:rsidRDefault="00BF6111" w:rsidP="00BF6111">
      <w:pPr>
        <w:jc w:val="both"/>
        <w:rPr>
          <w:szCs w:val="19"/>
        </w:rPr>
      </w:pPr>
    </w:p>
    <w:p w14:paraId="7458D6F6" w14:textId="77777777" w:rsidR="00BF6111" w:rsidRPr="00E07116" w:rsidRDefault="00BF6111" w:rsidP="00BF6111">
      <w:pPr>
        <w:jc w:val="both"/>
        <w:rPr>
          <w:szCs w:val="19"/>
        </w:rPr>
      </w:pPr>
    </w:p>
    <w:p w14:paraId="0F3BA2EA" w14:textId="77777777" w:rsidR="00BF6111" w:rsidRDefault="00BF6111" w:rsidP="00BF6111">
      <w:pPr>
        <w:pStyle w:val="p"/>
      </w:pPr>
      <w:r w:rsidRPr="00E07116">
        <w:br w:type="page"/>
      </w:r>
    </w:p>
    <w:p w14:paraId="7DE5B51C" w14:textId="77777777" w:rsidR="00BF6111" w:rsidRDefault="00BF6111" w:rsidP="00BF6111">
      <w:pPr>
        <w:spacing w:before="120" w:after="120"/>
        <w:jc w:val="both"/>
      </w:pPr>
    </w:p>
    <w:p w14:paraId="7061E5A9" w14:textId="77777777" w:rsidR="00BF6111" w:rsidRPr="00024C59" w:rsidRDefault="00BF6111" w:rsidP="00BF6111">
      <w:pPr>
        <w:spacing w:before="120" w:after="120"/>
        <w:ind w:firstLine="0"/>
        <w:jc w:val="center"/>
        <w:rPr>
          <w:sz w:val="40"/>
        </w:rPr>
      </w:pPr>
      <w:r w:rsidRPr="00024C59">
        <w:rPr>
          <w:sz w:val="72"/>
        </w:rPr>
        <w:t>Interventions</w:t>
      </w:r>
      <w:r>
        <w:rPr>
          <w:sz w:val="72"/>
        </w:rPr>
        <w:br/>
      </w:r>
      <w:r w:rsidRPr="00024C59">
        <w:rPr>
          <w:sz w:val="72"/>
        </w:rPr>
        <w:t>économiques</w:t>
      </w:r>
      <w:r w:rsidRPr="00024C59">
        <w:rPr>
          <w:sz w:val="72"/>
        </w:rPr>
        <w:br/>
      </w:r>
      <w:r w:rsidRPr="00024C59">
        <w:rPr>
          <w:sz w:val="40"/>
        </w:rPr>
        <w:t>pour une alternative sociale</w:t>
      </w:r>
    </w:p>
    <w:p w14:paraId="76B47336" w14:textId="77777777" w:rsidR="00BF6111" w:rsidRDefault="00BF6111" w:rsidP="00BF6111">
      <w:pPr>
        <w:spacing w:before="120" w:after="120"/>
        <w:ind w:firstLine="0"/>
        <w:jc w:val="center"/>
      </w:pPr>
    </w:p>
    <w:p w14:paraId="03B4D156" w14:textId="77777777" w:rsidR="00BF6111" w:rsidRDefault="00BF6111" w:rsidP="00BF6111">
      <w:pPr>
        <w:spacing w:before="120" w:after="120"/>
        <w:ind w:firstLine="0"/>
        <w:jc w:val="center"/>
      </w:pPr>
    </w:p>
    <w:p w14:paraId="4ACF8750" w14:textId="77777777" w:rsidR="00BF6111" w:rsidRDefault="00BF6111" w:rsidP="00BF6111">
      <w:pPr>
        <w:spacing w:before="120" w:after="120"/>
        <w:ind w:firstLine="0"/>
        <w:jc w:val="center"/>
      </w:pPr>
    </w:p>
    <w:p w14:paraId="1686F550" w14:textId="77777777" w:rsidR="00BF6111" w:rsidRPr="00831D0D" w:rsidRDefault="00BF6111" w:rsidP="00BF6111">
      <w:pPr>
        <w:spacing w:before="120" w:after="120"/>
        <w:ind w:firstLine="0"/>
      </w:pPr>
      <w:r w:rsidRPr="00831D0D">
        <w:t>Les politiques économ</w:t>
      </w:r>
      <w:r w:rsidRPr="00831D0D">
        <w:t>i</w:t>
      </w:r>
      <w:r w:rsidRPr="00831D0D">
        <w:t>ques du P.Q</w:t>
      </w:r>
    </w:p>
    <w:p w14:paraId="527DAB18" w14:textId="77777777" w:rsidR="00BF6111" w:rsidRPr="00831D0D" w:rsidRDefault="00BF6111" w:rsidP="00BF6111">
      <w:pPr>
        <w:spacing w:before="120" w:after="120"/>
        <w:ind w:firstLine="0"/>
      </w:pPr>
      <w:r w:rsidRPr="00831D0D">
        <w:t>Entrevue :</w:t>
      </w:r>
      <w:r>
        <w:t xml:space="preserve"> </w:t>
      </w:r>
      <w:r w:rsidRPr="00831D0D">
        <w:t>Norbert Rodrigue</w:t>
      </w:r>
    </w:p>
    <w:p w14:paraId="3A1997ED" w14:textId="77777777" w:rsidR="00BF6111" w:rsidRDefault="00BF6111" w:rsidP="00BF6111">
      <w:pPr>
        <w:spacing w:before="120" w:after="120"/>
        <w:ind w:firstLine="0"/>
        <w:jc w:val="center"/>
      </w:pPr>
    </w:p>
    <w:p w14:paraId="02E641A2" w14:textId="77777777" w:rsidR="00BF6111" w:rsidRDefault="00BF6111" w:rsidP="00BF6111">
      <w:pPr>
        <w:spacing w:before="120" w:after="120"/>
        <w:ind w:firstLine="0"/>
        <w:jc w:val="center"/>
      </w:pPr>
    </w:p>
    <w:p w14:paraId="567091DB" w14:textId="77777777" w:rsidR="00BF6111" w:rsidRPr="00024C59" w:rsidRDefault="00BF6111" w:rsidP="00BF6111">
      <w:pPr>
        <w:spacing w:before="120" w:after="120"/>
        <w:ind w:firstLine="0"/>
        <w:jc w:val="center"/>
        <w:rPr>
          <w:sz w:val="48"/>
        </w:rPr>
      </w:pPr>
      <w:r w:rsidRPr="00024C59">
        <w:rPr>
          <w:sz w:val="48"/>
        </w:rPr>
        <w:t>AGRO-ALIMENTAIRE</w:t>
      </w:r>
      <w:r w:rsidRPr="00024C59">
        <w:rPr>
          <w:sz w:val="48"/>
        </w:rPr>
        <w:br/>
        <w:t>l’heure des choix</w:t>
      </w:r>
    </w:p>
    <w:p w14:paraId="37986CA2" w14:textId="77777777" w:rsidR="00BF6111" w:rsidRDefault="00BF6111" w:rsidP="00BF6111">
      <w:pPr>
        <w:spacing w:before="120" w:after="120"/>
        <w:ind w:firstLine="0"/>
        <w:jc w:val="center"/>
      </w:pPr>
    </w:p>
    <w:p w14:paraId="6D8C46CF" w14:textId="77777777" w:rsidR="00BF6111" w:rsidRDefault="00BF6111" w:rsidP="00BF6111">
      <w:pPr>
        <w:spacing w:before="120" w:after="120"/>
        <w:ind w:firstLine="0"/>
        <w:jc w:val="center"/>
      </w:pPr>
    </w:p>
    <w:p w14:paraId="398569BD" w14:textId="77777777" w:rsidR="00BF6111" w:rsidRDefault="00BF6111" w:rsidP="00BF6111">
      <w:pPr>
        <w:spacing w:before="120" w:after="120"/>
        <w:ind w:firstLine="0"/>
        <w:jc w:val="center"/>
      </w:pPr>
    </w:p>
    <w:p w14:paraId="4E3638EC" w14:textId="77777777" w:rsidR="00BF6111" w:rsidRDefault="00BF6111" w:rsidP="00BF6111">
      <w:pPr>
        <w:spacing w:before="120" w:after="120"/>
        <w:ind w:firstLine="0"/>
        <w:jc w:val="center"/>
      </w:pPr>
    </w:p>
    <w:p w14:paraId="11329798" w14:textId="77777777" w:rsidR="00BF6111" w:rsidRDefault="00BF6111" w:rsidP="00BF6111">
      <w:pPr>
        <w:spacing w:before="120" w:after="120"/>
        <w:ind w:firstLine="0"/>
        <w:jc w:val="right"/>
      </w:pPr>
      <w:r>
        <w:t>Les 20 ans de l’Algérie</w:t>
      </w:r>
    </w:p>
    <w:p w14:paraId="5CEE5E3C" w14:textId="77777777" w:rsidR="00BF6111" w:rsidRDefault="00BF6111" w:rsidP="00BF6111">
      <w:pPr>
        <w:spacing w:before="120" w:after="120"/>
        <w:ind w:firstLine="0"/>
        <w:jc w:val="center"/>
      </w:pPr>
    </w:p>
    <w:p w14:paraId="3FA21098" w14:textId="77777777" w:rsidR="00BF6111" w:rsidRDefault="00BF6111" w:rsidP="00BF6111">
      <w:pPr>
        <w:spacing w:before="120" w:after="120"/>
        <w:ind w:firstLine="0"/>
        <w:jc w:val="center"/>
      </w:pPr>
    </w:p>
    <w:p w14:paraId="4763672B" w14:textId="77777777" w:rsidR="00BF6111" w:rsidRDefault="00BF6111" w:rsidP="00BF6111">
      <w:pPr>
        <w:spacing w:before="120" w:after="120"/>
        <w:ind w:firstLine="0"/>
        <w:jc w:val="center"/>
      </w:pPr>
    </w:p>
    <w:p w14:paraId="4B79AF31" w14:textId="77777777" w:rsidR="00BF6111" w:rsidRDefault="00BF6111" w:rsidP="00BF6111">
      <w:pPr>
        <w:spacing w:before="120" w:after="120"/>
        <w:ind w:firstLine="0"/>
        <w:jc w:val="center"/>
      </w:pPr>
      <w:r>
        <w:t>Automne 82, no 9.</w:t>
      </w:r>
    </w:p>
    <w:p w14:paraId="1642CB16" w14:textId="77777777" w:rsidR="00BF6111" w:rsidRDefault="00BF6111" w:rsidP="00BF6111">
      <w:pPr>
        <w:spacing w:before="120" w:after="120"/>
        <w:jc w:val="both"/>
      </w:pPr>
    </w:p>
    <w:p w14:paraId="1B75CE21" w14:textId="77777777" w:rsidR="00BF6111" w:rsidRDefault="00BF6111" w:rsidP="00BF6111">
      <w:pPr>
        <w:pStyle w:val="p"/>
        <w:rPr>
          <w:lang w:eastAsia="fr-FR" w:bidi="fr-FR"/>
        </w:rPr>
      </w:pPr>
      <w:r>
        <w:rPr>
          <w:lang w:eastAsia="fr-FR" w:bidi="fr-FR"/>
        </w:rPr>
        <w:br w:type="page"/>
      </w:r>
      <w:r>
        <w:rPr>
          <w:lang w:eastAsia="fr-FR" w:bidi="fr-FR"/>
        </w:rPr>
        <w:lastRenderedPageBreak/>
        <w:t>[1]</w:t>
      </w:r>
    </w:p>
    <w:p w14:paraId="1171983D" w14:textId="77777777" w:rsidR="00BF6111" w:rsidRDefault="00BF6111" w:rsidP="00BF6111">
      <w:pPr>
        <w:rPr>
          <w:lang w:eastAsia="fr-FR" w:bidi="fr-FR"/>
        </w:rPr>
      </w:pPr>
    </w:p>
    <w:p w14:paraId="4DEA243E" w14:textId="77777777" w:rsidR="00BF6111" w:rsidRPr="00CC7FD7" w:rsidRDefault="00BF6111" w:rsidP="00BF6111">
      <w:pPr>
        <w:spacing w:before="120" w:after="120"/>
        <w:jc w:val="both"/>
        <w:rPr>
          <w:color w:val="000000"/>
          <w:lang w:eastAsia="fr-FR" w:bidi="fr-FR"/>
        </w:rPr>
      </w:pPr>
    </w:p>
    <w:p w14:paraId="2A7D2E53" w14:textId="77777777" w:rsidR="00BF6111" w:rsidRPr="00C04A69" w:rsidRDefault="00BF6111" w:rsidP="00BF6111">
      <w:pPr>
        <w:jc w:val="both"/>
        <w:rPr>
          <w:sz w:val="24"/>
        </w:rPr>
      </w:pPr>
      <w:r w:rsidRPr="00C04A69">
        <w:rPr>
          <w:sz w:val="24"/>
        </w:rPr>
        <w:t xml:space="preserve">La revue </w:t>
      </w:r>
      <w:r w:rsidRPr="00C04A69">
        <w:rPr>
          <w:i/>
          <w:sz w:val="24"/>
        </w:rPr>
        <w:t>Interventions Economiques</w:t>
      </w:r>
      <w:r w:rsidRPr="00C04A69">
        <w:rPr>
          <w:sz w:val="24"/>
        </w:rPr>
        <w:t xml:space="preserve"> est publiée trois fois par année : au pri</w:t>
      </w:r>
      <w:r w:rsidRPr="00C04A69">
        <w:rPr>
          <w:sz w:val="24"/>
        </w:rPr>
        <w:t>n</w:t>
      </w:r>
      <w:r w:rsidRPr="00C04A69">
        <w:rPr>
          <w:sz w:val="24"/>
        </w:rPr>
        <w:t>temps, à l'automne et à l'hiver.</w:t>
      </w:r>
    </w:p>
    <w:p w14:paraId="1F66EACA" w14:textId="77777777" w:rsidR="00BF6111" w:rsidRPr="00C04A69" w:rsidRDefault="00BF6111" w:rsidP="00BF6111">
      <w:pPr>
        <w:jc w:val="both"/>
        <w:rPr>
          <w:sz w:val="24"/>
        </w:rPr>
      </w:pPr>
    </w:p>
    <w:p w14:paraId="4A4A098B" w14:textId="77777777" w:rsidR="00BF6111" w:rsidRPr="00C04A69" w:rsidRDefault="00BF6111" w:rsidP="00BF6111">
      <w:pPr>
        <w:ind w:firstLine="0"/>
        <w:jc w:val="both"/>
        <w:rPr>
          <w:sz w:val="24"/>
        </w:rPr>
      </w:pPr>
      <w:r w:rsidRPr="00C04A69">
        <w:rPr>
          <w:sz w:val="24"/>
        </w:rPr>
        <w:t xml:space="preserve">Prix de vente au numéro : </w:t>
      </w:r>
      <w:r>
        <w:rPr>
          <w:sz w:val="24"/>
        </w:rPr>
        <w:t>8</w:t>
      </w:r>
      <w:r w:rsidRPr="00C04A69">
        <w:rPr>
          <w:sz w:val="24"/>
        </w:rPr>
        <w:t>,00</w:t>
      </w:r>
      <w:r>
        <w:rPr>
          <w:sz w:val="24"/>
        </w:rPr>
        <w:t> $</w:t>
      </w:r>
    </w:p>
    <w:p w14:paraId="155D0240" w14:textId="77777777" w:rsidR="00BF6111" w:rsidRDefault="00BF6111" w:rsidP="00BF6111">
      <w:pPr>
        <w:ind w:firstLine="0"/>
        <w:jc w:val="both"/>
        <w:rPr>
          <w:sz w:val="24"/>
        </w:rPr>
      </w:pPr>
      <w:r>
        <w:rPr>
          <w:sz w:val="24"/>
        </w:rPr>
        <w:t>Abonnement (trois numéros)</w:t>
      </w:r>
    </w:p>
    <w:p w14:paraId="2C2C022E" w14:textId="77777777" w:rsidR="00BF6111" w:rsidRDefault="00BF6111" w:rsidP="00BF6111">
      <w:pPr>
        <w:tabs>
          <w:tab w:val="left" w:pos="2520"/>
        </w:tabs>
        <w:ind w:left="720" w:firstLine="0"/>
        <w:jc w:val="both"/>
        <w:rPr>
          <w:sz w:val="24"/>
        </w:rPr>
      </w:pPr>
      <w:r w:rsidRPr="00C04A69">
        <w:rPr>
          <w:sz w:val="24"/>
        </w:rPr>
        <w:t>régulier :</w:t>
      </w:r>
      <w:r>
        <w:rPr>
          <w:sz w:val="24"/>
        </w:rPr>
        <w:tab/>
        <w:t>18</w:t>
      </w:r>
      <w:r w:rsidRPr="00C04A69">
        <w:rPr>
          <w:sz w:val="24"/>
        </w:rPr>
        <w:t>.00</w:t>
      </w:r>
      <w:r>
        <w:rPr>
          <w:sz w:val="24"/>
        </w:rPr>
        <w:t> $</w:t>
      </w:r>
    </w:p>
    <w:p w14:paraId="2F5C69A4" w14:textId="77777777" w:rsidR="00BF6111" w:rsidRPr="00C04A69" w:rsidRDefault="00BF6111" w:rsidP="00BF6111">
      <w:pPr>
        <w:tabs>
          <w:tab w:val="left" w:pos="2520"/>
        </w:tabs>
        <w:ind w:left="720" w:firstLine="0"/>
        <w:jc w:val="both"/>
        <w:rPr>
          <w:sz w:val="24"/>
        </w:rPr>
      </w:pPr>
      <w:r w:rsidRPr="00C04A69">
        <w:rPr>
          <w:sz w:val="24"/>
        </w:rPr>
        <w:t>de so</w:t>
      </w:r>
      <w:r w:rsidRPr="00C04A69">
        <w:rPr>
          <w:sz w:val="24"/>
        </w:rPr>
        <w:t>u</w:t>
      </w:r>
      <w:r w:rsidRPr="00C04A69">
        <w:rPr>
          <w:sz w:val="24"/>
        </w:rPr>
        <w:t>tien :</w:t>
      </w:r>
      <w:r>
        <w:rPr>
          <w:sz w:val="24"/>
        </w:rPr>
        <w:tab/>
      </w:r>
      <w:r w:rsidRPr="00C04A69">
        <w:rPr>
          <w:sz w:val="24"/>
        </w:rPr>
        <w:t>25.00</w:t>
      </w:r>
      <w:r>
        <w:rPr>
          <w:sz w:val="24"/>
        </w:rPr>
        <w:t> $</w:t>
      </w:r>
    </w:p>
    <w:p w14:paraId="074D84A2" w14:textId="77777777" w:rsidR="00BF6111" w:rsidRPr="00C04A69" w:rsidRDefault="00BF6111" w:rsidP="00BF6111">
      <w:pPr>
        <w:tabs>
          <w:tab w:val="left" w:pos="2520"/>
        </w:tabs>
        <w:ind w:left="720" w:firstLine="0"/>
        <w:jc w:val="both"/>
        <w:rPr>
          <w:sz w:val="24"/>
        </w:rPr>
      </w:pPr>
      <w:r w:rsidRPr="00C04A69">
        <w:rPr>
          <w:sz w:val="24"/>
        </w:rPr>
        <w:t>Institutions :</w:t>
      </w:r>
      <w:r>
        <w:rPr>
          <w:sz w:val="24"/>
        </w:rPr>
        <w:tab/>
      </w:r>
      <w:r w:rsidRPr="00C04A69">
        <w:rPr>
          <w:sz w:val="24"/>
        </w:rPr>
        <w:t>30,00</w:t>
      </w:r>
      <w:r>
        <w:rPr>
          <w:sz w:val="24"/>
        </w:rPr>
        <w:t> $</w:t>
      </w:r>
    </w:p>
    <w:p w14:paraId="43E5FC57" w14:textId="77777777" w:rsidR="00BF6111" w:rsidRPr="00C04A69" w:rsidRDefault="00BF6111" w:rsidP="00BF6111">
      <w:pPr>
        <w:tabs>
          <w:tab w:val="left" w:pos="2520"/>
        </w:tabs>
        <w:ind w:left="720" w:firstLine="0"/>
        <w:jc w:val="both"/>
        <w:rPr>
          <w:sz w:val="24"/>
        </w:rPr>
      </w:pPr>
      <w:r w:rsidRPr="00C04A69">
        <w:rPr>
          <w:sz w:val="24"/>
        </w:rPr>
        <w:t>Étranger :</w:t>
      </w:r>
      <w:r>
        <w:rPr>
          <w:sz w:val="24"/>
        </w:rPr>
        <w:tab/>
      </w:r>
      <w:r w:rsidRPr="00C04A69">
        <w:rPr>
          <w:sz w:val="24"/>
        </w:rPr>
        <w:t>30.00</w:t>
      </w:r>
      <w:r>
        <w:rPr>
          <w:sz w:val="24"/>
        </w:rPr>
        <w:t> $</w:t>
      </w:r>
    </w:p>
    <w:p w14:paraId="690E6600" w14:textId="77777777" w:rsidR="00BF6111" w:rsidRDefault="00BF6111" w:rsidP="00BF6111">
      <w:pPr>
        <w:jc w:val="both"/>
        <w:rPr>
          <w:sz w:val="24"/>
        </w:rPr>
      </w:pPr>
    </w:p>
    <w:p w14:paraId="686C0A61" w14:textId="77777777" w:rsidR="00BF6111" w:rsidRPr="00C04A69" w:rsidRDefault="00BF6111" w:rsidP="00BF6111">
      <w:pPr>
        <w:jc w:val="both"/>
        <w:rPr>
          <w:sz w:val="24"/>
        </w:rPr>
      </w:pPr>
      <w:r w:rsidRPr="00C04A69">
        <w:rPr>
          <w:sz w:val="24"/>
        </w:rPr>
        <w:t>Toute correspondance doit être faite au nom d'</w:t>
      </w:r>
      <w:r>
        <w:rPr>
          <w:sz w:val="24"/>
        </w:rPr>
        <w:t>Interventions É</w:t>
      </w:r>
      <w:r w:rsidRPr="00C04A69">
        <w:rPr>
          <w:sz w:val="24"/>
        </w:rPr>
        <w:t>conomiques, 3553 rue Saint-Urbain. Montréal. H2X 2N6, Tél. : 842-8836.</w:t>
      </w:r>
    </w:p>
    <w:p w14:paraId="13D71929" w14:textId="77777777" w:rsidR="00BF6111" w:rsidRPr="00C04A69" w:rsidRDefault="00BF6111" w:rsidP="00BF6111">
      <w:pPr>
        <w:jc w:val="both"/>
        <w:rPr>
          <w:sz w:val="24"/>
        </w:rPr>
      </w:pPr>
    </w:p>
    <w:p w14:paraId="3DECFF47" w14:textId="77777777" w:rsidR="00BF6111" w:rsidRPr="00C04A69" w:rsidRDefault="00BF6111" w:rsidP="00BF6111">
      <w:pPr>
        <w:jc w:val="both"/>
        <w:rPr>
          <w:sz w:val="24"/>
        </w:rPr>
      </w:pPr>
      <w:r w:rsidRPr="00C04A69">
        <w:rPr>
          <w:i/>
          <w:sz w:val="24"/>
        </w:rPr>
        <w:t>Interventions Economiques</w:t>
      </w:r>
      <w:r w:rsidRPr="00C04A69">
        <w:rPr>
          <w:sz w:val="24"/>
        </w:rPr>
        <w:t xml:space="preserve"> est publiée par un collectif de collaboratrices et collaborateurs. Toute personne qui désire participer activ</w:t>
      </w:r>
      <w:r w:rsidRPr="00C04A69">
        <w:rPr>
          <w:sz w:val="24"/>
        </w:rPr>
        <w:t>e</w:t>
      </w:r>
      <w:r w:rsidRPr="00C04A69">
        <w:rPr>
          <w:sz w:val="24"/>
        </w:rPr>
        <w:t>ment à la préparation de la revue et se joindre à l’équipe est la bienv</w:t>
      </w:r>
      <w:r w:rsidRPr="00C04A69">
        <w:rPr>
          <w:sz w:val="24"/>
        </w:rPr>
        <w:t>e</w:t>
      </w:r>
      <w:r w:rsidRPr="00C04A69">
        <w:rPr>
          <w:sz w:val="24"/>
        </w:rPr>
        <w:t>nue. Pour cela, il suffit, pour nous conta</w:t>
      </w:r>
      <w:r w:rsidRPr="00C04A69">
        <w:rPr>
          <w:sz w:val="24"/>
        </w:rPr>
        <w:t>c</w:t>
      </w:r>
      <w:r w:rsidRPr="00C04A69">
        <w:rPr>
          <w:sz w:val="24"/>
        </w:rPr>
        <w:t>ter, soit d’écrire à l’adresse indiquée, soit de téléphoner au 842-8836.</w:t>
      </w:r>
    </w:p>
    <w:p w14:paraId="480A2846" w14:textId="77777777" w:rsidR="00BF6111" w:rsidRDefault="00BF6111" w:rsidP="00BF6111">
      <w:pPr>
        <w:jc w:val="both"/>
        <w:rPr>
          <w:sz w:val="24"/>
        </w:rPr>
      </w:pPr>
    </w:p>
    <w:p w14:paraId="48B7EB55" w14:textId="77777777" w:rsidR="00BF6111" w:rsidRPr="00C04A69" w:rsidRDefault="00BF6111" w:rsidP="00BF6111">
      <w:pPr>
        <w:jc w:val="both"/>
        <w:rPr>
          <w:sz w:val="24"/>
        </w:rPr>
      </w:pPr>
      <w:r w:rsidRPr="00C04A69">
        <w:rPr>
          <w:sz w:val="24"/>
        </w:rPr>
        <w:t>La revue publie également les textes qui lui parviennent dans ce cas, veuillez envoyer vos articles dactylographiés sur feuille 8 1/2 par 11, à double interligne en renvoyant les notes en fin de texte. La revue s'engage à respecter toute opinion personnelle ainsi que toute cond</w:t>
      </w:r>
      <w:r w:rsidRPr="00C04A69">
        <w:rPr>
          <w:sz w:val="24"/>
        </w:rPr>
        <w:t>i</w:t>
      </w:r>
      <w:r w:rsidRPr="00C04A69">
        <w:rPr>
          <w:sz w:val="24"/>
        </w:rPr>
        <w:t>tion relative à la publication (pseudonyme, mise en garde, etc.).</w:t>
      </w:r>
    </w:p>
    <w:p w14:paraId="52CBF6EA" w14:textId="77777777" w:rsidR="00BF6111" w:rsidRDefault="00BF6111" w:rsidP="00BF6111">
      <w:pPr>
        <w:jc w:val="both"/>
        <w:rPr>
          <w:sz w:val="24"/>
        </w:rPr>
      </w:pPr>
    </w:p>
    <w:p w14:paraId="75CC6372" w14:textId="77777777" w:rsidR="00BF6111" w:rsidRPr="00C04A69" w:rsidRDefault="00BF6111" w:rsidP="00BF6111">
      <w:pPr>
        <w:jc w:val="both"/>
        <w:rPr>
          <w:sz w:val="24"/>
        </w:rPr>
      </w:pPr>
      <w:r w:rsidRPr="00C04A69">
        <w:rPr>
          <w:sz w:val="24"/>
        </w:rPr>
        <w:t>Collectif pour ce numéro : Daniel Boutaud, Jean Charest, Alain Côté, Chri</w:t>
      </w:r>
      <w:r w:rsidRPr="00C04A69">
        <w:rPr>
          <w:sz w:val="24"/>
        </w:rPr>
        <w:t>s</w:t>
      </w:r>
      <w:r w:rsidRPr="00C04A69">
        <w:rPr>
          <w:sz w:val="24"/>
        </w:rPr>
        <w:t>tia</w:t>
      </w:r>
      <w:r>
        <w:rPr>
          <w:sz w:val="24"/>
        </w:rPr>
        <w:t>n Deblock, Jean-Jacques Gislain, Charles Halary,</w:t>
      </w:r>
      <w:r w:rsidRPr="00C04A69">
        <w:rPr>
          <w:sz w:val="24"/>
        </w:rPr>
        <w:t xml:space="preserve"> Étienne Lamy, Pierre Paque</w:t>
      </w:r>
      <w:r w:rsidRPr="00C04A69">
        <w:rPr>
          <w:sz w:val="24"/>
        </w:rPr>
        <w:t>t</w:t>
      </w:r>
      <w:r>
        <w:rPr>
          <w:sz w:val="24"/>
        </w:rPr>
        <w:t>te,</w:t>
      </w:r>
      <w:r w:rsidRPr="00C04A69">
        <w:rPr>
          <w:sz w:val="24"/>
        </w:rPr>
        <w:t xml:space="preserve"> Normand Roy, Diane Tremblay, Vincent van Schendel, </w:t>
      </w:r>
      <w:r>
        <w:rPr>
          <w:sz w:val="24"/>
        </w:rPr>
        <w:t>Roger Verreault</w:t>
      </w:r>
      <w:r w:rsidRPr="00C04A69">
        <w:rPr>
          <w:sz w:val="24"/>
        </w:rPr>
        <w:t>.</w:t>
      </w:r>
    </w:p>
    <w:p w14:paraId="3D0FF098" w14:textId="77777777" w:rsidR="00BF6111" w:rsidRDefault="00BF6111" w:rsidP="00BF6111">
      <w:pPr>
        <w:jc w:val="both"/>
        <w:rPr>
          <w:sz w:val="24"/>
        </w:rPr>
      </w:pPr>
    </w:p>
    <w:p w14:paraId="278DCB84" w14:textId="77777777" w:rsidR="00BF6111" w:rsidRDefault="00BF6111" w:rsidP="00BF6111">
      <w:pPr>
        <w:jc w:val="both"/>
        <w:rPr>
          <w:sz w:val="24"/>
        </w:rPr>
      </w:pPr>
      <w:r w:rsidRPr="00C04A69">
        <w:rPr>
          <w:sz w:val="24"/>
        </w:rPr>
        <w:t>Les articles n’engagent que les auteurs et non le collectif de la r</w:t>
      </w:r>
      <w:r w:rsidRPr="00C04A69">
        <w:rPr>
          <w:sz w:val="24"/>
        </w:rPr>
        <w:t>e</w:t>
      </w:r>
      <w:r w:rsidRPr="00C04A69">
        <w:rPr>
          <w:sz w:val="24"/>
        </w:rPr>
        <w:t>vue.</w:t>
      </w:r>
    </w:p>
    <w:p w14:paraId="05C547B2" w14:textId="77777777" w:rsidR="00BF6111" w:rsidRDefault="00BF6111" w:rsidP="00BF6111">
      <w:pPr>
        <w:tabs>
          <w:tab w:val="left" w:pos="1350"/>
        </w:tabs>
        <w:jc w:val="both"/>
        <w:rPr>
          <w:sz w:val="24"/>
        </w:rPr>
      </w:pPr>
      <w:r>
        <w:rPr>
          <w:sz w:val="24"/>
        </w:rPr>
        <w:t>Photo :</w:t>
      </w:r>
      <w:r>
        <w:rPr>
          <w:sz w:val="24"/>
        </w:rPr>
        <w:tab/>
        <w:t>Michel Pilon</w:t>
      </w:r>
    </w:p>
    <w:p w14:paraId="7C5C28BD" w14:textId="77777777" w:rsidR="00BF6111" w:rsidRPr="00C04A69" w:rsidRDefault="00BF6111" w:rsidP="00BF6111">
      <w:pPr>
        <w:tabs>
          <w:tab w:val="left" w:pos="1350"/>
        </w:tabs>
        <w:jc w:val="both"/>
        <w:rPr>
          <w:sz w:val="24"/>
        </w:rPr>
      </w:pPr>
      <w:r>
        <w:rPr>
          <w:sz w:val="24"/>
        </w:rPr>
        <w:t>Dessin :</w:t>
      </w:r>
      <w:r>
        <w:rPr>
          <w:sz w:val="24"/>
        </w:rPr>
        <w:tab/>
        <w:t>Carole Turgeon</w:t>
      </w:r>
    </w:p>
    <w:p w14:paraId="7693D9E3" w14:textId="77777777" w:rsidR="00BF6111" w:rsidRPr="00C04A69" w:rsidRDefault="00BF6111" w:rsidP="00BF6111">
      <w:pPr>
        <w:jc w:val="both"/>
        <w:rPr>
          <w:sz w:val="24"/>
          <w:szCs w:val="2"/>
        </w:rPr>
      </w:pPr>
    </w:p>
    <w:p w14:paraId="211AC3CA" w14:textId="77777777" w:rsidR="00BF6111" w:rsidRPr="00C04A69" w:rsidRDefault="00BF6111" w:rsidP="00BF6111">
      <w:pPr>
        <w:ind w:firstLine="0"/>
        <w:jc w:val="both"/>
        <w:rPr>
          <w:sz w:val="24"/>
          <w:szCs w:val="2"/>
        </w:rPr>
      </w:pPr>
      <w:r w:rsidRPr="00C04A69">
        <w:rPr>
          <w:sz w:val="24"/>
          <w:szCs w:val="2"/>
        </w:rPr>
        <w:t>Dépôt légal :</w:t>
      </w:r>
    </w:p>
    <w:p w14:paraId="1AD5ECA2" w14:textId="77777777" w:rsidR="00BF6111" w:rsidRPr="00C04A69" w:rsidRDefault="00BF6111" w:rsidP="00BF6111">
      <w:pPr>
        <w:ind w:firstLine="0"/>
        <w:jc w:val="both"/>
        <w:rPr>
          <w:sz w:val="24"/>
          <w:szCs w:val="2"/>
        </w:rPr>
      </w:pPr>
      <w:r w:rsidRPr="00C04A69">
        <w:rPr>
          <w:sz w:val="24"/>
          <w:szCs w:val="2"/>
        </w:rPr>
        <w:t>Bibliothèque nationale du Québec,</w:t>
      </w:r>
    </w:p>
    <w:p w14:paraId="1BE3CAEF" w14:textId="77777777" w:rsidR="00BF6111" w:rsidRPr="00C04A69" w:rsidRDefault="00BF6111" w:rsidP="00BF6111">
      <w:pPr>
        <w:ind w:firstLine="0"/>
        <w:jc w:val="both"/>
        <w:rPr>
          <w:sz w:val="24"/>
          <w:szCs w:val="2"/>
        </w:rPr>
      </w:pPr>
      <w:r>
        <w:rPr>
          <w:sz w:val="24"/>
          <w:szCs w:val="2"/>
        </w:rPr>
        <w:t>4</w:t>
      </w:r>
      <w:r w:rsidRPr="00C04A69">
        <w:rPr>
          <w:sz w:val="24"/>
          <w:szCs w:val="2"/>
          <w:vertAlign w:val="superscript"/>
        </w:rPr>
        <w:t>e</w:t>
      </w:r>
      <w:r w:rsidRPr="00C04A69">
        <w:rPr>
          <w:sz w:val="24"/>
          <w:szCs w:val="2"/>
        </w:rPr>
        <w:t xml:space="preserve"> trimestre 198</w:t>
      </w:r>
      <w:r>
        <w:rPr>
          <w:sz w:val="24"/>
          <w:szCs w:val="2"/>
        </w:rPr>
        <w:t>2</w:t>
      </w:r>
    </w:p>
    <w:p w14:paraId="0CED02A0" w14:textId="77777777" w:rsidR="00BF6111" w:rsidRPr="00C04A69" w:rsidRDefault="00BF6111" w:rsidP="00BF6111">
      <w:pPr>
        <w:ind w:firstLine="0"/>
        <w:jc w:val="both"/>
        <w:rPr>
          <w:sz w:val="24"/>
          <w:szCs w:val="2"/>
        </w:rPr>
      </w:pPr>
      <w:r w:rsidRPr="00C04A69">
        <w:rPr>
          <w:sz w:val="24"/>
          <w:szCs w:val="2"/>
        </w:rPr>
        <w:t>ISBN-0715-3570</w:t>
      </w:r>
    </w:p>
    <w:p w14:paraId="7B8A78C2" w14:textId="77777777" w:rsidR="00BF6111" w:rsidRDefault="00BF6111" w:rsidP="00BF6111">
      <w:pPr>
        <w:rPr>
          <w:lang w:eastAsia="fr-FR" w:bidi="fr-FR"/>
        </w:rPr>
      </w:pPr>
      <w:r>
        <w:rPr>
          <w:lang w:eastAsia="fr-FR" w:bidi="fr-FR"/>
        </w:rPr>
        <w:br w:type="page"/>
      </w:r>
    </w:p>
    <w:p w14:paraId="0A479301" w14:textId="77777777" w:rsidR="00BF6111" w:rsidRDefault="00471D4E" w:rsidP="00BF6111">
      <w:pPr>
        <w:pStyle w:val="fig"/>
      </w:pPr>
      <w:r>
        <w:rPr>
          <w:noProof/>
        </w:rPr>
        <w:drawing>
          <wp:inline distT="0" distB="0" distL="0" distR="0" wp14:anchorId="20B80877" wp14:editId="4F2984DC">
            <wp:extent cx="4864100" cy="27051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705100"/>
                    </a:xfrm>
                    <a:prstGeom prst="rect">
                      <a:avLst/>
                    </a:prstGeom>
                    <a:noFill/>
                    <a:ln>
                      <a:noFill/>
                    </a:ln>
                  </pic:spPr>
                </pic:pic>
              </a:graphicData>
            </a:graphic>
          </wp:inline>
        </w:drawing>
      </w:r>
    </w:p>
    <w:p w14:paraId="76DF4FD2" w14:textId="77777777" w:rsidR="00BF6111" w:rsidRPr="009D2C26" w:rsidRDefault="00BF6111" w:rsidP="00BF6111">
      <w:pPr>
        <w:pStyle w:val="figst"/>
      </w:pPr>
      <w:r w:rsidRPr="009D2C26">
        <w:t>Cabinet de rédaction</w:t>
      </w:r>
    </w:p>
    <w:p w14:paraId="70062FE9" w14:textId="77777777" w:rsidR="00BF6111" w:rsidRDefault="00BF6111" w:rsidP="00BF6111">
      <w:pPr>
        <w:jc w:val="both"/>
      </w:pPr>
    </w:p>
    <w:p w14:paraId="3868EAF7" w14:textId="77777777" w:rsidR="00BF6111" w:rsidRDefault="00BF6111" w:rsidP="00BF6111">
      <w:pPr>
        <w:jc w:val="both"/>
      </w:pPr>
    </w:p>
    <w:p w14:paraId="2C0AE02C" w14:textId="77777777" w:rsidR="00BF6111" w:rsidRDefault="00BF6111" w:rsidP="00BF6111">
      <w:pPr>
        <w:jc w:val="both"/>
      </w:pPr>
    </w:p>
    <w:p w14:paraId="3846B4AD" w14:textId="77777777" w:rsidR="00BF6111" w:rsidRPr="00C04A69" w:rsidRDefault="00BF6111" w:rsidP="00BF6111">
      <w:pPr>
        <w:ind w:firstLine="0"/>
        <w:jc w:val="both"/>
        <w:rPr>
          <w:sz w:val="24"/>
        </w:rPr>
      </w:pPr>
      <w:r w:rsidRPr="00C04A69">
        <w:rPr>
          <w:sz w:val="24"/>
        </w:rPr>
        <w:t>Notre catalogue est expédié sur demande :</w:t>
      </w:r>
    </w:p>
    <w:p w14:paraId="0B8E2FA3" w14:textId="77777777" w:rsidR="00BF6111" w:rsidRPr="00C04A69" w:rsidRDefault="00BF6111" w:rsidP="00BF6111">
      <w:pPr>
        <w:ind w:firstLine="0"/>
        <w:jc w:val="both"/>
        <w:rPr>
          <w:sz w:val="24"/>
        </w:rPr>
      </w:pPr>
      <w:r w:rsidRPr="00C04A69">
        <w:rPr>
          <w:sz w:val="24"/>
        </w:rPr>
        <w:t>Les Éditions coopératives Albert Saint-Martin</w:t>
      </w:r>
    </w:p>
    <w:p w14:paraId="68C62B12" w14:textId="77777777" w:rsidR="00BF6111" w:rsidRPr="00C04A69" w:rsidRDefault="00BF6111" w:rsidP="00BF6111">
      <w:pPr>
        <w:ind w:firstLine="0"/>
        <w:jc w:val="both"/>
        <w:rPr>
          <w:sz w:val="24"/>
        </w:rPr>
      </w:pPr>
      <w:r w:rsidRPr="00C04A69">
        <w:rPr>
          <w:sz w:val="24"/>
        </w:rPr>
        <w:t>5089, rue Garnier,</w:t>
      </w:r>
    </w:p>
    <w:p w14:paraId="156F4DD9" w14:textId="77777777" w:rsidR="00BF6111" w:rsidRPr="00C04A69" w:rsidRDefault="00BF6111" w:rsidP="00BF6111">
      <w:pPr>
        <w:ind w:firstLine="0"/>
        <w:jc w:val="both"/>
        <w:rPr>
          <w:sz w:val="24"/>
        </w:rPr>
      </w:pPr>
      <w:r w:rsidRPr="00C04A69">
        <w:rPr>
          <w:sz w:val="24"/>
        </w:rPr>
        <w:t>Montréal (Québec)</w:t>
      </w:r>
    </w:p>
    <w:p w14:paraId="6A0A3E6B" w14:textId="77777777" w:rsidR="00BF6111" w:rsidRPr="00C04A69" w:rsidRDefault="00BF6111" w:rsidP="00BF6111">
      <w:pPr>
        <w:ind w:firstLine="0"/>
        <w:jc w:val="both"/>
        <w:rPr>
          <w:sz w:val="24"/>
        </w:rPr>
      </w:pPr>
      <w:r w:rsidRPr="00C04A69">
        <w:rPr>
          <w:sz w:val="24"/>
        </w:rPr>
        <w:t>H2J 3T1 (514) 525-4346</w:t>
      </w:r>
    </w:p>
    <w:p w14:paraId="26097EBE" w14:textId="77777777" w:rsidR="00BF6111" w:rsidRPr="00C04A69" w:rsidRDefault="00BF6111" w:rsidP="00BF6111">
      <w:pPr>
        <w:ind w:firstLine="0"/>
        <w:jc w:val="both"/>
        <w:rPr>
          <w:sz w:val="24"/>
        </w:rPr>
      </w:pPr>
    </w:p>
    <w:p w14:paraId="554FF9C4" w14:textId="77777777" w:rsidR="00BF6111" w:rsidRPr="00C04A69" w:rsidRDefault="00BF6111" w:rsidP="00BF6111">
      <w:pPr>
        <w:ind w:firstLine="0"/>
        <w:jc w:val="both"/>
        <w:rPr>
          <w:sz w:val="24"/>
        </w:rPr>
      </w:pPr>
      <w:r w:rsidRPr="00C04A69">
        <w:rPr>
          <w:sz w:val="24"/>
        </w:rPr>
        <w:t>DISTRIBUTION :</w:t>
      </w:r>
    </w:p>
    <w:p w14:paraId="782DBDA0" w14:textId="77777777" w:rsidR="00BF6111" w:rsidRPr="00C04A69" w:rsidRDefault="00BF6111" w:rsidP="00BF6111">
      <w:pPr>
        <w:ind w:firstLine="0"/>
        <w:jc w:val="both"/>
        <w:rPr>
          <w:sz w:val="24"/>
        </w:rPr>
      </w:pPr>
      <w:r w:rsidRPr="00C04A69">
        <w:rPr>
          <w:sz w:val="24"/>
        </w:rPr>
        <w:t>Québec</w:t>
      </w:r>
    </w:p>
    <w:p w14:paraId="0DD092C6" w14:textId="77777777" w:rsidR="00BF6111" w:rsidRPr="00C04A69" w:rsidRDefault="00BF6111" w:rsidP="00BF6111">
      <w:pPr>
        <w:ind w:firstLine="0"/>
        <w:jc w:val="both"/>
        <w:rPr>
          <w:sz w:val="24"/>
        </w:rPr>
      </w:pPr>
      <w:r w:rsidRPr="00C04A69">
        <w:rPr>
          <w:sz w:val="24"/>
        </w:rPr>
        <w:t>Diffusion Prologue inc.</w:t>
      </w:r>
    </w:p>
    <w:p w14:paraId="159B5BEC" w14:textId="77777777" w:rsidR="00BF6111" w:rsidRPr="00C04A69" w:rsidRDefault="00BF6111" w:rsidP="00BF6111">
      <w:pPr>
        <w:ind w:firstLine="0"/>
        <w:jc w:val="both"/>
        <w:rPr>
          <w:sz w:val="24"/>
        </w:rPr>
      </w:pPr>
      <w:r w:rsidRPr="00C04A69">
        <w:rPr>
          <w:sz w:val="24"/>
        </w:rPr>
        <w:t>2975, rue Sartelon</w:t>
      </w:r>
    </w:p>
    <w:p w14:paraId="042223BC" w14:textId="77777777" w:rsidR="00BF6111" w:rsidRPr="00C04A69" w:rsidRDefault="00BF6111" w:rsidP="00BF6111">
      <w:pPr>
        <w:ind w:firstLine="0"/>
        <w:jc w:val="both"/>
        <w:rPr>
          <w:sz w:val="24"/>
        </w:rPr>
      </w:pPr>
      <w:r w:rsidRPr="00C04A69">
        <w:rPr>
          <w:sz w:val="24"/>
        </w:rPr>
        <w:t>Ville Saint-Laurent</w:t>
      </w:r>
    </w:p>
    <w:p w14:paraId="2CC1A336" w14:textId="77777777" w:rsidR="00BF6111" w:rsidRPr="00C04A69" w:rsidRDefault="00BF6111" w:rsidP="00BF6111">
      <w:pPr>
        <w:ind w:firstLine="0"/>
        <w:jc w:val="both"/>
        <w:rPr>
          <w:sz w:val="24"/>
        </w:rPr>
      </w:pPr>
      <w:r w:rsidRPr="00C04A69">
        <w:rPr>
          <w:sz w:val="24"/>
        </w:rPr>
        <w:t>H4R 1E6</w:t>
      </w:r>
    </w:p>
    <w:p w14:paraId="1B9F2623" w14:textId="77777777" w:rsidR="00BF6111" w:rsidRDefault="00BF6111" w:rsidP="00BF6111">
      <w:pPr>
        <w:rPr>
          <w:lang w:eastAsia="fr-FR" w:bidi="fr-FR"/>
        </w:rPr>
      </w:pPr>
      <w:r>
        <w:rPr>
          <w:lang w:eastAsia="fr-FR" w:bidi="fr-FR"/>
        </w:rPr>
        <w:br w:type="page"/>
      </w:r>
      <w:r>
        <w:rPr>
          <w:lang w:eastAsia="fr-FR" w:bidi="fr-FR"/>
        </w:rPr>
        <w:lastRenderedPageBreak/>
        <w:t>[2]</w:t>
      </w:r>
    </w:p>
    <w:p w14:paraId="4386C62F" w14:textId="77777777" w:rsidR="00BF6111" w:rsidRDefault="00BF6111" w:rsidP="00BF6111">
      <w:pPr>
        <w:pStyle w:val="p"/>
        <w:rPr>
          <w:lang w:eastAsia="fr-FR" w:bidi="fr-FR"/>
        </w:rPr>
      </w:pPr>
    </w:p>
    <w:p w14:paraId="246DDF21" w14:textId="77777777" w:rsidR="00BF6111" w:rsidRDefault="00BF6111" w:rsidP="00BF6111">
      <w:pPr>
        <w:pStyle w:val="p"/>
        <w:rPr>
          <w:lang w:eastAsia="fr-FR" w:bidi="fr-FR"/>
        </w:rPr>
      </w:pPr>
    </w:p>
    <w:p w14:paraId="2615B79A" w14:textId="77777777" w:rsidR="00BF6111" w:rsidRDefault="00471D4E" w:rsidP="00BF6111">
      <w:pPr>
        <w:pStyle w:val="fig"/>
        <w:rPr>
          <w:lang w:eastAsia="fr-FR" w:bidi="fr-FR"/>
        </w:rPr>
      </w:pPr>
      <w:r>
        <w:rPr>
          <w:noProof/>
        </w:rPr>
        <w:drawing>
          <wp:inline distT="0" distB="0" distL="0" distR="0" wp14:anchorId="06DADEA4" wp14:editId="159BF094">
            <wp:extent cx="4559300" cy="60706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6070600"/>
                    </a:xfrm>
                    <a:prstGeom prst="rect">
                      <a:avLst/>
                    </a:prstGeom>
                    <a:noFill/>
                    <a:ln>
                      <a:noFill/>
                    </a:ln>
                  </pic:spPr>
                </pic:pic>
              </a:graphicData>
            </a:graphic>
          </wp:inline>
        </w:drawing>
      </w:r>
    </w:p>
    <w:p w14:paraId="2A3154C8" w14:textId="77777777" w:rsidR="00BF6111" w:rsidRDefault="00BF6111" w:rsidP="00BF6111">
      <w:pPr>
        <w:pStyle w:val="p"/>
      </w:pPr>
      <w:r w:rsidRPr="00CC7FD7">
        <w:br w:type="page"/>
      </w:r>
      <w:r>
        <w:lastRenderedPageBreak/>
        <w:t>[3]</w:t>
      </w:r>
    </w:p>
    <w:p w14:paraId="418E3B39" w14:textId="77777777" w:rsidR="00BF6111" w:rsidRDefault="00BF6111">
      <w:pPr>
        <w:jc w:val="both"/>
      </w:pPr>
    </w:p>
    <w:p w14:paraId="0882C6E3" w14:textId="77777777" w:rsidR="00BF6111" w:rsidRDefault="00BF6111">
      <w:pPr>
        <w:jc w:val="both"/>
      </w:pPr>
    </w:p>
    <w:p w14:paraId="1C14A964" w14:textId="77777777" w:rsidR="00BF6111" w:rsidRDefault="00BF6111" w:rsidP="00BF6111">
      <w:pPr>
        <w:spacing w:after="120"/>
        <w:ind w:firstLine="0"/>
        <w:jc w:val="center"/>
        <w:rPr>
          <w:sz w:val="24"/>
        </w:rPr>
      </w:pPr>
      <w:bookmarkStart w:id="1" w:name="tdm"/>
      <w:r>
        <w:rPr>
          <w:b/>
          <w:sz w:val="24"/>
        </w:rPr>
        <w:t>Interventions économiques</w:t>
      </w:r>
      <w:r>
        <w:rPr>
          <w:b/>
          <w:sz w:val="24"/>
        </w:rPr>
        <w:br/>
      </w:r>
      <w:r>
        <w:rPr>
          <w:i/>
          <w:sz w:val="24"/>
        </w:rPr>
        <w:t>pour une alternative sociale</w:t>
      </w:r>
    </w:p>
    <w:p w14:paraId="5FB31A46"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7503CB10" w14:textId="77777777" w:rsidR="00BF6111" w:rsidRDefault="00BF6111" w:rsidP="00BF6111">
      <w:pPr>
        <w:ind w:firstLine="20"/>
        <w:jc w:val="center"/>
      </w:pPr>
      <w:r>
        <w:rPr>
          <w:color w:val="FF0000"/>
          <w:sz w:val="48"/>
        </w:rPr>
        <w:t>Table des matières</w:t>
      </w:r>
    </w:p>
    <w:bookmarkEnd w:id="1"/>
    <w:p w14:paraId="2D922AA3" w14:textId="77777777" w:rsidR="00BF6111" w:rsidRDefault="00BF6111">
      <w:pPr>
        <w:ind w:firstLine="0"/>
      </w:pPr>
    </w:p>
    <w:p w14:paraId="5B7A7293" w14:textId="77777777" w:rsidR="00BF6111" w:rsidRDefault="00BF6111">
      <w:pPr>
        <w:ind w:firstLine="0"/>
      </w:pPr>
    </w:p>
    <w:p w14:paraId="038A568F" w14:textId="77777777" w:rsidR="00BF6111" w:rsidRDefault="00BF6111" w:rsidP="00BF6111">
      <w:pPr>
        <w:spacing w:before="120" w:after="120"/>
        <w:ind w:firstLine="0"/>
        <w:jc w:val="both"/>
        <w:rPr>
          <w:sz w:val="24"/>
          <w:szCs w:val="2"/>
        </w:rPr>
      </w:pPr>
      <w:hyperlink w:anchor="Interventions_econo_09_entrevue" w:history="1">
        <w:r w:rsidRPr="007E628E">
          <w:rPr>
            <w:rStyle w:val="Hyperlien"/>
            <w:sz w:val="24"/>
            <w:szCs w:val="2"/>
          </w:rPr>
          <w:t>Entrevue avec Norbert Rodrigue</w:t>
        </w:r>
      </w:hyperlink>
      <w:r>
        <w:rPr>
          <w:sz w:val="24"/>
          <w:szCs w:val="2"/>
        </w:rPr>
        <w:t xml:space="preserve">. </w:t>
      </w:r>
      <w:r w:rsidRPr="00701965">
        <w:rPr>
          <w:sz w:val="24"/>
          <w:szCs w:val="2"/>
        </w:rPr>
        <w:t>Propos recueillis par</w:t>
      </w:r>
      <w:r>
        <w:rPr>
          <w:sz w:val="24"/>
          <w:szCs w:val="2"/>
        </w:rPr>
        <w:t xml:space="preserve"> </w:t>
      </w:r>
      <w:r w:rsidRPr="00701965">
        <w:rPr>
          <w:sz w:val="24"/>
          <w:szCs w:val="2"/>
        </w:rPr>
        <w:t>Michel</w:t>
      </w:r>
      <w:r>
        <w:rPr>
          <w:sz w:val="24"/>
          <w:szCs w:val="2"/>
        </w:rPr>
        <w:t xml:space="preserve"> </w:t>
      </w:r>
      <w:r w:rsidRPr="00701965">
        <w:rPr>
          <w:sz w:val="24"/>
          <w:szCs w:val="2"/>
        </w:rPr>
        <w:t>Pilon</w:t>
      </w:r>
      <w:r>
        <w:rPr>
          <w:sz w:val="24"/>
          <w:szCs w:val="2"/>
        </w:rPr>
        <w:t xml:space="preserve"> </w:t>
      </w:r>
      <w:r w:rsidRPr="00701965">
        <w:rPr>
          <w:sz w:val="24"/>
          <w:szCs w:val="2"/>
        </w:rPr>
        <w:t>et</w:t>
      </w:r>
      <w:r>
        <w:rPr>
          <w:sz w:val="24"/>
          <w:szCs w:val="2"/>
        </w:rPr>
        <w:t xml:space="preserve"> </w:t>
      </w:r>
      <w:r w:rsidRPr="00701965">
        <w:rPr>
          <w:sz w:val="24"/>
          <w:szCs w:val="2"/>
        </w:rPr>
        <w:t>No</w:t>
      </w:r>
      <w:r w:rsidRPr="00701965">
        <w:rPr>
          <w:sz w:val="24"/>
          <w:szCs w:val="2"/>
        </w:rPr>
        <w:t>r</w:t>
      </w:r>
      <w:r w:rsidRPr="00701965">
        <w:rPr>
          <w:sz w:val="24"/>
          <w:szCs w:val="2"/>
        </w:rPr>
        <w:t xml:space="preserve">mand Roy </w:t>
      </w:r>
      <w:r>
        <w:rPr>
          <w:sz w:val="24"/>
          <w:szCs w:val="2"/>
        </w:rPr>
        <w:t>[</w:t>
      </w:r>
      <w:r w:rsidRPr="00701965">
        <w:rPr>
          <w:sz w:val="24"/>
          <w:szCs w:val="2"/>
        </w:rPr>
        <w:t>7</w:t>
      </w:r>
      <w:r>
        <w:rPr>
          <w:sz w:val="24"/>
          <w:szCs w:val="2"/>
        </w:rPr>
        <w:t>]</w:t>
      </w:r>
    </w:p>
    <w:p w14:paraId="6D2767AA" w14:textId="77777777" w:rsidR="00BF6111" w:rsidRPr="00701965" w:rsidRDefault="00BF6111" w:rsidP="00BF6111">
      <w:pPr>
        <w:spacing w:before="120" w:after="120"/>
        <w:ind w:firstLine="0"/>
        <w:jc w:val="both"/>
        <w:rPr>
          <w:sz w:val="24"/>
          <w:szCs w:val="2"/>
        </w:rPr>
      </w:pPr>
    </w:p>
    <w:p w14:paraId="1BC0DC0C" w14:textId="77777777" w:rsidR="00BF6111" w:rsidRPr="00701965" w:rsidRDefault="00BF6111" w:rsidP="00BF6111">
      <w:pPr>
        <w:spacing w:before="120" w:after="120"/>
        <w:ind w:firstLine="0"/>
        <w:jc w:val="both"/>
        <w:rPr>
          <w:sz w:val="24"/>
          <w:szCs w:val="2"/>
        </w:rPr>
      </w:pPr>
      <w:hyperlink w:anchor="Interventions_econo_09_Algerie_20_ans" w:history="1">
        <w:r w:rsidRPr="007E628E">
          <w:rPr>
            <w:rStyle w:val="Hyperlien"/>
            <w:b/>
            <w:bCs/>
            <w:sz w:val="24"/>
            <w:szCs w:val="24"/>
          </w:rPr>
          <w:t>Algérie : vingt ans d'indépendance</w:t>
        </w:r>
      </w:hyperlink>
      <w:r>
        <w:rPr>
          <w:sz w:val="24"/>
          <w:szCs w:val="2"/>
        </w:rPr>
        <w:t xml:space="preserve">, par </w:t>
      </w:r>
      <w:r w:rsidRPr="00701965">
        <w:rPr>
          <w:sz w:val="24"/>
          <w:szCs w:val="2"/>
        </w:rPr>
        <w:t>Dalil M</w:t>
      </w:r>
      <w:r>
        <w:rPr>
          <w:sz w:val="24"/>
          <w:szCs w:val="2"/>
        </w:rPr>
        <w:t>a</w:t>
      </w:r>
      <w:r w:rsidRPr="00701965">
        <w:rPr>
          <w:sz w:val="24"/>
          <w:szCs w:val="2"/>
        </w:rPr>
        <w:t>schino</w:t>
      </w:r>
      <w:r>
        <w:rPr>
          <w:sz w:val="24"/>
          <w:szCs w:val="2"/>
        </w:rPr>
        <w:t xml:space="preserve"> [</w:t>
      </w:r>
      <w:r w:rsidRPr="00701965">
        <w:rPr>
          <w:sz w:val="24"/>
          <w:szCs w:val="2"/>
        </w:rPr>
        <w:t>15</w:t>
      </w:r>
      <w:r>
        <w:rPr>
          <w:sz w:val="24"/>
          <w:szCs w:val="2"/>
        </w:rPr>
        <w:t>]</w:t>
      </w:r>
    </w:p>
    <w:p w14:paraId="50C6726E" w14:textId="77777777" w:rsidR="00BF6111" w:rsidRPr="00701965" w:rsidRDefault="00BF6111" w:rsidP="00BF6111">
      <w:pPr>
        <w:spacing w:before="120" w:after="120"/>
        <w:ind w:firstLine="0"/>
        <w:jc w:val="both"/>
        <w:rPr>
          <w:sz w:val="24"/>
          <w:szCs w:val="2"/>
        </w:rPr>
      </w:pPr>
      <w:hyperlink w:anchor="Interventions_econo_09_actualite" w:history="1">
        <w:r w:rsidRPr="007E628E">
          <w:rPr>
            <w:rStyle w:val="Hyperlien"/>
            <w:b/>
            <w:bCs/>
            <w:sz w:val="24"/>
            <w:szCs w:val="24"/>
          </w:rPr>
          <w:t>Notes d'actualités</w:t>
        </w:r>
      </w:hyperlink>
      <w:r>
        <w:rPr>
          <w:sz w:val="24"/>
          <w:szCs w:val="2"/>
        </w:rPr>
        <w:t xml:space="preserve"> [</w:t>
      </w:r>
      <w:r w:rsidRPr="00701965">
        <w:rPr>
          <w:sz w:val="24"/>
          <w:szCs w:val="2"/>
        </w:rPr>
        <w:t>33</w:t>
      </w:r>
      <w:r>
        <w:rPr>
          <w:sz w:val="24"/>
          <w:szCs w:val="2"/>
        </w:rPr>
        <w:t>]</w:t>
      </w:r>
    </w:p>
    <w:p w14:paraId="6820B708" w14:textId="77777777" w:rsidR="00BF6111" w:rsidRPr="00701965" w:rsidRDefault="00BF6111" w:rsidP="00BF6111">
      <w:pPr>
        <w:spacing w:before="120" w:after="120"/>
        <w:ind w:left="900" w:hanging="360"/>
        <w:jc w:val="both"/>
        <w:rPr>
          <w:sz w:val="24"/>
          <w:szCs w:val="2"/>
        </w:rPr>
      </w:pPr>
      <w:hyperlink w:anchor="Interventions_econo_09_actualite_texte_1" w:history="1">
        <w:r w:rsidRPr="007E628E">
          <w:rPr>
            <w:rStyle w:val="Hyperlien"/>
            <w:sz w:val="24"/>
            <w:szCs w:val="2"/>
          </w:rPr>
          <w:t>Le budget Parizeau</w:t>
        </w:r>
      </w:hyperlink>
      <w:r>
        <w:rPr>
          <w:sz w:val="24"/>
          <w:szCs w:val="2"/>
        </w:rPr>
        <w:t xml:space="preserve">, par </w:t>
      </w:r>
      <w:r w:rsidRPr="00701965">
        <w:rPr>
          <w:sz w:val="24"/>
          <w:szCs w:val="2"/>
        </w:rPr>
        <w:t>Jean Charest</w:t>
      </w:r>
      <w:r>
        <w:rPr>
          <w:sz w:val="24"/>
          <w:szCs w:val="2"/>
        </w:rPr>
        <w:t xml:space="preserve"> [35]</w:t>
      </w:r>
    </w:p>
    <w:p w14:paraId="4A1A9C46" w14:textId="77777777" w:rsidR="00BF6111" w:rsidRDefault="00BF6111" w:rsidP="00BF6111">
      <w:pPr>
        <w:spacing w:before="120" w:after="120"/>
        <w:ind w:left="900" w:hanging="360"/>
        <w:jc w:val="both"/>
        <w:rPr>
          <w:sz w:val="24"/>
          <w:szCs w:val="2"/>
        </w:rPr>
      </w:pPr>
      <w:hyperlink w:anchor="Interventions_econo_09_actualite_texte_2" w:history="1">
        <w:r w:rsidRPr="007E628E">
          <w:rPr>
            <w:rStyle w:val="Hyperlien"/>
            <w:sz w:val="24"/>
            <w:szCs w:val="2"/>
          </w:rPr>
          <w:t>Le virage technologique : comment rebâtir le Québec</w:t>
        </w:r>
      </w:hyperlink>
      <w:r>
        <w:rPr>
          <w:sz w:val="24"/>
          <w:szCs w:val="2"/>
        </w:rPr>
        <w:t>, par Peter Bakvis [40]</w:t>
      </w:r>
    </w:p>
    <w:p w14:paraId="79EA189F" w14:textId="77777777" w:rsidR="00BF6111" w:rsidRDefault="00BF6111" w:rsidP="00BF6111">
      <w:pPr>
        <w:spacing w:before="120" w:after="120"/>
        <w:ind w:left="900" w:hanging="360"/>
        <w:jc w:val="both"/>
        <w:rPr>
          <w:sz w:val="24"/>
          <w:szCs w:val="2"/>
        </w:rPr>
      </w:pPr>
      <w:hyperlink w:anchor="Interventions_econo_09_actualite_texte_3" w:history="1">
        <w:r w:rsidRPr="007E628E">
          <w:rPr>
            <w:rStyle w:val="Hyperlien"/>
            <w:sz w:val="24"/>
            <w:szCs w:val="2"/>
          </w:rPr>
          <w:t>Quelques remarques sur les politiques économiques du P.Q</w:t>
        </w:r>
      </w:hyperlink>
      <w:r w:rsidRPr="00701965">
        <w:rPr>
          <w:sz w:val="24"/>
          <w:szCs w:val="2"/>
        </w:rPr>
        <w:t>.</w:t>
      </w:r>
      <w:r>
        <w:rPr>
          <w:sz w:val="24"/>
          <w:szCs w:val="2"/>
        </w:rPr>
        <w:t xml:space="preserve">, par </w:t>
      </w:r>
      <w:r w:rsidRPr="00701965">
        <w:rPr>
          <w:sz w:val="24"/>
          <w:szCs w:val="2"/>
        </w:rPr>
        <w:t>Christian Deblock et</w:t>
      </w:r>
      <w:r>
        <w:rPr>
          <w:sz w:val="24"/>
          <w:szCs w:val="2"/>
        </w:rPr>
        <w:t xml:space="preserve"> </w:t>
      </w:r>
      <w:r w:rsidRPr="00701965">
        <w:rPr>
          <w:sz w:val="24"/>
          <w:szCs w:val="2"/>
        </w:rPr>
        <w:t>Vincent</w:t>
      </w:r>
      <w:r>
        <w:rPr>
          <w:sz w:val="24"/>
          <w:szCs w:val="2"/>
        </w:rPr>
        <w:t xml:space="preserve"> </w:t>
      </w:r>
      <w:r w:rsidRPr="00701965">
        <w:rPr>
          <w:sz w:val="24"/>
          <w:szCs w:val="2"/>
        </w:rPr>
        <w:t>van</w:t>
      </w:r>
      <w:r>
        <w:rPr>
          <w:sz w:val="24"/>
          <w:szCs w:val="2"/>
        </w:rPr>
        <w:t xml:space="preserve"> </w:t>
      </w:r>
      <w:r w:rsidRPr="00701965">
        <w:rPr>
          <w:sz w:val="24"/>
          <w:szCs w:val="2"/>
        </w:rPr>
        <w:t>Schendel</w:t>
      </w:r>
      <w:r>
        <w:rPr>
          <w:sz w:val="24"/>
          <w:szCs w:val="2"/>
        </w:rPr>
        <w:t xml:space="preserve"> [</w:t>
      </w:r>
      <w:r w:rsidRPr="00701965">
        <w:rPr>
          <w:sz w:val="24"/>
          <w:szCs w:val="2"/>
        </w:rPr>
        <w:t>51</w:t>
      </w:r>
      <w:r>
        <w:rPr>
          <w:sz w:val="24"/>
          <w:szCs w:val="2"/>
        </w:rPr>
        <w:t>]</w:t>
      </w:r>
    </w:p>
    <w:p w14:paraId="24BF7AE2" w14:textId="77777777" w:rsidR="00BF6111" w:rsidRPr="00701965" w:rsidRDefault="00BF6111" w:rsidP="00BF6111">
      <w:pPr>
        <w:spacing w:before="120" w:after="120"/>
        <w:ind w:left="900" w:hanging="360"/>
        <w:jc w:val="both"/>
        <w:rPr>
          <w:sz w:val="24"/>
          <w:szCs w:val="2"/>
        </w:rPr>
      </w:pPr>
    </w:p>
    <w:p w14:paraId="60D9F1F6" w14:textId="77777777" w:rsidR="00BF6111" w:rsidRPr="007E628E" w:rsidRDefault="00BF6111" w:rsidP="00BF6111">
      <w:pPr>
        <w:spacing w:before="120" w:after="120"/>
        <w:ind w:firstLine="0"/>
        <w:jc w:val="both"/>
        <w:rPr>
          <w:bCs/>
          <w:sz w:val="24"/>
          <w:szCs w:val="24"/>
        </w:rPr>
      </w:pPr>
      <w:hyperlink w:anchor="Interventions_econo_09_dossier" w:history="1">
        <w:r w:rsidRPr="007E628E">
          <w:rPr>
            <w:rStyle w:val="Hyperlien"/>
            <w:b/>
            <w:bCs/>
            <w:sz w:val="24"/>
            <w:szCs w:val="24"/>
          </w:rPr>
          <w:t>Dossier : L'agro-alimentaire au Québec : l'heure des choix</w:t>
        </w:r>
      </w:hyperlink>
      <w:r>
        <w:rPr>
          <w:bCs/>
          <w:sz w:val="24"/>
          <w:szCs w:val="24"/>
        </w:rPr>
        <w:t xml:space="preserve"> [59]</w:t>
      </w:r>
    </w:p>
    <w:p w14:paraId="24245D9C" w14:textId="77777777" w:rsidR="00BF6111" w:rsidRPr="00701965" w:rsidRDefault="00BF6111" w:rsidP="00BF6111">
      <w:pPr>
        <w:spacing w:before="120" w:after="120"/>
        <w:ind w:left="900" w:hanging="360"/>
        <w:jc w:val="both"/>
        <w:rPr>
          <w:sz w:val="24"/>
          <w:szCs w:val="2"/>
        </w:rPr>
      </w:pPr>
      <w:hyperlink w:anchor="Interventions_econo_09_dossier_texte_00" w:history="1">
        <w:r w:rsidRPr="007E628E">
          <w:rPr>
            <w:rStyle w:val="Hyperlien"/>
            <w:sz w:val="24"/>
            <w:szCs w:val="2"/>
          </w:rPr>
          <w:t>Présentation</w:t>
        </w:r>
      </w:hyperlink>
      <w:r w:rsidRPr="00701965">
        <w:rPr>
          <w:sz w:val="24"/>
          <w:szCs w:val="2"/>
        </w:rPr>
        <w:t xml:space="preserve"> </w:t>
      </w:r>
      <w:r>
        <w:rPr>
          <w:sz w:val="24"/>
          <w:szCs w:val="2"/>
        </w:rPr>
        <w:t>[</w:t>
      </w:r>
      <w:r w:rsidRPr="00701965">
        <w:rPr>
          <w:sz w:val="24"/>
          <w:szCs w:val="2"/>
        </w:rPr>
        <w:t>59</w:t>
      </w:r>
      <w:r>
        <w:rPr>
          <w:sz w:val="24"/>
          <w:szCs w:val="2"/>
        </w:rPr>
        <w:t>]</w:t>
      </w:r>
    </w:p>
    <w:p w14:paraId="2227EB16" w14:textId="77777777" w:rsidR="00BF6111" w:rsidRPr="00701965" w:rsidRDefault="00BF6111" w:rsidP="00BF6111">
      <w:pPr>
        <w:spacing w:before="120" w:after="120"/>
        <w:ind w:left="900" w:hanging="360"/>
        <w:jc w:val="both"/>
        <w:rPr>
          <w:sz w:val="24"/>
          <w:szCs w:val="2"/>
        </w:rPr>
      </w:pPr>
      <w:hyperlink w:anchor="Interventions_econo_09_dossier_texte_01" w:history="1">
        <w:r w:rsidRPr="007E628E">
          <w:rPr>
            <w:rStyle w:val="Hyperlien"/>
            <w:sz w:val="24"/>
            <w:szCs w:val="2"/>
          </w:rPr>
          <w:t>La gauche a-t-elle manqué le train dans l’agriculture ?,</w:t>
        </w:r>
      </w:hyperlink>
      <w:r>
        <w:rPr>
          <w:sz w:val="24"/>
          <w:szCs w:val="2"/>
        </w:rPr>
        <w:t xml:space="preserve"> par </w:t>
      </w:r>
      <w:r w:rsidRPr="00701965">
        <w:rPr>
          <w:sz w:val="24"/>
          <w:szCs w:val="2"/>
        </w:rPr>
        <w:t>Martin Robert</w:t>
      </w:r>
      <w:r>
        <w:rPr>
          <w:sz w:val="24"/>
          <w:szCs w:val="2"/>
        </w:rPr>
        <w:t xml:space="preserve"> [</w:t>
      </w:r>
      <w:r w:rsidRPr="00701965">
        <w:rPr>
          <w:sz w:val="24"/>
          <w:szCs w:val="2"/>
        </w:rPr>
        <w:t>65</w:t>
      </w:r>
      <w:r>
        <w:rPr>
          <w:sz w:val="24"/>
          <w:szCs w:val="2"/>
        </w:rPr>
        <w:t>]</w:t>
      </w:r>
    </w:p>
    <w:p w14:paraId="7072746B" w14:textId="77777777" w:rsidR="00BF6111" w:rsidRPr="00701965" w:rsidRDefault="00BF6111" w:rsidP="00BF6111">
      <w:pPr>
        <w:spacing w:before="120" w:after="120"/>
        <w:ind w:left="900" w:hanging="360"/>
        <w:jc w:val="both"/>
        <w:rPr>
          <w:sz w:val="24"/>
          <w:szCs w:val="2"/>
        </w:rPr>
      </w:pPr>
      <w:hyperlink w:anchor="Interventions_econo_09_dossier_texte_02" w:history="1">
        <w:r w:rsidRPr="007E628E">
          <w:rPr>
            <w:rStyle w:val="Hyperlien"/>
            <w:sz w:val="24"/>
            <w:szCs w:val="2"/>
          </w:rPr>
          <w:t>Où en sont les femmes en agriculture ?</w:t>
        </w:r>
      </w:hyperlink>
      <w:r>
        <w:rPr>
          <w:sz w:val="24"/>
          <w:szCs w:val="2"/>
        </w:rPr>
        <w:t xml:space="preserve">, par </w:t>
      </w:r>
      <w:r w:rsidRPr="00701965">
        <w:rPr>
          <w:sz w:val="24"/>
          <w:szCs w:val="2"/>
        </w:rPr>
        <w:t xml:space="preserve">Suzanne Dion </w:t>
      </w:r>
      <w:r>
        <w:rPr>
          <w:sz w:val="24"/>
          <w:szCs w:val="2"/>
        </w:rPr>
        <w:t>[</w:t>
      </w:r>
      <w:r w:rsidRPr="00701965">
        <w:rPr>
          <w:sz w:val="24"/>
          <w:szCs w:val="2"/>
        </w:rPr>
        <w:t>71</w:t>
      </w:r>
      <w:r>
        <w:rPr>
          <w:sz w:val="24"/>
          <w:szCs w:val="2"/>
        </w:rPr>
        <w:t>]</w:t>
      </w:r>
    </w:p>
    <w:p w14:paraId="71E92D5F" w14:textId="77777777" w:rsidR="00BF6111" w:rsidRPr="00701965" w:rsidRDefault="00BF6111" w:rsidP="00BF6111">
      <w:pPr>
        <w:spacing w:before="120" w:after="120"/>
        <w:ind w:left="900" w:hanging="360"/>
        <w:jc w:val="both"/>
        <w:rPr>
          <w:sz w:val="24"/>
          <w:szCs w:val="2"/>
        </w:rPr>
      </w:pPr>
      <w:hyperlink w:anchor="Interventions_econo_09_dossier_texte_03" w:history="1">
        <w:r w:rsidRPr="007E628E">
          <w:rPr>
            <w:rStyle w:val="Hyperlien"/>
            <w:sz w:val="24"/>
            <w:szCs w:val="2"/>
          </w:rPr>
          <w:t>Le syndicalisme agricole</w:t>
        </w:r>
      </w:hyperlink>
      <w:r>
        <w:rPr>
          <w:sz w:val="24"/>
          <w:szCs w:val="2"/>
        </w:rPr>
        <w:t xml:space="preserve"> [</w:t>
      </w:r>
      <w:r w:rsidRPr="00701965">
        <w:rPr>
          <w:sz w:val="24"/>
          <w:szCs w:val="2"/>
        </w:rPr>
        <w:t>81</w:t>
      </w:r>
      <w:r>
        <w:rPr>
          <w:sz w:val="24"/>
          <w:szCs w:val="2"/>
        </w:rPr>
        <w:t>]</w:t>
      </w:r>
    </w:p>
    <w:p w14:paraId="197E8322" w14:textId="77777777" w:rsidR="00BF6111" w:rsidRPr="00701965" w:rsidRDefault="00BF6111" w:rsidP="00BF6111">
      <w:pPr>
        <w:spacing w:before="120" w:after="120"/>
        <w:ind w:left="900" w:hanging="360"/>
        <w:jc w:val="both"/>
        <w:rPr>
          <w:sz w:val="24"/>
          <w:szCs w:val="2"/>
        </w:rPr>
      </w:pPr>
      <w:hyperlink w:anchor="Interventions_econo_09_dossier_texte_04" w:history="1">
        <w:r w:rsidRPr="007E628E">
          <w:rPr>
            <w:rStyle w:val="Hyperlien"/>
            <w:sz w:val="24"/>
            <w:szCs w:val="2"/>
          </w:rPr>
          <w:t>Le partage fédéral-prov</w:t>
        </w:r>
        <w:r w:rsidRPr="007E628E">
          <w:rPr>
            <w:rStyle w:val="Hyperlien"/>
            <w:sz w:val="24"/>
            <w:szCs w:val="2"/>
          </w:rPr>
          <w:t>i</w:t>
        </w:r>
        <w:r w:rsidRPr="007E628E">
          <w:rPr>
            <w:rStyle w:val="Hyperlien"/>
            <w:sz w:val="24"/>
            <w:szCs w:val="2"/>
          </w:rPr>
          <w:t>ncial en agriculture</w:t>
        </w:r>
      </w:hyperlink>
      <w:r w:rsidRPr="00701965">
        <w:rPr>
          <w:sz w:val="24"/>
          <w:szCs w:val="2"/>
        </w:rPr>
        <w:t xml:space="preserve"> </w:t>
      </w:r>
      <w:r>
        <w:rPr>
          <w:sz w:val="24"/>
          <w:szCs w:val="2"/>
        </w:rPr>
        <w:t>[</w:t>
      </w:r>
      <w:r w:rsidRPr="00701965">
        <w:rPr>
          <w:sz w:val="24"/>
          <w:szCs w:val="2"/>
        </w:rPr>
        <w:t>84</w:t>
      </w:r>
      <w:r>
        <w:rPr>
          <w:sz w:val="24"/>
          <w:szCs w:val="2"/>
        </w:rPr>
        <w:t>]</w:t>
      </w:r>
    </w:p>
    <w:p w14:paraId="25797F4D" w14:textId="77777777" w:rsidR="00BF6111" w:rsidRPr="00701965" w:rsidRDefault="00BF6111" w:rsidP="00BF6111">
      <w:pPr>
        <w:spacing w:before="120" w:after="120"/>
        <w:ind w:left="900" w:hanging="360"/>
        <w:jc w:val="both"/>
        <w:rPr>
          <w:sz w:val="24"/>
          <w:szCs w:val="2"/>
        </w:rPr>
      </w:pPr>
      <w:hyperlink w:anchor="Interventions_econo_09_dossier_texte_05" w:history="1">
        <w:r w:rsidRPr="007E628E">
          <w:rPr>
            <w:rStyle w:val="Hyperlien"/>
            <w:sz w:val="24"/>
            <w:szCs w:val="2"/>
          </w:rPr>
          <w:t>Santé et sécurité en agriculture</w:t>
        </w:r>
      </w:hyperlink>
      <w:r>
        <w:rPr>
          <w:sz w:val="24"/>
          <w:szCs w:val="2"/>
        </w:rPr>
        <w:t xml:space="preserve">, par </w:t>
      </w:r>
      <w:r w:rsidRPr="00701965">
        <w:rPr>
          <w:sz w:val="24"/>
          <w:szCs w:val="2"/>
        </w:rPr>
        <w:t>Jean-Pierre Reveret</w:t>
      </w:r>
      <w:r>
        <w:rPr>
          <w:sz w:val="24"/>
          <w:szCs w:val="2"/>
        </w:rPr>
        <w:t xml:space="preserve"> [</w:t>
      </w:r>
      <w:r w:rsidRPr="00701965">
        <w:rPr>
          <w:sz w:val="24"/>
          <w:szCs w:val="2"/>
        </w:rPr>
        <w:t>87</w:t>
      </w:r>
      <w:r>
        <w:rPr>
          <w:sz w:val="24"/>
          <w:szCs w:val="2"/>
        </w:rPr>
        <w:t>]</w:t>
      </w:r>
    </w:p>
    <w:p w14:paraId="41157F8B" w14:textId="77777777" w:rsidR="00BF6111" w:rsidRPr="00701965" w:rsidRDefault="00BF6111" w:rsidP="00BF6111">
      <w:pPr>
        <w:spacing w:before="120" w:after="120"/>
        <w:ind w:left="900" w:hanging="360"/>
        <w:jc w:val="both"/>
        <w:rPr>
          <w:sz w:val="24"/>
          <w:szCs w:val="2"/>
        </w:rPr>
      </w:pPr>
      <w:hyperlink w:anchor="Interventions_econo_09_dossier_texte_06" w:history="1">
        <w:r w:rsidRPr="007E628E">
          <w:rPr>
            <w:rStyle w:val="Hyperlien"/>
            <w:sz w:val="24"/>
            <w:szCs w:val="2"/>
          </w:rPr>
          <w:t>Qui nourrira le Québec ?,</w:t>
        </w:r>
      </w:hyperlink>
      <w:r>
        <w:rPr>
          <w:sz w:val="24"/>
          <w:szCs w:val="2"/>
        </w:rPr>
        <w:t xml:space="preserve"> par </w:t>
      </w:r>
      <w:r w:rsidRPr="00701965">
        <w:rPr>
          <w:sz w:val="24"/>
          <w:szCs w:val="2"/>
        </w:rPr>
        <w:t>Alain Côté et Etienne</w:t>
      </w:r>
      <w:r>
        <w:rPr>
          <w:sz w:val="24"/>
          <w:szCs w:val="2"/>
        </w:rPr>
        <w:t xml:space="preserve"> </w:t>
      </w:r>
      <w:r w:rsidRPr="00701965">
        <w:rPr>
          <w:sz w:val="24"/>
          <w:szCs w:val="2"/>
        </w:rPr>
        <w:t>Lamy</w:t>
      </w:r>
      <w:r>
        <w:rPr>
          <w:sz w:val="24"/>
          <w:szCs w:val="2"/>
        </w:rPr>
        <w:t xml:space="preserve"> [</w:t>
      </w:r>
      <w:r w:rsidRPr="00701965">
        <w:rPr>
          <w:sz w:val="24"/>
          <w:szCs w:val="2"/>
        </w:rPr>
        <w:t>89</w:t>
      </w:r>
      <w:r>
        <w:rPr>
          <w:sz w:val="24"/>
          <w:szCs w:val="2"/>
        </w:rPr>
        <w:t>]</w:t>
      </w:r>
    </w:p>
    <w:p w14:paraId="70CAD7C7" w14:textId="77777777" w:rsidR="00BF6111" w:rsidRPr="00701965" w:rsidRDefault="00BF6111" w:rsidP="00BF6111">
      <w:pPr>
        <w:spacing w:before="120" w:after="120"/>
        <w:ind w:left="900" w:hanging="360"/>
        <w:jc w:val="both"/>
        <w:rPr>
          <w:sz w:val="24"/>
          <w:szCs w:val="2"/>
        </w:rPr>
      </w:pPr>
      <w:hyperlink w:anchor="Interventions_econo_09_dossier_texte_07" w:history="1">
        <w:r w:rsidRPr="007E628E">
          <w:rPr>
            <w:rStyle w:val="Hyperlien"/>
            <w:sz w:val="24"/>
            <w:szCs w:val="2"/>
          </w:rPr>
          <w:t>L’agro-business : stratégies et contradictions</w:t>
        </w:r>
      </w:hyperlink>
      <w:r>
        <w:rPr>
          <w:sz w:val="24"/>
          <w:szCs w:val="2"/>
        </w:rPr>
        <w:t xml:space="preserve">, par </w:t>
      </w:r>
      <w:r w:rsidRPr="00701965">
        <w:rPr>
          <w:sz w:val="24"/>
          <w:szCs w:val="2"/>
        </w:rPr>
        <w:t>Guy Debailleul</w:t>
      </w:r>
      <w:r>
        <w:rPr>
          <w:sz w:val="24"/>
          <w:szCs w:val="2"/>
        </w:rPr>
        <w:t xml:space="preserve"> [</w:t>
      </w:r>
      <w:r w:rsidRPr="00701965">
        <w:rPr>
          <w:sz w:val="24"/>
          <w:szCs w:val="2"/>
        </w:rPr>
        <w:t>105</w:t>
      </w:r>
      <w:r>
        <w:rPr>
          <w:sz w:val="24"/>
          <w:szCs w:val="2"/>
        </w:rPr>
        <w:t>]</w:t>
      </w:r>
    </w:p>
    <w:p w14:paraId="30C4D6CB" w14:textId="77777777" w:rsidR="00BF6111" w:rsidRPr="00701965" w:rsidRDefault="00BF6111" w:rsidP="00BF6111">
      <w:pPr>
        <w:spacing w:before="120" w:after="120"/>
        <w:ind w:left="900" w:hanging="360"/>
        <w:jc w:val="both"/>
        <w:rPr>
          <w:sz w:val="24"/>
          <w:szCs w:val="2"/>
        </w:rPr>
      </w:pPr>
      <w:hyperlink w:anchor="Interventions_econo_09_dossier_texte_08" w:history="1">
        <w:r w:rsidRPr="007E628E">
          <w:rPr>
            <w:rStyle w:val="Hyperlien"/>
            <w:sz w:val="24"/>
            <w:szCs w:val="2"/>
          </w:rPr>
          <w:t>L’intégration contractuelle : Le cas de la production porcine, 1966-1980</w:t>
        </w:r>
      </w:hyperlink>
      <w:r>
        <w:rPr>
          <w:sz w:val="24"/>
          <w:szCs w:val="2"/>
        </w:rPr>
        <w:t xml:space="preserve">, par </w:t>
      </w:r>
      <w:r w:rsidRPr="00701965">
        <w:rPr>
          <w:sz w:val="24"/>
          <w:szCs w:val="2"/>
        </w:rPr>
        <w:t>Denis Perreault</w:t>
      </w:r>
      <w:r>
        <w:rPr>
          <w:sz w:val="24"/>
          <w:szCs w:val="2"/>
        </w:rPr>
        <w:t xml:space="preserve"> [</w:t>
      </w:r>
      <w:r w:rsidRPr="00701965">
        <w:rPr>
          <w:sz w:val="24"/>
          <w:szCs w:val="2"/>
        </w:rPr>
        <w:t>115</w:t>
      </w:r>
      <w:r>
        <w:rPr>
          <w:sz w:val="24"/>
          <w:szCs w:val="2"/>
        </w:rPr>
        <w:t>]</w:t>
      </w:r>
    </w:p>
    <w:p w14:paraId="0A70F9FF" w14:textId="77777777" w:rsidR="00BF6111" w:rsidRPr="00701965" w:rsidRDefault="00BF6111" w:rsidP="00BF6111">
      <w:pPr>
        <w:spacing w:before="120" w:after="120"/>
        <w:ind w:left="900" w:hanging="360"/>
        <w:jc w:val="both"/>
        <w:rPr>
          <w:sz w:val="24"/>
          <w:szCs w:val="2"/>
        </w:rPr>
      </w:pPr>
      <w:hyperlink w:anchor="Interventions_econo_09_dossier_texte_09" w:history="1">
        <w:r w:rsidRPr="007E628E">
          <w:rPr>
            <w:rStyle w:val="Hyperlien"/>
            <w:sz w:val="24"/>
            <w:szCs w:val="2"/>
          </w:rPr>
          <w:t>La dualité de la production agricole en région périphérique. Le cas de l’Est du Québec</w:t>
        </w:r>
      </w:hyperlink>
      <w:r w:rsidRPr="00701965">
        <w:rPr>
          <w:sz w:val="24"/>
          <w:szCs w:val="2"/>
        </w:rPr>
        <w:t>.</w:t>
      </w:r>
      <w:r>
        <w:rPr>
          <w:sz w:val="24"/>
          <w:szCs w:val="2"/>
        </w:rPr>
        <w:t xml:space="preserve"> Par </w:t>
      </w:r>
      <w:r w:rsidRPr="00701965">
        <w:rPr>
          <w:sz w:val="24"/>
          <w:szCs w:val="2"/>
        </w:rPr>
        <w:t xml:space="preserve">Bruno Jean </w:t>
      </w:r>
      <w:r>
        <w:rPr>
          <w:sz w:val="24"/>
          <w:szCs w:val="2"/>
        </w:rPr>
        <w:t>[</w:t>
      </w:r>
      <w:r w:rsidRPr="00701965">
        <w:rPr>
          <w:sz w:val="24"/>
          <w:szCs w:val="2"/>
        </w:rPr>
        <w:t>131</w:t>
      </w:r>
      <w:r>
        <w:rPr>
          <w:sz w:val="24"/>
          <w:szCs w:val="2"/>
        </w:rPr>
        <w:t>]</w:t>
      </w:r>
    </w:p>
    <w:p w14:paraId="2B3373B8" w14:textId="77777777" w:rsidR="00BF6111" w:rsidRPr="00701965" w:rsidRDefault="00BF6111" w:rsidP="00BF6111">
      <w:pPr>
        <w:spacing w:before="120" w:after="120"/>
        <w:ind w:left="900" w:hanging="360"/>
        <w:jc w:val="both"/>
        <w:rPr>
          <w:sz w:val="24"/>
          <w:szCs w:val="2"/>
        </w:rPr>
      </w:pPr>
      <w:hyperlink w:anchor="Interventions_econo_09_dossier_texte_10" w:history="1">
        <w:r w:rsidRPr="007E628E">
          <w:rPr>
            <w:rStyle w:val="Hyperlien"/>
            <w:sz w:val="24"/>
            <w:szCs w:val="2"/>
          </w:rPr>
          <w:t>Les fermes de groupe en Saskatchewan : Réinsérer le social dans l'agricult</w:t>
        </w:r>
        <w:r w:rsidRPr="007E628E">
          <w:rPr>
            <w:rStyle w:val="Hyperlien"/>
            <w:sz w:val="24"/>
            <w:szCs w:val="2"/>
          </w:rPr>
          <w:t>u</w:t>
        </w:r>
        <w:r w:rsidRPr="007E628E">
          <w:rPr>
            <w:rStyle w:val="Hyperlien"/>
            <w:sz w:val="24"/>
            <w:szCs w:val="2"/>
          </w:rPr>
          <w:t>re ?</w:t>
        </w:r>
      </w:hyperlink>
      <w:r>
        <w:rPr>
          <w:sz w:val="24"/>
          <w:szCs w:val="2"/>
        </w:rPr>
        <w:t xml:space="preserve"> par </w:t>
      </w:r>
      <w:r w:rsidRPr="00701965">
        <w:rPr>
          <w:sz w:val="24"/>
          <w:szCs w:val="2"/>
        </w:rPr>
        <w:t>Michael E. Gertler</w:t>
      </w:r>
      <w:r>
        <w:rPr>
          <w:sz w:val="24"/>
          <w:szCs w:val="2"/>
        </w:rPr>
        <w:t xml:space="preserve"> [1</w:t>
      </w:r>
      <w:r w:rsidRPr="00701965">
        <w:rPr>
          <w:sz w:val="24"/>
          <w:szCs w:val="2"/>
        </w:rPr>
        <w:t>43</w:t>
      </w:r>
      <w:r>
        <w:rPr>
          <w:sz w:val="24"/>
          <w:szCs w:val="2"/>
        </w:rPr>
        <w:t>]</w:t>
      </w:r>
    </w:p>
    <w:p w14:paraId="6FEB29A4" w14:textId="77777777" w:rsidR="00BF6111" w:rsidRDefault="00BF6111" w:rsidP="00BF6111">
      <w:pPr>
        <w:spacing w:before="120" w:after="120"/>
        <w:ind w:left="900" w:hanging="360"/>
        <w:jc w:val="both"/>
        <w:rPr>
          <w:sz w:val="24"/>
          <w:szCs w:val="2"/>
        </w:rPr>
      </w:pPr>
      <w:hyperlink w:anchor="Interventions_econo_09_dossier_texte_11" w:history="1">
        <w:r w:rsidRPr="007E628E">
          <w:rPr>
            <w:rStyle w:val="Hyperlien"/>
            <w:sz w:val="24"/>
            <w:szCs w:val="2"/>
          </w:rPr>
          <w:t>Entrevue avec les membres de deux fermes de groupe au Québec</w:t>
        </w:r>
      </w:hyperlink>
      <w:r>
        <w:rPr>
          <w:sz w:val="24"/>
          <w:szCs w:val="2"/>
        </w:rPr>
        <w:t xml:space="preserve">, par </w:t>
      </w:r>
      <w:r w:rsidRPr="00701965">
        <w:rPr>
          <w:sz w:val="24"/>
          <w:szCs w:val="2"/>
        </w:rPr>
        <w:t>Ma</w:t>
      </w:r>
      <w:r w:rsidRPr="00701965">
        <w:rPr>
          <w:sz w:val="24"/>
          <w:szCs w:val="2"/>
        </w:rPr>
        <w:t>r</w:t>
      </w:r>
      <w:r w:rsidRPr="00701965">
        <w:rPr>
          <w:sz w:val="24"/>
          <w:szCs w:val="2"/>
        </w:rPr>
        <w:t xml:space="preserve">tin Robert </w:t>
      </w:r>
      <w:r>
        <w:rPr>
          <w:sz w:val="24"/>
          <w:szCs w:val="2"/>
        </w:rPr>
        <w:t>[</w:t>
      </w:r>
      <w:r w:rsidRPr="00701965">
        <w:rPr>
          <w:sz w:val="24"/>
          <w:szCs w:val="2"/>
        </w:rPr>
        <w:t>155</w:t>
      </w:r>
      <w:r>
        <w:rPr>
          <w:sz w:val="24"/>
          <w:szCs w:val="2"/>
        </w:rPr>
        <w:t>]</w:t>
      </w:r>
    </w:p>
    <w:p w14:paraId="2BA96394" w14:textId="77777777" w:rsidR="00BF6111" w:rsidRPr="00701965" w:rsidRDefault="00BF6111" w:rsidP="00BF6111">
      <w:pPr>
        <w:spacing w:before="120" w:after="120"/>
        <w:ind w:left="900" w:hanging="360"/>
        <w:jc w:val="both"/>
        <w:rPr>
          <w:sz w:val="24"/>
          <w:szCs w:val="2"/>
        </w:rPr>
      </w:pPr>
    </w:p>
    <w:p w14:paraId="1C5DE6EE" w14:textId="77777777" w:rsidR="00BF6111" w:rsidRDefault="00BF6111" w:rsidP="00BF6111">
      <w:pPr>
        <w:spacing w:before="120" w:after="120"/>
        <w:ind w:firstLine="0"/>
        <w:jc w:val="both"/>
        <w:rPr>
          <w:sz w:val="24"/>
          <w:szCs w:val="2"/>
        </w:rPr>
      </w:pPr>
      <w:hyperlink w:anchor="Interventions_econo_09_livres" w:history="1">
        <w:r w:rsidRPr="007E628E">
          <w:rPr>
            <w:rStyle w:val="Hyperlien"/>
            <w:b/>
            <w:bCs/>
            <w:sz w:val="24"/>
            <w:szCs w:val="24"/>
          </w:rPr>
          <w:t>Rubrique de livres</w:t>
        </w:r>
      </w:hyperlink>
      <w:r w:rsidRPr="00701965">
        <w:rPr>
          <w:sz w:val="24"/>
          <w:szCs w:val="2"/>
        </w:rPr>
        <w:t xml:space="preserve"> </w:t>
      </w:r>
      <w:r>
        <w:rPr>
          <w:sz w:val="24"/>
          <w:szCs w:val="2"/>
        </w:rPr>
        <w:t>[</w:t>
      </w:r>
      <w:r w:rsidRPr="00701965">
        <w:rPr>
          <w:sz w:val="24"/>
          <w:szCs w:val="2"/>
        </w:rPr>
        <w:t>161</w:t>
      </w:r>
      <w:r>
        <w:rPr>
          <w:sz w:val="24"/>
          <w:szCs w:val="2"/>
        </w:rPr>
        <w:t>]</w:t>
      </w:r>
    </w:p>
    <w:p w14:paraId="5970FAD9" w14:textId="77777777" w:rsidR="00BF6111" w:rsidRDefault="00BF6111" w:rsidP="00BF6111">
      <w:pPr>
        <w:pStyle w:val="p"/>
      </w:pPr>
      <w:r>
        <w:br w:type="page"/>
      </w:r>
      <w:r>
        <w:lastRenderedPageBreak/>
        <w:t>[4]</w:t>
      </w:r>
    </w:p>
    <w:p w14:paraId="5E542E1F" w14:textId="77777777" w:rsidR="00BF6111" w:rsidRDefault="00BF6111" w:rsidP="00BF6111">
      <w:pPr>
        <w:pStyle w:val="p"/>
      </w:pPr>
    </w:p>
    <w:p w14:paraId="5E7A4C8D" w14:textId="77777777" w:rsidR="00BF6111" w:rsidRPr="0007316B" w:rsidRDefault="00BF6111" w:rsidP="00BF6111">
      <w:pPr>
        <w:spacing w:before="120" w:after="120"/>
        <w:ind w:firstLine="0"/>
        <w:jc w:val="center"/>
        <w:rPr>
          <w:b/>
          <w:bCs/>
          <w:sz w:val="72"/>
          <w:szCs w:val="28"/>
        </w:rPr>
      </w:pPr>
      <w:r w:rsidRPr="0007316B">
        <w:rPr>
          <w:b/>
          <w:bCs/>
          <w:sz w:val="72"/>
          <w:szCs w:val="28"/>
          <w:lang w:eastAsia="fr-FR" w:bidi="fr-FR"/>
        </w:rPr>
        <w:t>Abonnez-vous</w:t>
      </w:r>
    </w:p>
    <w:p w14:paraId="14D7AFA4" w14:textId="77777777" w:rsidR="00BF6111" w:rsidRPr="0007316B" w:rsidRDefault="00BF6111" w:rsidP="00BF6111">
      <w:pPr>
        <w:spacing w:before="120" w:after="120"/>
        <w:ind w:firstLine="0"/>
        <w:jc w:val="center"/>
        <w:rPr>
          <w:b/>
          <w:bCs/>
          <w:sz w:val="48"/>
          <w:szCs w:val="28"/>
        </w:rPr>
      </w:pPr>
      <w:r w:rsidRPr="0007316B">
        <w:rPr>
          <w:b/>
          <w:bCs/>
          <w:sz w:val="48"/>
          <w:szCs w:val="28"/>
          <w:lang w:eastAsia="fr-FR" w:bidi="fr-FR"/>
        </w:rPr>
        <w:t>UNE NOUVELLE FORM</w:t>
      </w:r>
      <w:r w:rsidRPr="0007316B">
        <w:rPr>
          <w:b/>
          <w:bCs/>
          <w:sz w:val="48"/>
          <w:szCs w:val="28"/>
          <w:lang w:eastAsia="fr-FR" w:bidi="fr-FR"/>
        </w:rPr>
        <w:t>U</w:t>
      </w:r>
      <w:r w:rsidRPr="0007316B">
        <w:rPr>
          <w:b/>
          <w:bCs/>
          <w:sz w:val="48"/>
          <w:szCs w:val="28"/>
          <w:lang w:eastAsia="fr-FR" w:bidi="fr-FR"/>
        </w:rPr>
        <w:t>LE</w:t>
      </w:r>
    </w:p>
    <w:p w14:paraId="3179E811" w14:textId="77777777" w:rsidR="00BF6111" w:rsidRDefault="00BF6111" w:rsidP="00BF6111">
      <w:pPr>
        <w:spacing w:before="120" w:after="120"/>
        <w:jc w:val="both"/>
        <w:rPr>
          <w:lang w:eastAsia="fr-FR" w:bidi="fr-FR"/>
        </w:rPr>
      </w:pPr>
    </w:p>
    <w:p w14:paraId="2CC8A493" w14:textId="77777777" w:rsidR="00BF6111" w:rsidRPr="00831D0D" w:rsidRDefault="00BF6111" w:rsidP="00BF6111">
      <w:pPr>
        <w:spacing w:before="120" w:after="120"/>
        <w:jc w:val="both"/>
      </w:pPr>
      <w:r w:rsidRPr="00831D0D">
        <w:rPr>
          <w:lang w:eastAsia="fr-FR" w:bidi="fr-FR"/>
        </w:rPr>
        <w:t>La parution du numéro 8 marque le début d’une nouvelle série. Nous avons voulu apporter des changements substantiels par ra</w:t>
      </w:r>
      <w:r w:rsidRPr="00831D0D">
        <w:rPr>
          <w:lang w:eastAsia="fr-FR" w:bidi="fr-FR"/>
        </w:rPr>
        <w:t>p</w:t>
      </w:r>
      <w:r w:rsidRPr="00831D0D">
        <w:rPr>
          <w:lang w:eastAsia="fr-FR" w:bidi="fr-FR"/>
        </w:rPr>
        <w:t>port aux anciens numéros afin d’améliorer la présentation et le contenu de la revue.</w:t>
      </w:r>
    </w:p>
    <w:p w14:paraId="285E716C" w14:textId="77777777" w:rsidR="00BF6111" w:rsidRPr="00831D0D" w:rsidRDefault="00BF6111" w:rsidP="00BF6111">
      <w:pPr>
        <w:spacing w:before="120" w:after="120"/>
        <w:jc w:val="both"/>
      </w:pPr>
      <w:r w:rsidRPr="00831D0D">
        <w:rPr>
          <w:lang w:eastAsia="fr-FR" w:bidi="fr-FR"/>
        </w:rPr>
        <w:t>Dorénavant, chaque numéro comprendra un dossier sur un thème particulier qui sera réalisé en étroite collaboration avec un groupe concerné. De cette manière, il sera possible de mieux me</w:t>
      </w:r>
      <w:r w:rsidRPr="00831D0D">
        <w:rPr>
          <w:lang w:eastAsia="fr-FR" w:bidi="fr-FR"/>
        </w:rPr>
        <w:t>t</w:t>
      </w:r>
      <w:r w:rsidRPr="00831D0D">
        <w:rPr>
          <w:lang w:eastAsia="fr-FR" w:bidi="fr-FR"/>
        </w:rPr>
        <w:t>tre en valeur les articles publiés, en les reliant à une problématique, et de donner plus d’homogénéité au contenu du numéro. Un do</w:t>
      </w:r>
      <w:r w:rsidRPr="00831D0D">
        <w:rPr>
          <w:lang w:eastAsia="fr-FR" w:bidi="fr-FR"/>
        </w:rPr>
        <w:t>s</w:t>
      </w:r>
      <w:r w:rsidRPr="00831D0D">
        <w:rPr>
          <w:lang w:eastAsia="fr-FR" w:bidi="fr-FR"/>
        </w:rPr>
        <w:t>sier bien monté, complet et accessible est de beaucoup préférable à une collection d’articles, qu’elle qu’en soit la qualité, et il possède un caractère de permanence qui en fait un outil de travail précieux. Le dossier sur la question régionale aura été notre première exp</w:t>
      </w:r>
      <w:r w:rsidRPr="00831D0D">
        <w:rPr>
          <w:lang w:eastAsia="fr-FR" w:bidi="fr-FR"/>
        </w:rPr>
        <w:t>é</w:t>
      </w:r>
      <w:r w:rsidRPr="00831D0D">
        <w:rPr>
          <w:lang w:eastAsia="fr-FR" w:bidi="fr-FR"/>
        </w:rPr>
        <w:t>rience du genre suivi de la situ</w:t>
      </w:r>
      <w:r w:rsidRPr="00831D0D">
        <w:rPr>
          <w:lang w:eastAsia="fr-FR" w:bidi="fr-FR"/>
        </w:rPr>
        <w:t>a</w:t>
      </w:r>
      <w:r w:rsidRPr="00831D0D">
        <w:rPr>
          <w:lang w:eastAsia="fr-FR" w:bidi="fr-FR"/>
        </w:rPr>
        <w:t>tion de l’Agriculture au Québec. En ce moment, deux autres dossiers sont en voie d’élaboration. Le pr</w:t>
      </w:r>
      <w:r w:rsidRPr="00831D0D">
        <w:rPr>
          <w:lang w:eastAsia="fr-FR" w:bidi="fr-FR"/>
        </w:rPr>
        <w:t>e</w:t>
      </w:r>
      <w:r w:rsidRPr="00831D0D">
        <w:rPr>
          <w:lang w:eastAsia="fr-FR" w:bidi="fr-FR"/>
        </w:rPr>
        <w:t>mier portera sur la politique étrangère canadienne et la place du Canada dans l’économie mondi</w:t>
      </w:r>
      <w:r w:rsidRPr="00831D0D">
        <w:rPr>
          <w:lang w:eastAsia="fr-FR" w:bidi="fr-FR"/>
        </w:rPr>
        <w:t>a</w:t>
      </w:r>
      <w:r w:rsidRPr="00831D0D">
        <w:rPr>
          <w:lang w:eastAsia="fr-FR" w:bidi="fr-FR"/>
        </w:rPr>
        <w:t>le, le deuxième sur les polit</w:t>
      </w:r>
      <w:r w:rsidRPr="00831D0D">
        <w:rPr>
          <w:lang w:eastAsia="fr-FR" w:bidi="fr-FR"/>
        </w:rPr>
        <w:t>i</w:t>
      </w:r>
      <w:r w:rsidRPr="00831D0D">
        <w:rPr>
          <w:lang w:eastAsia="fr-FR" w:bidi="fr-FR"/>
        </w:rPr>
        <w:t>ques économiques actuelles. Pour le reste, nous conservons les différentes rubriques que nous avions aup</w:t>
      </w:r>
      <w:r w:rsidRPr="00831D0D">
        <w:rPr>
          <w:lang w:eastAsia="fr-FR" w:bidi="fr-FR"/>
        </w:rPr>
        <w:t>a</w:t>
      </w:r>
      <w:r w:rsidRPr="00831D0D">
        <w:rPr>
          <w:lang w:eastAsia="fr-FR" w:bidi="fr-FR"/>
        </w:rPr>
        <w:t>ravant, en particulier la rubrique Actualité et la rubrique L</w:t>
      </w:r>
      <w:r w:rsidRPr="00831D0D">
        <w:rPr>
          <w:lang w:eastAsia="fr-FR" w:bidi="fr-FR"/>
        </w:rPr>
        <w:t>i</w:t>
      </w:r>
      <w:r w:rsidRPr="00831D0D">
        <w:rPr>
          <w:lang w:eastAsia="fr-FR" w:bidi="fr-FR"/>
        </w:rPr>
        <w:t>vres.</w:t>
      </w:r>
    </w:p>
    <w:p w14:paraId="4A3203CA" w14:textId="77777777" w:rsidR="00BF6111" w:rsidRPr="00831D0D" w:rsidRDefault="00BF6111" w:rsidP="00BF6111">
      <w:pPr>
        <w:spacing w:before="120" w:after="120"/>
        <w:jc w:val="both"/>
      </w:pPr>
      <w:r w:rsidRPr="00831D0D">
        <w:rPr>
          <w:lang w:eastAsia="fr-FR" w:bidi="fr-FR"/>
        </w:rPr>
        <w:t>Côté technique, la revue sera entièrement montée par des profe</w:t>
      </w:r>
      <w:r w:rsidRPr="00831D0D">
        <w:rPr>
          <w:lang w:eastAsia="fr-FR" w:bidi="fr-FR"/>
        </w:rPr>
        <w:t>s</w:t>
      </w:r>
      <w:r w:rsidRPr="00831D0D">
        <w:rPr>
          <w:lang w:eastAsia="fr-FR" w:bidi="fr-FR"/>
        </w:rPr>
        <w:t>sionnels. Nous avons préféré cette formule plutôt que de cont</w:t>
      </w:r>
      <w:r w:rsidRPr="00831D0D">
        <w:rPr>
          <w:lang w:eastAsia="fr-FR" w:bidi="fr-FR"/>
        </w:rPr>
        <w:t>i</w:t>
      </w:r>
      <w:r w:rsidRPr="00831D0D">
        <w:rPr>
          <w:lang w:eastAsia="fr-FR" w:bidi="fr-FR"/>
        </w:rPr>
        <w:t>nuer à faire le travail technique nous-mêmes, à cause du temps impliqué et des coquilles et erreurs de montage que nous lai</w:t>
      </w:r>
      <w:r w:rsidRPr="00831D0D">
        <w:rPr>
          <w:lang w:eastAsia="fr-FR" w:bidi="fr-FR"/>
        </w:rPr>
        <w:t>s</w:t>
      </w:r>
      <w:r w:rsidRPr="00831D0D">
        <w:rPr>
          <w:lang w:eastAsia="fr-FR" w:bidi="fr-FR"/>
        </w:rPr>
        <w:t>sions passer malgré nous. C’était faire injure tout autant à nos co</w:t>
      </w:r>
      <w:r w:rsidRPr="00831D0D">
        <w:rPr>
          <w:lang w:eastAsia="fr-FR" w:bidi="fr-FR"/>
        </w:rPr>
        <w:t>l</w:t>
      </w:r>
      <w:r w:rsidRPr="00831D0D">
        <w:rPr>
          <w:lang w:eastAsia="fr-FR" w:bidi="fr-FR"/>
        </w:rPr>
        <w:t>laborateurs(trices) qu’à nos lecteurs(trices). Nous ne pouvons plus nous permettre une telle situation. La revue a acquis un r</w:t>
      </w:r>
      <w:r w:rsidRPr="00831D0D">
        <w:rPr>
          <w:lang w:eastAsia="fr-FR" w:bidi="fr-FR"/>
        </w:rPr>
        <w:t>e</w:t>
      </w:r>
      <w:r w:rsidRPr="00831D0D">
        <w:rPr>
          <w:lang w:eastAsia="fr-FR" w:bidi="fr-FR"/>
        </w:rPr>
        <w:t>nom de qualité, nous nous devons de le maintenir et de le rehausser. Notons enfin que notre collabor</w:t>
      </w:r>
      <w:r w:rsidRPr="00831D0D">
        <w:rPr>
          <w:lang w:eastAsia="fr-FR" w:bidi="fr-FR"/>
        </w:rPr>
        <w:t>a</w:t>
      </w:r>
      <w:r w:rsidRPr="00831D0D">
        <w:rPr>
          <w:lang w:eastAsia="fr-FR" w:bidi="fr-FR"/>
        </w:rPr>
        <w:t>tion avec les éditions Albert Saint-Martin nous permettra d’assurer une meilleure distribution en l</w:t>
      </w:r>
      <w:r w:rsidRPr="00831D0D">
        <w:rPr>
          <w:lang w:eastAsia="fr-FR" w:bidi="fr-FR"/>
        </w:rPr>
        <w:t>i</w:t>
      </w:r>
      <w:r w:rsidRPr="00831D0D">
        <w:rPr>
          <w:lang w:eastAsia="fr-FR" w:bidi="fr-FR"/>
        </w:rPr>
        <w:t>brairie à travers tout le Québec.</w:t>
      </w:r>
    </w:p>
    <w:p w14:paraId="7BC84820" w14:textId="77777777" w:rsidR="00BF6111" w:rsidRDefault="00BF6111" w:rsidP="00BF6111">
      <w:pPr>
        <w:spacing w:before="120" w:after="120"/>
        <w:jc w:val="both"/>
        <w:rPr>
          <w:lang w:eastAsia="fr-FR" w:bidi="fr-FR"/>
        </w:rPr>
      </w:pPr>
    </w:p>
    <w:p w14:paraId="4D83FB78" w14:textId="77777777" w:rsidR="00BF6111" w:rsidRPr="0007316B" w:rsidRDefault="00BF6111" w:rsidP="00BF6111">
      <w:pPr>
        <w:spacing w:before="120" w:after="120"/>
        <w:ind w:firstLine="0"/>
        <w:jc w:val="center"/>
        <w:rPr>
          <w:b/>
          <w:bCs/>
          <w:sz w:val="48"/>
          <w:szCs w:val="28"/>
          <w:lang w:eastAsia="fr-FR" w:bidi="fr-FR"/>
        </w:rPr>
      </w:pPr>
      <w:r>
        <w:rPr>
          <w:b/>
          <w:bCs/>
          <w:sz w:val="48"/>
          <w:szCs w:val="28"/>
          <w:lang w:eastAsia="fr-FR" w:bidi="fr-FR"/>
        </w:rPr>
        <w:t>L’IMPORTANCE</w:t>
      </w:r>
      <w:r>
        <w:rPr>
          <w:b/>
          <w:bCs/>
          <w:sz w:val="48"/>
          <w:szCs w:val="28"/>
          <w:lang w:eastAsia="fr-FR" w:bidi="fr-FR"/>
        </w:rPr>
        <w:br/>
      </w:r>
      <w:r w:rsidRPr="0007316B">
        <w:rPr>
          <w:b/>
          <w:bCs/>
          <w:sz w:val="48"/>
          <w:szCs w:val="28"/>
          <w:lang w:eastAsia="fr-FR" w:bidi="fr-FR"/>
        </w:rPr>
        <w:t>DES ABONN</w:t>
      </w:r>
      <w:r w:rsidRPr="0007316B">
        <w:rPr>
          <w:b/>
          <w:bCs/>
          <w:sz w:val="48"/>
          <w:szCs w:val="28"/>
          <w:lang w:eastAsia="fr-FR" w:bidi="fr-FR"/>
        </w:rPr>
        <w:t>E</w:t>
      </w:r>
      <w:r w:rsidRPr="0007316B">
        <w:rPr>
          <w:b/>
          <w:bCs/>
          <w:sz w:val="48"/>
          <w:szCs w:val="28"/>
          <w:lang w:eastAsia="fr-FR" w:bidi="fr-FR"/>
        </w:rPr>
        <w:t>MENTS</w:t>
      </w:r>
    </w:p>
    <w:p w14:paraId="5B531092" w14:textId="77777777" w:rsidR="00BF6111" w:rsidRDefault="00BF6111" w:rsidP="00BF6111">
      <w:pPr>
        <w:spacing w:before="120" w:after="120"/>
        <w:jc w:val="both"/>
        <w:rPr>
          <w:lang w:eastAsia="fr-FR" w:bidi="fr-FR"/>
        </w:rPr>
      </w:pPr>
    </w:p>
    <w:p w14:paraId="1CAF930C" w14:textId="77777777" w:rsidR="00BF6111" w:rsidRPr="0007316B" w:rsidRDefault="00BF6111" w:rsidP="00BF6111">
      <w:pPr>
        <w:spacing w:before="120" w:after="120"/>
        <w:jc w:val="both"/>
        <w:rPr>
          <w:sz w:val="24"/>
        </w:rPr>
      </w:pPr>
      <w:r w:rsidRPr="0007316B">
        <w:rPr>
          <w:sz w:val="24"/>
          <w:lang w:eastAsia="fr-FR" w:bidi="fr-FR"/>
        </w:rPr>
        <w:t>La revue doit encore faire face aux deux problèmes suivants : le nombre insuff</w:t>
      </w:r>
      <w:r w:rsidRPr="0007316B">
        <w:rPr>
          <w:sz w:val="24"/>
          <w:lang w:eastAsia="fr-FR" w:bidi="fr-FR"/>
        </w:rPr>
        <w:t>i</w:t>
      </w:r>
      <w:r w:rsidRPr="0007316B">
        <w:rPr>
          <w:sz w:val="24"/>
          <w:lang w:eastAsia="fr-FR" w:bidi="fr-FR"/>
        </w:rPr>
        <w:t>sant d’abonnés et l’idée que la revue soit réservée aux seuls spécialistes.</w:t>
      </w:r>
    </w:p>
    <w:p w14:paraId="16A8FD51" w14:textId="77777777" w:rsidR="00BF6111" w:rsidRPr="0007316B" w:rsidRDefault="00BF6111" w:rsidP="00BF6111">
      <w:pPr>
        <w:spacing w:before="120" w:after="120"/>
        <w:jc w:val="both"/>
        <w:rPr>
          <w:sz w:val="24"/>
        </w:rPr>
      </w:pPr>
      <w:r w:rsidRPr="0007316B">
        <w:rPr>
          <w:sz w:val="24"/>
          <w:lang w:eastAsia="fr-FR" w:bidi="fr-FR"/>
        </w:rPr>
        <w:t>La revue coûte maintenant 8 $ en librairie. C’est beaucoup. Pou</w:t>
      </w:r>
      <w:r w:rsidRPr="0007316B">
        <w:rPr>
          <w:sz w:val="24"/>
          <w:lang w:eastAsia="fr-FR" w:bidi="fr-FR"/>
        </w:rPr>
        <w:t>r</w:t>
      </w:r>
      <w:r w:rsidRPr="0007316B">
        <w:rPr>
          <w:sz w:val="24"/>
          <w:lang w:eastAsia="fr-FR" w:bidi="fr-FR"/>
        </w:rPr>
        <w:t>tant, la marge de distribution (55% du prix de vente) nous laisse à pe</w:t>
      </w:r>
      <w:r w:rsidRPr="0007316B">
        <w:rPr>
          <w:sz w:val="24"/>
          <w:lang w:eastAsia="fr-FR" w:bidi="fr-FR"/>
        </w:rPr>
        <w:t>i</w:t>
      </w:r>
      <w:r w:rsidRPr="0007316B">
        <w:rPr>
          <w:sz w:val="24"/>
          <w:lang w:eastAsia="fr-FR" w:bidi="fr-FR"/>
        </w:rPr>
        <w:t>ne de quoi couvrir les frais de production. Contrairement à d’autres revues, nous ne recevons pas de</w:t>
      </w:r>
      <w:r w:rsidRPr="0007316B">
        <w:rPr>
          <w:sz w:val="24"/>
        </w:rPr>
        <w:t xml:space="preserve"> [5] </w:t>
      </w:r>
      <w:r w:rsidRPr="0007316B">
        <w:rPr>
          <w:sz w:val="24"/>
          <w:lang w:eastAsia="fr-FR" w:bidi="fr-FR"/>
        </w:rPr>
        <w:t>su</w:t>
      </w:r>
      <w:r w:rsidRPr="0007316B">
        <w:rPr>
          <w:sz w:val="24"/>
          <w:lang w:eastAsia="fr-FR" w:bidi="fr-FR"/>
        </w:rPr>
        <w:t>b</w:t>
      </w:r>
      <w:r w:rsidRPr="0007316B">
        <w:rPr>
          <w:sz w:val="24"/>
          <w:lang w:eastAsia="fr-FR" w:bidi="fr-FR"/>
        </w:rPr>
        <w:t>vention de fonctionnement. Nous opérons à même nos r</w:t>
      </w:r>
      <w:r w:rsidRPr="0007316B">
        <w:rPr>
          <w:sz w:val="24"/>
          <w:lang w:eastAsia="fr-FR" w:bidi="fr-FR"/>
        </w:rPr>
        <w:t>e</w:t>
      </w:r>
      <w:r w:rsidRPr="0007316B">
        <w:rPr>
          <w:sz w:val="24"/>
          <w:lang w:eastAsia="fr-FR" w:bidi="fr-FR"/>
        </w:rPr>
        <w:t>venus de vente et d’abonnement. Et c’est là que pour nous, comme pour vous d’ailleurs, un abo</w:t>
      </w:r>
      <w:r w:rsidRPr="0007316B">
        <w:rPr>
          <w:sz w:val="24"/>
          <w:lang w:eastAsia="fr-FR" w:bidi="fr-FR"/>
        </w:rPr>
        <w:t>n</w:t>
      </w:r>
      <w:r w:rsidRPr="0007316B">
        <w:rPr>
          <w:sz w:val="24"/>
          <w:lang w:eastAsia="fr-FR" w:bidi="fr-FR"/>
        </w:rPr>
        <w:t>nement c’est important. Tout abonn</w:t>
      </w:r>
      <w:r w:rsidRPr="0007316B">
        <w:rPr>
          <w:sz w:val="24"/>
          <w:lang w:eastAsia="fr-FR" w:bidi="fr-FR"/>
        </w:rPr>
        <w:t>e</w:t>
      </w:r>
      <w:r w:rsidRPr="0007316B">
        <w:rPr>
          <w:sz w:val="24"/>
          <w:lang w:eastAsia="fr-FR" w:bidi="fr-FR"/>
        </w:rPr>
        <w:t>ment permet une économie significative sur les coûts de distribution et, en même temps, une meilleure planification des par</w:t>
      </w:r>
      <w:r w:rsidRPr="0007316B">
        <w:rPr>
          <w:sz w:val="24"/>
          <w:lang w:eastAsia="fr-FR" w:bidi="fr-FR"/>
        </w:rPr>
        <w:t>u</w:t>
      </w:r>
      <w:r w:rsidRPr="0007316B">
        <w:rPr>
          <w:sz w:val="24"/>
          <w:lang w:eastAsia="fr-FR" w:bidi="fr-FR"/>
        </w:rPr>
        <w:t>tions ultérieures. La revue est devenue un outil de référence et un vecteur de d</w:t>
      </w:r>
      <w:r w:rsidRPr="0007316B">
        <w:rPr>
          <w:sz w:val="24"/>
          <w:lang w:eastAsia="fr-FR" w:bidi="fr-FR"/>
        </w:rPr>
        <w:t>é</w:t>
      </w:r>
      <w:r w:rsidRPr="0007316B">
        <w:rPr>
          <w:sz w:val="24"/>
          <w:lang w:eastAsia="fr-FR" w:bidi="fr-FR"/>
        </w:rPr>
        <w:t>bats en économie. On ne peut l’oublier. Nous publions à 1100 copies et nous avons 320 abonnés. Est-ce envisage</w:t>
      </w:r>
      <w:r w:rsidRPr="0007316B">
        <w:rPr>
          <w:sz w:val="24"/>
          <w:lang w:eastAsia="fr-FR" w:bidi="fr-FR"/>
        </w:rPr>
        <w:t>a</w:t>
      </w:r>
      <w:r w:rsidRPr="0007316B">
        <w:rPr>
          <w:sz w:val="24"/>
          <w:lang w:eastAsia="fr-FR" w:bidi="fr-FR"/>
        </w:rPr>
        <w:t>ble de se fixer un objectif de 600 abonnés à l’automne 1982 ? Avec votre soutien, nous pouvons y pa</w:t>
      </w:r>
      <w:r w:rsidRPr="0007316B">
        <w:rPr>
          <w:sz w:val="24"/>
          <w:lang w:eastAsia="fr-FR" w:bidi="fr-FR"/>
        </w:rPr>
        <w:t>r</w:t>
      </w:r>
      <w:r w:rsidRPr="0007316B">
        <w:rPr>
          <w:sz w:val="24"/>
          <w:lang w:eastAsia="fr-FR" w:bidi="fr-FR"/>
        </w:rPr>
        <w:t>venir.</w:t>
      </w:r>
    </w:p>
    <w:p w14:paraId="6C0ACA9D" w14:textId="77777777" w:rsidR="00BF6111" w:rsidRPr="0007316B" w:rsidRDefault="00BF6111" w:rsidP="00BF6111">
      <w:pPr>
        <w:spacing w:before="120" w:after="120"/>
        <w:jc w:val="both"/>
        <w:rPr>
          <w:sz w:val="24"/>
        </w:rPr>
      </w:pPr>
      <w:r w:rsidRPr="0007316B">
        <w:rPr>
          <w:sz w:val="24"/>
          <w:lang w:eastAsia="fr-FR" w:bidi="fr-FR"/>
        </w:rPr>
        <w:t>La revue n’a certainement pas la notoriété des revues dites sava</w:t>
      </w:r>
      <w:r w:rsidRPr="0007316B">
        <w:rPr>
          <w:sz w:val="24"/>
          <w:lang w:eastAsia="fr-FR" w:bidi="fr-FR"/>
        </w:rPr>
        <w:t>n</w:t>
      </w:r>
      <w:r w:rsidRPr="0007316B">
        <w:rPr>
          <w:sz w:val="24"/>
          <w:lang w:eastAsia="fr-FR" w:bidi="fr-FR"/>
        </w:rPr>
        <w:t>tes. Elle ne l’aura jamais parce que nous n’avons pas voulu en faire une publication de prest</w:t>
      </w:r>
      <w:r w:rsidRPr="0007316B">
        <w:rPr>
          <w:sz w:val="24"/>
          <w:lang w:eastAsia="fr-FR" w:bidi="fr-FR"/>
        </w:rPr>
        <w:t>i</w:t>
      </w:r>
      <w:r w:rsidRPr="0007316B">
        <w:rPr>
          <w:sz w:val="24"/>
          <w:lang w:eastAsia="fr-FR" w:bidi="fr-FR"/>
        </w:rPr>
        <w:t>ge ou une revue universitaire, mais pl</w:t>
      </w:r>
      <w:r w:rsidRPr="0007316B">
        <w:rPr>
          <w:sz w:val="24"/>
          <w:lang w:eastAsia="fr-FR" w:bidi="fr-FR"/>
        </w:rPr>
        <w:t>u</w:t>
      </w:r>
      <w:r w:rsidRPr="0007316B">
        <w:rPr>
          <w:sz w:val="24"/>
          <w:lang w:eastAsia="fr-FR" w:bidi="fr-FR"/>
        </w:rPr>
        <w:t>tôt un véhicule d’intervention et de débat qui soit largement ouvert et acce</w:t>
      </w:r>
      <w:r w:rsidRPr="0007316B">
        <w:rPr>
          <w:sz w:val="24"/>
          <w:lang w:eastAsia="fr-FR" w:bidi="fr-FR"/>
        </w:rPr>
        <w:t>s</w:t>
      </w:r>
      <w:r w:rsidRPr="0007316B">
        <w:rPr>
          <w:sz w:val="24"/>
          <w:lang w:eastAsia="fr-FR" w:bidi="fr-FR"/>
        </w:rPr>
        <w:t>sible à tous et à toutes. On sait à quel point l’économie peut être re</w:t>
      </w:r>
      <w:r w:rsidRPr="0007316B">
        <w:rPr>
          <w:sz w:val="24"/>
          <w:lang w:eastAsia="fr-FR" w:bidi="fr-FR"/>
        </w:rPr>
        <w:t>n</w:t>
      </w:r>
      <w:r w:rsidRPr="0007316B">
        <w:rPr>
          <w:sz w:val="24"/>
          <w:lang w:eastAsia="fr-FR" w:bidi="fr-FR"/>
        </w:rPr>
        <w:t>due hermétique. Or, il est impératif de démocratiser la compréhe</w:t>
      </w:r>
      <w:r w:rsidRPr="0007316B">
        <w:rPr>
          <w:sz w:val="24"/>
          <w:lang w:eastAsia="fr-FR" w:bidi="fr-FR"/>
        </w:rPr>
        <w:t>n</w:t>
      </w:r>
      <w:r w:rsidRPr="0007316B">
        <w:rPr>
          <w:sz w:val="24"/>
          <w:lang w:eastAsia="fr-FR" w:bidi="fr-FR"/>
        </w:rPr>
        <w:t>sion de ses enjeux. Il faut d’ailleurs remercier les collaborateurs et les collaboratrices qui ont associé leur nom à la revue, en ont assuré la diff</w:t>
      </w:r>
      <w:r w:rsidRPr="0007316B">
        <w:rPr>
          <w:sz w:val="24"/>
          <w:lang w:eastAsia="fr-FR" w:bidi="fr-FR"/>
        </w:rPr>
        <w:t>u</w:t>
      </w:r>
      <w:r w:rsidRPr="0007316B">
        <w:rPr>
          <w:sz w:val="24"/>
          <w:lang w:eastAsia="fr-FR" w:bidi="fr-FR"/>
        </w:rPr>
        <w:t>sion ou tout simplement l’on fait connaître, du souci qu’ils(elles) ont de cet objectif. Cette collaboration et ce soutien sont aussi impo</w:t>
      </w:r>
      <w:r w:rsidRPr="0007316B">
        <w:rPr>
          <w:sz w:val="24"/>
          <w:lang w:eastAsia="fr-FR" w:bidi="fr-FR"/>
        </w:rPr>
        <w:t>r</w:t>
      </w:r>
      <w:r w:rsidRPr="0007316B">
        <w:rPr>
          <w:sz w:val="24"/>
          <w:lang w:eastAsia="fr-FR" w:bidi="fr-FR"/>
        </w:rPr>
        <w:t xml:space="preserve">tants que l’appui financier reçu des lecteurs. </w:t>
      </w:r>
      <w:r w:rsidRPr="0007316B">
        <w:rPr>
          <w:sz w:val="24"/>
        </w:rPr>
        <w:t>Interventions Écon</w:t>
      </w:r>
      <w:r w:rsidRPr="0007316B">
        <w:rPr>
          <w:sz w:val="24"/>
        </w:rPr>
        <w:t>o</w:t>
      </w:r>
      <w:r w:rsidRPr="0007316B">
        <w:rPr>
          <w:sz w:val="24"/>
        </w:rPr>
        <w:t>miques</w:t>
      </w:r>
      <w:r w:rsidRPr="0007316B">
        <w:rPr>
          <w:sz w:val="24"/>
          <w:lang w:eastAsia="fr-FR" w:bidi="fr-FR"/>
        </w:rPr>
        <w:t xml:space="preserve"> est la seule revue d’économie de son genre au Québec. Nous avons l’intention de lui permettre de continuer à offrir des an</w:t>
      </w:r>
      <w:r w:rsidRPr="0007316B">
        <w:rPr>
          <w:sz w:val="24"/>
          <w:lang w:eastAsia="fr-FR" w:bidi="fr-FR"/>
        </w:rPr>
        <w:t>a</w:t>
      </w:r>
      <w:r w:rsidRPr="0007316B">
        <w:rPr>
          <w:sz w:val="24"/>
          <w:lang w:eastAsia="fr-FR" w:bidi="fr-FR"/>
        </w:rPr>
        <w:t>lyses et des alternatives valables et r</w:t>
      </w:r>
      <w:r w:rsidRPr="0007316B">
        <w:rPr>
          <w:sz w:val="24"/>
          <w:lang w:eastAsia="fr-FR" w:bidi="fr-FR"/>
        </w:rPr>
        <w:t>i</w:t>
      </w:r>
      <w:r w:rsidRPr="0007316B">
        <w:rPr>
          <w:sz w:val="24"/>
          <w:lang w:eastAsia="fr-FR" w:bidi="fr-FR"/>
        </w:rPr>
        <w:t>goureuses pour y voir plus clair dans les grands débats actuels.</w:t>
      </w:r>
    </w:p>
    <w:p w14:paraId="750BE018" w14:textId="77777777" w:rsidR="00BF6111" w:rsidRPr="00831D0D" w:rsidRDefault="00BF6111" w:rsidP="00BF6111">
      <w:pPr>
        <w:spacing w:before="120" w:after="120"/>
        <w:jc w:val="right"/>
      </w:pPr>
      <w:r w:rsidRPr="00831D0D">
        <w:rPr>
          <w:lang w:eastAsia="fr-FR" w:bidi="fr-FR"/>
        </w:rPr>
        <w:t>Le collectif.</w:t>
      </w:r>
    </w:p>
    <w:p w14:paraId="63A0EAAF" w14:textId="77777777" w:rsidR="00BF6111" w:rsidRDefault="00BF6111" w:rsidP="00BF6111">
      <w:pPr>
        <w:spacing w:before="120" w:after="120"/>
        <w:jc w:val="both"/>
        <w:rPr>
          <w:lang w:eastAsia="fr-FR" w:bidi="fr-FR"/>
        </w:rPr>
      </w:pPr>
      <w:r>
        <w:rPr>
          <w:lang w:eastAsia="fr-FR" w:bidi="fr-FR"/>
        </w:rPr>
        <w:br w:type="page"/>
      </w:r>
    </w:p>
    <w:p w14:paraId="2F58200E" w14:textId="77777777" w:rsidR="00BF6111" w:rsidRPr="0007316B" w:rsidRDefault="00BF6111" w:rsidP="00BF6111">
      <w:pPr>
        <w:spacing w:before="120" w:after="120"/>
        <w:jc w:val="both"/>
        <w:rPr>
          <w:b/>
          <w:bCs/>
          <w:sz w:val="36"/>
          <w:szCs w:val="28"/>
        </w:rPr>
      </w:pPr>
      <w:r w:rsidRPr="0007316B">
        <w:rPr>
          <w:b/>
          <w:bCs/>
          <w:sz w:val="36"/>
          <w:szCs w:val="28"/>
          <w:lang w:eastAsia="fr-FR" w:bidi="fr-FR"/>
        </w:rPr>
        <w:t>INTERVENTIONS ÉCON</w:t>
      </w:r>
      <w:r w:rsidRPr="0007316B">
        <w:rPr>
          <w:b/>
          <w:bCs/>
          <w:sz w:val="36"/>
          <w:szCs w:val="28"/>
          <w:lang w:eastAsia="fr-FR" w:bidi="fr-FR"/>
        </w:rPr>
        <w:t>O</w:t>
      </w:r>
      <w:r w:rsidRPr="0007316B">
        <w:rPr>
          <w:b/>
          <w:bCs/>
          <w:sz w:val="36"/>
          <w:szCs w:val="28"/>
          <w:lang w:eastAsia="fr-FR" w:bidi="fr-FR"/>
        </w:rPr>
        <w:t>MIQUES</w:t>
      </w:r>
    </w:p>
    <w:p w14:paraId="62D282D0" w14:textId="77777777" w:rsidR="00BF6111" w:rsidRDefault="00BF6111" w:rsidP="00BF6111">
      <w:pPr>
        <w:spacing w:before="120" w:after="120"/>
        <w:jc w:val="both"/>
        <w:rPr>
          <w:lang w:eastAsia="fr-FR" w:bidi="fr-FR"/>
        </w:rPr>
      </w:pPr>
    </w:p>
    <w:p w14:paraId="40F15B93" w14:textId="77777777" w:rsidR="00BF6111" w:rsidRPr="00831D0D" w:rsidRDefault="00BF6111" w:rsidP="00BF6111">
      <w:pPr>
        <w:spacing w:before="120" w:after="120"/>
        <w:jc w:val="both"/>
      </w:pPr>
      <w:r w:rsidRPr="00831D0D">
        <w:rPr>
          <w:lang w:eastAsia="fr-FR" w:bidi="fr-FR"/>
        </w:rPr>
        <w:t>Financez la revue plutôt que les distributeurs. Abonnez-vous dès maintenant et bénéficiez d’un tarif réduit par rapport à celui en v</w:t>
      </w:r>
      <w:r w:rsidRPr="00831D0D">
        <w:rPr>
          <w:lang w:eastAsia="fr-FR" w:bidi="fr-FR"/>
        </w:rPr>
        <w:t>i</w:t>
      </w:r>
      <w:r w:rsidRPr="00831D0D">
        <w:rPr>
          <w:lang w:eastAsia="fr-FR" w:bidi="fr-FR"/>
        </w:rPr>
        <w:t>gueur en librairie.</w:t>
      </w:r>
    </w:p>
    <w:p w14:paraId="0652F378" w14:textId="77777777" w:rsidR="00BF6111" w:rsidRDefault="00BF6111" w:rsidP="00BF6111">
      <w:pPr>
        <w:spacing w:before="120" w:after="120"/>
        <w:jc w:val="both"/>
        <w:rPr>
          <w:lang w:eastAsia="fr-FR" w:bidi="fr-FR"/>
        </w:rPr>
      </w:pPr>
      <w:r w:rsidRPr="00831D0D">
        <w:rPr>
          <w:lang w:eastAsia="fr-FR" w:bidi="fr-FR"/>
        </w:rPr>
        <w:t>Cochez l’abonnement désiré.</w:t>
      </w:r>
    </w:p>
    <w:p w14:paraId="3752E6A3" w14:textId="77777777" w:rsidR="00BF6111" w:rsidRDefault="00BF6111" w:rsidP="00BF6111">
      <w:pPr>
        <w:spacing w:before="120" w:after="120"/>
        <w:jc w:val="both"/>
        <w:rPr>
          <w:lang w:eastAsia="fr-FR" w:bidi="fr-FR"/>
        </w:rPr>
      </w:pPr>
    </w:p>
    <w:tbl>
      <w:tblPr>
        <w:tblW w:w="0" w:type="auto"/>
        <w:tblBorders>
          <w:top w:val="single" w:sz="12" w:space="0" w:color="auto"/>
          <w:bottom w:val="single" w:sz="12" w:space="0" w:color="auto"/>
        </w:tblBorders>
        <w:tblLook w:val="00BF" w:firstRow="1" w:lastRow="0" w:firstColumn="1" w:lastColumn="0" w:noHBand="0" w:noVBand="0"/>
      </w:tblPr>
      <w:tblGrid>
        <w:gridCol w:w="1580"/>
        <w:gridCol w:w="1585"/>
        <w:gridCol w:w="1584"/>
        <w:gridCol w:w="1585"/>
        <w:gridCol w:w="1586"/>
      </w:tblGrid>
      <w:tr w:rsidR="00BF6111" w:rsidRPr="00154C41" w14:paraId="5DF40C9E" w14:textId="77777777">
        <w:tc>
          <w:tcPr>
            <w:tcW w:w="1605" w:type="dxa"/>
          </w:tcPr>
          <w:p w14:paraId="0266BCDB" w14:textId="77777777" w:rsidR="00BF6111" w:rsidRPr="00154C41" w:rsidRDefault="00BF6111" w:rsidP="00BF6111">
            <w:pPr>
              <w:spacing w:before="120" w:after="120"/>
              <w:ind w:firstLine="0"/>
              <w:rPr>
                <w:lang w:eastAsia="fr-FR" w:bidi="fr-FR"/>
              </w:rPr>
            </w:pPr>
          </w:p>
        </w:tc>
        <w:tc>
          <w:tcPr>
            <w:tcW w:w="1606" w:type="dxa"/>
          </w:tcPr>
          <w:p w14:paraId="3A67D588" w14:textId="77777777" w:rsidR="00BF6111" w:rsidRPr="00154C41" w:rsidRDefault="00BF6111" w:rsidP="00BF6111">
            <w:pPr>
              <w:spacing w:before="120" w:after="120"/>
              <w:ind w:firstLine="0"/>
              <w:jc w:val="center"/>
              <w:rPr>
                <w:lang w:eastAsia="fr-FR" w:bidi="fr-FR"/>
              </w:rPr>
            </w:pPr>
            <w:r w:rsidRPr="00831D0D">
              <w:rPr>
                <w:lang w:eastAsia="fr-FR" w:bidi="fr-FR"/>
              </w:rPr>
              <w:t xml:space="preserve">Régulier </w:t>
            </w:r>
          </w:p>
        </w:tc>
        <w:tc>
          <w:tcPr>
            <w:tcW w:w="1605" w:type="dxa"/>
          </w:tcPr>
          <w:p w14:paraId="3C77902F" w14:textId="77777777" w:rsidR="00BF6111" w:rsidRPr="00154C41" w:rsidRDefault="00BF6111" w:rsidP="00BF6111">
            <w:pPr>
              <w:spacing w:before="120" w:after="120"/>
              <w:ind w:firstLine="0"/>
              <w:jc w:val="center"/>
              <w:rPr>
                <w:lang w:eastAsia="fr-FR" w:bidi="fr-FR"/>
              </w:rPr>
            </w:pPr>
            <w:r w:rsidRPr="00831D0D">
              <w:rPr>
                <w:lang w:eastAsia="fr-FR" w:bidi="fr-FR"/>
              </w:rPr>
              <w:t xml:space="preserve">De soutien </w:t>
            </w:r>
          </w:p>
        </w:tc>
        <w:tc>
          <w:tcPr>
            <w:tcW w:w="1606" w:type="dxa"/>
          </w:tcPr>
          <w:p w14:paraId="51E33A62" w14:textId="77777777" w:rsidR="00BF6111" w:rsidRPr="00154C41" w:rsidRDefault="00BF6111" w:rsidP="00BF6111">
            <w:pPr>
              <w:spacing w:before="120" w:after="120"/>
              <w:ind w:firstLine="0"/>
              <w:jc w:val="center"/>
              <w:rPr>
                <w:lang w:eastAsia="fr-FR" w:bidi="fr-FR"/>
              </w:rPr>
            </w:pPr>
            <w:r w:rsidRPr="00831D0D">
              <w:rPr>
                <w:lang w:eastAsia="fr-FR" w:bidi="fr-FR"/>
              </w:rPr>
              <w:t xml:space="preserve">Gr. pop. </w:t>
            </w:r>
          </w:p>
        </w:tc>
        <w:tc>
          <w:tcPr>
            <w:tcW w:w="1606" w:type="dxa"/>
          </w:tcPr>
          <w:p w14:paraId="15439D3E" w14:textId="77777777" w:rsidR="00BF6111" w:rsidRPr="00154C41" w:rsidRDefault="00BF6111" w:rsidP="00BF6111">
            <w:pPr>
              <w:spacing w:before="120" w:after="120"/>
              <w:ind w:firstLine="0"/>
              <w:jc w:val="center"/>
              <w:rPr>
                <w:lang w:eastAsia="fr-FR" w:bidi="fr-FR"/>
              </w:rPr>
            </w:pPr>
            <w:r w:rsidRPr="00831D0D">
              <w:rPr>
                <w:lang w:eastAsia="fr-FR" w:bidi="fr-FR"/>
              </w:rPr>
              <w:t>Institutions</w:t>
            </w:r>
          </w:p>
        </w:tc>
      </w:tr>
      <w:tr w:rsidR="00BF6111" w:rsidRPr="00154C41" w14:paraId="506C02D4" w14:textId="77777777">
        <w:tc>
          <w:tcPr>
            <w:tcW w:w="1605" w:type="dxa"/>
          </w:tcPr>
          <w:p w14:paraId="7694F2F8" w14:textId="77777777" w:rsidR="00BF6111" w:rsidRPr="00154C41" w:rsidRDefault="00BF6111" w:rsidP="00BF6111">
            <w:pPr>
              <w:ind w:firstLine="0"/>
              <w:rPr>
                <w:lang w:eastAsia="fr-FR" w:bidi="fr-FR"/>
              </w:rPr>
            </w:pPr>
            <w:r w:rsidRPr="00154C41">
              <w:rPr>
                <w:lang w:eastAsia="fr-FR" w:bidi="fr-FR"/>
              </w:rPr>
              <w:t>1 an</w:t>
            </w:r>
          </w:p>
        </w:tc>
        <w:tc>
          <w:tcPr>
            <w:tcW w:w="1606" w:type="dxa"/>
          </w:tcPr>
          <w:p w14:paraId="4B3A11AC" w14:textId="77777777" w:rsidR="00BF6111" w:rsidRPr="00154C41" w:rsidRDefault="00BF6111" w:rsidP="00BF6111">
            <w:pPr>
              <w:ind w:firstLine="0"/>
              <w:rPr>
                <w:lang w:eastAsia="fr-FR" w:bidi="fr-FR"/>
              </w:rPr>
            </w:pPr>
            <w:r w:rsidRPr="00154C41">
              <w:rPr>
                <w:lang w:eastAsia="fr-FR" w:bidi="fr-FR"/>
              </w:rPr>
              <w:t>18</w:t>
            </w:r>
            <w:r>
              <w:rPr>
                <w:lang w:eastAsia="fr-FR" w:bidi="fr-FR"/>
              </w:rPr>
              <w:t> $</w:t>
            </w:r>
            <w:r w:rsidRPr="00154C41">
              <w:rPr>
                <w:lang w:eastAsia="fr-FR" w:bidi="fr-FR"/>
              </w:rPr>
              <w:t xml:space="preserve"> □</w:t>
            </w:r>
          </w:p>
        </w:tc>
        <w:tc>
          <w:tcPr>
            <w:tcW w:w="1605" w:type="dxa"/>
          </w:tcPr>
          <w:p w14:paraId="0DC4DDD0" w14:textId="77777777" w:rsidR="00BF6111" w:rsidRPr="00154C41" w:rsidRDefault="00BF6111" w:rsidP="00BF6111">
            <w:pPr>
              <w:ind w:firstLine="0"/>
              <w:rPr>
                <w:lang w:eastAsia="fr-FR" w:bidi="fr-FR"/>
              </w:rPr>
            </w:pPr>
            <w:r w:rsidRPr="00154C41">
              <w:rPr>
                <w:lang w:eastAsia="fr-FR" w:bidi="fr-FR"/>
              </w:rPr>
              <w:t>25</w:t>
            </w:r>
            <w:r>
              <w:rPr>
                <w:lang w:eastAsia="fr-FR" w:bidi="fr-FR"/>
              </w:rPr>
              <w:t> $</w:t>
            </w:r>
            <w:r w:rsidRPr="00154C41">
              <w:rPr>
                <w:lang w:eastAsia="fr-FR" w:bidi="fr-FR"/>
              </w:rPr>
              <w:t xml:space="preserve"> □</w:t>
            </w:r>
          </w:p>
        </w:tc>
        <w:tc>
          <w:tcPr>
            <w:tcW w:w="1606" w:type="dxa"/>
          </w:tcPr>
          <w:p w14:paraId="547E1E5F" w14:textId="77777777" w:rsidR="00BF6111" w:rsidRPr="00154C41" w:rsidRDefault="00BF6111" w:rsidP="00BF6111">
            <w:pPr>
              <w:ind w:firstLine="0"/>
              <w:rPr>
                <w:lang w:eastAsia="fr-FR" w:bidi="fr-FR"/>
              </w:rPr>
            </w:pPr>
            <w:r w:rsidRPr="00154C41">
              <w:rPr>
                <w:lang w:eastAsia="fr-FR" w:bidi="fr-FR"/>
              </w:rPr>
              <w:t>20</w:t>
            </w:r>
            <w:r>
              <w:rPr>
                <w:lang w:eastAsia="fr-FR" w:bidi="fr-FR"/>
              </w:rPr>
              <w:t> $</w:t>
            </w:r>
            <w:r w:rsidRPr="00154C41">
              <w:rPr>
                <w:lang w:eastAsia="fr-FR" w:bidi="fr-FR"/>
              </w:rPr>
              <w:t xml:space="preserve"> □</w:t>
            </w:r>
          </w:p>
        </w:tc>
        <w:tc>
          <w:tcPr>
            <w:tcW w:w="1606" w:type="dxa"/>
          </w:tcPr>
          <w:p w14:paraId="056009FE" w14:textId="77777777" w:rsidR="00BF6111" w:rsidRPr="00154C41" w:rsidRDefault="00BF6111" w:rsidP="00BF6111">
            <w:pPr>
              <w:ind w:firstLine="0"/>
              <w:rPr>
                <w:lang w:eastAsia="fr-FR" w:bidi="fr-FR"/>
              </w:rPr>
            </w:pPr>
            <w:r w:rsidRPr="00154C41">
              <w:rPr>
                <w:lang w:eastAsia="fr-FR" w:bidi="fr-FR"/>
              </w:rPr>
              <w:t>30</w:t>
            </w:r>
            <w:r>
              <w:rPr>
                <w:lang w:eastAsia="fr-FR" w:bidi="fr-FR"/>
              </w:rPr>
              <w:t xml:space="preserve"> $ </w:t>
            </w:r>
            <w:r w:rsidRPr="00154C41">
              <w:rPr>
                <w:lang w:eastAsia="fr-FR" w:bidi="fr-FR"/>
              </w:rPr>
              <w:t>□</w:t>
            </w:r>
          </w:p>
        </w:tc>
      </w:tr>
      <w:tr w:rsidR="00BF6111" w:rsidRPr="00154C41" w14:paraId="4C1B0C2F" w14:textId="77777777">
        <w:tc>
          <w:tcPr>
            <w:tcW w:w="1605" w:type="dxa"/>
          </w:tcPr>
          <w:p w14:paraId="5AB569A3" w14:textId="77777777" w:rsidR="00BF6111" w:rsidRPr="00154C41" w:rsidRDefault="00BF6111" w:rsidP="00BF6111">
            <w:pPr>
              <w:ind w:firstLine="0"/>
              <w:rPr>
                <w:lang w:eastAsia="fr-FR" w:bidi="fr-FR"/>
              </w:rPr>
            </w:pPr>
            <w:r w:rsidRPr="00154C41">
              <w:rPr>
                <w:lang w:eastAsia="fr-FR" w:bidi="fr-FR"/>
              </w:rPr>
              <w:t>2 ans</w:t>
            </w:r>
          </w:p>
        </w:tc>
        <w:tc>
          <w:tcPr>
            <w:tcW w:w="1606" w:type="dxa"/>
          </w:tcPr>
          <w:p w14:paraId="7CA27E42" w14:textId="77777777" w:rsidR="00BF6111" w:rsidRPr="00154C41" w:rsidRDefault="00BF6111" w:rsidP="00BF6111">
            <w:pPr>
              <w:ind w:firstLine="0"/>
              <w:rPr>
                <w:lang w:eastAsia="fr-FR" w:bidi="fr-FR"/>
              </w:rPr>
            </w:pPr>
            <w:r w:rsidRPr="00154C41">
              <w:rPr>
                <w:lang w:eastAsia="fr-FR" w:bidi="fr-FR"/>
              </w:rPr>
              <w:t>35</w:t>
            </w:r>
            <w:r>
              <w:rPr>
                <w:lang w:eastAsia="fr-FR" w:bidi="fr-FR"/>
              </w:rPr>
              <w:t> $</w:t>
            </w:r>
            <w:r w:rsidRPr="00154C41">
              <w:rPr>
                <w:lang w:eastAsia="fr-FR" w:bidi="fr-FR"/>
              </w:rPr>
              <w:t xml:space="preserve"> □</w:t>
            </w:r>
          </w:p>
        </w:tc>
        <w:tc>
          <w:tcPr>
            <w:tcW w:w="1605" w:type="dxa"/>
          </w:tcPr>
          <w:p w14:paraId="00D2A756" w14:textId="77777777" w:rsidR="00BF6111" w:rsidRPr="00154C41" w:rsidRDefault="00BF6111" w:rsidP="00BF6111">
            <w:pPr>
              <w:ind w:firstLine="0"/>
              <w:rPr>
                <w:lang w:eastAsia="fr-FR" w:bidi="fr-FR"/>
              </w:rPr>
            </w:pPr>
            <w:r w:rsidRPr="00154C41">
              <w:rPr>
                <w:lang w:eastAsia="fr-FR" w:bidi="fr-FR"/>
              </w:rPr>
              <w:t>50</w:t>
            </w:r>
            <w:r>
              <w:rPr>
                <w:lang w:eastAsia="fr-FR" w:bidi="fr-FR"/>
              </w:rPr>
              <w:t> $</w:t>
            </w:r>
            <w:r w:rsidRPr="00154C41">
              <w:rPr>
                <w:lang w:eastAsia="fr-FR" w:bidi="fr-FR"/>
              </w:rPr>
              <w:t xml:space="preserve"> □</w:t>
            </w:r>
          </w:p>
        </w:tc>
        <w:tc>
          <w:tcPr>
            <w:tcW w:w="1606" w:type="dxa"/>
          </w:tcPr>
          <w:p w14:paraId="2C6A3D60" w14:textId="77777777" w:rsidR="00BF6111" w:rsidRPr="00154C41" w:rsidRDefault="00BF6111" w:rsidP="00BF6111">
            <w:pPr>
              <w:ind w:firstLine="0"/>
              <w:rPr>
                <w:lang w:eastAsia="fr-FR" w:bidi="fr-FR"/>
              </w:rPr>
            </w:pPr>
            <w:r w:rsidRPr="00154C41">
              <w:rPr>
                <w:lang w:eastAsia="fr-FR" w:bidi="fr-FR"/>
              </w:rPr>
              <w:t>38</w:t>
            </w:r>
            <w:r>
              <w:rPr>
                <w:lang w:eastAsia="fr-FR" w:bidi="fr-FR"/>
              </w:rPr>
              <w:t> $</w:t>
            </w:r>
            <w:r w:rsidRPr="00154C41">
              <w:rPr>
                <w:lang w:eastAsia="fr-FR" w:bidi="fr-FR"/>
              </w:rPr>
              <w:t xml:space="preserve"> □</w:t>
            </w:r>
          </w:p>
        </w:tc>
        <w:tc>
          <w:tcPr>
            <w:tcW w:w="1606" w:type="dxa"/>
          </w:tcPr>
          <w:p w14:paraId="02C14906" w14:textId="77777777" w:rsidR="00BF6111" w:rsidRPr="00154C41" w:rsidRDefault="00BF6111" w:rsidP="00BF6111">
            <w:pPr>
              <w:ind w:firstLine="0"/>
              <w:rPr>
                <w:lang w:eastAsia="fr-FR" w:bidi="fr-FR"/>
              </w:rPr>
            </w:pPr>
            <w:r w:rsidRPr="00154C41">
              <w:rPr>
                <w:lang w:eastAsia="fr-FR" w:bidi="fr-FR"/>
              </w:rPr>
              <w:t>58</w:t>
            </w:r>
            <w:r>
              <w:rPr>
                <w:lang w:eastAsia="fr-FR" w:bidi="fr-FR"/>
              </w:rPr>
              <w:t> $</w:t>
            </w:r>
            <w:r w:rsidRPr="00154C41">
              <w:rPr>
                <w:lang w:eastAsia="fr-FR" w:bidi="fr-FR"/>
              </w:rPr>
              <w:t xml:space="preserve"> □</w:t>
            </w:r>
          </w:p>
        </w:tc>
      </w:tr>
      <w:tr w:rsidR="00BF6111" w:rsidRPr="00154C41" w14:paraId="5CC05B2D" w14:textId="77777777">
        <w:tc>
          <w:tcPr>
            <w:tcW w:w="1605" w:type="dxa"/>
          </w:tcPr>
          <w:p w14:paraId="44AF5496" w14:textId="77777777" w:rsidR="00BF6111" w:rsidRPr="00154C41" w:rsidRDefault="00BF6111" w:rsidP="00BF6111">
            <w:pPr>
              <w:ind w:firstLine="0"/>
              <w:rPr>
                <w:lang w:eastAsia="fr-FR" w:bidi="fr-FR"/>
              </w:rPr>
            </w:pPr>
            <w:r w:rsidRPr="00154C41">
              <w:rPr>
                <w:lang w:eastAsia="fr-FR" w:bidi="fr-FR"/>
              </w:rPr>
              <w:t>3 ans</w:t>
            </w:r>
          </w:p>
        </w:tc>
        <w:tc>
          <w:tcPr>
            <w:tcW w:w="1606" w:type="dxa"/>
          </w:tcPr>
          <w:p w14:paraId="154CC7B3" w14:textId="77777777" w:rsidR="00BF6111" w:rsidRPr="00154C41" w:rsidRDefault="00BF6111" w:rsidP="00BF6111">
            <w:pPr>
              <w:ind w:firstLine="0"/>
              <w:rPr>
                <w:lang w:eastAsia="fr-FR" w:bidi="fr-FR"/>
              </w:rPr>
            </w:pPr>
            <w:r w:rsidRPr="00154C41">
              <w:rPr>
                <w:lang w:eastAsia="fr-FR" w:bidi="fr-FR"/>
              </w:rPr>
              <w:t>50</w:t>
            </w:r>
            <w:r>
              <w:rPr>
                <w:lang w:eastAsia="fr-FR" w:bidi="fr-FR"/>
              </w:rPr>
              <w:t> $</w:t>
            </w:r>
            <w:r w:rsidRPr="00154C41">
              <w:rPr>
                <w:lang w:eastAsia="fr-FR" w:bidi="fr-FR"/>
              </w:rPr>
              <w:t xml:space="preserve"> □</w:t>
            </w:r>
          </w:p>
        </w:tc>
        <w:tc>
          <w:tcPr>
            <w:tcW w:w="1605" w:type="dxa"/>
          </w:tcPr>
          <w:p w14:paraId="3D95E343" w14:textId="77777777" w:rsidR="00BF6111" w:rsidRPr="00154C41" w:rsidRDefault="00BF6111" w:rsidP="00BF6111">
            <w:pPr>
              <w:ind w:firstLine="0"/>
              <w:rPr>
                <w:lang w:eastAsia="fr-FR" w:bidi="fr-FR"/>
              </w:rPr>
            </w:pPr>
            <w:r w:rsidRPr="00154C41">
              <w:rPr>
                <w:lang w:eastAsia="fr-FR" w:bidi="fr-FR"/>
              </w:rPr>
              <w:t>75</w:t>
            </w:r>
            <w:r>
              <w:rPr>
                <w:lang w:eastAsia="fr-FR" w:bidi="fr-FR"/>
              </w:rPr>
              <w:t> $</w:t>
            </w:r>
            <w:r w:rsidRPr="00154C41">
              <w:rPr>
                <w:lang w:eastAsia="fr-FR" w:bidi="fr-FR"/>
              </w:rPr>
              <w:t xml:space="preserve"> □</w:t>
            </w:r>
          </w:p>
        </w:tc>
        <w:tc>
          <w:tcPr>
            <w:tcW w:w="1606" w:type="dxa"/>
          </w:tcPr>
          <w:p w14:paraId="3A3C54E3" w14:textId="77777777" w:rsidR="00BF6111" w:rsidRPr="00154C41" w:rsidRDefault="00BF6111" w:rsidP="00BF6111">
            <w:pPr>
              <w:ind w:firstLine="0"/>
              <w:rPr>
                <w:lang w:eastAsia="fr-FR" w:bidi="fr-FR"/>
              </w:rPr>
            </w:pPr>
            <w:r w:rsidRPr="00154C41">
              <w:rPr>
                <w:lang w:eastAsia="fr-FR" w:bidi="fr-FR"/>
              </w:rPr>
              <w:t>55</w:t>
            </w:r>
            <w:r>
              <w:rPr>
                <w:lang w:eastAsia="fr-FR" w:bidi="fr-FR"/>
              </w:rPr>
              <w:t> $</w:t>
            </w:r>
            <w:r w:rsidRPr="00154C41">
              <w:rPr>
                <w:lang w:eastAsia="fr-FR" w:bidi="fr-FR"/>
              </w:rPr>
              <w:t xml:space="preserve"> □</w:t>
            </w:r>
          </w:p>
        </w:tc>
        <w:tc>
          <w:tcPr>
            <w:tcW w:w="1606" w:type="dxa"/>
          </w:tcPr>
          <w:p w14:paraId="3791503F" w14:textId="77777777" w:rsidR="00BF6111" w:rsidRPr="00154C41" w:rsidRDefault="00BF6111" w:rsidP="00BF6111">
            <w:pPr>
              <w:ind w:firstLine="0"/>
              <w:rPr>
                <w:lang w:eastAsia="fr-FR" w:bidi="fr-FR"/>
              </w:rPr>
            </w:pPr>
            <w:r w:rsidRPr="00154C41">
              <w:rPr>
                <w:lang w:eastAsia="fr-FR" w:bidi="fr-FR"/>
              </w:rPr>
              <w:t>85</w:t>
            </w:r>
            <w:r>
              <w:rPr>
                <w:lang w:eastAsia="fr-FR" w:bidi="fr-FR"/>
              </w:rPr>
              <w:t> $</w:t>
            </w:r>
            <w:r w:rsidRPr="00154C41">
              <w:rPr>
                <w:lang w:eastAsia="fr-FR" w:bidi="fr-FR"/>
              </w:rPr>
              <w:t xml:space="preserve"> □</w:t>
            </w:r>
          </w:p>
        </w:tc>
      </w:tr>
    </w:tbl>
    <w:p w14:paraId="5A76A277" w14:textId="77777777" w:rsidR="00BF6111" w:rsidRDefault="00BF6111" w:rsidP="00BF6111">
      <w:pPr>
        <w:spacing w:before="120" w:after="120"/>
        <w:jc w:val="both"/>
        <w:rPr>
          <w:lang w:eastAsia="fr-FR" w:bidi="fr-FR"/>
        </w:rPr>
      </w:pPr>
    </w:p>
    <w:p w14:paraId="14439643" w14:textId="77777777" w:rsidR="00BF6111" w:rsidRPr="00831D0D" w:rsidRDefault="00BF6111" w:rsidP="00BF6111">
      <w:pPr>
        <w:spacing w:before="120" w:after="120"/>
        <w:jc w:val="both"/>
      </w:pPr>
    </w:p>
    <w:p w14:paraId="7FE83272" w14:textId="77777777" w:rsidR="00BF6111" w:rsidRPr="00831D0D" w:rsidRDefault="00BF6111" w:rsidP="00BF6111">
      <w:pPr>
        <w:spacing w:before="120" w:after="120"/>
        <w:jc w:val="both"/>
      </w:pPr>
      <w:r w:rsidRPr="00831D0D">
        <w:rPr>
          <w:lang w:eastAsia="fr-FR" w:bidi="fr-FR"/>
        </w:rPr>
        <w:t>3 numéros par an.</w:t>
      </w:r>
    </w:p>
    <w:p w14:paraId="09E442C4" w14:textId="77777777" w:rsidR="00BF6111" w:rsidRPr="00831D0D" w:rsidRDefault="00BF6111" w:rsidP="00BF6111">
      <w:pPr>
        <w:spacing w:before="120" w:after="120"/>
        <w:jc w:val="both"/>
      </w:pPr>
      <w:r w:rsidRPr="00831D0D">
        <w:rPr>
          <w:lang w:eastAsia="fr-FR" w:bidi="fr-FR"/>
        </w:rPr>
        <w:t>Indiquez à partir de quel n</w:t>
      </w:r>
      <w:r w:rsidRPr="00831D0D">
        <w:rPr>
          <w:lang w:eastAsia="fr-FR" w:bidi="fr-FR"/>
        </w:rPr>
        <w:t>u</w:t>
      </w:r>
      <w:r w:rsidRPr="00831D0D">
        <w:rPr>
          <w:lang w:eastAsia="fr-FR" w:bidi="fr-FR"/>
        </w:rPr>
        <w:t>méro</w:t>
      </w:r>
    </w:p>
    <w:p w14:paraId="14E21CB7" w14:textId="77777777" w:rsidR="00BF6111" w:rsidRPr="00831D0D" w:rsidRDefault="00BF6111" w:rsidP="00BF6111">
      <w:pPr>
        <w:spacing w:before="120" w:after="120"/>
        <w:jc w:val="both"/>
      </w:pPr>
      <w:r w:rsidRPr="00831D0D">
        <w:rPr>
          <w:lang w:eastAsia="fr-FR" w:bidi="fr-FR"/>
        </w:rPr>
        <w:t>l’abonnement débute :</w:t>
      </w:r>
      <w:r>
        <w:rPr>
          <w:lang w:eastAsia="fr-FR" w:bidi="fr-FR"/>
        </w:rPr>
        <w:t xml:space="preserve"> _________________________</w:t>
      </w:r>
    </w:p>
    <w:p w14:paraId="41746535" w14:textId="77777777" w:rsidR="00BF6111" w:rsidRDefault="00BF6111" w:rsidP="00BF6111">
      <w:pPr>
        <w:spacing w:before="120" w:after="120"/>
        <w:jc w:val="both"/>
        <w:rPr>
          <w:lang w:eastAsia="fr-FR" w:bidi="fr-FR"/>
        </w:rPr>
      </w:pPr>
    </w:p>
    <w:p w14:paraId="295B7C18" w14:textId="77777777" w:rsidR="00BF6111" w:rsidRPr="00831D0D" w:rsidRDefault="00BF6111" w:rsidP="00BF6111">
      <w:pPr>
        <w:spacing w:before="120" w:after="120"/>
        <w:jc w:val="center"/>
      </w:pPr>
      <w:r w:rsidRPr="00831D0D">
        <w:rPr>
          <w:lang w:eastAsia="fr-FR" w:bidi="fr-FR"/>
        </w:rPr>
        <w:t>Envoyez votre chèque ou mandat poste à :</w:t>
      </w:r>
    </w:p>
    <w:p w14:paraId="35B47664" w14:textId="77777777" w:rsidR="00BF6111" w:rsidRPr="00831D0D" w:rsidRDefault="00BF6111" w:rsidP="00BF6111">
      <w:pPr>
        <w:spacing w:before="120" w:after="120"/>
        <w:jc w:val="center"/>
      </w:pPr>
      <w:r w:rsidRPr="00831D0D">
        <w:rPr>
          <w:lang w:eastAsia="fr-FR" w:bidi="fr-FR"/>
        </w:rPr>
        <w:t>INTERVENTIONS ÉCON</w:t>
      </w:r>
      <w:r w:rsidRPr="00831D0D">
        <w:rPr>
          <w:lang w:eastAsia="fr-FR" w:bidi="fr-FR"/>
        </w:rPr>
        <w:t>O</w:t>
      </w:r>
      <w:r w:rsidRPr="00831D0D">
        <w:rPr>
          <w:lang w:eastAsia="fr-FR" w:bidi="fr-FR"/>
        </w:rPr>
        <w:t>MIQUES</w:t>
      </w:r>
      <w:r w:rsidRPr="00831D0D">
        <w:rPr>
          <w:lang w:eastAsia="fr-FR" w:bidi="fr-FR"/>
        </w:rPr>
        <w:br/>
        <w:t>3553, rue Saint-Urbain</w:t>
      </w:r>
      <w:r w:rsidRPr="00831D0D">
        <w:rPr>
          <w:lang w:eastAsia="fr-FR" w:bidi="fr-FR"/>
        </w:rPr>
        <w:br/>
        <w:t>Montréal, Québec, Canada</w:t>
      </w:r>
      <w:r w:rsidRPr="00831D0D">
        <w:rPr>
          <w:lang w:eastAsia="fr-FR" w:bidi="fr-FR"/>
        </w:rPr>
        <w:br/>
        <w:t>H2X 2N6</w:t>
      </w:r>
    </w:p>
    <w:p w14:paraId="672EB3B7" w14:textId="77777777" w:rsidR="00BF6111" w:rsidRDefault="00BF6111" w:rsidP="00BF6111"/>
    <w:p w14:paraId="05B16813" w14:textId="77777777" w:rsidR="00BF6111" w:rsidRDefault="00BF6111" w:rsidP="00BF6111">
      <w:pPr>
        <w:pStyle w:val="p"/>
      </w:pPr>
      <w:r>
        <w:br w:type="page"/>
      </w:r>
      <w:r>
        <w:lastRenderedPageBreak/>
        <w:t>[6]</w:t>
      </w:r>
    </w:p>
    <w:p w14:paraId="01F2464C" w14:textId="77777777" w:rsidR="00BF6111" w:rsidRPr="00831D0D" w:rsidRDefault="00BF6111" w:rsidP="00BF6111">
      <w:pPr>
        <w:spacing w:before="120" w:after="120"/>
        <w:jc w:val="both"/>
      </w:pPr>
    </w:p>
    <w:p w14:paraId="467F7739" w14:textId="77777777" w:rsidR="00BF6111" w:rsidRPr="00831D0D" w:rsidRDefault="00471D4E" w:rsidP="00BF6111">
      <w:pPr>
        <w:pStyle w:val="fig"/>
      </w:pPr>
      <w:r>
        <w:rPr>
          <w:noProof/>
        </w:rPr>
        <w:drawing>
          <wp:inline distT="0" distB="0" distL="0" distR="0" wp14:anchorId="1A691DAF" wp14:editId="4DA473BA">
            <wp:extent cx="4305300" cy="6883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6883400"/>
                    </a:xfrm>
                    <a:prstGeom prst="rect">
                      <a:avLst/>
                    </a:prstGeom>
                    <a:noFill/>
                    <a:ln>
                      <a:noFill/>
                    </a:ln>
                  </pic:spPr>
                </pic:pic>
              </a:graphicData>
            </a:graphic>
          </wp:inline>
        </w:drawing>
      </w:r>
    </w:p>
    <w:p w14:paraId="230DA698" w14:textId="77777777" w:rsidR="00BF6111" w:rsidRDefault="00BF6111" w:rsidP="00BF6111">
      <w:pPr>
        <w:spacing w:before="120" w:after="120"/>
        <w:ind w:firstLine="0"/>
        <w:jc w:val="both"/>
      </w:pPr>
      <w:r w:rsidRPr="00CC7FD7">
        <w:br w:type="page"/>
      </w:r>
      <w:r>
        <w:lastRenderedPageBreak/>
        <w:t>[7]</w:t>
      </w:r>
    </w:p>
    <w:p w14:paraId="5DBCDA60" w14:textId="77777777" w:rsidR="00BF6111" w:rsidRPr="00E07116" w:rsidRDefault="00BF6111" w:rsidP="00BF6111">
      <w:pPr>
        <w:jc w:val="both"/>
      </w:pPr>
    </w:p>
    <w:p w14:paraId="311287D1" w14:textId="77777777" w:rsidR="00BF6111" w:rsidRDefault="00BF6111" w:rsidP="00BF6111">
      <w:pPr>
        <w:jc w:val="both"/>
      </w:pPr>
    </w:p>
    <w:p w14:paraId="2EF128D4" w14:textId="77777777" w:rsidR="00BF6111" w:rsidRPr="00E07116" w:rsidRDefault="00BF6111" w:rsidP="00BF6111">
      <w:pPr>
        <w:jc w:val="both"/>
      </w:pPr>
    </w:p>
    <w:p w14:paraId="74B826ED" w14:textId="77777777" w:rsidR="00BF6111" w:rsidRDefault="00BF6111" w:rsidP="00BF6111">
      <w:pPr>
        <w:spacing w:after="120"/>
        <w:ind w:firstLine="0"/>
        <w:jc w:val="center"/>
        <w:rPr>
          <w:sz w:val="24"/>
        </w:rPr>
      </w:pPr>
      <w:bookmarkStart w:id="2" w:name="Interventions_econo_09_entrevue"/>
      <w:r>
        <w:rPr>
          <w:b/>
          <w:sz w:val="24"/>
        </w:rPr>
        <w:t>Interventions économiques</w:t>
      </w:r>
      <w:r>
        <w:rPr>
          <w:b/>
          <w:sz w:val="24"/>
        </w:rPr>
        <w:br/>
      </w:r>
      <w:r>
        <w:rPr>
          <w:i/>
          <w:sz w:val="24"/>
        </w:rPr>
        <w:t>pour une alternative sociale</w:t>
      </w:r>
    </w:p>
    <w:p w14:paraId="57BA511A"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21C627CA" w14:textId="77777777" w:rsidR="00BF6111" w:rsidRPr="00890E45" w:rsidRDefault="00BF6111" w:rsidP="00BF6111">
      <w:pPr>
        <w:pStyle w:val="planchenb"/>
        <w:rPr>
          <w:color w:val="auto"/>
          <w:sz w:val="44"/>
        </w:rPr>
      </w:pPr>
      <w:r w:rsidRPr="00890E45">
        <w:rPr>
          <w:color w:val="auto"/>
          <w:sz w:val="44"/>
        </w:rPr>
        <w:t>“</w:t>
      </w:r>
      <w:r>
        <w:rPr>
          <w:color w:val="auto"/>
          <w:sz w:val="44"/>
        </w:rPr>
        <w:t>ENTREVUE AVEC</w:t>
      </w:r>
      <w:r>
        <w:rPr>
          <w:color w:val="auto"/>
          <w:sz w:val="44"/>
        </w:rPr>
        <w:br/>
        <w:t>NORBERT RODRIGUE</w:t>
      </w:r>
      <w:r w:rsidRPr="00890E45">
        <w:rPr>
          <w:color w:val="auto"/>
          <w:sz w:val="44"/>
        </w:rPr>
        <w:t>.”</w:t>
      </w:r>
    </w:p>
    <w:bookmarkEnd w:id="2"/>
    <w:p w14:paraId="49F145F3" w14:textId="77777777" w:rsidR="00BF6111" w:rsidRDefault="00BF6111" w:rsidP="00BF6111">
      <w:pPr>
        <w:jc w:val="both"/>
      </w:pPr>
    </w:p>
    <w:p w14:paraId="481565C0" w14:textId="77777777" w:rsidR="00BF6111" w:rsidRPr="00E07116" w:rsidRDefault="00BF6111" w:rsidP="00BF6111">
      <w:pPr>
        <w:jc w:val="both"/>
      </w:pPr>
    </w:p>
    <w:p w14:paraId="77ED54DB" w14:textId="77777777" w:rsidR="00BF6111" w:rsidRPr="00E07116" w:rsidRDefault="00BF6111" w:rsidP="00BF6111">
      <w:pPr>
        <w:pStyle w:val="suite"/>
      </w:pPr>
      <w:r>
        <w:t>Propos recueillis par Michel PILON</w:t>
      </w:r>
      <w:r>
        <w:br/>
        <w:t>et Normand ROY</w:t>
      </w:r>
    </w:p>
    <w:p w14:paraId="66DD5B27" w14:textId="77777777" w:rsidR="00BF6111" w:rsidRPr="00E07116" w:rsidRDefault="00BF6111" w:rsidP="00BF6111">
      <w:pPr>
        <w:jc w:val="both"/>
      </w:pPr>
    </w:p>
    <w:p w14:paraId="54FEE246" w14:textId="77777777" w:rsidR="00BF6111" w:rsidRDefault="00BF6111" w:rsidP="00BF6111">
      <w:pPr>
        <w:jc w:val="both"/>
      </w:pPr>
    </w:p>
    <w:p w14:paraId="513B81FA" w14:textId="77777777" w:rsidR="00BF6111" w:rsidRPr="00E07116" w:rsidRDefault="00BF6111" w:rsidP="00BF6111">
      <w:pPr>
        <w:jc w:val="both"/>
      </w:pPr>
    </w:p>
    <w:p w14:paraId="72F638E5" w14:textId="77777777" w:rsidR="00BF6111" w:rsidRPr="00E07116" w:rsidRDefault="00BF6111" w:rsidP="00BF6111">
      <w:pPr>
        <w:jc w:val="both"/>
      </w:pPr>
    </w:p>
    <w:p w14:paraId="6AF1AAAA" w14:textId="77777777" w:rsidR="00BF6111" w:rsidRPr="00E07116" w:rsidRDefault="00BF6111" w:rsidP="00BF6111">
      <w:pPr>
        <w:jc w:val="both"/>
      </w:pPr>
    </w:p>
    <w:p w14:paraId="542D372A" w14:textId="77777777" w:rsidR="00BF6111" w:rsidRDefault="00BF6111" w:rsidP="00BF6111">
      <w:pPr>
        <w:spacing w:before="120" w:after="120"/>
        <w:ind w:firstLine="0"/>
        <w:jc w:val="both"/>
      </w:pPr>
      <w:hyperlink w:anchor="sommaire" w:history="1">
        <w:r w:rsidRPr="00F4315E">
          <w:rPr>
            <w:rStyle w:val="Hyperlien"/>
            <w:sz w:val="20"/>
          </w:rPr>
          <w:t>Retour au sommaire</w:t>
        </w:r>
      </w:hyperlink>
    </w:p>
    <w:p w14:paraId="65AA2664"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6F7713">
        <w:rPr>
          <w:color w:val="000090"/>
          <w:lang w:eastAsia="fr-FR" w:bidi="fr-FR"/>
        </w:rPr>
        <w:t>Lors du dernier congrès de la CSN une question a refait surface : celle du rapport entre les syndiqués(es) du secteur p</w:t>
      </w:r>
      <w:r w:rsidRPr="006F7713">
        <w:rPr>
          <w:color w:val="000090"/>
          <w:lang w:eastAsia="fr-FR" w:bidi="fr-FR"/>
        </w:rPr>
        <w:t>u</w:t>
      </w:r>
      <w:r w:rsidRPr="006F7713">
        <w:rPr>
          <w:color w:val="000090"/>
          <w:lang w:eastAsia="fr-FR" w:bidi="fr-FR"/>
        </w:rPr>
        <w:t>blic et ceux du secteur privé. La participation ou non à la Commi</w:t>
      </w:r>
      <w:r w:rsidRPr="006F7713">
        <w:rPr>
          <w:color w:val="000090"/>
          <w:lang w:eastAsia="fr-FR" w:bidi="fr-FR"/>
        </w:rPr>
        <w:t>s</w:t>
      </w:r>
      <w:r w:rsidRPr="006F7713">
        <w:rPr>
          <w:color w:val="000090"/>
          <w:lang w:eastAsia="fr-FR" w:bidi="fr-FR"/>
        </w:rPr>
        <w:t>sion des accidents de travail, qui était au centre des débats, témo</w:t>
      </w:r>
      <w:r w:rsidRPr="006F7713">
        <w:rPr>
          <w:color w:val="000090"/>
          <w:lang w:eastAsia="fr-FR" w:bidi="fr-FR"/>
        </w:rPr>
        <w:t>i</w:t>
      </w:r>
      <w:r w:rsidRPr="006F7713">
        <w:rPr>
          <w:color w:val="000090"/>
          <w:lang w:eastAsia="fr-FR" w:bidi="fr-FR"/>
        </w:rPr>
        <w:t>gne-t-elle d’un malaise ?</w:t>
      </w:r>
    </w:p>
    <w:p w14:paraId="4B8FA5E4" w14:textId="77777777" w:rsidR="00BF6111" w:rsidRPr="00F6489B" w:rsidRDefault="00BF6111" w:rsidP="00BF6111">
      <w:pPr>
        <w:spacing w:before="120" w:after="120"/>
        <w:jc w:val="both"/>
        <w:rPr>
          <w:i/>
          <w:iCs/>
          <w:szCs w:val="28"/>
          <w:lang w:eastAsia="fr-FR" w:bidi="fr-FR"/>
        </w:rPr>
      </w:pPr>
      <w:r w:rsidRPr="00512195">
        <w:rPr>
          <w:b/>
          <w:bCs/>
          <w:szCs w:val="28"/>
        </w:rPr>
        <w:t>N. Rodrigue </w:t>
      </w:r>
      <w:r w:rsidRPr="00831D0D">
        <w:t xml:space="preserve">: </w:t>
      </w:r>
      <w:r w:rsidRPr="00512195">
        <w:rPr>
          <w:i/>
          <w:iCs/>
          <w:szCs w:val="28"/>
          <w:lang w:eastAsia="fr-FR" w:bidi="fr-FR"/>
        </w:rPr>
        <w:t>Je pense qu’il faut partir de la réalité, il y a un ce</w:t>
      </w:r>
      <w:r w:rsidRPr="00512195">
        <w:rPr>
          <w:i/>
          <w:iCs/>
          <w:szCs w:val="28"/>
          <w:lang w:eastAsia="fr-FR" w:bidi="fr-FR"/>
        </w:rPr>
        <w:t>r</w:t>
      </w:r>
      <w:r w:rsidRPr="00512195">
        <w:rPr>
          <w:i/>
          <w:iCs/>
          <w:szCs w:val="28"/>
          <w:lang w:eastAsia="fr-FR" w:bidi="fr-FR"/>
        </w:rPr>
        <w:t>tain nombre de difficultés qui affectent l’ensemble des travai</w:t>
      </w:r>
      <w:r w:rsidRPr="00512195">
        <w:rPr>
          <w:i/>
          <w:iCs/>
          <w:szCs w:val="28"/>
          <w:lang w:eastAsia="fr-FR" w:bidi="fr-FR"/>
        </w:rPr>
        <w:t>l</w:t>
      </w:r>
      <w:r w:rsidRPr="00512195">
        <w:rPr>
          <w:i/>
          <w:iCs/>
          <w:szCs w:val="28"/>
          <w:lang w:eastAsia="fr-FR" w:bidi="fr-FR"/>
        </w:rPr>
        <w:t>leurs(euses) et par cons</w:t>
      </w:r>
      <w:r w:rsidRPr="00512195">
        <w:rPr>
          <w:i/>
          <w:iCs/>
          <w:szCs w:val="28"/>
          <w:lang w:eastAsia="fr-FR" w:bidi="fr-FR"/>
        </w:rPr>
        <w:t>é</w:t>
      </w:r>
      <w:r w:rsidRPr="00512195">
        <w:rPr>
          <w:i/>
          <w:iCs/>
          <w:szCs w:val="28"/>
          <w:lang w:eastAsia="fr-FR" w:bidi="fr-FR"/>
        </w:rPr>
        <w:t>quent la CSN elle-même. Des difficultés qui relèvent de la crise économique. Le secteur public étant att</w:t>
      </w:r>
      <w:r w:rsidRPr="00512195">
        <w:rPr>
          <w:i/>
          <w:iCs/>
          <w:szCs w:val="28"/>
          <w:lang w:eastAsia="fr-FR" w:bidi="fr-FR"/>
        </w:rPr>
        <w:t>a</w:t>
      </w:r>
      <w:r w:rsidRPr="00512195">
        <w:rPr>
          <w:i/>
          <w:iCs/>
          <w:szCs w:val="28"/>
          <w:lang w:eastAsia="fr-FR" w:bidi="fr-FR"/>
        </w:rPr>
        <w:t>qué très durement et directement par l’Etat qui se trouve être son employeur en même temps doit réagir, doit s’organiser. Le secteur privé d’autre part, est attaqué d’une manière plus dure, et depuis une plus longue période si l’on considère les années 72-73-74. On a souvent l’impression que la ce</w:t>
      </w:r>
      <w:r w:rsidRPr="00512195">
        <w:rPr>
          <w:i/>
          <w:iCs/>
          <w:szCs w:val="28"/>
          <w:lang w:eastAsia="fr-FR" w:bidi="fr-FR"/>
        </w:rPr>
        <w:t>n</w:t>
      </w:r>
      <w:r w:rsidRPr="00512195">
        <w:rPr>
          <w:i/>
          <w:iCs/>
          <w:szCs w:val="28"/>
          <w:lang w:eastAsia="fr-FR" w:bidi="fr-FR"/>
        </w:rPr>
        <w:t>trale, lorsque le secteur public a un problème, y met plus d’énergie que dans le secteur privé là où les luttes</w:t>
      </w:r>
      <w:r>
        <w:rPr>
          <w:i/>
          <w:iCs/>
          <w:szCs w:val="28"/>
          <w:lang w:eastAsia="fr-FR" w:bidi="fr-FR"/>
        </w:rPr>
        <w:t xml:space="preserve"> </w:t>
      </w:r>
      <w:r w:rsidRPr="00F6489B">
        <w:rPr>
          <w:i/>
          <w:iCs/>
          <w:szCs w:val="28"/>
          <w:lang w:eastAsia="fr-FR" w:bidi="fr-FR"/>
        </w:rPr>
        <w:t>sont is</w:t>
      </w:r>
      <w:r w:rsidRPr="00F6489B">
        <w:rPr>
          <w:i/>
          <w:iCs/>
          <w:szCs w:val="28"/>
          <w:lang w:eastAsia="fr-FR" w:bidi="fr-FR"/>
        </w:rPr>
        <w:t>o</w:t>
      </w:r>
      <w:r w:rsidRPr="00F6489B">
        <w:rPr>
          <w:i/>
          <w:iCs/>
          <w:szCs w:val="28"/>
          <w:lang w:eastAsia="fr-FR" w:bidi="fr-FR"/>
        </w:rPr>
        <w:t>lées, où l’on ne sent pas la même implication, qui, par ai</w:t>
      </w:r>
      <w:r w:rsidRPr="00F6489B">
        <w:rPr>
          <w:i/>
          <w:iCs/>
          <w:szCs w:val="28"/>
          <w:lang w:eastAsia="fr-FR" w:bidi="fr-FR"/>
        </w:rPr>
        <w:t>l</w:t>
      </w:r>
      <w:r w:rsidRPr="00F6489B">
        <w:rPr>
          <w:i/>
          <w:iCs/>
          <w:szCs w:val="28"/>
          <w:lang w:eastAsia="fr-FR" w:bidi="fr-FR"/>
        </w:rPr>
        <w:t>leurs, est impos</w:t>
      </w:r>
      <w:r>
        <w:rPr>
          <w:i/>
          <w:iCs/>
          <w:szCs w:val="28"/>
          <w:lang w:eastAsia="fr-FR" w:bidi="fr-FR"/>
        </w:rPr>
        <w:t>sible dans le cadre actuel si l</w:t>
      </w:r>
      <w:r w:rsidRPr="00F6489B">
        <w:rPr>
          <w:i/>
          <w:iCs/>
          <w:szCs w:val="28"/>
          <w:lang w:eastAsia="fr-FR" w:bidi="fr-FR"/>
        </w:rPr>
        <w:t>’on tient compte de l’aspect poli</w:t>
      </w:r>
      <w:r w:rsidRPr="00F6489B">
        <w:rPr>
          <w:i/>
          <w:iCs/>
          <w:szCs w:val="28"/>
          <w:lang w:eastAsia="fr-FR" w:bidi="fr-FR"/>
        </w:rPr>
        <w:lastRenderedPageBreak/>
        <w:t>t</w:t>
      </w:r>
      <w:r w:rsidRPr="00F6489B">
        <w:rPr>
          <w:i/>
          <w:iCs/>
          <w:szCs w:val="28"/>
          <w:lang w:eastAsia="fr-FR" w:bidi="fr-FR"/>
        </w:rPr>
        <w:t>i</w:t>
      </w:r>
      <w:r w:rsidRPr="00F6489B">
        <w:rPr>
          <w:i/>
          <w:iCs/>
          <w:szCs w:val="28"/>
          <w:lang w:eastAsia="fr-FR" w:bidi="fr-FR"/>
        </w:rPr>
        <w:t>que. Sur le plan des ressources techniques, on y met les mêmes e</w:t>
      </w:r>
      <w:r w:rsidRPr="00F6489B">
        <w:rPr>
          <w:i/>
          <w:iCs/>
          <w:szCs w:val="28"/>
          <w:lang w:eastAsia="fr-FR" w:bidi="fr-FR"/>
        </w:rPr>
        <w:t>f</w:t>
      </w:r>
      <w:r w:rsidRPr="00F6489B">
        <w:rPr>
          <w:i/>
          <w:iCs/>
          <w:szCs w:val="28"/>
          <w:lang w:eastAsia="fr-FR" w:bidi="fr-FR"/>
        </w:rPr>
        <w:t>forts que dans le secteur public. C’est une question d’organisation de la négociation, une question d’existence du régime de négociations di</w:t>
      </w:r>
      <w:r w:rsidRPr="00F6489B">
        <w:rPr>
          <w:i/>
          <w:iCs/>
          <w:szCs w:val="28"/>
          <w:lang w:eastAsia="fr-FR" w:bidi="fr-FR"/>
        </w:rPr>
        <w:t>f</w:t>
      </w:r>
      <w:r w:rsidRPr="00F6489B">
        <w:rPr>
          <w:i/>
          <w:iCs/>
          <w:szCs w:val="28"/>
          <w:lang w:eastAsia="fr-FR" w:bidi="fr-FR"/>
        </w:rPr>
        <w:t>férent, mais surtout de la nature de l’employeur qui est fort diff</w:t>
      </w:r>
      <w:r w:rsidRPr="00F6489B">
        <w:rPr>
          <w:i/>
          <w:iCs/>
          <w:szCs w:val="28"/>
          <w:lang w:eastAsia="fr-FR" w:bidi="fr-FR"/>
        </w:rPr>
        <w:t>é</w:t>
      </w:r>
      <w:r w:rsidRPr="00F6489B">
        <w:rPr>
          <w:i/>
          <w:iCs/>
          <w:szCs w:val="28"/>
          <w:lang w:eastAsia="fr-FR" w:bidi="fr-FR"/>
        </w:rPr>
        <w:t>rent. Ceci étant dit, lors du Congrès, le débat portant sur la CSST fut très dur, mais je pense que le secteur privé n’en gardera pas a</w:t>
      </w:r>
      <w:r w:rsidRPr="00F6489B">
        <w:rPr>
          <w:i/>
          <w:iCs/>
          <w:szCs w:val="28"/>
          <w:lang w:eastAsia="fr-FR" w:bidi="fr-FR"/>
        </w:rPr>
        <w:t>i</w:t>
      </w:r>
      <w:r w:rsidRPr="00F6489B">
        <w:rPr>
          <w:i/>
          <w:iCs/>
          <w:szCs w:val="28"/>
          <w:lang w:eastAsia="fr-FR" w:bidi="fr-FR"/>
        </w:rPr>
        <w:t>greur ni envers la décision du Congrès. Le débat n'est pas clos pour autant ; ce sont des débats permanents qui vont demeurer.</w:t>
      </w:r>
    </w:p>
    <w:p w14:paraId="60DBF451" w14:textId="77777777" w:rsidR="00BF6111" w:rsidRPr="00831D0D" w:rsidRDefault="00BF6111" w:rsidP="00BF6111">
      <w:pPr>
        <w:spacing w:before="120" w:after="120"/>
        <w:jc w:val="both"/>
      </w:pPr>
    </w:p>
    <w:p w14:paraId="7138B51E" w14:textId="77777777" w:rsidR="00BF6111" w:rsidRPr="006F7713" w:rsidRDefault="00BF6111" w:rsidP="00BF6111">
      <w:pPr>
        <w:spacing w:before="120" w:after="120"/>
        <w:jc w:val="both"/>
        <w:rPr>
          <w:color w:val="000090"/>
        </w:rPr>
      </w:pPr>
      <w:r w:rsidRPr="00154C41">
        <w:rPr>
          <w:b/>
          <w:lang w:eastAsia="fr-FR" w:bidi="fr-FR"/>
        </w:rPr>
        <w:t>Interventions </w:t>
      </w:r>
      <w:r w:rsidRPr="00831D0D">
        <w:rPr>
          <w:lang w:eastAsia="fr-FR" w:bidi="fr-FR"/>
        </w:rPr>
        <w:t xml:space="preserve">: </w:t>
      </w:r>
      <w:r w:rsidRPr="006F7713">
        <w:rPr>
          <w:color w:val="000090"/>
          <w:lang w:eastAsia="fr-FR" w:bidi="fr-FR"/>
        </w:rPr>
        <w:t>Un autre pr</w:t>
      </w:r>
      <w:r w:rsidRPr="006F7713">
        <w:rPr>
          <w:color w:val="000090"/>
          <w:lang w:eastAsia="fr-FR" w:bidi="fr-FR"/>
        </w:rPr>
        <w:t>o</w:t>
      </w:r>
      <w:r w:rsidRPr="006F7713">
        <w:rPr>
          <w:color w:val="000090"/>
          <w:lang w:eastAsia="fr-FR" w:bidi="fr-FR"/>
        </w:rPr>
        <w:t>blème qui a surgi, au cours des années à la CSN, concerne la question des relations entre les perm</w:t>
      </w:r>
      <w:r w:rsidRPr="006F7713">
        <w:rPr>
          <w:color w:val="000090"/>
          <w:lang w:eastAsia="fr-FR" w:bidi="fr-FR"/>
        </w:rPr>
        <w:t>a</w:t>
      </w:r>
      <w:r w:rsidRPr="006F7713">
        <w:rPr>
          <w:color w:val="000090"/>
          <w:lang w:eastAsia="fr-FR" w:bidi="fr-FR"/>
        </w:rPr>
        <w:t>nents de la centrale et les élus. Or cela a donné lieu à des conflits qui auraient été assez douloureux. Peut-on maintenant dire que le pr</w:t>
      </w:r>
      <w:r w:rsidRPr="006F7713">
        <w:rPr>
          <w:color w:val="000090"/>
          <w:lang w:eastAsia="fr-FR" w:bidi="fr-FR"/>
        </w:rPr>
        <w:t>o</w:t>
      </w:r>
      <w:r w:rsidRPr="006F7713">
        <w:rPr>
          <w:color w:val="000090"/>
          <w:lang w:eastAsia="fr-FR" w:bidi="fr-FR"/>
        </w:rPr>
        <w:t>blème est réglé ? Où n’y a-t-il [8] pas quelque chose de fondamental qui demeure ? Par exemple le processus de bureaucratisation ? N’est-ce pas une tendance du synd</w:t>
      </w:r>
      <w:r w:rsidRPr="006F7713">
        <w:rPr>
          <w:color w:val="000090"/>
          <w:lang w:eastAsia="fr-FR" w:bidi="fr-FR"/>
        </w:rPr>
        <w:t>i</w:t>
      </w:r>
      <w:r w:rsidRPr="006F7713">
        <w:rPr>
          <w:color w:val="000090"/>
          <w:lang w:eastAsia="fr-FR" w:bidi="fr-FR"/>
        </w:rPr>
        <w:t>calisme nord-américain ?</w:t>
      </w:r>
    </w:p>
    <w:p w14:paraId="27893D1B" w14:textId="77777777" w:rsidR="00BF6111" w:rsidRPr="00417BCA" w:rsidRDefault="00BF6111" w:rsidP="00BF6111">
      <w:pPr>
        <w:spacing w:before="120" w:after="120"/>
        <w:jc w:val="both"/>
        <w:rPr>
          <w:i/>
          <w:iCs/>
          <w:szCs w:val="28"/>
        </w:rPr>
      </w:pPr>
      <w:r w:rsidRPr="00417BCA">
        <w:rPr>
          <w:b/>
          <w:bCs/>
          <w:szCs w:val="28"/>
        </w:rPr>
        <w:t>N. Rodrigue </w:t>
      </w:r>
      <w:r w:rsidRPr="00417BCA">
        <w:rPr>
          <w:i/>
          <w:iCs/>
          <w:szCs w:val="28"/>
        </w:rPr>
        <w:t xml:space="preserve">: </w:t>
      </w:r>
      <w:r w:rsidRPr="00417BCA">
        <w:rPr>
          <w:i/>
          <w:iCs/>
          <w:szCs w:val="28"/>
          <w:lang w:eastAsia="fr-FR" w:bidi="fr-FR"/>
        </w:rPr>
        <w:t>Sur cette question-là, je dois effectivement dire, et ce serait cachotier de ne pas le reconnaître, que les événements de 1980 ont été marquants. Ils ont été marquants et ils ont marqué aussi. Parce que dans une organisation comme la CSN, quand on vit un a</w:t>
      </w:r>
      <w:r w:rsidRPr="00417BCA">
        <w:rPr>
          <w:i/>
          <w:iCs/>
          <w:szCs w:val="28"/>
          <w:lang w:eastAsia="fr-FR" w:bidi="fr-FR"/>
        </w:rPr>
        <w:t>f</w:t>
      </w:r>
      <w:r w:rsidRPr="00417BCA">
        <w:rPr>
          <w:i/>
          <w:iCs/>
          <w:szCs w:val="28"/>
          <w:lang w:eastAsia="fr-FR" w:bidi="fr-FR"/>
        </w:rPr>
        <w:t>front</w:t>
      </w:r>
      <w:r w:rsidRPr="00417BCA">
        <w:rPr>
          <w:i/>
          <w:iCs/>
          <w:szCs w:val="28"/>
          <w:lang w:eastAsia="fr-FR" w:bidi="fr-FR"/>
        </w:rPr>
        <w:t>e</w:t>
      </w:r>
      <w:r w:rsidRPr="00417BCA">
        <w:rPr>
          <w:i/>
          <w:iCs/>
          <w:szCs w:val="28"/>
          <w:lang w:eastAsia="fr-FR" w:bidi="fr-FR"/>
        </w:rPr>
        <w:t>ment comme celui-là, on ne peut pas en sortir comme de joyeux lurons, oubliant tout, faisant semblant qu’il ne s’est rien pa</w:t>
      </w:r>
      <w:r w:rsidRPr="00417BCA">
        <w:rPr>
          <w:i/>
          <w:iCs/>
          <w:szCs w:val="28"/>
          <w:lang w:eastAsia="fr-FR" w:bidi="fr-FR"/>
        </w:rPr>
        <w:t>s</w:t>
      </w:r>
      <w:r w:rsidRPr="00417BCA">
        <w:rPr>
          <w:i/>
          <w:iCs/>
          <w:szCs w:val="28"/>
          <w:lang w:eastAsia="fr-FR" w:bidi="fr-FR"/>
        </w:rPr>
        <w:t>sé.</w:t>
      </w:r>
    </w:p>
    <w:p w14:paraId="56F9FC5D" w14:textId="77777777" w:rsidR="00BF6111" w:rsidRPr="000631FF" w:rsidRDefault="00BF6111" w:rsidP="00BF6111">
      <w:pPr>
        <w:spacing w:before="120" w:after="120"/>
        <w:jc w:val="both"/>
        <w:rPr>
          <w:i/>
          <w:iCs/>
          <w:szCs w:val="28"/>
        </w:rPr>
      </w:pPr>
      <w:r w:rsidRPr="00417BCA">
        <w:rPr>
          <w:i/>
          <w:iCs/>
          <w:szCs w:val="28"/>
          <w:lang w:eastAsia="fr-FR" w:bidi="fr-FR"/>
        </w:rPr>
        <w:t>Je voudrais dire tout de suite que pour moi, les salariés du mo</w:t>
      </w:r>
      <w:r w:rsidRPr="00417BCA">
        <w:rPr>
          <w:i/>
          <w:iCs/>
          <w:szCs w:val="28"/>
          <w:lang w:eastAsia="fr-FR" w:bidi="fr-FR"/>
        </w:rPr>
        <w:t>u</w:t>
      </w:r>
      <w:r w:rsidRPr="00417BCA">
        <w:rPr>
          <w:i/>
          <w:iCs/>
          <w:szCs w:val="28"/>
          <w:lang w:eastAsia="fr-FR" w:bidi="fr-FR"/>
        </w:rPr>
        <w:t>vement ont le droit de se donner un synd</w:t>
      </w:r>
      <w:r w:rsidRPr="00417BCA">
        <w:rPr>
          <w:i/>
          <w:iCs/>
          <w:szCs w:val="28"/>
          <w:lang w:eastAsia="fr-FR" w:bidi="fr-FR"/>
        </w:rPr>
        <w:t>i</w:t>
      </w:r>
      <w:r w:rsidRPr="00417BCA">
        <w:rPr>
          <w:i/>
          <w:iCs/>
          <w:szCs w:val="28"/>
          <w:lang w:eastAsia="fr-FR" w:bidi="fr-FR"/>
        </w:rPr>
        <w:t>cat parce qu’effectivement, il peut exister des conflits temporaires d’intérêts fondamentaux ou pe</w:t>
      </w:r>
      <w:r w:rsidRPr="00417BCA">
        <w:rPr>
          <w:i/>
          <w:iCs/>
          <w:szCs w:val="28"/>
          <w:lang w:eastAsia="fr-FR" w:bidi="fr-FR"/>
        </w:rPr>
        <w:t>r</w:t>
      </w:r>
      <w:r w:rsidRPr="00417BCA">
        <w:rPr>
          <w:i/>
          <w:iCs/>
          <w:szCs w:val="28"/>
          <w:lang w:eastAsia="fr-FR" w:bidi="fr-FR"/>
        </w:rPr>
        <w:t>manents et qui mettent en cause, ou pou</w:t>
      </w:r>
      <w:r w:rsidRPr="00417BCA">
        <w:rPr>
          <w:i/>
          <w:iCs/>
          <w:szCs w:val="28"/>
          <w:lang w:eastAsia="fr-FR" w:bidi="fr-FR"/>
        </w:rPr>
        <w:t>r</w:t>
      </w:r>
      <w:r w:rsidRPr="00417BCA">
        <w:rPr>
          <w:i/>
          <w:iCs/>
          <w:szCs w:val="28"/>
          <w:lang w:eastAsia="fr-FR" w:bidi="fr-FR"/>
        </w:rPr>
        <w:t>raient mettre en cause une certaine efficacité de l’organisation. Et c’est dans ce sens-là que, pour moi, cela ne signifie pas pour autant que la CSN s’inscrit dans le syndicalisme ou l’habitude du syndicalisme nord-américain traditio</w:t>
      </w:r>
      <w:r w:rsidRPr="00417BCA">
        <w:rPr>
          <w:i/>
          <w:iCs/>
          <w:szCs w:val="28"/>
          <w:lang w:eastAsia="fr-FR" w:bidi="fr-FR"/>
        </w:rPr>
        <w:t>n</w:t>
      </w:r>
      <w:r w:rsidRPr="00417BCA">
        <w:rPr>
          <w:i/>
          <w:iCs/>
          <w:szCs w:val="28"/>
          <w:lang w:eastAsia="fr-FR" w:bidi="fr-FR"/>
        </w:rPr>
        <w:t>nel. Et c’est ce qu’il faut éviter. Et le débat interne, à mon avis, se poursuit tout en essayant d’éviter la situation où l’appareil techn</w:t>
      </w:r>
      <w:r w:rsidRPr="00417BCA">
        <w:rPr>
          <w:i/>
          <w:iCs/>
          <w:szCs w:val="28"/>
          <w:lang w:eastAsia="fr-FR" w:bidi="fr-FR"/>
        </w:rPr>
        <w:t>i</w:t>
      </w:r>
      <w:r w:rsidRPr="00417BCA">
        <w:rPr>
          <w:i/>
          <w:iCs/>
          <w:szCs w:val="28"/>
          <w:lang w:eastAsia="fr-FR" w:bidi="fr-FR"/>
        </w:rPr>
        <w:t>que serait en quelque sorte le po</w:t>
      </w:r>
      <w:r w:rsidRPr="00417BCA">
        <w:rPr>
          <w:i/>
          <w:iCs/>
          <w:szCs w:val="28"/>
          <w:lang w:eastAsia="fr-FR" w:bidi="fr-FR"/>
        </w:rPr>
        <w:t>s</w:t>
      </w:r>
      <w:r w:rsidRPr="00417BCA">
        <w:rPr>
          <w:i/>
          <w:iCs/>
          <w:szCs w:val="28"/>
          <w:lang w:eastAsia="fr-FR" w:bidi="fr-FR"/>
        </w:rPr>
        <w:t>sesseur d’un certain nombre de lieux de pouvoir, de capacité de décider. Pour moi c’était cela le débat. Ce</w:t>
      </w:r>
      <w:r w:rsidRPr="00417BCA">
        <w:rPr>
          <w:i/>
          <w:iCs/>
          <w:szCs w:val="28"/>
          <w:lang w:eastAsia="fr-FR" w:bidi="fr-FR"/>
        </w:rPr>
        <w:t>r</w:t>
      </w:r>
      <w:r w:rsidRPr="00417BCA">
        <w:rPr>
          <w:i/>
          <w:iCs/>
          <w:szCs w:val="28"/>
          <w:lang w:eastAsia="fr-FR" w:bidi="fr-FR"/>
        </w:rPr>
        <w:t>tains diront que ce n’était pas le lieu du débat. Or, pour moi, fond</w:t>
      </w:r>
      <w:r w:rsidRPr="00417BCA">
        <w:rPr>
          <w:i/>
          <w:iCs/>
          <w:szCs w:val="28"/>
          <w:lang w:eastAsia="fr-FR" w:bidi="fr-FR"/>
        </w:rPr>
        <w:t>a</w:t>
      </w:r>
      <w:r w:rsidRPr="00417BCA">
        <w:rPr>
          <w:i/>
          <w:iCs/>
          <w:szCs w:val="28"/>
          <w:lang w:eastAsia="fr-FR" w:bidi="fr-FR"/>
        </w:rPr>
        <w:t>mentalement c’était cela et ma position a été tout simplement de prendre la défense et faire le plaidoyer de ce qu’il fallait sur le plan de la conscience parce que pour moi c’était un problème de</w:t>
      </w:r>
      <w:r>
        <w:rPr>
          <w:i/>
          <w:iCs/>
          <w:szCs w:val="28"/>
          <w:lang w:eastAsia="fr-FR" w:bidi="fr-FR"/>
        </w:rPr>
        <w:t xml:space="preserve"> </w:t>
      </w:r>
      <w:r w:rsidRPr="000631FF">
        <w:rPr>
          <w:i/>
          <w:iCs/>
          <w:szCs w:val="28"/>
          <w:lang w:eastAsia="fr-FR" w:bidi="fr-FR"/>
        </w:rPr>
        <w:t>cons</w:t>
      </w:r>
      <w:r w:rsidRPr="000631FF">
        <w:rPr>
          <w:i/>
          <w:iCs/>
          <w:szCs w:val="28"/>
          <w:lang w:eastAsia="fr-FR" w:bidi="fr-FR"/>
        </w:rPr>
        <w:lastRenderedPageBreak/>
        <w:t>cie</w:t>
      </w:r>
      <w:r w:rsidRPr="000631FF">
        <w:rPr>
          <w:i/>
          <w:iCs/>
          <w:szCs w:val="28"/>
          <w:lang w:eastAsia="fr-FR" w:bidi="fr-FR"/>
        </w:rPr>
        <w:t>n</w:t>
      </w:r>
      <w:r w:rsidRPr="000631FF">
        <w:rPr>
          <w:i/>
          <w:iCs/>
          <w:szCs w:val="28"/>
          <w:lang w:eastAsia="fr-FR" w:bidi="fr-FR"/>
        </w:rPr>
        <w:t>ce. Il fallait faire le plaidoyer nécessaire pour que les travai</w:t>
      </w:r>
      <w:r w:rsidRPr="000631FF">
        <w:rPr>
          <w:i/>
          <w:iCs/>
          <w:szCs w:val="28"/>
          <w:lang w:eastAsia="fr-FR" w:bidi="fr-FR"/>
        </w:rPr>
        <w:t>l</w:t>
      </w:r>
      <w:r w:rsidRPr="000631FF">
        <w:rPr>
          <w:i/>
          <w:iCs/>
          <w:szCs w:val="28"/>
          <w:lang w:eastAsia="fr-FR" w:bidi="fr-FR"/>
        </w:rPr>
        <w:t>leurs(euses) et les mil</w:t>
      </w:r>
      <w:r w:rsidRPr="000631FF">
        <w:rPr>
          <w:i/>
          <w:iCs/>
          <w:szCs w:val="28"/>
          <w:lang w:eastAsia="fr-FR" w:bidi="fr-FR"/>
        </w:rPr>
        <w:t>i</w:t>
      </w:r>
      <w:r w:rsidRPr="000631FF">
        <w:rPr>
          <w:i/>
          <w:iCs/>
          <w:szCs w:val="28"/>
          <w:lang w:eastAsia="fr-FR" w:bidi="fr-FR"/>
        </w:rPr>
        <w:t>tants syndicaux continuent de s’approprier leur organisation syndicale. Car autrement c’est contr</w:t>
      </w:r>
      <w:r w:rsidRPr="000631FF">
        <w:rPr>
          <w:i/>
          <w:iCs/>
          <w:szCs w:val="28"/>
          <w:lang w:eastAsia="fr-FR" w:bidi="fr-FR"/>
        </w:rPr>
        <w:t>a</w:t>
      </w:r>
      <w:r w:rsidRPr="000631FF">
        <w:rPr>
          <w:i/>
          <w:iCs/>
          <w:szCs w:val="28"/>
          <w:lang w:eastAsia="fr-FR" w:bidi="fr-FR"/>
        </w:rPr>
        <w:t>dictoire, si on est ou prétend être une organisation o</w:t>
      </w:r>
      <w:r w:rsidRPr="000631FF">
        <w:rPr>
          <w:i/>
          <w:iCs/>
          <w:szCs w:val="28"/>
          <w:lang w:eastAsia="fr-FR" w:bidi="fr-FR"/>
        </w:rPr>
        <w:t>u</w:t>
      </w:r>
      <w:r w:rsidRPr="000631FF">
        <w:rPr>
          <w:i/>
          <w:iCs/>
          <w:szCs w:val="28"/>
          <w:lang w:eastAsia="fr-FR" w:bidi="fr-FR"/>
        </w:rPr>
        <w:t>vrière, syndicale, politisée, qui veut donner aux travailleurs(euses) ce que la soci</w:t>
      </w:r>
      <w:r w:rsidRPr="000631FF">
        <w:rPr>
          <w:i/>
          <w:iCs/>
          <w:szCs w:val="28"/>
          <w:lang w:eastAsia="fr-FR" w:bidi="fr-FR"/>
        </w:rPr>
        <w:t>é</w:t>
      </w:r>
      <w:r w:rsidRPr="000631FF">
        <w:rPr>
          <w:i/>
          <w:iCs/>
          <w:szCs w:val="28"/>
          <w:lang w:eastAsia="fr-FR" w:bidi="fr-FR"/>
        </w:rPr>
        <w:t>té ne leur donne pas, c’est-à-dire la mainmise sur leur organisation, on ne peut pas so</w:t>
      </w:r>
      <w:r w:rsidRPr="000631FF">
        <w:rPr>
          <w:i/>
          <w:iCs/>
          <w:szCs w:val="28"/>
          <w:lang w:eastAsia="fr-FR" w:bidi="fr-FR"/>
        </w:rPr>
        <w:t>u</w:t>
      </w:r>
      <w:r w:rsidRPr="000631FF">
        <w:rPr>
          <w:i/>
          <w:iCs/>
          <w:szCs w:val="28"/>
          <w:lang w:eastAsia="fr-FR" w:bidi="fr-FR"/>
        </w:rPr>
        <w:t>tenir cela et soutenir en même temps que l’appareil technique doit prendre la place, doit en quelque sorte se substituer. C’est comme si on proposait l’autogestion à la CSN, parce qu’on le r</w:t>
      </w:r>
      <w:r w:rsidRPr="000631FF">
        <w:rPr>
          <w:i/>
          <w:iCs/>
          <w:szCs w:val="28"/>
          <w:lang w:eastAsia="fr-FR" w:bidi="fr-FR"/>
        </w:rPr>
        <w:t>é</w:t>
      </w:r>
      <w:r w:rsidRPr="000631FF">
        <w:rPr>
          <w:i/>
          <w:iCs/>
          <w:szCs w:val="28"/>
          <w:lang w:eastAsia="fr-FR" w:bidi="fr-FR"/>
        </w:rPr>
        <w:t>clame dans une nouve</w:t>
      </w:r>
      <w:r w:rsidRPr="000631FF">
        <w:rPr>
          <w:i/>
          <w:iCs/>
          <w:szCs w:val="28"/>
          <w:lang w:eastAsia="fr-FR" w:bidi="fr-FR"/>
        </w:rPr>
        <w:t>l</w:t>
      </w:r>
      <w:r w:rsidRPr="000631FF">
        <w:rPr>
          <w:i/>
          <w:iCs/>
          <w:szCs w:val="28"/>
          <w:lang w:eastAsia="fr-FR" w:bidi="fr-FR"/>
        </w:rPr>
        <w:t>le société socialiste, par exemple.</w:t>
      </w:r>
    </w:p>
    <w:p w14:paraId="4F536788" w14:textId="77777777" w:rsidR="00BF6111" w:rsidRPr="000631FF" w:rsidRDefault="00BF6111" w:rsidP="00BF6111">
      <w:pPr>
        <w:spacing w:before="120" w:after="120"/>
        <w:jc w:val="both"/>
        <w:rPr>
          <w:i/>
          <w:iCs/>
          <w:szCs w:val="28"/>
          <w:lang w:eastAsia="fr-FR" w:bidi="fr-FR"/>
        </w:rPr>
      </w:pPr>
      <w:r w:rsidRPr="000631FF">
        <w:rPr>
          <w:i/>
          <w:iCs/>
          <w:szCs w:val="28"/>
          <w:lang w:eastAsia="fr-FR" w:bidi="fr-FR"/>
        </w:rPr>
        <w:t>Le débat sur ces questions va se poursuivre, et cela à l'intérieur d’un cadre précis, un débat sur le rôle des élus et des salariés dans l’organisation. Et parmi ces que</w:t>
      </w:r>
      <w:r w:rsidRPr="000631FF">
        <w:rPr>
          <w:i/>
          <w:iCs/>
          <w:szCs w:val="28"/>
          <w:lang w:eastAsia="fr-FR" w:bidi="fr-FR"/>
        </w:rPr>
        <w:t>s</w:t>
      </w:r>
      <w:r w:rsidRPr="000631FF">
        <w:rPr>
          <w:i/>
          <w:iCs/>
          <w:szCs w:val="28"/>
          <w:lang w:eastAsia="fr-FR" w:bidi="fr-FR"/>
        </w:rPr>
        <w:t>tions, il y a la question du niveau des responsabilités autour desquelles le débat va porter au cours des pr</w:t>
      </w:r>
      <w:r w:rsidRPr="000631FF">
        <w:rPr>
          <w:i/>
          <w:iCs/>
          <w:szCs w:val="28"/>
          <w:lang w:eastAsia="fr-FR" w:bidi="fr-FR"/>
        </w:rPr>
        <w:t>o</w:t>
      </w:r>
      <w:r w:rsidRPr="000631FF">
        <w:rPr>
          <w:i/>
          <w:iCs/>
          <w:szCs w:val="28"/>
          <w:lang w:eastAsia="fr-FR" w:bidi="fr-FR"/>
        </w:rPr>
        <w:t>chaines années.</w:t>
      </w:r>
    </w:p>
    <w:p w14:paraId="4DB7ADE3" w14:textId="77777777" w:rsidR="00BF6111" w:rsidRPr="00831D0D" w:rsidRDefault="00BF6111" w:rsidP="00BF6111">
      <w:pPr>
        <w:spacing w:before="120" w:after="120"/>
        <w:jc w:val="both"/>
      </w:pPr>
    </w:p>
    <w:p w14:paraId="1A96C35F"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6F7713">
        <w:rPr>
          <w:color w:val="000090"/>
          <w:lang w:eastAsia="fr-FR" w:bidi="fr-FR"/>
        </w:rPr>
        <w:t>N’y a-t-il pas eu lors du dernier Congrès, un refus de la part des instances de débattre des questions de fond ?</w:t>
      </w:r>
    </w:p>
    <w:p w14:paraId="24D1C830" w14:textId="77777777" w:rsidR="00BF6111" w:rsidRDefault="00BF6111" w:rsidP="00BF6111">
      <w:pPr>
        <w:spacing w:before="120" w:after="120"/>
        <w:jc w:val="both"/>
      </w:pPr>
      <w:r w:rsidRPr="000631FF">
        <w:rPr>
          <w:b/>
          <w:bCs/>
          <w:szCs w:val="28"/>
        </w:rPr>
        <w:t>N. Rodrigue </w:t>
      </w:r>
      <w:r w:rsidRPr="00831D0D">
        <w:t xml:space="preserve">: </w:t>
      </w:r>
      <w:r w:rsidRPr="000631FF">
        <w:rPr>
          <w:i/>
          <w:iCs/>
          <w:szCs w:val="28"/>
          <w:lang w:eastAsia="fr-FR" w:bidi="fr-FR"/>
        </w:rPr>
        <w:t>Il faut di</w:t>
      </w:r>
      <w:r w:rsidRPr="000631FF">
        <w:rPr>
          <w:i/>
          <w:iCs/>
          <w:szCs w:val="28"/>
          <w:lang w:eastAsia="fr-FR" w:bidi="fr-FR"/>
        </w:rPr>
        <w:t>s</w:t>
      </w:r>
      <w:r w:rsidRPr="000631FF">
        <w:rPr>
          <w:i/>
          <w:iCs/>
          <w:szCs w:val="28"/>
          <w:lang w:eastAsia="fr-FR" w:bidi="fr-FR"/>
        </w:rPr>
        <w:t>tinguer très nettement à mon avis, l’aspect des élections où l’esprit pour des mil</w:t>
      </w:r>
      <w:r w:rsidRPr="000631FF">
        <w:rPr>
          <w:i/>
          <w:iCs/>
          <w:szCs w:val="28"/>
          <w:lang w:eastAsia="fr-FR" w:bidi="fr-FR"/>
        </w:rPr>
        <w:t>i</w:t>
      </w:r>
      <w:r w:rsidRPr="000631FF">
        <w:rPr>
          <w:i/>
          <w:iCs/>
          <w:szCs w:val="28"/>
          <w:lang w:eastAsia="fr-FR" w:bidi="fr-FR"/>
        </w:rPr>
        <w:t>tants est de vouloir choisir</w:t>
      </w:r>
      <w:r w:rsidRPr="000631FF">
        <w:rPr>
          <w:i/>
          <w:iCs/>
          <w:szCs w:val="28"/>
        </w:rPr>
        <w:t xml:space="preserve"> [et cela est fort légitime], </w:t>
      </w:r>
      <w:r w:rsidRPr="000631FF">
        <w:rPr>
          <w:i/>
          <w:iCs/>
          <w:szCs w:val="28"/>
          <w:lang w:eastAsia="fr-FR" w:bidi="fr-FR"/>
        </w:rPr>
        <w:t>de partic</w:t>
      </w:r>
      <w:r w:rsidRPr="000631FF">
        <w:rPr>
          <w:i/>
          <w:iCs/>
          <w:szCs w:val="28"/>
          <w:lang w:eastAsia="fr-FR" w:bidi="fr-FR"/>
        </w:rPr>
        <w:t>i</w:t>
      </w:r>
      <w:r w:rsidRPr="000631FF">
        <w:rPr>
          <w:i/>
          <w:iCs/>
          <w:szCs w:val="28"/>
          <w:lang w:eastAsia="fr-FR" w:bidi="fr-FR"/>
        </w:rPr>
        <w:t>per à la direction de la centrale. Et, c’est dans ce sens-là que j’a</w:t>
      </w:r>
      <w:r w:rsidRPr="000631FF">
        <w:rPr>
          <w:i/>
          <w:iCs/>
          <w:szCs w:val="28"/>
          <w:lang w:eastAsia="fr-FR" w:bidi="fr-FR"/>
        </w:rPr>
        <w:t>i</w:t>
      </w:r>
      <w:r w:rsidRPr="000631FF">
        <w:rPr>
          <w:i/>
          <w:iCs/>
          <w:szCs w:val="28"/>
          <w:lang w:eastAsia="fr-FR" w:bidi="fr-FR"/>
        </w:rPr>
        <w:t>merais faire une distinction. C’est vrai que ce sont des débats délicats et c’est vrai qu’il y a un certain no</w:t>
      </w:r>
      <w:r w:rsidRPr="000631FF">
        <w:rPr>
          <w:i/>
          <w:iCs/>
          <w:szCs w:val="28"/>
          <w:lang w:eastAsia="fr-FR" w:bidi="fr-FR"/>
        </w:rPr>
        <w:t>m</w:t>
      </w:r>
      <w:r w:rsidRPr="000631FF">
        <w:rPr>
          <w:i/>
          <w:iCs/>
          <w:szCs w:val="28"/>
          <w:lang w:eastAsia="fr-FR" w:bidi="fr-FR"/>
        </w:rPr>
        <w:t>bre de précautions à prendre, et que les militants prennent, mais c’est ég</w:t>
      </w:r>
      <w:r w:rsidRPr="000631FF">
        <w:rPr>
          <w:i/>
          <w:iCs/>
          <w:szCs w:val="28"/>
          <w:lang w:eastAsia="fr-FR" w:bidi="fr-FR"/>
        </w:rPr>
        <w:t>a</w:t>
      </w:r>
      <w:r w:rsidRPr="000631FF">
        <w:rPr>
          <w:i/>
          <w:iCs/>
          <w:szCs w:val="28"/>
          <w:lang w:eastAsia="fr-FR" w:bidi="fr-FR"/>
        </w:rPr>
        <w:t>lement</w:t>
      </w:r>
      <w:r>
        <w:rPr>
          <w:iCs/>
          <w:szCs w:val="28"/>
          <w:lang w:eastAsia="fr-FR" w:bidi="fr-FR"/>
        </w:rPr>
        <w:t xml:space="preserve"> </w:t>
      </w:r>
      <w:r>
        <w:t xml:space="preserve">[9] </w:t>
      </w:r>
      <w:r w:rsidRPr="002F180B">
        <w:rPr>
          <w:i/>
          <w:iCs/>
          <w:szCs w:val="28"/>
          <w:lang w:eastAsia="fr-FR" w:bidi="fr-FR"/>
        </w:rPr>
        <w:t>vrai que l’on ne peut pas régler par une résolution de Congrès ces problèmes. On aurait beau accepter ou résoudre par une résolution, la mieux rédigée possible, ces questions-là. On ne les r</w:t>
      </w:r>
      <w:r w:rsidRPr="002F180B">
        <w:rPr>
          <w:i/>
          <w:iCs/>
          <w:szCs w:val="28"/>
          <w:lang w:eastAsia="fr-FR" w:bidi="fr-FR"/>
        </w:rPr>
        <w:t>é</w:t>
      </w:r>
      <w:r w:rsidRPr="002F180B">
        <w:rPr>
          <w:i/>
          <w:iCs/>
          <w:szCs w:val="28"/>
          <w:lang w:eastAsia="fr-FR" w:bidi="fr-FR"/>
        </w:rPr>
        <w:t>soud pas pour autant parce que cela relève du débat, de la conscie</w:t>
      </w:r>
      <w:r w:rsidRPr="002F180B">
        <w:rPr>
          <w:i/>
          <w:iCs/>
          <w:szCs w:val="28"/>
          <w:lang w:eastAsia="fr-FR" w:bidi="fr-FR"/>
        </w:rPr>
        <w:t>n</w:t>
      </w:r>
      <w:r w:rsidRPr="002F180B">
        <w:rPr>
          <w:i/>
          <w:iCs/>
          <w:szCs w:val="28"/>
          <w:lang w:eastAsia="fr-FR" w:bidi="fr-FR"/>
        </w:rPr>
        <w:t>ce, et du niveau de conscience, et cela relève finalement de l’acception pour tous du même eng</w:t>
      </w:r>
      <w:r w:rsidRPr="002F180B">
        <w:rPr>
          <w:i/>
          <w:iCs/>
          <w:szCs w:val="28"/>
          <w:lang w:eastAsia="fr-FR" w:bidi="fr-FR"/>
        </w:rPr>
        <w:t>a</w:t>
      </w:r>
      <w:r w:rsidRPr="002F180B">
        <w:rPr>
          <w:i/>
          <w:iCs/>
          <w:szCs w:val="28"/>
          <w:lang w:eastAsia="fr-FR" w:bidi="fr-FR"/>
        </w:rPr>
        <w:t>gement.</w:t>
      </w:r>
    </w:p>
    <w:p w14:paraId="1EF9A784" w14:textId="77777777" w:rsidR="00BF6111" w:rsidRDefault="00BF6111" w:rsidP="00BF6111">
      <w:pPr>
        <w:spacing w:before="120" w:after="120"/>
        <w:jc w:val="both"/>
      </w:pPr>
      <w:r>
        <w:br w:type="page"/>
      </w:r>
    </w:p>
    <w:p w14:paraId="6A9C30C4" w14:textId="77777777" w:rsidR="00BF6111" w:rsidRDefault="00471D4E" w:rsidP="00BF6111">
      <w:pPr>
        <w:pStyle w:val="fig"/>
      </w:pPr>
      <w:r>
        <w:rPr>
          <w:noProof/>
        </w:rPr>
        <w:drawing>
          <wp:inline distT="0" distB="0" distL="0" distR="0" wp14:anchorId="38F88668" wp14:editId="31490379">
            <wp:extent cx="4051300" cy="28067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300" cy="2806700"/>
                    </a:xfrm>
                    <a:prstGeom prst="rect">
                      <a:avLst/>
                    </a:prstGeom>
                    <a:noFill/>
                    <a:ln w="19050" cmpd="sng">
                      <a:solidFill>
                        <a:srgbClr val="000000"/>
                      </a:solidFill>
                      <a:miter lim="800000"/>
                      <a:headEnd/>
                      <a:tailEnd/>
                    </a:ln>
                    <a:effectLst/>
                  </pic:spPr>
                </pic:pic>
              </a:graphicData>
            </a:graphic>
          </wp:inline>
        </w:drawing>
      </w:r>
    </w:p>
    <w:p w14:paraId="0507C9CA" w14:textId="77777777" w:rsidR="00BF6111" w:rsidRPr="000207D7" w:rsidRDefault="00BF6111" w:rsidP="00BF6111">
      <w:pPr>
        <w:pStyle w:val="figauteur"/>
      </w:pPr>
      <w:r w:rsidRPr="000207D7">
        <w:t>Photo Michel Pilon</w:t>
      </w:r>
    </w:p>
    <w:p w14:paraId="16D50428" w14:textId="77777777" w:rsidR="00BF6111" w:rsidRPr="00831D0D" w:rsidRDefault="00BF6111" w:rsidP="00BF6111">
      <w:pPr>
        <w:spacing w:before="120" w:after="120"/>
        <w:jc w:val="both"/>
      </w:pPr>
    </w:p>
    <w:p w14:paraId="050D27BC"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6F7713">
        <w:rPr>
          <w:color w:val="000090"/>
          <w:lang w:eastAsia="fr-FR" w:bidi="fr-FR"/>
        </w:rPr>
        <w:t>On a l’impression que ce qui prime avant tout, et cela depuis votre élection à la présidence de la ce</w:t>
      </w:r>
      <w:r w:rsidRPr="006F7713">
        <w:rPr>
          <w:color w:val="000090"/>
          <w:lang w:eastAsia="fr-FR" w:bidi="fr-FR"/>
        </w:rPr>
        <w:t>n</w:t>
      </w:r>
      <w:r w:rsidRPr="006F7713">
        <w:rPr>
          <w:color w:val="000090"/>
          <w:lang w:eastAsia="fr-FR" w:bidi="fr-FR"/>
        </w:rPr>
        <w:t>trale, c’est l’unité du mouvement. Six ans après, votre successeur reprend le même th</w:t>
      </w:r>
      <w:r w:rsidRPr="006F7713">
        <w:rPr>
          <w:color w:val="000090"/>
          <w:lang w:eastAsia="fr-FR" w:bidi="fr-FR"/>
        </w:rPr>
        <w:t>è</w:t>
      </w:r>
      <w:r w:rsidRPr="006F7713">
        <w:rPr>
          <w:color w:val="000090"/>
          <w:lang w:eastAsia="fr-FR" w:bidi="fr-FR"/>
        </w:rPr>
        <w:t>me. Ce di</w:t>
      </w:r>
      <w:r w:rsidRPr="006F7713">
        <w:rPr>
          <w:color w:val="000090"/>
          <w:lang w:eastAsia="fr-FR" w:bidi="fr-FR"/>
        </w:rPr>
        <w:t>s</w:t>
      </w:r>
      <w:r w:rsidRPr="006F7713">
        <w:rPr>
          <w:color w:val="000090"/>
          <w:lang w:eastAsia="fr-FR" w:bidi="fr-FR"/>
        </w:rPr>
        <w:t>cours de continuité ne sert-il pas finalement d’exutoire face à des débats plus larges, plus ouverts sur l’orientation de la ce</w:t>
      </w:r>
      <w:r w:rsidRPr="006F7713">
        <w:rPr>
          <w:color w:val="000090"/>
          <w:lang w:eastAsia="fr-FR" w:bidi="fr-FR"/>
        </w:rPr>
        <w:t>n</w:t>
      </w:r>
      <w:r w:rsidRPr="006F7713">
        <w:rPr>
          <w:color w:val="000090"/>
          <w:lang w:eastAsia="fr-FR" w:bidi="fr-FR"/>
        </w:rPr>
        <w:t>trale ?</w:t>
      </w:r>
    </w:p>
    <w:p w14:paraId="64BA096C" w14:textId="77777777" w:rsidR="00BF6111" w:rsidRPr="00BA2890" w:rsidRDefault="00BF6111" w:rsidP="00BF6111">
      <w:pPr>
        <w:spacing w:before="120" w:after="120"/>
        <w:jc w:val="both"/>
        <w:rPr>
          <w:i/>
          <w:iCs/>
          <w:szCs w:val="28"/>
        </w:rPr>
      </w:pPr>
      <w:r w:rsidRPr="002F180B">
        <w:rPr>
          <w:b/>
          <w:bCs/>
          <w:szCs w:val="28"/>
        </w:rPr>
        <w:t>N. Rodrigue </w:t>
      </w:r>
      <w:r w:rsidRPr="00831D0D">
        <w:t xml:space="preserve">: </w:t>
      </w:r>
      <w:r w:rsidRPr="002F180B">
        <w:rPr>
          <w:i/>
          <w:iCs/>
          <w:szCs w:val="28"/>
          <w:lang w:eastAsia="fr-FR" w:bidi="fr-FR"/>
        </w:rPr>
        <w:t>Je ne pense pas. Le souci de conserver</w:t>
      </w:r>
      <w:r>
        <w:rPr>
          <w:i/>
          <w:iCs/>
          <w:szCs w:val="28"/>
          <w:lang w:eastAsia="fr-FR" w:bidi="fr-FR"/>
        </w:rPr>
        <w:t xml:space="preserve"> l’unité, et j’es</w:t>
      </w:r>
      <w:r w:rsidRPr="00BA2890">
        <w:rPr>
          <w:i/>
          <w:iCs/>
          <w:szCs w:val="28"/>
          <w:lang w:eastAsia="fr-FR" w:bidi="fr-FR"/>
        </w:rPr>
        <w:t>père qu’il est présent, doit demeurer. Les composantes que je co</w:t>
      </w:r>
      <w:r w:rsidRPr="00BA2890">
        <w:rPr>
          <w:i/>
          <w:iCs/>
          <w:szCs w:val="28"/>
          <w:lang w:eastAsia="fr-FR" w:bidi="fr-FR"/>
        </w:rPr>
        <w:t>n</w:t>
      </w:r>
      <w:r w:rsidRPr="00BA2890">
        <w:rPr>
          <w:i/>
          <w:iCs/>
          <w:szCs w:val="28"/>
          <w:lang w:eastAsia="fr-FR" w:bidi="fr-FR"/>
        </w:rPr>
        <w:t>nais du mouvement m’indiquent cela. Vous savez, les orientations des ca</w:t>
      </w:r>
      <w:r w:rsidRPr="00BA2890">
        <w:rPr>
          <w:i/>
          <w:iCs/>
          <w:szCs w:val="28"/>
          <w:lang w:eastAsia="fr-FR" w:bidi="fr-FR"/>
        </w:rPr>
        <w:t>n</w:t>
      </w:r>
      <w:r w:rsidRPr="00BA2890">
        <w:rPr>
          <w:i/>
          <w:iCs/>
          <w:szCs w:val="28"/>
          <w:lang w:eastAsia="fr-FR" w:bidi="fr-FR"/>
        </w:rPr>
        <w:t>didats à des élections à la CSN sont connues. Et sur le plan des structures, à ma connaissance, le débat est commencé avec la nai</w:t>
      </w:r>
      <w:r w:rsidRPr="00BA2890">
        <w:rPr>
          <w:i/>
          <w:iCs/>
          <w:szCs w:val="28"/>
          <w:lang w:eastAsia="fr-FR" w:bidi="fr-FR"/>
        </w:rPr>
        <w:t>s</w:t>
      </w:r>
      <w:r w:rsidRPr="00BA2890">
        <w:rPr>
          <w:i/>
          <w:iCs/>
          <w:szCs w:val="28"/>
          <w:lang w:eastAsia="fr-FR" w:bidi="fr-FR"/>
        </w:rPr>
        <w:t>sance de la CSN et va se terminer avec la fin de la CSN, donc ne fin</w:t>
      </w:r>
      <w:r w:rsidRPr="00BA2890">
        <w:rPr>
          <w:i/>
          <w:iCs/>
          <w:szCs w:val="28"/>
          <w:lang w:eastAsia="fr-FR" w:bidi="fr-FR"/>
        </w:rPr>
        <w:t>i</w:t>
      </w:r>
      <w:r w:rsidRPr="00BA2890">
        <w:rPr>
          <w:i/>
          <w:iCs/>
          <w:szCs w:val="28"/>
          <w:lang w:eastAsia="fr-FR" w:bidi="fr-FR"/>
        </w:rPr>
        <w:t>ra jamais, parce que la CSN va toujours exister.</w:t>
      </w:r>
    </w:p>
    <w:p w14:paraId="500861EE" w14:textId="77777777" w:rsidR="00BF6111" w:rsidRDefault="00BF6111" w:rsidP="00BF6111">
      <w:pPr>
        <w:spacing w:before="120" w:after="120"/>
        <w:jc w:val="both"/>
        <w:rPr>
          <w:iCs/>
          <w:szCs w:val="28"/>
          <w:lang w:eastAsia="fr-FR" w:bidi="fr-FR"/>
        </w:rPr>
      </w:pPr>
      <w:r w:rsidRPr="00BA2890">
        <w:rPr>
          <w:i/>
          <w:iCs/>
          <w:szCs w:val="28"/>
          <w:lang w:eastAsia="fr-FR" w:bidi="fr-FR"/>
        </w:rPr>
        <w:t>Je me souviens des années cinquante, où historiquement il y a eu de longs débats sur les structures entre autres, la déconfessionnalis</w:t>
      </w:r>
      <w:r w:rsidRPr="00BA2890">
        <w:rPr>
          <w:i/>
          <w:iCs/>
          <w:szCs w:val="28"/>
          <w:lang w:eastAsia="fr-FR" w:bidi="fr-FR"/>
        </w:rPr>
        <w:t>a</w:t>
      </w:r>
      <w:r w:rsidRPr="00BA2890">
        <w:rPr>
          <w:i/>
          <w:iCs/>
          <w:szCs w:val="28"/>
          <w:lang w:eastAsia="fr-FR" w:bidi="fr-FR"/>
        </w:rPr>
        <w:t>tion. Au début des années soixante, on a fait une réfo</w:t>
      </w:r>
      <w:r w:rsidRPr="00BA2890">
        <w:rPr>
          <w:i/>
          <w:iCs/>
          <w:szCs w:val="28"/>
          <w:lang w:eastAsia="fr-FR" w:bidi="fr-FR"/>
        </w:rPr>
        <w:t>r</w:t>
      </w:r>
      <w:r w:rsidRPr="00BA2890">
        <w:rPr>
          <w:i/>
          <w:iCs/>
          <w:szCs w:val="28"/>
          <w:lang w:eastAsia="fr-FR" w:bidi="fr-FR"/>
        </w:rPr>
        <w:t>me de structure importante. En 1968, on a totalement réformé les structures de serv</w:t>
      </w:r>
      <w:r w:rsidRPr="00BA2890">
        <w:rPr>
          <w:i/>
          <w:iCs/>
          <w:szCs w:val="28"/>
          <w:lang w:eastAsia="fr-FR" w:bidi="fr-FR"/>
        </w:rPr>
        <w:t>i</w:t>
      </w:r>
      <w:r w:rsidRPr="00BA2890">
        <w:rPr>
          <w:i/>
          <w:iCs/>
          <w:szCs w:val="28"/>
          <w:lang w:eastAsia="fr-FR" w:bidi="fr-FR"/>
        </w:rPr>
        <w:t>ces et même les structures politiques. Or dans ce sens-là, moi je suis très ouvert à ces débats, mais encore une fois, j’affirme, connaissant l’organisation, que dans des d</w:t>
      </w:r>
      <w:r w:rsidRPr="00BA2890">
        <w:rPr>
          <w:i/>
          <w:iCs/>
          <w:szCs w:val="28"/>
          <w:lang w:eastAsia="fr-FR" w:bidi="fr-FR"/>
        </w:rPr>
        <w:t>é</w:t>
      </w:r>
      <w:r w:rsidRPr="00BA2890">
        <w:rPr>
          <w:i/>
          <w:iCs/>
          <w:szCs w:val="28"/>
          <w:lang w:eastAsia="fr-FR" w:bidi="fr-FR"/>
        </w:rPr>
        <w:t>bats de cette nature, les structures</w:t>
      </w:r>
      <w:r>
        <w:rPr>
          <w:iCs/>
          <w:szCs w:val="28"/>
          <w:lang w:eastAsia="fr-FR" w:bidi="fr-FR"/>
        </w:rPr>
        <w:t xml:space="preserve"> </w:t>
      </w:r>
      <w:r>
        <w:t xml:space="preserve">[10] </w:t>
      </w:r>
      <w:r w:rsidRPr="00324C39">
        <w:rPr>
          <w:i/>
          <w:iCs/>
          <w:szCs w:val="28"/>
          <w:lang w:eastAsia="fr-FR" w:bidi="fr-FR"/>
        </w:rPr>
        <w:lastRenderedPageBreak/>
        <w:t>ont toujours une influence sur la marche de l’organisation. L’orientation, dans un débat de cette nature, doit être clairement déf</w:t>
      </w:r>
      <w:r w:rsidRPr="00324C39">
        <w:rPr>
          <w:i/>
          <w:iCs/>
          <w:szCs w:val="28"/>
          <w:lang w:eastAsia="fr-FR" w:bidi="fr-FR"/>
        </w:rPr>
        <w:t>i</w:t>
      </w:r>
      <w:r w:rsidRPr="00324C39">
        <w:rPr>
          <w:i/>
          <w:iCs/>
          <w:szCs w:val="28"/>
          <w:lang w:eastAsia="fr-FR" w:bidi="fr-FR"/>
        </w:rPr>
        <w:t>nie par les différentes insta</w:t>
      </w:r>
      <w:r w:rsidRPr="00324C39">
        <w:rPr>
          <w:i/>
          <w:iCs/>
          <w:szCs w:val="28"/>
          <w:lang w:eastAsia="fr-FR" w:bidi="fr-FR"/>
        </w:rPr>
        <w:t>n</w:t>
      </w:r>
      <w:r w:rsidRPr="00324C39">
        <w:rPr>
          <w:i/>
          <w:iCs/>
          <w:szCs w:val="28"/>
          <w:lang w:eastAsia="fr-FR" w:bidi="fr-FR"/>
        </w:rPr>
        <w:t>ces du mouvement, et cela ne se fait pas par des résolutions de Congrès. Depuis l’automne dernier, les Co</w:t>
      </w:r>
      <w:r w:rsidRPr="00324C39">
        <w:rPr>
          <w:i/>
          <w:iCs/>
          <w:szCs w:val="28"/>
          <w:lang w:eastAsia="fr-FR" w:bidi="fr-FR"/>
        </w:rPr>
        <w:t>n</w:t>
      </w:r>
      <w:r w:rsidRPr="00324C39">
        <w:rPr>
          <w:i/>
          <w:iCs/>
          <w:szCs w:val="28"/>
          <w:lang w:eastAsia="fr-FR" w:bidi="fr-FR"/>
        </w:rPr>
        <w:t>seils centraux ont procédé à un cheminement sur les structures régionales. Les Fédérations font le même pa</w:t>
      </w:r>
      <w:r w:rsidRPr="00324C39">
        <w:rPr>
          <w:i/>
          <w:iCs/>
          <w:szCs w:val="28"/>
          <w:lang w:eastAsia="fr-FR" w:bidi="fr-FR"/>
        </w:rPr>
        <w:t>r</w:t>
      </w:r>
      <w:r w:rsidRPr="00324C39">
        <w:rPr>
          <w:i/>
          <w:iCs/>
          <w:szCs w:val="28"/>
          <w:lang w:eastAsia="fr-FR" w:bidi="fr-FR"/>
        </w:rPr>
        <w:t>cours. Cela nous aurait servi à quoi de précipiter un débat au Congrès alors que les organi</w:t>
      </w:r>
      <w:r w:rsidRPr="00324C39">
        <w:rPr>
          <w:i/>
          <w:iCs/>
          <w:szCs w:val="28"/>
          <w:lang w:eastAsia="fr-FR" w:bidi="fr-FR"/>
        </w:rPr>
        <w:t>s</w:t>
      </w:r>
      <w:r w:rsidRPr="00324C39">
        <w:rPr>
          <w:i/>
          <w:iCs/>
          <w:szCs w:val="28"/>
          <w:lang w:eastAsia="fr-FR" w:bidi="fr-FR"/>
        </w:rPr>
        <w:t>mes eux-mêmes n 'ont pas terminé leur cheminement. En terme org</w:t>
      </w:r>
      <w:r w:rsidRPr="00324C39">
        <w:rPr>
          <w:i/>
          <w:iCs/>
          <w:szCs w:val="28"/>
          <w:lang w:eastAsia="fr-FR" w:bidi="fr-FR"/>
        </w:rPr>
        <w:t>a</w:t>
      </w:r>
      <w:r w:rsidRPr="00324C39">
        <w:rPr>
          <w:i/>
          <w:iCs/>
          <w:szCs w:val="28"/>
          <w:lang w:eastAsia="fr-FR" w:bidi="fr-FR"/>
        </w:rPr>
        <w:t>nisationnel, la CSN est composée de régions, de secteurs, de conféd</w:t>
      </w:r>
      <w:r w:rsidRPr="00324C39">
        <w:rPr>
          <w:i/>
          <w:iCs/>
          <w:szCs w:val="28"/>
          <w:lang w:eastAsia="fr-FR" w:bidi="fr-FR"/>
        </w:rPr>
        <w:t>é</w:t>
      </w:r>
      <w:r w:rsidRPr="00324C39">
        <w:rPr>
          <w:i/>
          <w:iCs/>
          <w:szCs w:val="28"/>
          <w:lang w:eastAsia="fr-FR" w:bidi="fr-FR"/>
        </w:rPr>
        <w:t>rations et de syndicats locaux, et elle a toujours compté sur cette mu</w:t>
      </w:r>
      <w:r w:rsidRPr="00324C39">
        <w:rPr>
          <w:i/>
          <w:iCs/>
          <w:szCs w:val="28"/>
          <w:lang w:eastAsia="fr-FR" w:bidi="fr-FR"/>
        </w:rPr>
        <w:t>l</w:t>
      </w:r>
      <w:r w:rsidRPr="00324C39">
        <w:rPr>
          <w:i/>
          <w:iCs/>
          <w:szCs w:val="28"/>
          <w:lang w:eastAsia="fr-FR" w:bidi="fr-FR"/>
        </w:rPr>
        <w:t>tiple pr</w:t>
      </w:r>
      <w:r w:rsidRPr="00324C39">
        <w:rPr>
          <w:i/>
          <w:iCs/>
          <w:szCs w:val="28"/>
          <w:lang w:eastAsia="fr-FR" w:bidi="fr-FR"/>
        </w:rPr>
        <w:t>é</w:t>
      </w:r>
      <w:r w:rsidRPr="00324C39">
        <w:rPr>
          <w:i/>
          <w:iCs/>
          <w:szCs w:val="28"/>
          <w:lang w:eastAsia="fr-FR" w:bidi="fr-FR"/>
        </w:rPr>
        <w:t>sence. Parce que contrairement à ce que l’on dit parfois, la CSN est très décentralisée. Alors dans ce sens-là, il ne sert à rien de précipiter les choses. Je pense que ce débat dans l’avenir va se pou</w:t>
      </w:r>
      <w:r w:rsidRPr="00324C39">
        <w:rPr>
          <w:i/>
          <w:iCs/>
          <w:szCs w:val="28"/>
          <w:lang w:eastAsia="fr-FR" w:bidi="fr-FR"/>
        </w:rPr>
        <w:t>r</w:t>
      </w:r>
      <w:r w:rsidRPr="00324C39">
        <w:rPr>
          <w:i/>
          <w:iCs/>
          <w:szCs w:val="28"/>
          <w:lang w:eastAsia="fr-FR" w:bidi="fr-FR"/>
        </w:rPr>
        <w:t>suivre.</w:t>
      </w:r>
    </w:p>
    <w:p w14:paraId="6CA1BE4D" w14:textId="77777777" w:rsidR="00BF6111" w:rsidRPr="00751A2D" w:rsidRDefault="00BF6111" w:rsidP="00BF6111">
      <w:pPr>
        <w:spacing w:before="120" w:after="120"/>
        <w:jc w:val="both"/>
        <w:rPr>
          <w:iCs/>
          <w:szCs w:val="28"/>
        </w:rPr>
      </w:pPr>
    </w:p>
    <w:p w14:paraId="140E7DD2" w14:textId="77777777" w:rsidR="00BF6111" w:rsidRPr="00831D0D" w:rsidRDefault="00BF6111" w:rsidP="00BF6111">
      <w:pPr>
        <w:spacing w:before="120" w:after="120"/>
        <w:jc w:val="both"/>
      </w:pPr>
      <w:r w:rsidRPr="00324C39">
        <w:rPr>
          <w:b/>
          <w:bCs/>
          <w:szCs w:val="28"/>
          <w:lang w:eastAsia="fr-FR" w:bidi="fr-FR"/>
        </w:rPr>
        <w:t xml:space="preserve">Interventions : </w:t>
      </w:r>
      <w:r w:rsidRPr="00751A2D">
        <w:rPr>
          <w:color w:val="000090"/>
          <w:lang w:eastAsia="fr-FR" w:bidi="fr-FR"/>
        </w:rPr>
        <w:t>Au congrès, on a noté une absence significative, celle des femmes. Cela n’illustre-t-il pas un problème ? Problème qui n’est pas particulier à la CSN, mais qui s’y retrouve également : la difficulté somme toute d’intégrer les femmes qui repr</w:t>
      </w:r>
      <w:r w:rsidRPr="00751A2D">
        <w:rPr>
          <w:color w:val="000090"/>
          <w:lang w:eastAsia="fr-FR" w:bidi="fr-FR"/>
        </w:rPr>
        <w:t>é</w:t>
      </w:r>
      <w:r w:rsidRPr="00751A2D">
        <w:rPr>
          <w:color w:val="000090"/>
          <w:lang w:eastAsia="fr-FR" w:bidi="fr-FR"/>
        </w:rPr>
        <w:t>sentent près de 42% des effectifs de la CSN et de prendre en charge leurs revendic</w:t>
      </w:r>
      <w:r w:rsidRPr="00751A2D">
        <w:rPr>
          <w:color w:val="000090"/>
          <w:lang w:eastAsia="fr-FR" w:bidi="fr-FR"/>
        </w:rPr>
        <w:t>a</w:t>
      </w:r>
      <w:r w:rsidRPr="00751A2D">
        <w:rPr>
          <w:color w:val="000090"/>
          <w:lang w:eastAsia="fr-FR" w:bidi="fr-FR"/>
        </w:rPr>
        <w:t>tions et leurs points de vue sur de multiples questions ?</w:t>
      </w:r>
    </w:p>
    <w:p w14:paraId="0AFD9FDC" w14:textId="77777777" w:rsidR="00BF6111" w:rsidRPr="001475FA" w:rsidRDefault="00BF6111" w:rsidP="00BF6111">
      <w:pPr>
        <w:spacing w:before="120" w:after="120"/>
        <w:jc w:val="both"/>
        <w:rPr>
          <w:i/>
          <w:iCs/>
          <w:szCs w:val="28"/>
          <w:lang w:eastAsia="fr-FR" w:bidi="fr-FR"/>
        </w:rPr>
      </w:pPr>
      <w:r w:rsidRPr="00324C39">
        <w:rPr>
          <w:b/>
          <w:bCs/>
          <w:szCs w:val="28"/>
        </w:rPr>
        <w:t>N. Rodrigue </w:t>
      </w:r>
      <w:r w:rsidRPr="00831D0D">
        <w:t xml:space="preserve">: </w:t>
      </w:r>
      <w:r w:rsidRPr="00324C39">
        <w:rPr>
          <w:i/>
          <w:iCs/>
          <w:szCs w:val="28"/>
          <w:lang w:eastAsia="fr-FR" w:bidi="fr-FR"/>
        </w:rPr>
        <w:t>Cette question, il faudrait la poser à plusieurs. En ce qui me concerne, lorsque l’on a tiré la conclusion qu’il y a un pr</w:t>
      </w:r>
      <w:r w:rsidRPr="00324C39">
        <w:rPr>
          <w:i/>
          <w:iCs/>
          <w:szCs w:val="28"/>
          <w:lang w:eastAsia="fr-FR" w:bidi="fr-FR"/>
        </w:rPr>
        <w:t>o</w:t>
      </w:r>
      <w:r w:rsidRPr="00324C39">
        <w:rPr>
          <w:i/>
          <w:iCs/>
          <w:szCs w:val="28"/>
          <w:lang w:eastAsia="fr-FR" w:bidi="fr-FR"/>
        </w:rPr>
        <w:t>blème là, je pense qu’on doit le reconnaître. Sauf que lorsque vous êtes dans un Congrès qui décide dém</w:t>
      </w:r>
      <w:r w:rsidRPr="00324C39">
        <w:rPr>
          <w:i/>
          <w:iCs/>
          <w:szCs w:val="28"/>
          <w:lang w:eastAsia="fr-FR" w:bidi="fr-FR"/>
        </w:rPr>
        <w:t>o</w:t>
      </w:r>
      <w:r>
        <w:rPr>
          <w:i/>
          <w:iCs/>
          <w:szCs w:val="28"/>
          <w:lang w:eastAsia="fr-FR" w:bidi="fr-FR"/>
        </w:rPr>
        <w:t>crati</w:t>
      </w:r>
      <w:r w:rsidRPr="001475FA">
        <w:rPr>
          <w:i/>
          <w:iCs/>
          <w:szCs w:val="28"/>
          <w:lang w:eastAsia="fr-FR" w:bidi="fr-FR"/>
        </w:rPr>
        <w:t>quement d’élire un homme et que les femmes elles-mêmes, pas majoritairement selon mes info</w:t>
      </w:r>
      <w:r w:rsidRPr="001475FA">
        <w:rPr>
          <w:i/>
          <w:iCs/>
          <w:szCs w:val="28"/>
          <w:lang w:eastAsia="fr-FR" w:bidi="fr-FR"/>
        </w:rPr>
        <w:t>r</w:t>
      </w:r>
      <w:r w:rsidRPr="001475FA">
        <w:rPr>
          <w:i/>
          <w:iCs/>
          <w:szCs w:val="28"/>
          <w:lang w:eastAsia="fr-FR" w:bidi="fr-FR"/>
        </w:rPr>
        <w:t>mations, voulaient s’abstenir sur la cand</w:t>
      </w:r>
      <w:r w:rsidRPr="001475FA">
        <w:rPr>
          <w:i/>
          <w:iCs/>
          <w:szCs w:val="28"/>
          <w:lang w:eastAsia="fr-FR" w:bidi="fr-FR"/>
        </w:rPr>
        <w:t>i</w:t>
      </w:r>
      <w:r w:rsidRPr="001475FA">
        <w:rPr>
          <w:i/>
          <w:iCs/>
          <w:szCs w:val="28"/>
          <w:lang w:eastAsia="fr-FR" w:bidi="fr-FR"/>
        </w:rPr>
        <w:t>dature d’une femme en l’occurrence, il y a là quelque chose. J’espère qu’au cours des pr</w:t>
      </w:r>
      <w:r w:rsidRPr="001475FA">
        <w:rPr>
          <w:i/>
          <w:iCs/>
          <w:szCs w:val="28"/>
          <w:lang w:eastAsia="fr-FR" w:bidi="fr-FR"/>
        </w:rPr>
        <w:t>o</w:t>
      </w:r>
      <w:r w:rsidRPr="001475FA">
        <w:rPr>
          <w:i/>
          <w:iCs/>
          <w:szCs w:val="28"/>
          <w:lang w:eastAsia="fr-FR" w:bidi="fr-FR"/>
        </w:rPr>
        <w:t>chains mois, nous ferons la lumière là-dessus. Mais il y a une chose qui est certaine, c’est que l’absence physique des femmes à des in</w:t>
      </w:r>
      <w:r w:rsidRPr="001475FA">
        <w:rPr>
          <w:i/>
          <w:iCs/>
          <w:szCs w:val="28"/>
          <w:lang w:eastAsia="fr-FR" w:bidi="fr-FR"/>
        </w:rPr>
        <w:t>s</w:t>
      </w:r>
      <w:r w:rsidRPr="001475FA">
        <w:rPr>
          <w:i/>
          <w:iCs/>
          <w:szCs w:val="28"/>
          <w:lang w:eastAsia="fr-FR" w:bidi="fr-FR"/>
        </w:rPr>
        <w:t>tances de direction est symptomat</w:t>
      </w:r>
      <w:r w:rsidRPr="001475FA">
        <w:rPr>
          <w:i/>
          <w:iCs/>
          <w:szCs w:val="28"/>
          <w:lang w:eastAsia="fr-FR" w:bidi="fr-FR"/>
        </w:rPr>
        <w:t>i</w:t>
      </w:r>
      <w:r w:rsidRPr="001475FA">
        <w:rPr>
          <w:i/>
          <w:iCs/>
          <w:szCs w:val="28"/>
          <w:lang w:eastAsia="fr-FR" w:bidi="fr-FR"/>
        </w:rPr>
        <w:t>que. Je dirai que l’histoire nous enseigne que nous sommes sur cette que</w:t>
      </w:r>
      <w:r w:rsidRPr="001475FA">
        <w:rPr>
          <w:i/>
          <w:iCs/>
          <w:szCs w:val="28"/>
          <w:lang w:eastAsia="fr-FR" w:bidi="fr-FR"/>
        </w:rPr>
        <w:t>s</w:t>
      </w:r>
      <w:r w:rsidRPr="001475FA">
        <w:rPr>
          <w:i/>
          <w:iCs/>
          <w:szCs w:val="28"/>
          <w:lang w:eastAsia="fr-FR" w:bidi="fr-FR"/>
        </w:rPr>
        <w:t>tion au même point que dans les années cinquante. Des six femmes qui o</w:t>
      </w:r>
      <w:r w:rsidRPr="001475FA">
        <w:rPr>
          <w:i/>
          <w:iCs/>
          <w:szCs w:val="28"/>
          <w:lang w:eastAsia="fr-FR" w:bidi="fr-FR"/>
        </w:rPr>
        <w:t>c</w:t>
      </w:r>
      <w:r w:rsidRPr="001475FA">
        <w:rPr>
          <w:i/>
          <w:iCs/>
          <w:szCs w:val="28"/>
          <w:lang w:eastAsia="fr-FR" w:bidi="fr-FR"/>
        </w:rPr>
        <w:t>cupaient des postes de direction au cours des années passées, il n’en reste plus une. C’est une situation qu’il nous faut regarder concrèt</w:t>
      </w:r>
      <w:r w:rsidRPr="001475FA">
        <w:rPr>
          <w:i/>
          <w:iCs/>
          <w:szCs w:val="28"/>
          <w:lang w:eastAsia="fr-FR" w:bidi="fr-FR"/>
        </w:rPr>
        <w:t>e</w:t>
      </w:r>
      <w:r w:rsidRPr="001475FA">
        <w:rPr>
          <w:i/>
          <w:iCs/>
          <w:szCs w:val="28"/>
          <w:lang w:eastAsia="fr-FR" w:bidi="fr-FR"/>
        </w:rPr>
        <w:t>ment, mais encore une fois, il faut respecter la décision démocr</w:t>
      </w:r>
      <w:r w:rsidRPr="001475FA">
        <w:rPr>
          <w:i/>
          <w:iCs/>
          <w:szCs w:val="28"/>
          <w:lang w:eastAsia="fr-FR" w:bidi="fr-FR"/>
        </w:rPr>
        <w:t>a</w:t>
      </w:r>
      <w:r w:rsidRPr="001475FA">
        <w:rPr>
          <w:i/>
          <w:iCs/>
          <w:szCs w:val="28"/>
          <w:lang w:eastAsia="fr-FR" w:bidi="fr-FR"/>
        </w:rPr>
        <w:t>tique du Congrès.</w:t>
      </w:r>
    </w:p>
    <w:p w14:paraId="3EEA61BC" w14:textId="77777777" w:rsidR="00BF6111" w:rsidRPr="00831D0D" w:rsidRDefault="00BF6111" w:rsidP="00BF6111">
      <w:pPr>
        <w:spacing w:before="120" w:after="120"/>
        <w:jc w:val="both"/>
      </w:pPr>
    </w:p>
    <w:p w14:paraId="40B44695" w14:textId="77777777" w:rsidR="00BF6111" w:rsidRPr="00831D0D" w:rsidRDefault="00BF6111" w:rsidP="00BF6111">
      <w:pPr>
        <w:spacing w:before="120" w:after="120"/>
        <w:jc w:val="both"/>
      </w:pPr>
      <w:r w:rsidRPr="00154C41">
        <w:rPr>
          <w:b/>
          <w:lang w:eastAsia="fr-FR" w:bidi="fr-FR"/>
        </w:rPr>
        <w:lastRenderedPageBreak/>
        <w:t>Interventions </w:t>
      </w:r>
      <w:r w:rsidRPr="00831D0D">
        <w:rPr>
          <w:lang w:eastAsia="fr-FR" w:bidi="fr-FR"/>
        </w:rPr>
        <w:t xml:space="preserve">: </w:t>
      </w:r>
      <w:r w:rsidRPr="00751A2D">
        <w:rPr>
          <w:color w:val="000090"/>
          <w:lang w:eastAsia="fr-FR" w:bidi="fr-FR"/>
        </w:rPr>
        <w:t>La question de l’autonomie des syndicats locaux ne pose-t-il pas des problèmes ? La CSN n’est-elle pas engagée à d</w:t>
      </w:r>
      <w:r w:rsidRPr="00751A2D">
        <w:rPr>
          <w:color w:val="000090"/>
          <w:lang w:eastAsia="fr-FR" w:bidi="fr-FR"/>
        </w:rPr>
        <w:t>é</w:t>
      </w:r>
      <w:r w:rsidRPr="00751A2D">
        <w:rPr>
          <w:color w:val="000090"/>
          <w:lang w:eastAsia="fr-FR" w:bidi="fr-FR"/>
        </w:rPr>
        <w:t>fendre les syndicats l</w:t>
      </w:r>
      <w:r w:rsidRPr="00751A2D">
        <w:rPr>
          <w:color w:val="000090"/>
          <w:lang w:eastAsia="fr-FR" w:bidi="fr-FR"/>
        </w:rPr>
        <w:t>o</w:t>
      </w:r>
      <w:r w:rsidRPr="00751A2D">
        <w:rPr>
          <w:color w:val="000090"/>
          <w:lang w:eastAsia="fr-FR" w:bidi="fr-FR"/>
        </w:rPr>
        <w:t>caux, alors que dans certains cas, on préférerait peut-être ne pas assumer ces probl</w:t>
      </w:r>
      <w:r w:rsidRPr="00751A2D">
        <w:rPr>
          <w:color w:val="000090"/>
          <w:lang w:eastAsia="fr-FR" w:bidi="fr-FR"/>
        </w:rPr>
        <w:t>è</w:t>
      </w:r>
      <w:r w:rsidRPr="00751A2D">
        <w:rPr>
          <w:color w:val="000090"/>
          <w:lang w:eastAsia="fr-FR" w:bidi="fr-FR"/>
        </w:rPr>
        <w:t>mes ?</w:t>
      </w:r>
    </w:p>
    <w:p w14:paraId="5F04A170" w14:textId="77777777" w:rsidR="00BF6111" w:rsidRPr="007A6B92" w:rsidRDefault="00BF6111" w:rsidP="00BF6111">
      <w:pPr>
        <w:spacing w:before="120" w:after="120"/>
        <w:jc w:val="both"/>
        <w:rPr>
          <w:i/>
          <w:iCs/>
          <w:szCs w:val="28"/>
          <w:lang w:eastAsia="fr-FR" w:bidi="fr-FR"/>
        </w:rPr>
      </w:pPr>
      <w:r w:rsidRPr="001475FA">
        <w:rPr>
          <w:b/>
          <w:bCs/>
          <w:szCs w:val="28"/>
        </w:rPr>
        <w:t>N. Rodrigue </w:t>
      </w:r>
      <w:r w:rsidRPr="00831D0D">
        <w:t xml:space="preserve">: </w:t>
      </w:r>
      <w:r w:rsidRPr="001475FA">
        <w:rPr>
          <w:i/>
          <w:iCs/>
          <w:szCs w:val="28"/>
          <w:lang w:eastAsia="fr-FR" w:bidi="fr-FR"/>
        </w:rPr>
        <w:t>Pour moi, l’autonomie des syndicats locaux c 'est sacré. Cependant, je pense que les pratiques syndicales doivent faire l’objet de débats con</w:t>
      </w:r>
      <w:r w:rsidRPr="001475FA">
        <w:rPr>
          <w:i/>
          <w:iCs/>
          <w:szCs w:val="28"/>
          <w:lang w:eastAsia="fr-FR" w:bidi="fr-FR"/>
        </w:rPr>
        <w:t>s</w:t>
      </w:r>
      <w:r w:rsidRPr="001475FA">
        <w:rPr>
          <w:i/>
          <w:iCs/>
          <w:szCs w:val="28"/>
          <w:lang w:eastAsia="fr-FR" w:bidi="fr-FR"/>
        </w:rPr>
        <w:t>tants. Et lorsqu’un syndicat s’engage, il engage l’ensemble du mouvement tout en conservant l’autonomie fondame</w:t>
      </w:r>
      <w:r w:rsidRPr="001475FA">
        <w:rPr>
          <w:i/>
          <w:iCs/>
          <w:szCs w:val="28"/>
          <w:lang w:eastAsia="fr-FR" w:bidi="fr-FR"/>
        </w:rPr>
        <w:t>n</w:t>
      </w:r>
      <w:r w:rsidRPr="001475FA">
        <w:rPr>
          <w:i/>
          <w:iCs/>
          <w:szCs w:val="28"/>
          <w:lang w:eastAsia="fr-FR" w:bidi="fr-FR"/>
        </w:rPr>
        <w:t>tale de pouvoir s’engager. Mais dans sa pratique, il doit tenir compte de l’ensemble de l’organisation. Plusieurs débats sont en cours sur cette question. Mais j’espère que sur le plan des prat</w:t>
      </w:r>
      <w:r w:rsidRPr="001475FA">
        <w:rPr>
          <w:i/>
          <w:iCs/>
          <w:szCs w:val="28"/>
          <w:lang w:eastAsia="fr-FR" w:bidi="fr-FR"/>
        </w:rPr>
        <w:t>i</w:t>
      </w:r>
      <w:r w:rsidRPr="001475FA">
        <w:rPr>
          <w:i/>
          <w:iCs/>
          <w:szCs w:val="28"/>
          <w:lang w:eastAsia="fr-FR" w:bidi="fr-FR"/>
        </w:rPr>
        <w:t>ques, jamais la CSN ne mettra en cause l’aut</w:t>
      </w:r>
      <w:r w:rsidRPr="001475FA">
        <w:rPr>
          <w:i/>
          <w:iCs/>
          <w:szCs w:val="28"/>
          <w:lang w:eastAsia="fr-FR" w:bidi="fr-FR"/>
        </w:rPr>
        <w:t>o</w:t>
      </w:r>
      <w:r w:rsidRPr="001475FA">
        <w:rPr>
          <w:i/>
          <w:iCs/>
          <w:szCs w:val="28"/>
          <w:lang w:eastAsia="fr-FR" w:bidi="fr-FR"/>
        </w:rPr>
        <w:t>nomie des</w:t>
      </w:r>
      <w:r>
        <w:rPr>
          <w:iCs/>
          <w:szCs w:val="28"/>
          <w:lang w:eastAsia="fr-FR" w:bidi="fr-FR"/>
        </w:rPr>
        <w:t xml:space="preserve"> </w:t>
      </w:r>
      <w:r>
        <w:t xml:space="preserve"> [11] </w:t>
      </w:r>
      <w:r w:rsidRPr="007A6B92">
        <w:rPr>
          <w:i/>
          <w:iCs/>
          <w:szCs w:val="28"/>
          <w:lang w:eastAsia="fr-FR" w:bidi="fr-FR"/>
        </w:rPr>
        <w:t>syndicats locaux. Mon expérience m’a indiqué, que malgré les pr</w:t>
      </w:r>
      <w:r w:rsidRPr="007A6B92">
        <w:rPr>
          <w:i/>
          <w:iCs/>
          <w:szCs w:val="28"/>
          <w:lang w:eastAsia="fr-FR" w:bidi="fr-FR"/>
        </w:rPr>
        <w:t>o</w:t>
      </w:r>
      <w:r w:rsidRPr="007A6B92">
        <w:rPr>
          <w:i/>
          <w:iCs/>
          <w:szCs w:val="28"/>
          <w:lang w:eastAsia="fr-FR" w:bidi="fr-FR"/>
        </w:rPr>
        <w:t>blèmes que cela puisse poser, il demeure que les travailleurs (euses) qui sont dans de telles situations appelés (es) à juger et lorsqu’ils (e</w:t>
      </w:r>
      <w:r w:rsidRPr="007A6B92">
        <w:rPr>
          <w:i/>
          <w:iCs/>
          <w:szCs w:val="28"/>
          <w:lang w:eastAsia="fr-FR" w:bidi="fr-FR"/>
        </w:rPr>
        <w:t>l</w:t>
      </w:r>
      <w:r w:rsidRPr="007A6B92">
        <w:rPr>
          <w:i/>
          <w:iCs/>
          <w:szCs w:val="28"/>
          <w:lang w:eastAsia="fr-FR" w:bidi="fr-FR"/>
        </w:rPr>
        <w:t>les) décident de passer à l’action, ils(elles) doivent pouvoir compter sur l’appui du mouv</w:t>
      </w:r>
      <w:r w:rsidRPr="007A6B92">
        <w:rPr>
          <w:i/>
          <w:iCs/>
          <w:szCs w:val="28"/>
          <w:lang w:eastAsia="fr-FR" w:bidi="fr-FR"/>
        </w:rPr>
        <w:t>e</w:t>
      </w:r>
      <w:r w:rsidRPr="007A6B92">
        <w:rPr>
          <w:i/>
          <w:iCs/>
          <w:szCs w:val="28"/>
          <w:lang w:eastAsia="fr-FR" w:bidi="fr-FR"/>
        </w:rPr>
        <w:t>ment. Car lorsque les travailleurs (euses) en ont assez, il n’y a pas une règle qui va les arr</w:t>
      </w:r>
      <w:r w:rsidRPr="007A6B92">
        <w:rPr>
          <w:i/>
          <w:iCs/>
          <w:szCs w:val="28"/>
          <w:lang w:eastAsia="fr-FR" w:bidi="fr-FR"/>
        </w:rPr>
        <w:t>ê</w:t>
      </w:r>
      <w:r w:rsidRPr="007A6B92">
        <w:rPr>
          <w:i/>
          <w:iCs/>
          <w:szCs w:val="28"/>
          <w:lang w:eastAsia="fr-FR" w:bidi="fr-FR"/>
        </w:rPr>
        <w:t>ter, qui va les tenir ; ils en ont assez. Et quand on fait la vie que l’on fait subir à certains groupes de travai</w:t>
      </w:r>
      <w:r w:rsidRPr="007A6B92">
        <w:rPr>
          <w:i/>
          <w:iCs/>
          <w:szCs w:val="28"/>
          <w:lang w:eastAsia="fr-FR" w:bidi="fr-FR"/>
        </w:rPr>
        <w:t>l</w:t>
      </w:r>
      <w:r w:rsidRPr="007A6B92">
        <w:rPr>
          <w:i/>
          <w:iCs/>
          <w:szCs w:val="28"/>
          <w:lang w:eastAsia="fr-FR" w:bidi="fr-FR"/>
        </w:rPr>
        <w:t>leurs (euses) dans la société, on ne peut s'a</w:t>
      </w:r>
      <w:r w:rsidRPr="007A6B92">
        <w:rPr>
          <w:i/>
          <w:iCs/>
          <w:szCs w:val="28"/>
          <w:lang w:eastAsia="fr-FR" w:bidi="fr-FR"/>
        </w:rPr>
        <w:t>t</w:t>
      </w:r>
      <w:r w:rsidRPr="007A6B92">
        <w:rPr>
          <w:i/>
          <w:iCs/>
          <w:szCs w:val="28"/>
          <w:lang w:eastAsia="fr-FR" w:bidi="fr-FR"/>
        </w:rPr>
        <w:t>tendre que par des règles on puisse arrêter cela. Il ne faut pas qu’il y en ait. Il faut qu’il y ait ce respect de l'autonomie des insta</w:t>
      </w:r>
      <w:r w:rsidRPr="007A6B92">
        <w:rPr>
          <w:i/>
          <w:iCs/>
          <w:szCs w:val="28"/>
          <w:lang w:eastAsia="fr-FR" w:bidi="fr-FR"/>
        </w:rPr>
        <w:t>n</w:t>
      </w:r>
      <w:r w:rsidRPr="007A6B92">
        <w:rPr>
          <w:i/>
          <w:iCs/>
          <w:szCs w:val="28"/>
          <w:lang w:eastAsia="fr-FR" w:bidi="fr-FR"/>
        </w:rPr>
        <w:t>ces. Par exemple dans le cas du conflit à la CTCUM, je n’ai jamais été contre, j'ai été même accusé de l’avoir appuyé au-dessus de mes instances. On l’a appuyé au risque même d’investir notre autor</w:t>
      </w:r>
      <w:r w:rsidRPr="007A6B92">
        <w:rPr>
          <w:i/>
          <w:iCs/>
          <w:szCs w:val="28"/>
          <w:lang w:eastAsia="fr-FR" w:bidi="fr-FR"/>
        </w:rPr>
        <w:t>i</w:t>
      </w:r>
      <w:r w:rsidRPr="007A6B92">
        <w:rPr>
          <w:i/>
          <w:iCs/>
          <w:szCs w:val="28"/>
          <w:lang w:eastAsia="fr-FR" w:bidi="fr-FR"/>
        </w:rPr>
        <w:t>té.</w:t>
      </w:r>
    </w:p>
    <w:p w14:paraId="4FB22153" w14:textId="77777777" w:rsidR="00BF6111" w:rsidRDefault="00BF6111" w:rsidP="00BF6111">
      <w:pPr>
        <w:spacing w:before="120" w:after="120"/>
        <w:jc w:val="both"/>
        <w:rPr>
          <w:lang w:eastAsia="fr-FR" w:bidi="fr-FR"/>
        </w:rPr>
      </w:pPr>
    </w:p>
    <w:p w14:paraId="7FB54C9C"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751A2D">
        <w:rPr>
          <w:color w:val="000090"/>
          <w:lang w:eastAsia="fr-FR" w:bidi="fr-FR"/>
        </w:rPr>
        <w:t>N’y a-t-il pas là un problème ?</w:t>
      </w:r>
    </w:p>
    <w:p w14:paraId="6948E63E" w14:textId="77777777" w:rsidR="00BF6111" w:rsidRPr="007A6B92" w:rsidRDefault="00BF6111" w:rsidP="00BF6111">
      <w:pPr>
        <w:spacing w:before="120" w:after="120"/>
        <w:jc w:val="both"/>
        <w:rPr>
          <w:i/>
          <w:iCs/>
          <w:szCs w:val="28"/>
        </w:rPr>
      </w:pPr>
      <w:r w:rsidRPr="007A6B92">
        <w:rPr>
          <w:b/>
          <w:bCs/>
          <w:szCs w:val="28"/>
        </w:rPr>
        <w:t>N. Rodrigue </w:t>
      </w:r>
      <w:r w:rsidRPr="00831D0D">
        <w:t xml:space="preserve">: </w:t>
      </w:r>
      <w:r w:rsidRPr="007A6B92">
        <w:rPr>
          <w:i/>
          <w:iCs/>
          <w:szCs w:val="28"/>
          <w:lang w:eastAsia="fr-FR" w:bidi="fr-FR"/>
        </w:rPr>
        <w:t>Là où on a discuté avec le syndicat, on a donné n</w:t>
      </w:r>
      <w:r w:rsidRPr="007A6B92">
        <w:rPr>
          <w:i/>
          <w:iCs/>
          <w:szCs w:val="28"/>
          <w:lang w:eastAsia="fr-FR" w:bidi="fr-FR"/>
        </w:rPr>
        <w:t>o</w:t>
      </w:r>
      <w:r w:rsidRPr="007A6B92">
        <w:rPr>
          <w:i/>
          <w:iCs/>
          <w:szCs w:val="28"/>
          <w:lang w:eastAsia="fr-FR" w:bidi="fr-FR"/>
        </w:rPr>
        <w:t>tre avis.</w:t>
      </w:r>
    </w:p>
    <w:p w14:paraId="2CB5D62E" w14:textId="77777777" w:rsidR="00BF6111" w:rsidRPr="007A6B92" w:rsidRDefault="00BF6111" w:rsidP="00BF6111">
      <w:pPr>
        <w:spacing w:before="120" w:after="120"/>
        <w:jc w:val="both"/>
        <w:rPr>
          <w:i/>
          <w:iCs/>
          <w:szCs w:val="28"/>
        </w:rPr>
      </w:pPr>
      <w:r w:rsidRPr="007A6B92">
        <w:rPr>
          <w:i/>
          <w:iCs/>
          <w:szCs w:val="28"/>
          <w:lang w:eastAsia="fr-FR" w:bidi="fr-FR"/>
        </w:rPr>
        <w:t>Deux aspects nota</w:t>
      </w:r>
      <w:r w:rsidRPr="007A6B92">
        <w:rPr>
          <w:i/>
          <w:iCs/>
          <w:szCs w:val="28"/>
          <w:lang w:eastAsia="fr-FR" w:bidi="fr-FR"/>
        </w:rPr>
        <w:t>m</w:t>
      </w:r>
      <w:r w:rsidRPr="007A6B92">
        <w:rPr>
          <w:i/>
          <w:iCs/>
          <w:szCs w:val="28"/>
          <w:lang w:eastAsia="fr-FR" w:bidi="fr-FR"/>
        </w:rPr>
        <w:t>ment.</w:t>
      </w:r>
    </w:p>
    <w:p w14:paraId="56E66DA3" w14:textId="77777777" w:rsidR="00BF6111" w:rsidRPr="000202E7" w:rsidRDefault="00BF6111" w:rsidP="00BF6111">
      <w:pPr>
        <w:spacing w:before="120" w:after="120"/>
        <w:jc w:val="both"/>
        <w:rPr>
          <w:i/>
          <w:iCs/>
          <w:szCs w:val="28"/>
        </w:rPr>
      </w:pPr>
      <w:r w:rsidRPr="007A6B92">
        <w:rPr>
          <w:i/>
          <w:iCs/>
          <w:szCs w:val="28"/>
          <w:lang w:eastAsia="fr-FR" w:bidi="fr-FR"/>
        </w:rPr>
        <w:t>Le premier, les services essentiels, ça lui appartient, mais en tant que président de la centrale, je leur ai rappelé qu’il fallait qu’il r</w:t>
      </w:r>
      <w:r w:rsidRPr="007A6B92">
        <w:rPr>
          <w:i/>
          <w:iCs/>
          <w:szCs w:val="28"/>
          <w:lang w:eastAsia="fr-FR" w:bidi="fr-FR"/>
        </w:rPr>
        <w:t>e</w:t>
      </w:r>
      <w:r w:rsidRPr="007A6B92">
        <w:rPr>
          <w:i/>
          <w:iCs/>
          <w:szCs w:val="28"/>
          <w:lang w:eastAsia="fr-FR" w:bidi="fr-FR"/>
        </w:rPr>
        <w:t>garde cette question-là. Quant au deuxième aspect, surtout après le non-respect de la loi 47 et lorsqu’il y a eu la m</w:t>
      </w:r>
      <w:r w:rsidRPr="007A6B92">
        <w:rPr>
          <w:i/>
          <w:iCs/>
          <w:szCs w:val="28"/>
          <w:lang w:eastAsia="fr-FR" w:bidi="fr-FR"/>
        </w:rPr>
        <w:t>e</w:t>
      </w:r>
      <w:r w:rsidRPr="007A6B92">
        <w:rPr>
          <w:i/>
          <w:iCs/>
          <w:szCs w:val="28"/>
          <w:lang w:eastAsia="fr-FR" w:bidi="fr-FR"/>
        </w:rPr>
        <w:t>nace d’une deuxième loi, j’ai recommandé au syndicat de retourner au travail devant le risque d’être désaccréd</w:t>
      </w:r>
      <w:r w:rsidRPr="007A6B92">
        <w:rPr>
          <w:i/>
          <w:iCs/>
          <w:szCs w:val="28"/>
          <w:lang w:eastAsia="fr-FR" w:bidi="fr-FR"/>
        </w:rPr>
        <w:t>i</w:t>
      </w:r>
      <w:r w:rsidRPr="007A6B92">
        <w:rPr>
          <w:i/>
          <w:iCs/>
          <w:szCs w:val="28"/>
          <w:lang w:eastAsia="fr-FR" w:bidi="fr-FR"/>
        </w:rPr>
        <w:t xml:space="preserve">té, tenant compte du rapport de force et de </w:t>
      </w:r>
      <w:r w:rsidRPr="007A6B92">
        <w:rPr>
          <w:i/>
          <w:iCs/>
          <w:szCs w:val="28"/>
          <w:lang w:eastAsia="fr-FR" w:bidi="fr-FR"/>
        </w:rPr>
        <w:lastRenderedPageBreak/>
        <w:t>l’histoire de l</w:t>
      </w:r>
      <w:r>
        <w:rPr>
          <w:i/>
          <w:iCs/>
          <w:szCs w:val="28"/>
          <w:lang w:eastAsia="fr-FR" w:bidi="fr-FR"/>
        </w:rPr>
        <w:t>a grève. Pour ce qui est du rap</w:t>
      </w:r>
      <w:r w:rsidRPr="000202E7">
        <w:rPr>
          <w:i/>
          <w:iCs/>
          <w:szCs w:val="28"/>
          <w:lang w:eastAsia="fr-FR" w:bidi="fr-FR"/>
        </w:rPr>
        <w:t>port de force, ce n 'est pas douze cent sur douze cent qui sont pour faire la grève. Et aussi, il faut tenir compte de ce qui entoure la grève, le rapport social, écon</w:t>
      </w:r>
      <w:r w:rsidRPr="000202E7">
        <w:rPr>
          <w:i/>
          <w:iCs/>
          <w:szCs w:val="28"/>
          <w:lang w:eastAsia="fr-FR" w:bidi="fr-FR"/>
        </w:rPr>
        <w:t>o</w:t>
      </w:r>
      <w:r w:rsidRPr="000202E7">
        <w:rPr>
          <w:i/>
          <w:iCs/>
          <w:szCs w:val="28"/>
          <w:lang w:eastAsia="fr-FR" w:bidi="fr-FR"/>
        </w:rPr>
        <w:t>m</w:t>
      </w:r>
      <w:r w:rsidRPr="000202E7">
        <w:rPr>
          <w:i/>
          <w:iCs/>
          <w:szCs w:val="28"/>
          <w:lang w:eastAsia="fr-FR" w:bidi="fr-FR"/>
        </w:rPr>
        <w:t>i</w:t>
      </w:r>
      <w:r w:rsidRPr="000202E7">
        <w:rPr>
          <w:i/>
          <w:iCs/>
          <w:szCs w:val="28"/>
          <w:lang w:eastAsia="fr-FR" w:bidi="fr-FR"/>
        </w:rPr>
        <w:t>que et politique.</w:t>
      </w:r>
    </w:p>
    <w:p w14:paraId="6108F8A1" w14:textId="77777777" w:rsidR="00BF6111" w:rsidRPr="000202E7" w:rsidRDefault="00BF6111" w:rsidP="00BF6111">
      <w:pPr>
        <w:spacing w:before="120" w:after="120"/>
        <w:jc w:val="both"/>
        <w:rPr>
          <w:i/>
          <w:iCs/>
          <w:szCs w:val="28"/>
          <w:lang w:eastAsia="fr-FR" w:bidi="fr-FR"/>
        </w:rPr>
      </w:pPr>
    </w:p>
    <w:p w14:paraId="30372057"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751A2D">
        <w:rPr>
          <w:color w:val="000090"/>
          <w:lang w:eastAsia="fr-FR" w:bidi="fr-FR"/>
        </w:rPr>
        <w:t>Il y a un aspect concret dont il faut tenir compte dans ces cas précis, ce sont les amendes. La CSN a des moyens lim</w:t>
      </w:r>
      <w:r w:rsidRPr="00751A2D">
        <w:rPr>
          <w:color w:val="000090"/>
          <w:lang w:eastAsia="fr-FR" w:bidi="fr-FR"/>
        </w:rPr>
        <w:t>i</w:t>
      </w:r>
      <w:r w:rsidRPr="00751A2D">
        <w:rPr>
          <w:color w:val="000090"/>
          <w:lang w:eastAsia="fr-FR" w:bidi="fr-FR"/>
        </w:rPr>
        <w:t>tés. Dans quelle mesure cela ne fait-il pas pression, par exe</w:t>
      </w:r>
      <w:r w:rsidRPr="00751A2D">
        <w:rPr>
          <w:color w:val="000090"/>
          <w:lang w:eastAsia="fr-FR" w:bidi="fr-FR"/>
        </w:rPr>
        <w:t>m</w:t>
      </w:r>
      <w:r w:rsidRPr="00751A2D">
        <w:rPr>
          <w:color w:val="000090"/>
          <w:lang w:eastAsia="fr-FR" w:bidi="fr-FR"/>
        </w:rPr>
        <w:t>ple dans un conflit comme celui de la CTCUM ?</w:t>
      </w:r>
    </w:p>
    <w:p w14:paraId="4DE07A01" w14:textId="77777777" w:rsidR="00BF6111" w:rsidRPr="000202E7" w:rsidRDefault="00BF6111" w:rsidP="00BF6111">
      <w:pPr>
        <w:spacing w:before="120" w:after="120"/>
        <w:jc w:val="both"/>
        <w:rPr>
          <w:i/>
          <w:iCs/>
          <w:szCs w:val="28"/>
        </w:rPr>
      </w:pPr>
      <w:r w:rsidRPr="000202E7">
        <w:rPr>
          <w:b/>
          <w:bCs/>
          <w:szCs w:val="28"/>
        </w:rPr>
        <w:t>N. Rodrigue </w:t>
      </w:r>
      <w:r w:rsidRPr="00831D0D">
        <w:t xml:space="preserve">: </w:t>
      </w:r>
      <w:r w:rsidRPr="000202E7">
        <w:rPr>
          <w:i/>
          <w:iCs/>
          <w:szCs w:val="28"/>
          <w:lang w:eastAsia="fr-FR" w:bidi="fr-FR"/>
        </w:rPr>
        <w:t>Vous savez lor</w:t>
      </w:r>
      <w:r w:rsidRPr="000202E7">
        <w:rPr>
          <w:i/>
          <w:iCs/>
          <w:szCs w:val="28"/>
          <w:lang w:eastAsia="fr-FR" w:bidi="fr-FR"/>
        </w:rPr>
        <w:t>s</w:t>
      </w:r>
      <w:r w:rsidRPr="000202E7">
        <w:rPr>
          <w:i/>
          <w:iCs/>
          <w:szCs w:val="28"/>
          <w:lang w:eastAsia="fr-FR" w:bidi="fr-FR"/>
        </w:rPr>
        <w:t>que j’ai été élu à la présidence de la CSN, on avait en terme de poursuites en dommage et intérêts pour plus de dix huit millions de dollars. On doit continuer après six ans, après avoir réglé un certain nombre d’actions, de payer 15 mi</w:t>
      </w:r>
      <w:r w:rsidRPr="000202E7">
        <w:rPr>
          <w:i/>
          <w:iCs/>
          <w:szCs w:val="28"/>
          <w:lang w:eastAsia="fr-FR" w:bidi="fr-FR"/>
        </w:rPr>
        <w:t>l</w:t>
      </w:r>
      <w:r w:rsidRPr="000202E7">
        <w:rPr>
          <w:i/>
          <w:iCs/>
          <w:szCs w:val="28"/>
          <w:lang w:eastAsia="fr-FR" w:bidi="fr-FR"/>
        </w:rPr>
        <w:t>lions $ en poursuites.</w:t>
      </w:r>
    </w:p>
    <w:p w14:paraId="37B54E62" w14:textId="77777777" w:rsidR="00BF6111" w:rsidRPr="00B27EE7" w:rsidRDefault="00BF6111" w:rsidP="00BF6111">
      <w:pPr>
        <w:spacing w:before="120" w:after="120"/>
        <w:jc w:val="both"/>
        <w:rPr>
          <w:i/>
          <w:iCs/>
          <w:szCs w:val="28"/>
        </w:rPr>
      </w:pPr>
      <w:r w:rsidRPr="000202E7">
        <w:rPr>
          <w:i/>
          <w:iCs/>
          <w:szCs w:val="28"/>
          <w:lang w:eastAsia="fr-FR" w:bidi="fr-FR"/>
        </w:rPr>
        <w:t>Il faut continuer à payer, parce que les lois sont ainsi faites, parce que les lois sont faites pour condamner les travailleurs, pour qu’ils soient tenus responsables de certaines actions face aux biens privés. La loi de la vie, le bien-être de la pe</w:t>
      </w:r>
      <w:r w:rsidRPr="000202E7">
        <w:rPr>
          <w:i/>
          <w:iCs/>
          <w:szCs w:val="28"/>
          <w:lang w:eastAsia="fr-FR" w:bidi="fr-FR"/>
        </w:rPr>
        <w:t>r</w:t>
      </w:r>
      <w:r w:rsidRPr="000202E7">
        <w:rPr>
          <w:i/>
          <w:iCs/>
          <w:szCs w:val="28"/>
          <w:lang w:eastAsia="fr-FR" w:bidi="fr-FR"/>
        </w:rPr>
        <w:t>sonne humaine, pour la loi c’est secondaire. Or dans ce cadre-là, ma position est simple, les travai</w:t>
      </w:r>
      <w:r w:rsidRPr="000202E7">
        <w:rPr>
          <w:i/>
          <w:iCs/>
          <w:szCs w:val="28"/>
          <w:lang w:eastAsia="fr-FR" w:bidi="fr-FR"/>
        </w:rPr>
        <w:t>l</w:t>
      </w:r>
      <w:r w:rsidRPr="000202E7">
        <w:rPr>
          <w:i/>
          <w:iCs/>
          <w:szCs w:val="28"/>
          <w:lang w:eastAsia="fr-FR" w:bidi="fr-FR"/>
        </w:rPr>
        <w:t>leurs doivent faire l’analyse et engager les combats qu’ils doivent e</w:t>
      </w:r>
      <w:r w:rsidRPr="000202E7">
        <w:rPr>
          <w:i/>
          <w:iCs/>
          <w:szCs w:val="28"/>
          <w:lang w:eastAsia="fr-FR" w:bidi="fr-FR"/>
        </w:rPr>
        <w:t>n</w:t>
      </w:r>
      <w:r w:rsidRPr="000202E7">
        <w:rPr>
          <w:i/>
          <w:iCs/>
          <w:szCs w:val="28"/>
          <w:lang w:eastAsia="fr-FR" w:bidi="fr-FR"/>
        </w:rPr>
        <w:t>gager. Les cons</w:t>
      </w:r>
      <w:r w:rsidRPr="000202E7">
        <w:rPr>
          <w:i/>
          <w:iCs/>
          <w:szCs w:val="28"/>
          <w:lang w:eastAsia="fr-FR" w:bidi="fr-FR"/>
        </w:rPr>
        <w:t>é</w:t>
      </w:r>
      <w:r w:rsidRPr="000202E7">
        <w:rPr>
          <w:i/>
          <w:iCs/>
          <w:szCs w:val="28"/>
          <w:lang w:eastAsia="fr-FR" w:bidi="fr-FR"/>
        </w:rPr>
        <w:t>quences, s’il doit y en avoir, ne peuvent être cernées d’avance. Car on ne peut indiquer stratég</w:t>
      </w:r>
      <w:r w:rsidRPr="000202E7">
        <w:rPr>
          <w:i/>
          <w:iCs/>
          <w:szCs w:val="28"/>
          <w:lang w:eastAsia="fr-FR" w:bidi="fr-FR"/>
        </w:rPr>
        <w:t>i</w:t>
      </w:r>
      <w:r w:rsidRPr="000202E7">
        <w:rPr>
          <w:i/>
          <w:iCs/>
          <w:szCs w:val="28"/>
          <w:lang w:eastAsia="fr-FR" w:bidi="fr-FR"/>
        </w:rPr>
        <w:t>quement à l’adversaire, les disp</w:t>
      </w:r>
      <w:r w:rsidRPr="000202E7">
        <w:rPr>
          <w:i/>
          <w:iCs/>
          <w:szCs w:val="28"/>
          <w:lang w:eastAsia="fr-FR" w:bidi="fr-FR"/>
        </w:rPr>
        <w:t>o</w:t>
      </w:r>
      <w:r w:rsidRPr="000202E7">
        <w:rPr>
          <w:i/>
          <w:iCs/>
          <w:szCs w:val="28"/>
          <w:lang w:eastAsia="fr-FR" w:bidi="fr-FR"/>
        </w:rPr>
        <w:t>sitions préalables et prévoir des montants d’argents dans le cas où l’on serait conda</w:t>
      </w:r>
      <w:r w:rsidRPr="000202E7">
        <w:rPr>
          <w:i/>
          <w:iCs/>
          <w:szCs w:val="28"/>
          <w:lang w:eastAsia="fr-FR" w:bidi="fr-FR"/>
        </w:rPr>
        <w:t>m</w:t>
      </w:r>
      <w:r w:rsidRPr="000202E7">
        <w:rPr>
          <w:i/>
          <w:iCs/>
          <w:szCs w:val="28"/>
          <w:lang w:eastAsia="fr-FR" w:bidi="fr-FR"/>
        </w:rPr>
        <w:t>nés à l’amende ni non plus faire en sorte que des travailleurs qui n’auraient pas le rapport de force suffisant pour passer outre, face aux actions d’une compagnie</w:t>
      </w:r>
      <w:r>
        <w:rPr>
          <w:iCs/>
          <w:szCs w:val="28"/>
          <w:lang w:eastAsia="fr-FR" w:bidi="fr-FR"/>
        </w:rPr>
        <w:t xml:space="preserve"> </w:t>
      </w:r>
      <w:r>
        <w:t xml:space="preserve">[12] </w:t>
      </w:r>
      <w:r w:rsidRPr="00B27EE7">
        <w:rPr>
          <w:i/>
          <w:iCs/>
          <w:szCs w:val="28"/>
          <w:lang w:eastAsia="fr-FR" w:bidi="fr-FR"/>
        </w:rPr>
        <w:t>ou d’une instit</w:t>
      </w:r>
      <w:r w:rsidRPr="00B27EE7">
        <w:rPr>
          <w:i/>
          <w:iCs/>
          <w:szCs w:val="28"/>
          <w:lang w:eastAsia="fr-FR" w:bidi="fr-FR"/>
        </w:rPr>
        <w:t>u</w:t>
      </w:r>
      <w:r w:rsidRPr="00B27EE7">
        <w:rPr>
          <w:i/>
          <w:iCs/>
          <w:szCs w:val="28"/>
          <w:lang w:eastAsia="fr-FR" w:bidi="fr-FR"/>
        </w:rPr>
        <w:t>tion qui vise leur vie syndicale fo</w:t>
      </w:r>
      <w:r w:rsidRPr="00B27EE7">
        <w:rPr>
          <w:i/>
          <w:iCs/>
          <w:szCs w:val="28"/>
          <w:lang w:eastAsia="fr-FR" w:bidi="fr-FR"/>
        </w:rPr>
        <w:t>n</w:t>
      </w:r>
      <w:r w:rsidRPr="00B27EE7">
        <w:rPr>
          <w:i/>
          <w:iCs/>
          <w:szCs w:val="28"/>
          <w:lang w:eastAsia="fr-FR" w:bidi="fr-FR"/>
        </w:rPr>
        <w:t>damentale soient paralysés. Il faut que chaque cas soit mesuré comme tel et que l’on indique à nos mil</w:t>
      </w:r>
      <w:r w:rsidRPr="00B27EE7">
        <w:rPr>
          <w:i/>
          <w:iCs/>
          <w:szCs w:val="28"/>
          <w:lang w:eastAsia="fr-FR" w:bidi="fr-FR"/>
        </w:rPr>
        <w:t>i</w:t>
      </w:r>
      <w:r w:rsidRPr="00B27EE7">
        <w:rPr>
          <w:i/>
          <w:iCs/>
          <w:szCs w:val="28"/>
          <w:lang w:eastAsia="fr-FR" w:bidi="fr-FR"/>
        </w:rPr>
        <w:t>tants, malgré la résistance patr</w:t>
      </w:r>
      <w:r w:rsidRPr="00B27EE7">
        <w:rPr>
          <w:i/>
          <w:iCs/>
          <w:szCs w:val="28"/>
          <w:lang w:eastAsia="fr-FR" w:bidi="fr-FR"/>
        </w:rPr>
        <w:t>o</w:t>
      </w:r>
      <w:r w:rsidRPr="00B27EE7">
        <w:rPr>
          <w:i/>
          <w:iCs/>
          <w:szCs w:val="28"/>
          <w:lang w:eastAsia="fr-FR" w:bidi="fr-FR"/>
        </w:rPr>
        <w:t>nale, et ce dans les circonstances de la crise économique actuelle, qu’il faut à la suite d’une grève, nég</w:t>
      </w:r>
      <w:r w:rsidRPr="00B27EE7">
        <w:rPr>
          <w:i/>
          <w:iCs/>
          <w:szCs w:val="28"/>
          <w:lang w:eastAsia="fr-FR" w:bidi="fr-FR"/>
        </w:rPr>
        <w:t>o</w:t>
      </w:r>
      <w:r w:rsidRPr="00B27EE7">
        <w:rPr>
          <w:i/>
          <w:iCs/>
          <w:szCs w:val="28"/>
          <w:lang w:eastAsia="fr-FR" w:bidi="fr-FR"/>
        </w:rPr>
        <w:t>cier le meilleur protocole de retour au travail possible, et c’est gén</w:t>
      </w:r>
      <w:r w:rsidRPr="00B27EE7">
        <w:rPr>
          <w:i/>
          <w:iCs/>
          <w:szCs w:val="28"/>
          <w:lang w:eastAsia="fr-FR" w:bidi="fr-FR"/>
        </w:rPr>
        <w:t>é</w:t>
      </w:r>
      <w:r w:rsidRPr="00B27EE7">
        <w:rPr>
          <w:i/>
          <w:iCs/>
          <w:szCs w:val="28"/>
          <w:lang w:eastAsia="fr-FR" w:bidi="fr-FR"/>
        </w:rPr>
        <w:t>ralement à l’intérieur de cela que l’on retrouve les règlements de r</w:t>
      </w:r>
      <w:r w:rsidRPr="00B27EE7">
        <w:rPr>
          <w:i/>
          <w:iCs/>
          <w:szCs w:val="28"/>
          <w:lang w:eastAsia="fr-FR" w:bidi="fr-FR"/>
        </w:rPr>
        <w:t>e</w:t>
      </w:r>
      <w:r w:rsidRPr="00B27EE7">
        <w:rPr>
          <w:i/>
          <w:iCs/>
          <w:szCs w:val="28"/>
          <w:lang w:eastAsia="fr-FR" w:bidi="fr-FR"/>
        </w:rPr>
        <w:t>trait de poursuites.</w:t>
      </w:r>
    </w:p>
    <w:p w14:paraId="418CCD29" w14:textId="77777777" w:rsidR="00BF6111" w:rsidRDefault="00BF6111" w:rsidP="00BF6111">
      <w:pPr>
        <w:spacing w:before="120" w:after="120"/>
        <w:jc w:val="both"/>
        <w:rPr>
          <w:lang w:eastAsia="fr-FR" w:bidi="fr-FR"/>
        </w:rPr>
      </w:pPr>
    </w:p>
    <w:p w14:paraId="51A76347" w14:textId="77777777" w:rsidR="00BF6111" w:rsidRPr="00831D0D" w:rsidRDefault="00BF6111" w:rsidP="00BF6111">
      <w:pPr>
        <w:spacing w:before="120" w:after="120"/>
        <w:jc w:val="both"/>
      </w:pPr>
      <w:r>
        <w:rPr>
          <w:lang w:eastAsia="fr-FR" w:bidi="fr-FR"/>
        </w:rPr>
        <w:br w:type="page"/>
      </w:r>
      <w:r w:rsidRPr="00154C41">
        <w:rPr>
          <w:b/>
          <w:lang w:eastAsia="fr-FR" w:bidi="fr-FR"/>
        </w:rPr>
        <w:lastRenderedPageBreak/>
        <w:t>Interventions </w:t>
      </w:r>
      <w:r w:rsidRPr="00831D0D">
        <w:rPr>
          <w:lang w:eastAsia="fr-FR" w:bidi="fr-FR"/>
        </w:rPr>
        <w:t xml:space="preserve">: </w:t>
      </w:r>
      <w:r w:rsidRPr="00751A2D">
        <w:rPr>
          <w:color w:val="000090"/>
          <w:lang w:eastAsia="fr-FR" w:bidi="fr-FR"/>
        </w:rPr>
        <w:t>Pour ce qui est du membership de la CSN et de son évolution, on a déjà souligné la difficulté de syndiquer les travai</w:t>
      </w:r>
      <w:r w:rsidRPr="00751A2D">
        <w:rPr>
          <w:color w:val="000090"/>
          <w:lang w:eastAsia="fr-FR" w:bidi="fr-FR"/>
        </w:rPr>
        <w:t>l</w:t>
      </w:r>
      <w:r w:rsidRPr="00751A2D">
        <w:rPr>
          <w:color w:val="000090"/>
          <w:lang w:eastAsia="fr-FR" w:bidi="fr-FR"/>
        </w:rPr>
        <w:t>leurs(euses). Où en est-on à ce niveau-là ?</w:t>
      </w:r>
    </w:p>
    <w:p w14:paraId="1D987C47" w14:textId="77777777" w:rsidR="00BF6111" w:rsidRPr="00B27EE7" w:rsidRDefault="00BF6111" w:rsidP="00BF6111">
      <w:pPr>
        <w:spacing w:before="120" w:after="120"/>
        <w:jc w:val="both"/>
        <w:rPr>
          <w:i/>
          <w:iCs/>
          <w:szCs w:val="28"/>
        </w:rPr>
      </w:pPr>
      <w:r w:rsidRPr="00B27EE7">
        <w:rPr>
          <w:b/>
          <w:bCs/>
          <w:szCs w:val="28"/>
        </w:rPr>
        <w:t>N. Rodrigue :</w:t>
      </w:r>
      <w:r w:rsidRPr="00831D0D">
        <w:t xml:space="preserve"> </w:t>
      </w:r>
      <w:r w:rsidRPr="00B27EE7">
        <w:rPr>
          <w:i/>
          <w:iCs/>
          <w:szCs w:val="28"/>
          <w:lang w:eastAsia="fr-FR" w:bidi="fr-FR"/>
        </w:rPr>
        <w:t>D’abord sur la syndicalisation, je ne pourrais pas tuer le mythe, mais je vais tenter de le commenter.</w:t>
      </w:r>
    </w:p>
    <w:p w14:paraId="7DE46F54" w14:textId="77777777" w:rsidR="00BF6111" w:rsidRDefault="00BF6111" w:rsidP="00BF6111">
      <w:pPr>
        <w:spacing w:before="120" w:after="120"/>
        <w:jc w:val="both"/>
        <w:rPr>
          <w:iCs/>
          <w:szCs w:val="28"/>
          <w:lang w:eastAsia="fr-FR" w:bidi="fr-FR"/>
        </w:rPr>
      </w:pPr>
      <w:r w:rsidRPr="00B27EE7">
        <w:rPr>
          <w:i/>
          <w:iCs/>
          <w:szCs w:val="28"/>
          <w:lang w:eastAsia="fr-FR" w:bidi="fr-FR"/>
        </w:rPr>
        <w:t>À la CSN, nous avons 1600 unités locales composées en moyenne de moins de 100 me</w:t>
      </w:r>
      <w:r w:rsidRPr="00B27EE7">
        <w:rPr>
          <w:i/>
          <w:iCs/>
          <w:szCs w:val="28"/>
          <w:lang w:eastAsia="fr-FR" w:bidi="fr-FR"/>
        </w:rPr>
        <w:t>m</w:t>
      </w:r>
      <w:r w:rsidRPr="00B27EE7">
        <w:rPr>
          <w:i/>
          <w:iCs/>
          <w:szCs w:val="28"/>
          <w:lang w:eastAsia="fr-FR" w:bidi="fr-FR"/>
        </w:rPr>
        <w:t>bres. Nous avons des syndicats où il y a, cinq, dix et cent membres ; finalement, une proportion majoritaire de sy</w:t>
      </w:r>
      <w:r w:rsidRPr="00B27EE7">
        <w:rPr>
          <w:i/>
          <w:iCs/>
          <w:szCs w:val="28"/>
          <w:lang w:eastAsia="fr-FR" w:bidi="fr-FR"/>
        </w:rPr>
        <w:t>n</w:t>
      </w:r>
      <w:r w:rsidRPr="00B27EE7">
        <w:rPr>
          <w:i/>
          <w:iCs/>
          <w:szCs w:val="28"/>
          <w:lang w:eastAsia="fr-FR" w:bidi="fr-FR"/>
        </w:rPr>
        <w:t>dicats de moins de cent membres, et cela dans des secteurs fort diffic</w:t>
      </w:r>
      <w:r w:rsidRPr="00B27EE7">
        <w:rPr>
          <w:i/>
          <w:iCs/>
          <w:szCs w:val="28"/>
          <w:lang w:eastAsia="fr-FR" w:bidi="fr-FR"/>
        </w:rPr>
        <w:t>i</w:t>
      </w:r>
      <w:r w:rsidRPr="00B27EE7">
        <w:rPr>
          <w:i/>
          <w:iCs/>
          <w:szCs w:val="28"/>
          <w:lang w:eastAsia="fr-FR" w:bidi="fr-FR"/>
        </w:rPr>
        <w:t>les à syndiquer, parce que nos lois du travail sont ainsi fa</w:t>
      </w:r>
      <w:r w:rsidRPr="00B27EE7">
        <w:rPr>
          <w:i/>
          <w:iCs/>
          <w:szCs w:val="28"/>
          <w:lang w:eastAsia="fr-FR" w:bidi="fr-FR"/>
        </w:rPr>
        <w:t>i</w:t>
      </w:r>
      <w:r w:rsidRPr="00B27EE7">
        <w:rPr>
          <w:i/>
          <w:iCs/>
          <w:szCs w:val="28"/>
          <w:lang w:eastAsia="fr-FR" w:bidi="fr-FR"/>
        </w:rPr>
        <w:t>tes et que le code du tr</w:t>
      </w:r>
      <w:r w:rsidRPr="00B27EE7">
        <w:rPr>
          <w:i/>
          <w:iCs/>
          <w:szCs w:val="28"/>
          <w:lang w:eastAsia="fr-FR" w:bidi="fr-FR"/>
        </w:rPr>
        <w:t>a</w:t>
      </w:r>
      <w:r w:rsidRPr="00B27EE7">
        <w:rPr>
          <w:i/>
          <w:iCs/>
          <w:szCs w:val="28"/>
          <w:lang w:eastAsia="fr-FR" w:bidi="fr-FR"/>
        </w:rPr>
        <w:t xml:space="preserve">vail dépend totalement </w:t>
      </w:r>
      <w:r>
        <w:rPr>
          <w:i/>
          <w:iCs/>
          <w:szCs w:val="28"/>
          <w:lang w:eastAsia="fr-FR" w:bidi="fr-FR"/>
        </w:rPr>
        <w:t>du Code Civil au Québec. Nous n</w:t>
      </w:r>
      <w:r w:rsidRPr="00B27EE7">
        <w:rPr>
          <w:i/>
          <w:iCs/>
          <w:szCs w:val="28"/>
          <w:lang w:eastAsia="fr-FR" w:bidi="fr-FR"/>
        </w:rPr>
        <w:t>’avons pas de véritable code du travail, et de plus, la reconnai</w:t>
      </w:r>
      <w:r w:rsidRPr="00B27EE7">
        <w:rPr>
          <w:i/>
          <w:iCs/>
          <w:szCs w:val="28"/>
          <w:lang w:eastAsia="fr-FR" w:bidi="fr-FR"/>
        </w:rPr>
        <w:t>s</w:t>
      </w:r>
      <w:r w:rsidRPr="00B27EE7">
        <w:rPr>
          <w:i/>
          <w:iCs/>
          <w:szCs w:val="28"/>
          <w:lang w:eastAsia="fr-FR" w:bidi="fr-FR"/>
        </w:rPr>
        <w:t>sance syndicale est théorique, car la judiciaris</w:t>
      </w:r>
      <w:r w:rsidRPr="00B27EE7">
        <w:rPr>
          <w:i/>
          <w:iCs/>
          <w:szCs w:val="28"/>
          <w:lang w:eastAsia="fr-FR" w:bidi="fr-FR"/>
        </w:rPr>
        <w:t>a</w:t>
      </w:r>
      <w:r w:rsidRPr="00B27EE7">
        <w:rPr>
          <w:i/>
          <w:iCs/>
          <w:szCs w:val="28"/>
          <w:lang w:eastAsia="fr-FR" w:bidi="fr-FR"/>
        </w:rPr>
        <w:t>tion des relations de travail fait en sorte que dans la pratique, les employeurs et les b</w:t>
      </w:r>
      <w:r w:rsidRPr="00B27EE7">
        <w:rPr>
          <w:i/>
          <w:iCs/>
          <w:szCs w:val="28"/>
          <w:lang w:eastAsia="fr-FR" w:bidi="fr-FR"/>
        </w:rPr>
        <w:t>u</w:t>
      </w:r>
      <w:r w:rsidRPr="00B27EE7">
        <w:rPr>
          <w:i/>
          <w:iCs/>
          <w:szCs w:val="28"/>
          <w:lang w:eastAsia="fr-FR" w:bidi="fr-FR"/>
        </w:rPr>
        <w:t>reaux d’avocats-conseils trouvent toujours le moyen par des mesures dil</w:t>
      </w:r>
      <w:r w:rsidRPr="00B27EE7">
        <w:rPr>
          <w:i/>
          <w:iCs/>
          <w:szCs w:val="28"/>
          <w:lang w:eastAsia="fr-FR" w:bidi="fr-FR"/>
        </w:rPr>
        <w:t>a</w:t>
      </w:r>
      <w:r w:rsidRPr="00B27EE7">
        <w:rPr>
          <w:i/>
          <w:iCs/>
          <w:szCs w:val="28"/>
          <w:lang w:eastAsia="fr-FR" w:bidi="fr-FR"/>
        </w:rPr>
        <w:t>toires de retarder l’accréditation syndicale. Il y a encore des causes qui traînent d</w:t>
      </w:r>
      <w:r w:rsidRPr="00B27EE7">
        <w:rPr>
          <w:i/>
          <w:iCs/>
          <w:szCs w:val="28"/>
          <w:lang w:eastAsia="fr-FR" w:bidi="fr-FR"/>
        </w:rPr>
        <w:t>e</w:t>
      </w:r>
      <w:r w:rsidRPr="00B27EE7">
        <w:rPr>
          <w:i/>
          <w:iCs/>
          <w:szCs w:val="28"/>
          <w:lang w:eastAsia="fr-FR" w:bidi="fr-FR"/>
        </w:rPr>
        <w:t>puis 1967.</w:t>
      </w:r>
      <w:r>
        <w:rPr>
          <w:i/>
          <w:iCs/>
          <w:szCs w:val="28"/>
          <w:lang w:eastAsia="fr-FR" w:bidi="fr-FR"/>
        </w:rPr>
        <w:t xml:space="preserve"> </w:t>
      </w:r>
      <w:r w:rsidRPr="00F71182">
        <w:rPr>
          <w:i/>
          <w:iCs/>
          <w:szCs w:val="28"/>
          <w:lang w:eastAsia="fr-FR" w:bidi="fr-FR"/>
        </w:rPr>
        <w:t>C’est nos lois qui permettent cela et c’est pour cette raison que la CSN revendique une réforme gl</w:t>
      </w:r>
      <w:r w:rsidRPr="00F71182">
        <w:rPr>
          <w:i/>
          <w:iCs/>
          <w:szCs w:val="28"/>
          <w:lang w:eastAsia="fr-FR" w:bidi="fr-FR"/>
        </w:rPr>
        <w:t>o</w:t>
      </w:r>
      <w:r w:rsidRPr="00F71182">
        <w:rPr>
          <w:i/>
          <w:iCs/>
          <w:szCs w:val="28"/>
          <w:lang w:eastAsia="fr-FR" w:bidi="fr-FR"/>
        </w:rPr>
        <w:t>bale du code du travail ; la non-dépendance à l’égard du code civil et finalement l’accréditation mu</w:t>
      </w:r>
      <w:r w:rsidRPr="00F71182">
        <w:rPr>
          <w:i/>
          <w:iCs/>
          <w:szCs w:val="28"/>
          <w:lang w:eastAsia="fr-FR" w:bidi="fr-FR"/>
        </w:rPr>
        <w:t>l</w:t>
      </w:r>
      <w:r w:rsidRPr="00F71182">
        <w:rPr>
          <w:i/>
          <w:iCs/>
          <w:szCs w:val="28"/>
          <w:lang w:eastAsia="fr-FR" w:bidi="fr-FR"/>
        </w:rPr>
        <w:t>ti-patronale.</w:t>
      </w:r>
    </w:p>
    <w:p w14:paraId="3F8FEAEB" w14:textId="77777777" w:rsidR="00BF6111" w:rsidRPr="00751A2D" w:rsidRDefault="00BF6111" w:rsidP="00BF6111">
      <w:pPr>
        <w:spacing w:before="120" w:after="120"/>
        <w:jc w:val="both"/>
        <w:rPr>
          <w:iCs/>
          <w:szCs w:val="28"/>
        </w:rPr>
      </w:pPr>
    </w:p>
    <w:p w14:paraId="0F340786" w14:textId="77777777" w:rsidR="00BF6111" w:rsidRPr="00831D0D" w:rsidRDefault="00BF6111" w:rsidP="00BF6111">
      <w:pPr>
        <w:spacing w:before="120" w:after="120"/>
        <w:jc w:val="both"/>
      </w:pPr>
      <w:r w:rsidRPr="00F71182">
        <w:rPr>
          <w:b/>
          <w:bCs/>
          <w:szCs w:val="28"/>
          <w:lang w:eastAsia="fr-FR" w:bidi="fr-FR"/>
        </w:rPr>
        <w:t>Interventions </w:t>
      </w:r>
      <w:r w:rsidRPr="00831D0D">
        <w:rPr>
          <w:lang w:eastAsia="fr-FR" w:bidi="fr-FR"/>
        </w:rPr>
        <w:t xml:space="preserve">: </w:t>
      </w:r>
      <w:r w:rsidRPr="00751A2D">
        <w:rPr>
          <w:color w:val="000090"/>
          <w:lang w:eastAsia="fr-FR" w:bidi="fr-FR"/>
        </w:rPr>
        <w:t>Quel est le rapport que la CSN entretient avec la société, le PQ, la question nationale ? N’y a-t-il pas là une perte d’autonomie syndicale ?</w:t>
      </w:r>
    </w:p>
    <w:p w14:paraId="5A116476" w14:textId="77777777" w:rsidR="00BF6111" w:rsidRPr="00410763" w:rsidRDefault="00BF6111" w:rsidP="00BF6111">
      <w:pPr>
        <w:spacing w:before="120" w:after="120"/>
        <w:jc w:val="both"/>
        <w:rPr>
          <w:i/>
          <w:iCs/>
          <w:szCs w:val="28"/>
        </w:rPr>
      </w:pPr>
      <w:r w:rsidRPr="00F71182">
        <w:rPr>
          <w:b/>
          <w:bCs/>
          <w:szCs w:val="28"/>
        </w:rPr>
        <w:t>N. Rodrigue </w:t>
      </w:r>
      <w:r w:rsidRPr="00F71182">
        <w:rPr>
          <w:i/>
          <w:iCs/>
          <w:szCs w:val="28"/>
        </w:rPr>
        <w:t xml:space="preserve">: </w:t>
      </w:r>
      <w:r w:rsidRPr="00F71182">
        <w:rPr>
          <w:i/>
          <w:iCs/>
          <w:szCs w:val="28"/>
          <w:lang w:eastAsia="fr-FR" w:bidi="fr-FR"/>
        </w:rPr>
        <w:t>Pour nous, à la CSN, il n’y a pas eu, à cet égard, une perte d’autonomie syndicale. C’est absolument faux. Il y a une différence entre toucher l’aut</w:t>
      </w:r>
      <w:r w:rsidRPr="00F71182">
        <w:rPr>
          <w:i/>
          <w:iCs/>
          <w:szCs w:val="28"/>
          <w:lang w:eastAsia="fr-FR" w:bidi="fr-FR"/>
        </w:rPr>
        <w:t>o</w:t>
      </w:r>
      <w:r w:rsidRPr="00F71182">
        <w:rPr>
          <w:i/>
          <w:iCs/>
          <w:szCs w:val="28"/>
          <w:lang w:eastAsia="fr-FR" w:bidi="fr-FR"/>
        </w:rPr>
        <w:t>nomie et le fait qu’un nouveau pouvoir en s ’installant crée dès le départ toutes sortes de mystific</w:t>
      </w:r>
      <w:r w:rsidRPr="00F71182">
        <w:rPr>
          <w:i/>
          <w:iCs/>
          <w:szCs w:val="28"/>
          <w:lang w:eastAsia="fr-FR" w:bidi="fr-FR"/>
        </w:rPr>
        <w:t>a</w:t>
      </w:r>
      <w:r w:rsidRPr="00F71182">
        <w:rPr>
          <w:i/>
          <w:iCs/>
          <w:szCs w:val="28"/>
          <w:lang w:eastAsia="fr-FR" w:bidi="fr-FR"/>
        </w:rPr>
        <w:t>tions dues au fait que les travailleurs(euses) soient sympathiques à ce nouveau pouvoir. Ce qui ne rend pas les choses plus simples pour autant. M</w:t>
      </w:r>
      <w:r w:rsidRPr="00F71182">
        <w:rPr>
          <w:i/>
          <w:iCs/>
          <w:szCs w:val="28"/>
          <w:lang w:eastAsia="fr-FR" w:bidi="fr-FR"/>
        </w:rPr>
        <w:t>ê</w:t>
      </w:r>
      <w:r w:rsidRPr="00F71182">
        <w:rPr>
          <w:i/>
          <w:iCs/>
          <w:szCs w:val="28"/>
          <w:lang w:eastAsia="fr-FR" w:bidi="fr-FR"/>
        </w:rPr>
        <w:t>me si l’on conserve notre autonomie, on doit tenir compte de ce</w:t>
      </w:r>
      <w:r w:rsidRPr="00F71182">
        <w:rPr>
          <w:i/>
          <w:iCs/>
          <w:szCs w:val="28"/>
          <w:lang w:eastAsia="fr-FR" w:bidi="fr-FR"/>
        </w:rPr>
        <w:t>r</w:t>
      </w:r>
      <w:r w:rsidRPr="00F71182">
        <w:rPr>
          <w:i/>
          <w:iCs/>
          <w:szCs w:val="28"/>
          <w:lang w:eastAsia="fr-FR" w:bidi="fr-FR"/>
        </w:rPr>
        <w:t>taines réalités et par cons</w:t>
      </w:r>
      <w:r w:rsidRPr="00F71182">
        <w:rPr>
          <w:i/>
          <w:iCs/>
          <w:szCs w:val="28"/>
          <w:lang w:eastAsia="fr-FR" w:bidi="fr-FR"/>
        </w:rPr>
        <w:t>é</w:t>
      </w:r>
      <w:r w:rsidRPr="00F71182">
        <w:rPr>
          <w:i/>
          <w:iCs/>
          <w:szCs w:val="28"/>
          <w:lang w:eastAsia="fr-FR" w:bidi="fr-FR"/>
        </w:rPr>
        <w:t>quent, quand le nouveau parti politique qui s’appelle le PQ s’installe au pouvoir, il faut se méfier. J’ai été le pr</w:t>
      </w:r>
      <w:r w:rsidRPr="00F71182">
        <w:rPr>
          <w:i/>
          <w:iCs/>
          <w:szCs w:val="28"/>
          <w:lang w:eastAsia="fr-FR" w:bidi="fr-FR"/>
        </w:rPr>
        <w:t>e</w:t>
      </w:r>
      <w:r w:rsidRPr="00F71182">
        <w:rPr>
          <w:i/>
          <w:iCs/>
          <w:szCs w:val="28"/>
          <w:lang w:eastAsia="fr-FR" w:bidi="fr-FR"/>
        </w:rPr>
        <w:t>mier à le dire au sommet économique à la Malbaie, rendant les p</w:t>
      </w:r>
      <w:r w:rsidRPr="00F71182">
        <w:rPr>
          <w:i/>
          <w:iCs/>
          <w:szCs w:val="28"/>
          <w:lang w:eastAsia="fr-FR" w:bidi="fr-FR"/>
        </w:rPr>
        <w:t>é</w:t>
      </w:r>
      <w:r w:rsidRPr="00F71182">
        <w:rPr>
          <w:i/>
          <w:iCs/>
          <w:szCs w:val="28"/>
          <w:lang w:eastAsia="fr-FR" w:bidi="fr-FR"/>
        </w:rPr>
        <w:t>quistes furieux, même dans mon organisation, lorsque j’ai été le pr</w:t>
      </w:r>
      <w:r w:rsidRPr="00F71182">
        <w:rPr>
          <w:i/>
          <w:iCs/>
          <w:szCs w:val="28"/>
          <w:lang w:eastAsia="fr-FR" w:bidi="fr-FR"/>
        </w:rPr>
        <w:t>e</w:t>
      </w:r>
      <w:r w:rsidRPr="00F71182">
        <w:rPr>
          <w:i/>
          <w:iCs/>
          <w:szCs w:val="28"/>
          <w:lang w:eastAsia="fr-FR" w:bidi="fr-FR"/>
        </w:rPr>
        <w:t>mier à dire que ce parti n'était pas un parti ouvrier, que ce n’était même pas un parti social-démocrate. Et que s’ils étaient des sociaux-</w:t>
      </w:r>
      <w:r w:rsidRPr="00F71182">
        <w:rPr>
          <w:i/>
          <w:iCs/>
          <w:szCs w:val="28"/>
          <w:lang w:eastAsia="fr-FR" w:bidi="fr-FR"/>
        </w:rPr>
        <w:lastRenderedPageBreak/>
        <w:t>démocrates, ils os</w:t>
      </w:r>
      <w:r w:rsidRPr="00F71182">
        <w:rPr>
          <w:i/>
          <w:iCs/>
          <w:szCs w:val="28"/>
          <w:lang w:eastAsia="fr-FR" w:bidi="fr-FR"/>
        </w:rPr>
        <w:t>e</w:t>
      </w:r>
      <w:r w:rsidRPr="00F71182">
        <w:rPr>
          <w:i/>
          <w:iCs/>
          <w:szCs w:val="28"/>
          <w:lang w:eastAsia="fr-FR" w:bidi="fr-FR"/>
        </w:rPr>
        <w:t>raient faire des gestes concrets que, par ailleurs, ils ne font pas. Pour moi, c’est clair, le PQ a mystifié tout le monde en disant qu’il avait un préjugé favorable à l'égard des travailleurs. Son programme cont</w:t>
      </w:r>
      <w:r w:rsidRPr="00F71182">
        <w:rPr>
          <w:i/>
          <w:iCs/>
          <w:szCs w:val="28"/>
          <w:lang w:eastAsia="fr-FR" w:bidi="fr-FR"/>
        </w:rPr>
        <w:t>e</w:t>
      </w:r>
      <w:r w:rsidRPr="00F71182">
        <w:rPr>
          <w:i/>
          <w:iCs/>
          <w:szCs w:val="28"/>
          <w:lang w:eastAsia="fr-FR" w:bidi="fr-FR"/>
        </w:rPr>
        <w:t>nait un certain nombre de réformes, des demis-réformes, qu’il</w:t>
      </w:r>
      <w:r>
        <w:rPr>
          <w:iCs/>
          <w:szCs w:val="28"/>
          <w:lang w:eastAsia="fr-FR" w:bidi="fr-FR"/>
        </w:rPr>
        <w:t xml:space="preserve"> </w:t>
      </w:r>
      <w:r>
        <w:rPr>
          <w:iCs/>
          <w:szCs w:val="28"/>
        </w:rPr>
        <w:t xml:space="preserve"> </w:t>
      </w:r>
      <w:r>
        <w:t xml:space="preserve">[13]  </w:t>
      </w:r>
      <w:r w:rsidRPr="00410763">
        <w:rPr>
          <w:i/>
          <w:iCs/>
          <w:szCs w:val="28"/>
          <w:lang w:eastAsia="fr-FR" w:bidi="fr-FR"/>
        </w:rPr>
        <w:t>n’a pas poussées au bout. Prenez par exemple l’assurance autom</w:t>
      </w:r>
      <w:r w:rsidRPr="00410763">
        <w:rPr>
          <w:i/>
          <w:iCs/>
          <w:szCs w:val="28"/>
          <w:lang w:eastAsia="fr-FR" w:bidi="fr-FR"/>
        </w:rPr>
        <w:t>o</w:t>
      </w:r>
      <w:r w:rsidRPr="00410763">
        <w:rPr>
          <w:i/>
          <w:iCs/>
          <w:szCs w:val="28"/>
          <w:lang w:eastAsia="fr-FR" w:bidi="fr-FR"/>
        </w:rPr>
        <w:t>bile et la question de la santé-sécurité au travail. Sur ce dernier point, le gouvernement a introduit une philosophie que l’on ne peut pas accepter, la philosophie du partage des responsabil</w:t>
      </w:r>
      <w:r w:rsidRPr="00410763">
        <w:rPr>
          <w:i/>
          <w:iCs/>
          <w:szCs w:val="28"/>
          <w:lang w:eastAsia="fr-FR" w:bidi="fr-FR"/>
        </w:rPr>
        <w:t>i</w:t>
      </w:r>
      <w:r w:rsidRPr="00410763">
        <w:rPr>
          <w:i/>
          <w:iCs/>
          <w:szCs w:val="28"/>
          <w:lang w:eastAsia="fr-FR" w:bidi="fr-FR"/>
        </w:rPr>
        <w:t>tés. C’est inacce</w:t>
      </w:r>
      <w:r w:rsidRPr="00410763">
        <w:rPr>
          <w:i/>
          <w:iCs/>
          <w:szCs w:val="28"/>
          <w:lang w:eastAsia="fr-FR" w:bidi="fr-FR"/>
        </w:rPr>
        <w:t>p</w:t>
      </w:r>
      <w:r w:rsidRPr="00410763">
        <w:rPr>
          <w:i/>
          <w:iCs/>
          <w:szCs w:val="28"/>
          <w:lang w:eastAsia="fr-FR" w:bidi="fr-FR"/>
        </w:rPr>
        <w:t>table pour les travailleurs(euses). Cela ne signifie pas que l’on a pas à poursuivre le débat, exiger des changements, et final</w:t>
      </w:r>
      <w:r w:rsidRPr="00410763">
        <w:rPr>
          <w:i/>
          <w:iCs/>
          <w:szCs w:val="28"/>
          <w:lang w:eastAsia="fr-FR" w:bidi="fr-FR"/>
        </w:rPr>
        <w:t>e</w:t>
      </w:r>
      <w:r w:rsidRPr="00410763">
        <w:rPr>
          <w:i/>
          <w:iCs/>
          <w:szCs w:val="28"/>
          <w:lang w:eastAsia="fr-FR" w:bidi="fr-FR"/>
        </w:rPr>
        <w:t>ment se servir de ce qui est là lorsque cela nous sert. N’oublions pas que les organisations ouvrières existent du fait qu’une loi bou</w:t>
      </w:r>
      <w:r w:rsidRPr="00410763">
        <w:rPr>
          <w:i/>
          <w:iCs/>
          <w:szCs w:val="28"/>
          <w:lang w:eastAsia="fr-FR" w:bidi="fr-FR"/>
        </w:rPr>
        <w:t>r</w:t>
      </w:r>
      <w:r w:rsidRPr="00410763">
        <w:rPr>
          <w:i/>
          <w:iCs/>
          <w:szCs w:val="28"/>
          <w:lang w:eastAsia="fr-FR" w:bidi="fr-FR"/>
        </w:rPr>
        <w:t>geoise nous reco</w:t>
      </w:r>
      <w:r w:rsidRPr="00410763">
        <w:rPr>
          <w:i/>
          <w:iCs/>
          <w:szCs w:val="28"/>
          <w:lang w:eastAsia="fr-FR" w:bidi="fr-FR"/>
        </w:rPr>
        <w:t>n</w:t>
      </w:r>
      <w:r w:rsidRPr="00410763">
        <w:rPr>
          <w:i/>
          <w:iCs/>
          <w:szCs w:val="28"/>
          <w:lang w:eastAsia="fr-FR" w:bidi="fr-FR"/>
        </w:rPr>
        <w:t>naisse et doit nous accréditer.</w:t>
      </w:r>
    </w:p>
    <w:p w14:paraId="6847F954" w14:textId="77777777" w:rsidR="00BF6111" w:rsidRPr="00410763" w:rsidRDefault="00BF6111" w:rsidP="00BF6111">
      <w:pPr>
        <w:spacing w:before="120" w:after="120"/>
        <w:jc w:val="both"/>
        <w:rPr>
          <w:i/>
          <w:iCs/>
          <w:szCs w:val="28"/>
        </w:rPr>
      </w:pPr>
      <w:r w:rsidRPr="00410763">
        <w:rPr>
          <w:i/>
          <w:iCs/>
          <w:szCs w:val="28"/>
          <w:lang w:eastAsia="fr-FR" w:bidi="fr-FR"/>
        </w:rPr>
        <w:t>La position de la CSN sur la question nationale demeure selon moi la plus belle de toute parce qu'elle est basée non seulement sur les intérêts des travailleurs (euses) mais elle est basée aussi sur les int</w:t>
      </w:r>
      <w:r w:rsidRPr="00410763">
        <w:rPr>
          <w:i/>
          <w:iCs/>
          <w:szCs w:val="28"/>
          <w:lang w:eastAsia="fr-FR" w:bidi="fr-FR"/>
        </w:rPr>
        <w:t>é</w:t>
      </w:r>
      <w:r w:rsidRPr="00410763">
        <w:rPr>
          <w:i/>
          <w:iCs/>
          <w:szCs w:val="28"/>
          <w:lang w:eastAsia="fr-FR" w:bidi="fr-FR"/>
        </w:rPr>
        <w:t>rêts du peuple. Ce qui nous a conduit à revendiquer le dépôt d’une constitution québécoise avant le référendum afin de permettre au peuple de s’approprier la question et proposer des changements. Si le peuple avait pu réell</w:t>
      </w:r>
      <w:r w:rsidRPr="00410763">
        <w:rPr>
          <w:i/>
          <w:iCs/>
          <w:szCs w:val="28"/>
          <w:lang w:eastAsia="fr-FR" w:bidi="fr-FR"/>
        </w:rPr>
        <w:t>e</w:t>
      </w:r>
      <w:r w:rsidRPr="00410763">
        <w:rPr>
          <w:i/>
          <w:iCs/>
          <w:szCs w:val="28"/>
          <w:lang w:eastAsia="fr-FR" w:bidi="fr-FR"/>
        </w:rPr>
        <w:t>ment prendre en main cette question, le résultat aurait été différent. Mais il n’y a pas eu de d</w:t>
      </w:r>
      <w:r w:rsidRPr="00410763">
        <w:rPr>
          <w:i/>
          <w:iCs/>
          <w:szCs w:val="28"/>
          <w:lang w:eastAsia="fr-FR" w:bidi="fr-FR"/>
        </w:rPr>
        <w:t>é</w:t>
      </w:r>
      <w:r w:rsidRPr="00410763">
        <w:rPr>
          <w:i/>
          <w:iCs/>
          <w:szCs w:val="28"/>
          <w:lang w:eastAsia="fr-FR" w:bidi="fr-FR"/>
        </w:rPr>
        <w:t>bat sur le type de société que nous voulions, il n’y a eu que l’optique d’une organisation polit</w:t>
      </w:r>
      <w:r w:rsidRPr="00410763">
        <w:rPr>
          <w:i/>
          <w:iCs/>
          <w:szCs w:val="28"/>
          <w:lang w:eastAsia="fr-FR" w:bidi="fr-FR"/>
        </w:rPr>
        <w:t>i</w:t>
      </w:r>
      <w:r w:rsidRPr="00410763">
        <w:rPr>
          <w:i/>
          <w:iCs/>
          <w:szCs w:val="28"/>
          <w:lang w:eastAsia="fr-FR" w:bidi="fr-FR"/>
        </w:rPr>
        <w:t>que.</w:t>
      </w:r>
    </w:p>
    <w:p w14:paraId="2C34EC06" w14:textId="77777777" w:rsidR="00BF6111" w:rsidRDefault="00BF6111" w:rsidP="00BF6111">
      <w:pPr>
        <w:spacing w:before="120" w:after="120"/>
        <w:jc w:val="both"/>
        <w:rPr>
          <w:lang w:eastAsia="fr-FR" w:bidi="fr-FR"/>
        </w:rPr>
      </w:pPr>
    </w:p>
    <w:p w14:paraId="054F7A39" w14:textId="77777777" w:rsidR="00BF6111" w:rsidRPr="00831D0D" w:rsidRDefault="00BF6111" w:rsidP="00BF6111">
      <w:pPr>
        <w:spacing w:before="120" w:after="120"/>
        <w:jc w:val="both"/>
      </w:pPr>
      <w:r w:rsidRPr="00154C41">
        <w:rPr>
          <w:b/>
          <w:lang w:eastAsia="fr-FR" w:bidi="fr-FR"/>
        </w:rPr>
        <w:t>Interventions </w:t>
      </w:r>
      <w:r w:rsidRPr="00831D0D">
        <w:rPr>
          <w:lang w:eastAsia="fr-FR" w:bidi="fr-FR"/>
        </w:rPr>
        <w:t xml:space="preserve">: </w:t>
      </w:r>
      <w:r w:rsidRPr="00751A2D">
        <w:rPr>
          <w:color w:val="000090"/>
          <w:lang w:eastAsia="fr-FR" w:bidi="fr-FR"/>
        </w:rPr>
        <w:t>Quel bilan tirez-vous après ce mandat à la prés</w:t>
      </w:r>
      <w:r w:rsidRPr="00751A2D">
        <w:rPr>
          <w:color w:val="000090"/>
          <w:lang w:eastAsia="fr-FR" w:bidi="fr-FR"/>
        </w:rPr>
        <w:t>i</w:t>
      </w:r>
      <w:r w:rsidRPr="00751A2D">
        <w:rPr>
          <w:color w:val="000090"/>
          <w:lang w:eastAsia="fr-FR" w:bidi="fr-FR"/>
        </w:rPr>
        <w:t>dence ?</w:t>
      </w:r>
    </w:p>
    <w:p w14:paraId="5510A097" w14:textId="77777777" w:rsidR="00BF6111" w:rsidRDefault="00BF6111" w:rsidP="00BF6111">
      <w:pPr>
        <w:spacing w:before="120" w:after="120"/>
        <w:jc w:val="both"/>
        <w:rPr>
          <w:i/>
          <w:iCs/>
          <w:szCs w:val="28"/>
          <w:lang w:eastAsia="fr-FR" w:bidi="fr-FR"/>
        </w:rPr>
      </w:pPr>
      <w:r w:rsidRPr="00C35354">
        <w:rPr>
          <w:b/>
          <w:bCs/>
          <w:szCs w:val="28"/>
        </w:rPr>
        <w:t>N. Rodrigue </w:t>
      </w:r>
      <w:r w:rsidRPr="00831D0D">
        <w:t xml:space="preserve">: </w:t>
      </w:r>
      <w:r w:rsidRPr="00EB220B">
        <w:rPr>
          <w:i/>
          <w:iCs/>
          <w:szCs w:val="28"/>
          <w:lang w:eastAsia="fr-FR" w:bidi="fr-FR"/>
        </w:rPr>
        <w:t>Je crois que somme toute, il y a eu une évolution positive au sein de la centrale. Il y a beaucoup plus de travailleurs (euses) qui traitent de grandes questions tant politiques qu’économiques et sociales. Beaucoup plus qu’il y a dix ans. Perso</w:t>
      </w:r>
      <w:r w:rsidRPr="00EB220B">
        <w:rPr>
          <w:i/>
          <w:iCs/>
          <w:szCs w:val="28"/>
          <w:lang w:eastAsia="fr-FR" w:bidi="fr-FR"/>
        </w:rPr>
        <w:t>n</w:t>
      </w:r>
      <w:r w:rsidRPr="00EB220B">
        <w:rPr>
          <w:i/>
          <w:iCs/>
          <w:szCs w:val="28"/>
          <w:lang w:eastAsia="fr-FR" w:bidi="fr-FR"/>
        </w:rPr>
        <w:t>nellement, j’ai voulu que la centrale fasse une démarche sur le plan de l’orientation fondamentale concrétisée en terme de projet de soci</w:t>
      </w:r>
      <w:r w:rsidRPr="00EB220B">
        <w:rPr>
          <w:i/>
          <w:iCs/>
          <w:szCs w:val="28"/>
          <w:lang w:eastAsia="fr-FR" w:bidi="fr-FR"/>
        </w:rPr>
        <w:t>é</w:t>
      </w:r>
      <w:r w:rsidRPr="00EB220B">
        <w:rPr>
          <w:i/>
          <w:iCs/>
          <w:szCs w:val="28"/>
          <w:lang w:eastAsia="fr-FR" w:bidi="fr-FR"/>
        </w:rPr>
        <w:t>té ; une démarche basée sur une conception révolutionnaire. Pour moi c’est fondamental, on ne peut pas dans un contexte comme celui du Québec en Amérique du Nord, au coeur du capitalisme, avancer sur le plan de la conscience politique à coup de matraques idéolog</w:t>
      </w:r>
      <w:r w:rsidRPr="00EB220B">
        <w:rPr>
          <w:i/>
          <w:iCs/>
          <w:szCs w:val="28"/>
          <w:lang w:eastAsia="fr-FR" w:bidi="fr-FR"/>
        </w:rPr>
        <w:t>i</w:t>
      </w:r>
      <w:r w:rsidRPr="00EB220B">
        <w:rPr>
          <w:i/>
          <w:iCs/>
          <w:szCs w:val="28"/>
          <w:lang w:eastAsia="fr-FR" w:bidi="fr-FR"/>
        </w:rPr>
        <w:t xml:space="preserve">ques. C’est par la réflexion, la prise en main par les travailleurs </w:t>
      </w:r>
      <w:r w:rsidRPr="00EB220B">
        <w:rPr>
          <w:i/>
          <w:iCs/>
          <w:szCs w:val="28"/>
          <w:lang w:eastAsia="fr-FR" w:bidi="fr-FR"/>
        </w:rPr>
        <w:lastRenderedPageBreak/>
        <w:t>(e</w:t>
      </w:r>
      <w:r w:rsidRPr="00EB220B">
        <w:rPr>
          <w:i/>
          <w:iCs/>
          <w:szCs w:val="28"/>
          <w:lang w:eastAsia="fr-FR" w:bidi="fr-FR"/>
        </w:rPr>
        <w:t>u</w:t>
      </w:r>
      <w:r w:rsidRPr="00EB220B">
        <w:rPr>
          <w:i/>
          <w:iCs/>
          <w:szCs w:val="28"/>
          <w:lang w:eastAsia="fr-FR" w:bidi="fr-FR"/>
        </w:rPr>
        <w:t>ses) du débat dans le champ de la conscience. J’ai voulu égal</w:t>
      </w:r>
      <w:r w:rsidRPr="00EB220B">
        <w:rPr>
          <w:i/>
          <w:iCs/>
          <w:szCs w:val="28"/>
          <w:lang w:eastAsia="fr-FR" w:bidi="fr-FR"/>
        </w:rPr>
        <w:t>e</w:t>
      </w:r>
      <w:r w:rsidRPr="00EB220B">
        <w:rPr>
          <w:i/>
          <w:iCs/>
          <w:szCs w:val="28"/>
          <w:lang w:eastAsia="fr-FR" w:bidi="fr-FR"/>
        </w:rPr>
        <w:t>ment ouvrir les écluses de la centrale, y donner un caractère de masse afin que les travailleurs (euses) s’approprient la connaissance de la soci</w:t>
      </w:r>
      <w:r w:rsidRPr="00EB220B">
        <w:rPr>
          <w:i/>
          <w:iCs/>
          <w:szCs w:val="28"/>
          <w:lang w:eastAsia="fr-FR" w:bidi="fr-FR"/>
        </w:rPr>
        <w:t>é</w:t>
      </w:r>
      <w:r w:rsidRPr="00EB220B">
        <w:rPr>
          <w:i/>
          <w:iCs/>
          <w:szCs w:val="28"/>
          <w:lang w:eastAsia="fr-FR" w:bidi="fr-FR"/>
        </w:rPr>
        <w:t>té. J’ai e</w:t>
      </w:r>
      <w:r w:rsidRPr="00EB220B">
        <w:rPr>
          <w:i/>
          <w:iCs/>
          <w:szCs w:val="28"/>
          <w:lang w:eastAsia="fr-FR" w:bidi="fr-FR"/>
        </w:rPr>
        <w:t>s</w:t>
      </w:r>
      <w:r w:rsidRPr="00EB220B">
        <w:rPr>
          <w:i/>
          <w:iCs/>
          <w:szCs w:val="28"/>
          <w:lang w:eastAsia="fr-FR" w:bidi="fr-FR"/>
        </w:rPr>
        <w:t>sayé de faire cela. Finalement je crois laisser la CSN en bonne santé et j’espère retro</w:t>
      </w:r>
      <w:r w:rsidRPr="00EB220B">
        <w:rPr>
          <w:i/>
          <w:iCs/>
          <w:szCs w:val="28"/>
          <w:lang w:eastAsia="fr-FR" w:bidi="fr-FR"/>
        </w:rPr>
        <w:t>u</w:t>
      </w:r>
      <w:r w:rsidRPr="00EB220B">
        <w:rPr>
          <w:i/>
          <w:iCs/>
          <w:szCs w:val="28"/>
          <w:lang w:eastAsia="fr-FR" w:bidi="fr-FR"/>
        </w:rPr>
        <w:t>ver la mienne.</w:t>
      </w:r>
    </w:p>
    <w:p w14:paraId="79EDB06C" w14:textId="77777777" w:rsidR="00BF6111" w:rsidRPr="00EB220B" w:rsidRDefault="00BF6111" w:rsidP="00BF6111">
      <w:pPr>
        <w:spacing w:before="120" w:after="120"/>
        <w:jc w:val="both"/>
        <w:rPr>
          <w:i/>
          <w:iCs/>
          <w:szCs w:val="28"/>
        </w:rPr>
      </w:pPr>
    </w:p>
    <w:p w14:paraId="2E960AD5" w14:textId="77777777" w:rsidR="00BF6111" w:rsidRPr="00EB220B" w:rsidRDefault="00BF6111" w:rsidP="00BF6111">
      <w:pPr>
        <w:spacing w:before="120" w:after="120"/>
        <w:jc w:val="right"/>
        <w:rPr>
          <w:i/>
          <w:iCs/>
          <w:szCs w:val="28"/>
        </w:rPr>
      </w:pPr>
      <w:r>
        <w:rPr>
          <w:i/>
          <w:iCs/>
          <w:szCs w:val="28"/>
          <w:lang w:eastAsia="fr-FR" w:bidi="fr-FR"/>
        </w:rPr>
        <w:t>Entrevue réalisée le 3 juin 1</w:t>
      </w:r>
      <w:r w:rsidRPr="00EB220B">
        <w:rPr>
          <w:i/>
          <w:iCs/>
          <w:szCs w:val="28"/>
          <w:lang w:eastAsia="fr-FR" w:bidi="fr-FR"/>
        </w:rPr>
        <w:t>982</w:t>
      </w:r>
    </w:p>
    <w:p w14:paraId="4D2A60EC" w14:textId="77777777" w:rsidR="00BF6111" w:rsidRDefault="00BF6111" w:rsidP="00BF6111">
      <w:pPr>
        <w:spacing w:before="120" w:after="120"/>
        <w:ind w:firstLine="0"/>
        <w:jc w:val="both"/>
      </w:pPr>
    </w:p>
    <w:p w14:paraId="6DD52BE0" w14:textId="77777777" w:rsidR="00BF6111" w:rsidRDefault="00BF6111" w:rsidP="00BF6111">
      <w:pPr>
        <w:spacing w:before="120" w:after="120"/>
        <w:ind w:firstLine="0"/>
        <w:jc w:val="both"/>
      </w:pPr>
    </w:p>
    <w:p w14:paraId="26013107" w14:textId="77777777" w:rsidR="00BF6111" w:rsidRPr="00831D0D" w:rsidRDefault="00BF6111" w:rsidP="00BF6111">
      <w:pPr>
        <w:ind w:firstLine="0"/>
        <w:jc w:val="both"/>
      </w:pPr>
      <w:r>
        <w:br w:type="page"/>
      </w:r>
      <w:r>
        <w:lastRenderedPageBreak/>
        <w:t>[14]</w:t>
      </w:r>
    </w:p>
    <w:p w14:paraId="16C2AEBD" w14:textId="77777777" w:rsidR="00BF6111" w:rsidRDefault="00BF6111" w:rsidP="00BF611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17"/>
        <w:gridCol w:w="5993"/>
      </w:tblGrid>
      <w:tr w:rsidR="00BF6111" w14:paraId="3DC106FA" w14:textId="77777777">
        <w:tc>
          <w:tcPr>
            <w:tcW w:w="1917" w:type="dxa"/>
            <w:tcBorders>
              <w:right w:val="nil"/>
            </w:tcBorders>
            <w:shd w:val="clear" w:color="auto" w:fill="EEECE1"/>
          </w:tcPr>
          <w:p w14:paraId="45B6504B" w14:textId="77777777" w:rsidR="00BF6111" w:rsidRPr="003074F5" w:rsidRDefault="00471D4E" w:rsidP="00BF6111">
            <w:pPr>
              <w:ind w:firstLine="0"/>
              <w:jc w:val="both"/>
              <w:rPr>
                <w:b/>
                <w:bCs/>
                <w:sz w:val="48"/>
                <w:szCs w:val="28"/>
              </w:rPr>
            </w:pPr>
            <w:r w:rsidRPr="001B6DA3">
              <w:rPr>
                <w:b/>
                <w:bCs/>
                <w:noProof/>
                <w:sz w:val="48"/>
                <w:szCs w:val="28"/>
              </w:rPr>
              <w:drawing>
                <wp:inline distT="0" distB="0" distL="0" distR="0" wp14:anchorId="5916FB91" wp14:editId="61BDD5DF">
                  <wp:extent cx="1079500" cy="1079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c>
          <w:tcPr>
            <w:tcW w:w="6147" w:type="dxa"/>
            <w:tcBorders>
              <w:left w:val="nil"/>
            </w:tcBorders>
            <w:shd w:val="clear" w:color="auto" w:fill="EEECE1"/>
          </w:tcPr>
          <w:p w14:paraId="7E331998" w14:textId="77777777" w:rsidR="00BF6111" w:rsidRPr="003074F5" w:rsidRDefault="00BF6111" w:rsidP="00BF6111">
            <w:pPr>
              <w:ind w:firstLine="0"/>
              <w:jc w:val="both"/>
              <w:rPr>
                <w:b/>
                <w:bCs/>
                <w:sz w:val="48"/>
                <w:szCs w:val="28"/>
              </w:rPr>
            </w:pPr>
            <w:r w:rsidRPr="003074F5">
              <w:rPr>
                <w:b/>
                <w:bCs/>
                <w:sz w:val="48"/>
                <w:szCs w:val="28"/>
              </w:rPr>
              <w:t>Conjoncture politique</w:t>
            </w:r>
            <w:r w:rsidRPr="003074F5">
              <w:rPr>
                <w:b/>
                <w:bCs/>
                <w:sz w:val="48"/>
                <w:szCs w:val="28"/>
              </w:rPr>
              <w:br/>
              <w:t>au Québec</w:t>
            </w:r>
          </w:p>
          <w:p w14:paraId="0969DFF2" w14:textId="77777777" w:rsidR="00BF6111" w:rsidRDefault="00BF6111" w:rsidP="00BF6111">
            <w:pPr>
              <w:spacing w:before="120" w:after="120"/>
              <w:ind w:firstLine="0"/>
              <w:jc w:val="both"/>
            </w:pPr>
            <w:r>
              <w:t>Revue</w:t>
            </w:r>
          </w:p>
        </w:tc>
      </w:tr>
      <w:tr w:rsidR="00BF6111" w:rsidRPr="00751A2D" w14:paraId="1DF09EA9" w14:textId="77777777">
        <w:tc>
          <w:tcPr>
            <w:tcW w:w="8060" w:type="dxa"/>
            <w:gridSpan w:val="2"/>
          </w:tcPr>
          <w:p w14:paraId="31358A46" w14:textId="77777777" w:rsidR="00BF6111" w:rsidRPr="00751A2D" w:rsidRDefault="00BF6111" w:rsidP="00BF6111">
            <w:pPr>
              <w:jc w:val="both"/>
              <w:rPr>
                <w:sz w:val="24"/>
              </w:rPr>
            </w:pPr>
          </w:p>
          <w:p w14:paraId="6E067705" w14:textId="77777777" w:rsidR="00BF6111" w:rsidRDefault="00BF6111" w:rsidP="00BF6111">
            <w:pPr>
              <w:jc w:val="center"/>
              <w:rPr>
                <w:sz w:val="24"/>
              </w:rPr>
            </w:pPr>
            <w:r w:rsidRPr="00751A2D">
              <w:rPr>
                <w:sz w:val="24"/>
              </w:rPr>
              <w:t>n° 2 Automne 1982</w:t>
            </w:r>
          </w:p>
          <w:p w14:paraId="0910E19F" w14:textId="77777777" w:rsidR="00BF6111" w:rsidRPr="00751A2D" w:rsidRDefault="00BF6111" w:rsidP="00BF6111">
            <w:pPr>
              <w:ind w:firstLine="0"/>
              <w:jc w:val="both"/>
              <w:rPr>
                <w:sz w:val="24"/>
              </w:rPr>
            </w:pPr>
            <w:r w:rsidRPr="00751A2D">
              <w:rPr>
                <w:sz w:val="24"/>
              </w:rPr>
              <w:t>CONJONCTURE :</w:t>
            </w:r>
            <w:r w:rsidRPr="00751A2D">
              <w:rPr>
                <w:sz w:val="24"/>
              </w:rPr>
              <w:br/>
              <w:t>La crise, Le Parti civique et l’élection montréalaise.</w:t>
            </w:r>
          </w:p>
          <w:p w14:paraId="67AC4C54" w14:textId="77777777" w:rsidR="00BF6111" w:rsidRPr="00751A2D" w:rsidRDefault="00BF6111" w:rsidP="00BF6111">
            <w:pPr>
              <w:jc w:val="both"/>
              <w:rPr>
                <w:sz w:val="24"/>
              </w:rPr>
            </w:pPr>
          </w:p>
          <w:p w14:paraId="57F91BDD" w14:textId="77777777" w:rsidR="00BF6111" w:rsidRPr="00751A2D" w:rsidRDefault="00BF6111" w:rsidP="00BF6111">
            <w:pPr>
              <w:jc w:val="both"/>
              <w:rPr>
                <w:sz w:val="24"/>
              </w:rPr>
            </w:pPr>
            <w:r w:rsidRPr="00751A2D">
              <w:rPr>
                <w:b/>
                <w:sz w:val="32"/>
                <w:szCs w:val="2"/>
              </w:rPr>
              <w:t>DOSSIER : LA CULTURE</w:t>
            </w:r>
          </w:p>
          <w:p w14:paraId="0AAED5F7" w14:textId="77777777" w:rsidR="00BF6111" w:rsidRPr="00751A2D" w:rsidRDefault="00BF6111" w:rsidP="00BF6111">
            <w:pPr>
              <w:jc w:val="both"/>
              <w:rPr>
                <w:sz w:val="24"/>
              </w:rPr>
            </w:pPr>
            <w:r w:rsidRPr="00751A2D">
              <w:rPr>
                <w:sz w:val="24"/>
              </w:rPr>
              <w:t>aussi :</w:t>
            </w:r>
          </w:p>
          <w:p w14:paraId="70530EB0" w14:textId="77777777" w:rsidR="00BF6111" w:rsidRPr="00751A2D" w:rsidRDefault="00BF6111" w:rsidP="00BF6111">
            <w:pPr>
              <w:jc w:val="both"/>
              <w:rPr>
                <w:sz w:val="24"/>
              </w:rPr>
            </w:pPr>
            <w:r w:rsidRPr="00751A2D">
              <w:rPr>
                <w:sz w:val="24"/>
              </w:rPr>
              <w:t>—</w:t>
            </w:r>
            <w:r w:rsidRPr="00751A2D">
              <w:rPr>
                <w:sz w:val="24"/>
              </w:rPr>
              <w:tab/>
              <w:t>Entrevue avec Marcelle Ferron</w:t>
            </w:r>
          </w:p>
          <w:p w14:paraId="3D676B5A" w14:textId="77777777" w:rsidR="00BF6111" w:rsidRPr="00751A2D" w:rsidRDefault="00BF6111" w:rsidP="00BF6111">
            <w:pPr>
              <w:jc w:val="both"/>
              <w:rPr>
                <w:sz w:val="24"/>
              </w:rPr>
            </w:pPr>
            <w:r w:rsidRPr="00751A2D">
              <w:rPr>
                <w:sz w:val="24"/>
              </w:rPr>
              <w:t>—</w:t>
            </w:r>
            <w:r w:rsidRPr="00751A2D">
              <w:rPr>
                <w:sz w:val="24"/>
              </w:rPr>
              <w:tab/>
              <w:t>Alliance-Québec et les anglophones</w:t>
            </w:r>
          </w:p>
          <w:p w14:paraId="438E2773" w14:textId="77777777" w:rsidR="00BF6111" w:rsidRPr="00751A2D" w:rsidRDefault="00BF6111" w:rsidP="00BF6111">
            <w:pPr>
              <w:jc w:val="both"/>
              <w:rPr>
                <w:sz w:val="24"/>
              </w:rPr>
            </w:pPr>
            <w:r w:rsidRPr="00751A2D">
              <w:rPr>
                <w:sz w:val="24"/>
              </w:rPr>
              <w:t>—</w:t>
            </w:r>
            <w:r w:rsidRPr="00751A2D">
              <w:rPr>
                <w:sz w:val="24"/>
              </w:rPr>
              <w:tab/>
              <w:t>Les stratégies syndicales</w:t>
            </w:r>
          </w:p>
          <w:p w14:paraId="3F8C32C1" w14:textId="77777777" w:rsidR="00BF6111" w:rsidRPr="00751A2D" w:rsidRDefault="00BF6111" w:rsidP="00BF6111">
            <w:pPr>
              <w:jc w:val="both"/>
              <w:rPr>
                <w:sz w:val="24"/>
              </w:rPr>
            </w:pPr>
            <w:r w:rsidRPr="00751A2D">
              <w:rPr>
                <w:sz w:val="24"/>
              </w:rPr>
              <w:t>—</w:t>
            </w:r>
            <w:r w:rsidRPr="00751A2D">
              <w:rPr>
                <w:sz w:val="24"/>
              </w:rPr>
              <w:tab/>
              <w:t>La course au leadership du PLQ</w:t>
            </w:r>
          </w:p>
          <w:p w14:paraId="0083F700" w14:textId="77777777" w:rsidR="00BF6111" w:rsidRPr="00751A2D" w:rsidRDefault="00BF6111" w:rsidP="00BF6111">
            <w:pPr>
              <w:jc w:val="both"/>
              <w:rPr>
                <w:sz w:val="24"/>
              </w:rPr>
            </w:pPr>
            <w:r w:rsidRPr="00751A2D">
              <w:rPr>
                <w:sz w:val="24"/>
              </w:rPr>
              <w:t>—</w:t>
            </w:r>
            <w:r w:rsidRPr="00751A2D">
              <w:rPr>
                <w:sz w:val="24"/>
              </w:rPr>
              <w:tab/>
              <w:t>Revue de livres.</w:t>
            </w:r>
          </w:p>
          <w:p w14:paraId="61A76927" w14:textId="77777777" w:rsidR="00BF6111" w:rsidRPr="00751A2D" w:rsidRDefault="00BF6111" w:rsidP="00BF6111">
            <w:pPr>
              <w:jc w:val="center"/>
              <w:rPr>
                <w:sz w:val="24"/>
              </w:rPr>
            </w:pPr>
            <w:r w:rsidRPr="00751A2D">
              <w:rPr>
                <w:sz w:val="24"/>
              </w:rPr>
              <w:t>En vente en librairies</w:t>
            </w:r>
          </w:p>
          <w:p w14:paraId="6E79F92C" w14:textId="77777777" w:rsidR="00BF6111" w:rsidRPr="00751A2D" w:rsidRDefault="00BF6111" w:rsidP="00BF6111">
            <w:pPr>
              <w:jc w:val="both"/>
              <w:rPr>
                <w:sz w:val="24"/>
              </w:rPr>
            </w:pPr>
            <w:r w:rsidRPr="00751A2D">
              <w:rPr>
                <w:sz w:val="24"/>
              </w:rPr>
              <w:t>La revue Conjoncture est éditée et diffusée par les</w:t>
            </w:r>
          </w:p>
          <w:p w14:paraId="585909E4" w14:textId="77777777" w:rsidR="00BF6111" w:rsidRPr="00751A2D" w:rsidRDefault="00BF6111" w:rsidP="00BF6111">
            <w:pPr>
              <w:jc w:val="both"/>
              <w:rPr>
                <w:sz w:val="24"/>
              </w:rPr>
            </w:pPr>
            <w:r w:rsidRPr="00751A2D">
              <w:rPr>
                <w:sz w:val="24"/>
              </w:rPr>
              <w:t>Éditions coopératives Albert Saint-Martin,</w:t>
            </w:r>
          </w:p>
          <w:p w14:paraId="6ADD41DF" w14:textId="77777777" w:rsidR="00BF6111" w:rsidRDefault="00BF6111" w:rsidP="00BF6111">
            <w:pPr>
              <w:spacing w:before="120" w:after="120"/>
              <w:ind w:firstLine="0"/>
              <w:jc w:val="both"/>
              <w:rPr>
                <w:sz w:val="24"/>
              </w:rPr>
            </w:pPr>
            <w:r w:rsidRPr="00751A2D">
              <w:rPr>
                <w:sz w:val="24"/>
              </w:rPr>
              <w:t>5089 rue Garnier, Montréal, Québec H2J 3T1</w:t>
            </w:r>
          </w:p>
          <w:p w14:paraId="4535043E" w14:textId="77777777" w:rsidR="00BF6111" w:rsidRPr="00751A2D" w:rsidRDefault="00BF6111" w:rsidP="00BF6111">
            <w:pPr>
              <w:spacing w:before="120" w:after="120"/>
              <w:ind w:firstLine="0"/>
              <w:jc w:val="both"/>
              <w:rPr>
                <w:sz w:val="24"/>
              </w:rPr>
            </w:pPr>
          </w:p>
        </w:tc>
      </w:tr>
      <w:tr w:rsidR="00BF6111" w:rsidRPr="00751A2D" w14:paraId="65D4D6D0" w14:textId="77777777">
        <w:tc>
          <w:tcPr>
            <w:tcW w:w="8060" w:type="dxa"/>
            <w:gridSpan w:val="2"/>
          </w:tcPr>
          <w:p w14:paraId="33036E98" w14:textId="77777777" w:rsidR="00BF6111" w:rsidRPr="00751A2D" w:rsidRDefault="00BF6111" w:rsidP="00BF6111">
            <w:pPr>
              <w:jc w:val="both"/>
              <w:rPr>
                <w:sz w:val="24"/>
                <w:szCs w:val="2"/>
              </w:rPr>
            </w:pPr>
          </w:p>
          <w:p w14:paraId="25B695B6" w14:textId="77777777" w:rsidR="00BF6111" w:rsidRPr="00751A2D" w:rsidRDefault="00BF6111" w:rsidP="00BF6111">
            <w:pPr>
              <w:jc w:val="both"/>
              <w:rPr>
                <w:b/>
                <w:sz w:val="32"/>
                <w:szCs w:val="2"/>
              </w:rPr>
            </w:pPr>
            <w:r w:rsidRPr="00751A2D">
              <w:rPr>
                <w:b/>
                <w:sz w:val="32"/>
                <w:szCs w:val="2"/>
              </w:rPr>
              <w:t>UNE REVUE...</w:t>
            </w:r>
          </w:p>
          <w:p w14:paraId="689A2E72" w14:textId="77777777" w:rsidR="00BF6111" w:rsidRPr="00751A2D" w:rsidRDefault="00BF6111" w:rsidP="00BF6111">
            <w:pPr>
              <w:jc w:val="both"/>
              <w:rPr>
                <w:sz w:val="24"/>
                <w:szCs w:val="2"/>
              </w:rPr>
            </w:pPr>
          </w:p>
          <w:p w14:paraId="7DF4C89E" w14:textId="77777777" w:rsidR="00BF6111" w:rsidRPr="00751A2D" w:rsidRDefault="00BF6111" w:rsidP="00BF6111">
            <w:pPr>
              <w:ind w:left="900" w:hanging="360"/>
              <w:jc w:val="both"/>
              <w:rPr>
                <w:sz w:val="24"/>
                <w:szCs w:val="2"/>
              </w:rPr>
            </w:pPr>
            <w:r w:rsidRPr="00751A2D">
              <w:rPr>
                <w:sz w:val="24"/>
                <w:szCs w:val="2"/>
              </w:rPr>
              <w:t>•</w:t>
            </w:r>
            <w:r>
              <w:rPr>
                <w:sz w:val="24"/>
                <w:szCs w:val="2"/>
              </w:rPr>
              <w:tab/>
            </w:r>
            <w:r w:rsidRPr="00751A2D">
              <w:rPr>
                <w:sz w:val="24"/>
                <w:szCs w:val="2"/>
              </w:rPr>
              <w:t>Pour fournir des éléments d’information et de réflexion suscept</w:t>
            </w:r>
            <w:r w:rsidRPr="00751A2D">
              <w:rPr>
                <w:sz w:val="24"/>
                <w:szCs w:val="2"/>
              </w:rPr>
              <w:t>i</w:t>
            </w:r>
            <w:r w:rsidRPr="00751A2D">
              <w:rPr>
                <w:sz w:val="24"/>
                <w:szCs w:val="2"/>
              </w:rPr>
              <w:t>bles d’alimenter de manière nouvelle l’analyse de la conjoncture pol</w:t>
            </w:r>
            <w:r w:rsidRPr="00751A2D">
              <w:rPr>
                <w:sz w:val="24"/>
                <w:szCs w:val="2"/>
              </w:rPr>
              <w:t>i</w:t>
            </w:r>
            <w:r w:rsidRPr="00751A2D">
              <w:rPr>
                <w:sz w:val="24"/>
                <w:szCs w:val="2"/>
              </w:rPr>
              <w:t>tique au Québec.</w:t>
            </w:r>
          </w:p>
          <w:p w14:paraId="32C1433F" w14:textId="77777777" w:rsidR="00BF6111" w:rsidRPr="00751A2D" w:rsidRDefault="00BF6111" w:rsidP="00BF6111">
            <w:pPr>
              <w:jc w:val="both"/>
              <w:rPr>
                <w:sz w:val="24"/>
                <w:szCs w:val="2"/>
              </w:rPr>
            </w:pPr>
            <w:r w:rsidRPr="00751A2D">
              <w:rPr>
                <w:sz w:val="24"/>
                <w:szCs w:val="2"/>
              </w:rPr>
              <w:t>Nom : _____________________________________________</w:t>
            </w:r>
          </w:p>
          <w:p w14:paraId="3B3D8674" w14:textId="77777777" w:rsidR="00BF6111" w:rsidRPr="00751A2D" w:rsidRDefault="00BF6111" w:rsidP="00BF6111">
            <w:pPr>
              <w:jc w:val="both"/>
              <w:rPr>
                <w:sz w:val="24"/>
                <w:szCs w:val="2"/>
              </w:rPr>
            </w:pPr>
            <w:r w:rsidRPr="00751A2D">
              <w:rPr>
                <w:sz w:val="24"/>
                <w:szCs w:val="2"/>
              </w:rPr>
              <w:t>Adresse : ___________________________________________</w:t>
            </w:r>
          </w:p>
          <w:p w14:paraId="425BDD51" w14:textId="77777777" w:rsidR="00BF6111" w:rsidRPr="00751A2D" w:rsidRDefault="00BF6111" w:rsidP="00BF6111">
            <w:pPr>
              <w:jc w:val="both"/>
              <w:rPr>
                <w:sz w:val="24"/>
                <w:szCs w:val="2"/>
              </w:rPr>
            </w:pPr>
            <w:r w:rsidRPr="00751A2D">
              <w:rPr>
                <w:sz w:val="24"/>
                <w:szCs w:val="2"/>
              </w:rPr>
              <w:t>Code postal : ____________________</w:t>
            </w:r>
          </w:p>
          <w:p w14:paraId="594649B6" w14:textId="77777777" w:rsidR="00BF6111" w:rsidRPr="00751A2D" w:rsidRDefault="00BF6111" w:rsidP="00BF6111">
            <w:pPr>
              <w:jc w:val="both"/>
              <w:rPr>
                <w:sz w:val="24"/>
                <w:szCs w:val="2"/>
              </w:rPr>
            </w:pPr>
            <w:r w:rsidRPr="00751A2D">
              <w:rPr>
                <w:sz w:val="24"/>
                <w:szCs w:val="2"/>
              </w:rPr>
              <w:t>Téléphone : _____________________</w:t>
            </w:r>
          </w:p>
          <w:p w14:paraId="7886AA6C" w14:textId="77777777" w:rsidR="00BF6111" w:rsidRPr="00751A2D" w:rsidRDefault="00BF6111" w:rsidP="00BF6111">
            <w:pPr>
              <w:jc w:val="both"/>
              <w:rPr>
                <w:sz w:val="24"/>
                <w:szCs w:val="2"/>
              </w:rPr>
            </w:pPr>
          </w:p>
          <w:p w14:paraId="6144F33C" w14:textId="77777777" w:rsidR="00BF6111" w:rsidRPr="00751A2D" w:rsidRDefault="00BF6111" w:rsidP="00BF6111">
            <w:pPr>
              <w:jc w:val="both"/>
              <w:rPr>
                <w:sz w:val="24"/>
                <w:szCs w:val="2"/>
              </w:rPr>
            </w:pPr>
            <w:r w:rsidRPr="00751A2D">
              <w:rPr>
                <w:sz w:val="24"/>
                <w:szCs w:val="2"/>
              </w:rPr>
              <w:t>Retour à : Conjoncture politique au Québec</w:t>
            </w:r>
          </w:p>
          <w:p w14:paraId="2D342455" w14:textId="77777777" w:rsidR="00BF6111" w:rsidRDefault="00BF6111" w:rsidP="00BF6111">
            <w:pPr>
              <w:jc w:val="both"/>
              <w:rPr>
                <w:sz w:val="24"/>
                <w:szCs w:val="2"/>
              </w:rPr>
            </w:pPr>
            <w:r w:rsidRPr="00751A2D">
              <w:rPr>
                <w:sz w:val="24"/>
                <w:szCs w:val="2"/>
              </w:rPr>
              <w:t>a/s Éditions coopératives Albert Saint-Martin</w:t>
            </w:r>
          </w:p>
          <w:p w14:paraId="44629B0F" w14:textId="77777777" w:rsidR="00BF6111" w:rsidRDefault="00BF6111" w:rsidP="00BF6111">
            <w:pPr>
              <w:jc w:val="both"/>
              <w:rPr>
                <w:sz w:val="24"/>
                <w:szCs w:val="2"/>
              </w:rPr>
            </w:pPr>
            <w:r w:rsidRPr="00751A2D">
              <w:rPr>
                <w:sz w:val="24"/>
                <w:szCs w:val="2"/>
              </w:rPr>
              <w:t>5089 rue Garnier,</w:t>
            </w:r>
          </w:p>
          <w:p w14:paraId="15E3618C" w14:textId="77777777" w:rsidR="00BF6111" w:rsidRDefault="00BF6111" w:rsidP="00BF6111">
            <w:pPr>
              <w:jc w:val="both"/>
              <w:rPr>
                <w:sz w:val="24"/>
                <w:szCs w:val="2"/>
              </w:rPr>
            </w:pPr>
            <w:r w:rsidRPr="00751A2D">
              <w:rPr>
                <w:sz w:val="24"/>
                <w:szCs w:val="2"/>
              </w:rPr>
              <w:t>Montréal, Québec H2J 3T1</w:t>
            </w:r>
          </w:p>
          <w:p w14:paraId="4F21FC32" w14:textId="77777777" w:rsidR="00BF6111" w:rsidRPr="00751A2D" w:rsidRDefault="00BF6111" w:rsidP="00BF6111">
            <w:pPr>
              <w:jc w:val="both"/>
              <w:rPr>
                <w:sz w:val="24"/>
              </w:rPr>
            </w:pPr>
          </w:p>
        </w:tc>
      </w:tr>
    </w:tbl>
    <w:p w14:paraId="3141E2CC" w14:textId="77777777" w:rsidR="00BF6111" w:rsidRPr="00E07116" w:rsidRDefault="00BF6111" w:rsidP="00BF6111">
      <w:pPr>
        <w:pStyle w:val="p"/>
      </w:pPr>
      <w:r w:rsidRPr="00CC7FD7">
        <w:br w:type="page"/>
      </w:r>
      <w:r w:rsidRPr="00E07116">
        <w:lastRenderedPageBreak/>
        <w:t>[</w:t>
      </w:r>
      <w:r>
        <w:t>15</w:t>
      </w:r>
      <w:r w:rsidRPr="00E07116">
        <w:t>]</w:t>
      </w:r>
    </w:p>
    <w:p w14:paraId="47A681E7" w14:textId="77777777" w:rsidR="00BF6111" w:rsidRPr="00E07116" w:rsidRDefault="00BF6111" w:rsidP="00BF6111">
      <w:pPr>
        <w:jc w:val="both"/>
      </w:pPr>
    </w:p>
    <w:p w14:paraId="59D253EE" w14:textId="77777777" w:rsidR="00BF6111" w:rsidRPr="00E07116" w:rsidRDefault="00BF6111" w:rsidP="00BF6111">
      <w:pPr>
        <w:jc w:val="both"/>
      </w:pPr>
    </w:p>
    <w:p w14:paraId="74EAC991" w14:textId="77777777" w:rsidR="00BF6111" w:rsidRDefault="00BF6111" w:rsidP="00BF6111">
      <w:pPr>
        <w:spacing w:after="120"/>
        <w:ind w:firstLine="0"/>
        <w:jc w:val="center"/>
        <w:rPr>
          <w:sz w:val="24"/>
        </w:rPr>
      </w:pPr>
      <w:bookmarkStart w:id="3" w:name="Interventions_econo_09_Algerie_20_ans"/>
      <w:r>
        <w:rPr>
          <w:b/>
          <w:sz w:val="24"/>
        </w:rPr>
        <w:t>Interventions économiques</w:t>
      </w:r>
      <w:r>
        <w:rPr>
          <w:b/>
          <w:sz w:val="24"/>
        </w:rPr>
        <w:br/>
      </w:r>
      <w:r>
        <w:rPr>
          <w:i/>
          <w:sz w:val="24"/>
        </w:rPr>
        <w:t>pour une alternative sociale</w:t>
      </w:r>
    </w:p>
    <w:p w14:paraId="6E43C665"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391F014F" w14:textId="77777777" w:rsidR="00BF6111" w:rsidRPr="00890E45" w:rsidRDefault="00BF6111" w:rsidP="00BF6111">
      <w:pPr>
        <w:pStyle w:val="planchenb"/>
        <w:rPr>
          <w:color w:val="auto"/>
          <w:sz w:val="44"/>
        </w:rPr>
      </w:pPr>
      <w:r w:rsidRPr="00890E45">
        <w:rPr>
          <w:color w:val="auto"/>
          <w:sz w:val="44"/>
        </w:rPr>
        <w:t>“</w:t>
      </w:r>
      <w:r>
        <w:rPr>
          <w:color w:val="auto"/>
          <w:sz w:val="44"/>
        </w:rPr>
        <w:t>ALGÉRIE :</w:t>
      </w:r>
      <w:r>
        <w:rPr>
          <w:color w:val="auto"/>
          <w:sz w:val="44"/>
        </w:rPr>
        <w:br/>
        <w:t>vingt ans d’indépendance</w:t>
      </w:r>
      <w:r w:rsidRPr="00890E45">
        <w:rPr>
          <w:color w:val="auto"/>
          <w:sz w:val="44"/>
        </w:rPr>
        <w:t>.”</w:t>
      </w:r>
    </w:p>
    <w:bookmarkEnd w:id="3"/>
    <w:p w14:paraId="75820DD6" w14:textId="77777777" w:rsidR="00BF6111" w:rsidRDefault="00BF6111" w:rsidP="00BF6111">
      <w:pPr>
        <w:jc w:val="both"/>
      </w:pPr>
    </w:p>
    <w:p w14:paraId="1959B84A" w14:textId="77777777" w:rsidR="00BF6111" w:rsidRPr="00E07116" w:rsidRDefault="00BF6111" w:rsidP="00BF6111">
      <w:pPr>
        <w:jc w:val="both"/>
      </w:pPr>
    </w:p>
    <w:p w14:paraId="21FFB7F1" w14:textId="77777777" w:rsidR="00BF6111" w:rsidRPr="00E07116" w:rsidRDefault="00BF6111" w:rsidP="00BF6111">
      <w:pPr>
        <w:pStyle w:val="suite"/>
      </w:pPr>
      <w:r>
        <w:t>Dalil MASCHINO</w:t>
      </w:r>
    </w:p>
    <w:p w14:paraId="6A404FD8" w14:textId="77777777" w:rsidR="00BF6111" w:rsidRPr="00E07116" w:rsidRDefault="00BF6111" w:rsidP="00BF6111">
      <w:pPr>
        <w:jc w:val="both"/>
      </w:pPr>
    </w:p>
    <w:p w14:paraId="4044139F" w14:textId="77777777" w:rsidR="00BF6111" w:rsidRPr="00E07116" w:rsidRDefault="00BF6111" w:rsidP="00BF6111">
      <w:pPr>
        <w:jc w:val="both"/>
      </w:pPr>
    </w:p>
    <w:p w14:paraId="0EB181CC" w14:textId="77777777" w:rsidR="00BF6111" w:rsidRPr="00E07116" w:rsidRDefault="00BF6111" w:rsidP="00BF6111">
      <w:pPr>
        <w:jc w:val="both"/>
      </w:pPr>
    </w:p>
    <w:p w14:paraId="4ACD2A14" w14:textId="77777777" w:rsidR="00BF6111" w:rsidRPr="00384B20" w:rsidRDefault="00BF6111" w:rsidP="00BF6111">
      <w:pPr>
        <w:ind w:right="90" w:firstLine="0"/>
        <w:jc w:val="both"/>
        <w:rPr>
          <w:sz w:val="20"/>
        </w:rPr>
      </w:pPr>
      <w:hyperlink w:anchor="tdm" w:history="1">
        <w:r w:rsidRPr="00384B20">
          <w:rPr>
            <w:rStyle w:val="Hyperlien"/>
            <w:sz w:val="20"/>
          </w:rPr>
          <w:t>Retour à la table des matières</w:t>
        </w:r>
      </w:hyperlink>
    </w:p>
    <w:p w14:paraId="3BD4193B" w14:textId="77777777" w:rsidR="00BF6111" w:rsidRDefault="00BF6111" w:rsidP="00BF6111">
      <w:pPr>
        <w:spacing w:before="120" w:after="120"/>
        <w:jc w:val="both"/>
        <w:rPr>
          <w:lang w:eastAsia="fr-FR" w:bidi="fr-FR"/>
        </w:rPr>
      </w:pPr>
      <w:r w:rsidRPr="00831D0D">
        <w:rPr>
          <w:lang w:eastAsia="fr-FR" w:bidi="fr-FR"/>
        </w:rPr>
        <w:t>Le 5 juillet 1962, l’Algérie accédait à l’indépendance. Depuis, nombreux sont ceux qui considèrent que la voie algérienne de dév</w:t>
      </w:r>
      <w:r w:rsidRPr="00831D0D">
        <w:rPr>
          <w:lang w:eastAsia="fr-FR" w:bidi="fr-FR"/>
        </w:rPr>
        <w:t>e</w:t>
      </w:r>
      <w:r w:rsidRPr="00831D0D">
        <w:rPr>
          <w:lang w:eastAsia="fr-FR" w:bidi="fr-FR"/>
        </w:rPr>
        <w:t>loppement présente des aspects populaires et progressistes ind</w:t>
      </w:r>
      <w:r w:rsidRPr="00831D0D">
        <w:rPr>
          <w:lang w:eastAsia="fr-FR" w:bidi="fr-FR"/>
        </w:rPr>
        <w:t>é</w:t>
      </w:r>
      <w:r w:rsidRPr="00831D0D">
        <w:rPr>
          <w:lang w:eastAsia="fr-FR" w:bidi="fr-FR"/>
        </w:rPr>
        <w:t>niables (nationalisations des compagnies étrangères, réforme agraire, ense</w:t>
      </w:r>
      <w:r w:rsidRPr="00831D0D">
        <w:rPr>
          <w:lang w:eastAsia="fr-FR" w:bidi="fr-FR"/>
        </w:rPr>
        <w:t>i</w:t>
      </w:r>
      <w:r w:rsidRPr="00831D0D">
        <w:rPr>
          <w:lang w:eastAsia="fr-FR" w:bidi="fr-FR"/>
        </w:rPr>
        <w:t>gnement généralisé, gr</w:t>
      </w:r>
      <w:r w:rsidRPr="00831D0D">
        <w:rPr>
          <w:lang w:eastAsia="fr-FR" w:bidi="fr-FR"/>
        </w:rPr>
        <w:t>a</w:t>
      </w:r>
      <w:r w:rsidRPr="00831D0D">
        <w:rPr>
          <w:lang w:eastAsia="fr-FR" w:bidi="fr-FR"/>
        </w:rPr>
        <w:t>tuité des soins médicaux) même si le pays est gouverné par l’armée depuis 1965. Pourtant, cette nation qui effe</w:t>
      </w:r>
      <w:r w:rsidRPr="00831D0D">
        <w:rPr>
          <w:lang w:eastAsia="fr-FR" w:bidi="fr-FR"/>
        </w:rPr>
        <w:t>c</w:t>
      </w:r>
      <w:r w:rsidRPr="00831D0D">
        <w:rPr>
          <w:lang w:eastAsia="fr-FR" w:bidi="fr-FR"/>
        </w:rPr>
        <w:t>tue 70</w:t>
      </w:r>
      <w:r>
        <w:rPr>
          <w:lang w:eastAsia="fr-FR" w:bidi="fr-FR"/>
        </w:rPr>
        <w:t>%</w:t>
      </w:r>
      <w:r w:rsidRPr="00831D0D">
        <w:rPr>
          <w:lang w:eastAsia="fr-FR" w:bidi="fr-FR"/>
        </w:rPr>
        <w:t xml:space="preserve"> de son commerce extérieur avec la Fra</w:t>
      </w:r>
      <w:r w:rsidRPr="00831D0D">
        <w:rPr>
          <w:lang w:eastAsia="fr-FR" w:bidi="fr-FR"/>
        </w:rPr>
        <w:t>n</w:t>
      </w:r>
      <w:r w:rsidRPr="00831D0D">
        <w:rPr>
          <w:lang w:eastAsia="fr-FR" w:bidi="fr-FR"/>
        </w:rPr>
        <w:t>ce, la RFA, les États-Unis et l’Italie est considérée comme un marché privilégié par les fi</w:t>
      </w:r>
      <w:r w:rsidRPr="00831D0D">
        <w:rPr>
          <w:lang w:eastAsia="fr-FR" w:bidi="fr-FR"/>
        </w:rPr>
        <w:t>r</w:t>
      </w:r>
      <w:r w:rsidRPr="00831D0D">
        <w:rPr>
          <w:lang w:eastAsia="fr-FR" w:bidi="fr-FR"/>
        </w:rPr>
        <w:t>mes multinationales. Cette contradi</w:t>
      </w:r>
      <w:r w:rsidRPr="00831D0D">
        <w:rPr>
          <w:lang w:eastAsia="fr-FR" w:bidi="fr-FR"/>
        </w:rPr>
        <w:t>c</w:t>
      </w:r>
      <w:r w:rsidRPr="00831D0D">
        <w:rPr>
          <w:lang w:eastAsia="fr-FR" w:bidi="fr-FR"/>
        </w:rPr>
        <w:t>tion provient, nous allons le voir, des caractéristiques du modèle de développement algérien ai</w:t>
      </w:r>
      <w:r w:rsidRPr="00831D0D">
        <w:rPr>
          <w:lang w:eastAsia="fr-FR" w:bidi="fr-FR"/>
        </w:rPr>
        <w:t>n</w:t>
      </w:r>
      <w:r w:rsidRPr="00831D0D">
        <w:rPr>
          <w:lang w:eastAsia="fr-FR" w:bidi="fr-FR"/>
        </w:rPr>
        <w:t>si que des rapports et des alliances de classe qui le sous-tendent.</w:t>
      </w:r>
    </w:p>
    <w:p w14:paraId="52D8CFB6" w14:textId="77777777" w:rsidR="00BF6111" w:rsidRPr="00831D0D" w:rsidRDefault="00BF6111" w:rsidP="00BF6111">
      <w:pPr>
        <w:spacing w:before="120" w:after="120"/>
        <w:jc w:val="both"/>
      </w:pPr>
    </w:p>
    <w:p w14:paraId="62A56CCE" w14:textId="77777777" w:rsidR="00BF6111" w:rsidRPr="000C69B7" w:rsidRDefault="00BF6111" w:rsidP="00BF6111">
      <w:pPr>
        <w:pStyle w:val="a"/>
      </w:pPr>
      <w:r w:rsidRPr="000C69B7">
        <w:t xml:space="preserve">La situation à </w:t>
      </w:r>
      <w:r w:rsidRPr="000C69B7">
        <w:rPr>
          <w:szCs w:val="28"/>
        </w:rPr>
        <w:t>l’indépendance</w:t>
      </w:r>
    </w:p>
    <w:p w14:paraId="7F4C060E" w14:textId="77777777" w:rsidR="00BF6111" w:rsidRDefault="00BF6111" w:rsidP="00BF6111">
      <w:pPr>
        <w:spacing w:before="120" w:after="120"/>
        <w:jc w:val="both"/>
        <w:rPr>
          <w:lang w:eastAsia="fr-FR" w:bidi="fr-FR"/>
        </w:rPr>
      </w:pPr>
    </w:p>
    <w:p w14:paraId="22914485" w14:textId="77777777" w:rsidR="00BF6111" w:rsidRPr="000052D3" w:rsidRDefault="00BF6111" w:rsidP="00BF6111">
      <w:pPr>
        <w:spacing w:before="120" w:after="120"/>
        <w:jc w:val="both"/>
      </w:pPr>
      <w:r w:rsidRPr="00831D0D">
        <w:rPr>
          <w:lang w:eastAsia="fr-FR" w:bidi="fr-FR"/>
        </w:rPr>
        <w:t>En 1962, l’Algérie est marquée par 7 ans de guerre de libération</w:t>
      </w:r>
      <w:r>
        <w:rPr>
          <w:lang w:eastAsia="fr-FR" w:bidi="fr-FR"/>
        </w:rPr>
        <w:t xml:space="preserve"> </w:t>
      </w:r>
      <w:r w:rsidRPr="00831D0D">
        <w:rPr>
          <w:lang w:eastAsia="fr-FR" w:bidi="fr-FR"/>
        </w:rPr>
        <w:t>nationale et par 130 ans de colonialisme : 80</w:t>
      </w:r>
      <w:r>
        <w:rPr>
          <w:lang w:eastAsia="fr-FR" w:bidi="fr-FR"/>
        </w:rPr>
        <w:t>%</w:t>
      </w:r>
      <w:r w:rsidRPr="00831D0D">
        <w:rPr>
          <w:lang w:eastAsia="fr-FR" w:bidi="fr-FR"/>
        </w:rPr>
        <w:t xml:space="preserve"> de ses échanges ext</w:t>
      </w:r>
      <w:r w:rsidRPr="00831D0D">
        <w:rPr>
          <w:lang w:eastAsia="fr-FR" w:bidi="fr-FR"/>
        </w:rPr>
        <w:t>é</w:t>
      </w:r>
      <w:r w:rsidRPr="00831D0D">
        <w:rPr>
          <w:lang w:eastAsia="fr-FR" w:bidi="fr-FR"/>
        </w:rPr>
        <w:t>rieurs s’effectuent avec la France, où sont exportés des produits agr</w:t>
      </w:r>
      <w:r w:rsidRPr="00831D0D">
        <w:rPr>
          <w:lang w:eastAsia="fr-FR" w:bidi="fr-FR"/>
        </w:rPr>
        <w:t>i</w:t>
      </w:r>
      <w:r w:rsidRPr="00831D0D">
        <w:rPr>
          <w:lang w:eastAsia="fr-FR" w:bidi="fr-FR"/>
        </w:rPr>
        <w:t>coles et alimentaires, des matières premières en échange de biens m</w:t>
      </w:r>
      <w:r w:rsidRPr="00831D0D">
        <w:rPr>
          <w:lang w:eastAsia="fr-FR" w:bidi="fr-FR"/>
        </w:rPr>
        <w:t>a</w:t>
      </w:r>
      <w:r w:rsidRPr="00831D0D">
        <w:rPr>
          <w:lang w:eastAsia="fr-FR" w:bidi="fr-FR"/>
        </w:rPr>
        <w:t>nufacturés. L’agriculture emploie 70</w:t>
      </w:r>
      <w:r>
        <w:rPr>
          <w:lang w:eastAsia="fr-FR" w:bidi="fr-FR"/>
        </w:rPr>
        <w:t>%</w:t>
      </w:r>
      <w:r w:rsidRPr="00831D0D">
        <w:rPr>
          <w:lang w:eastAsia="fr-FR" w:bidi="fr-FR"/>
        </w:rPr>
        <w:t xml:space="preserve"> de la population a</w:t>
      </w:r>
      <w:r w:rsidRPr="00831D0D">
        <w:rPr>
          <w:lang w:eastAsia="fr-FR" w:bidi="fr-FR"/>
        </w:rPr>
        <w:t>c</w:t>
      </w:r>
      <w:r w:rsidRPr="00831D0D">
        <w:rPr>
          <w:lang w:eastAsia="fr-FR" w:bidi="fr-FR"/>
        </w:rPr>
        <w:t>tive mais ne reçoit que 22</w:t>
      </w:r>
      <w:r>
        <w:rPr>
          <w:lang w:eastAsia="fr-FR" w:bidi="fr-FR"/>
        </w:rPr>
        <w:t>%</w:t>
      </w:r>
      <w:r w:rsidRPr="00831D0D">
        <w:rPr>
          <w:lang w:eastAsia="fr-FR" w:bidi="fr-FR"/>
        </w:rPr>
        <w:t xml:space="preserve"> du revenu national '. Les meilleures terres (3 mi</w:t>
      </w:r>
      <w:r w:rsidRPr="00831D0D">
        <w:rPr>
          <w:lang w:eastAsia="fr-FR" w:bidi="fr-FR"/>
        </w:rPr>
        <w:t>l</w:t>
      </w:r>
      <w:r w:rsidRPr="00831D0D">
        <w:rPr>
          <w:lang w:eastAsia="fr-FR" w:bidi="fr-FR"/>
        </w:rPr>
        <w:t>lions d’ha.) sont la propriété de 20 000 européens tandis que 630 000 e</w:t>
      </w:r>
      <w:r w:rsidRPr="00831D0D">
        <w:rPr>
          <w:lang w:eastAsia="fr-FR" w:bidi="fr-FR"/>
        </w:rPr>
        <w:t>x</w:t>
      </w:r>
      <w:r w:rsidRPr="00831D0D">
        <w:rPr>
          <w:lang w:eastAsia="fr-FR" w:bidi="fr-FR"/>
        </w:rPr>
        <w:lastRenderedPageBreak/>
        <w:t>ploitants algériens se répartissent, inégal</w:t>
      </w:r>
      <w:r w:rsidRPr="00831D0D">
        <w:rPr>
          <w:lang w:eastAsia="fr-FR" w:bidi="fr-FR"/>
        </w:rPr>
        <w:t>e</w:t>
      </w:r>
      <w:r w:rsidRPr="00831D0D">
        <w:rPr>
          <w:lang w:eastAsia="fr-FR" w:bidi="fr-FR"/>
        </w:rPr>
        <w:t>ment, 7 millions d’ha. de terres ingrates. L’analphabétisme s’étend à 75</w:t>
      </w:r>
      <w:r>
        <w:rPr>
          <w:lang w:eastAsia="fr-FR" w:bidi="fr-FR"/>
        </w:rPr>
        <w:t>%</w:t>
      </w:r>
      <w:r w:rsidRPr="00831D0D">
        <w:rPr>
          <w:lang w:eastAsia="fr-FR" w:bidi="fr-FR"/>
        </w:rPr>
        <w:t xml:space="preserve"> de la population alg</w:t>
      </w:r>
      <w:r w:rsidRPr="00831D0D">
        <w:rPr>
          <w:lang w:eastAsia="fr-FR" w:bidi="fr-FR"/>
        </w:rPr>
        <w:t>é</w:t>
      </w:r>
      <w:r w:rsidRPr="00831D0D">
        <w:rPr>
          <w:lang w:eastAsia="fr-FR" w:bidi="fr-FR"/>
        </w:rPr>
        <w:t>rienne, le chômage touche plus de 40</w:t>
      </w:r>
      <w:r>
        <w:rPr>
          <w:lang w:eastAsia="fr-FR" w:bidi="fr-FR"/>
        </w:rPr>
        <w:t>%</w:t>
      </w:r>
      <w:r w:rsidRPr="00831D0D">
        <w:rPr>
          <w:lang w:eastAsia="fr-FR" w:bidi="fr-FR"/>
        </w:rPr>
        <w:t xml:space="preserve"> de la population active masc</w:t>
      </w:r>
      <w:r w:rsidRPr="00831D0D">
        <w:rPr>
          <w:lang w:eastAsia="fr-FR" w:bidi="fr-FR"/>
        </w:rPr>
        <w:t>u</w:t>
      </w:r>
      <w:r w:rsidRPr="00831D0D">
        <w:rPr>
          <w:lang w:eastAsia="fr-FR" w:bidi="fr-FR"/>
        </w:rPr>
        <w:t>line et 350</w:t>
      </w:r>
      <w:r>
        <w:rPr>
          <w:lang w:eastAsia="fr-FR" w:bidi="fr-FR"/>
        </w:rPr>
        <w:t> </w:t>
      </w:r>
      <w:r w:rsidRPr="00831D0D">
        <w:rPr>
          <w:lang w:eastAsia="fr-FR" w:bidi="fr-FR"/>
        </w:rPr>
        <w:t>000 ouvriers algériens ém</w:t>
      </w:r>
      <w:r w:rsidRPr="00831D0D">
        <w:rPr>
          <w:lang w:eastAsia="fr-FR" w:bidi="fr-FR"/>
        </w:rPr>
        <w:t>i</w:t>
      </w:r>
      <w:r w:rsidRPr="00831D0D">
        <w:rPr>
          <w:lang w:eastAsia="fr-FR" w:bidi="fr-FR"/>
        </w:rPr>
        <w:t xml:space="preserve">grés travaillent en </w:t>
      </w:r>
      <w:r>
        <w:rPr>
          <w:lang w:eastAsia="fr-FR" w:bidi="fr-FR"/>
        </w:rPr>
        <w:t>France </w:t>
      </w:r>
      <w:r>
        <w:rPr>
          <w:rStyle w:val="Appelnotedebasdep"/>
          <w:lang w:eastAsia="fr-FR" w:bidi="fr-FR"/>
        </w:rPr>
        <w:footnoteReference w:id="1"/>
      </w:r>
      <w:r w:rsidRPr="000052D3">
        <w:rPr>
          <w:lang w:eastAsia="fr-FR" w:bidi="fr-FR"/>
        </w:rPr>
        <w:t>.</w:t>
      </w:r>
    </w:p>
    <w:p w14:paraId="39FE587E" w14:textId="77777777" w:rsidR="00BF6111" w:rsidRPr="00831D0D" w:rsidRDefault="00BF6111" w:rsidP="00BF6111">
      <w:pPr>
        <w:spacing w:before="120" w:after="120"/>
        <w:jc w:val="both"/>
      </w:pPr>
      <w:r w:rsidRPr="00831D0D">
        <w:rPr>
          <w:lang w:eastAsia="fr-FR" w:bidi="fr-FR"/>
        </w:rPr>
        <w:t>Le pays dispose cependant d’une infrastructure non néglige</w:t>
      </w:r>
      <w:r w:rsidRPr="00831D0D">
        <w:rPr>
          <w:lang w:eastAsia="fr-FR" w:bidi="fr-FR"/>
        </w:rPr>
        <w:t>a</w:t>
      </w:r>
      <w:r w:rsidRPr="00831D0D">
        <w:rPr>
          <w:lang w:eastAsia="fr-FR" w:bidi="fr-FR"/>
        </w:rPr>
        <w:t>ble qui comprend 10 ports, 20 aérodromes civils, 10</w:t>
      </w:r>
      <w:r>
        <w:rPr>
          <w:lang w:eastAsia="fr-FR" w:bidi="fr-FR"/>
        </w:rPr>
        <w:t> </w:t>
      </w:r>
      <w:r w:rsidRPr="00831D0D">
        <w:rPr>
          <w:lang w:eastAsia="fr-FR" w:bidi="fr-FR"/>
        </w:rPr>
        <w:t>000 km. de routes, 43</w:t>
      </w:r>
      <w:r>
        <w:rPr>
          <w:lang w:eastAsia="fr-FR" w:bidi="fr-FR"/>
        </w:rPr>
        <w:t> </w:t>
      </w:r>
      <w:r w:rsidRPr="00831D0D">
        <w:rPr>
          <w:lang w:eastAsia="fr-FR" w:bidi="fr-FR"/>
        </w:rPr>
        <w:t>000 km. de voies ferrées et 600</w:t>
      </w:r>
      <w:r>
        <w:rPr>
          <w:lang w:eastAsia="fr-FR" w:bidi="fr-FR"/>
        </w:rPr>
        <w:t> </w:t>
      </w:r>
      <w:r w:rsidRPr="00831D0D">
        <w:rPr>
          <w:lang w:eastAsia="fr-FR" w:bidi="fr-FR"/>
        </w:rPr>
        <w:t>000 km. de ligne électriques</w:t>
      </w:r>
      <w:r>
        <w:rPr>
          <w:lang w:eastAsia="fr-FR" w:bidi="fr-FR"/>
        </w:rPr>
        <w:t> </w:t>
      </w:r>
      <w:r>
        <w:rPr>
          <w:rStyle w:val="Appelnotedebasdep"/>
          <w:lang w:eastAsia="fr-FR" w:bidi="fr-FR"/>
        </w:rPr>
        <w:footnoteReference w:id="2"/>
      </w:r>
      <w:r w:rsidRPr="000052D3">
        <w:rPr>
          <w:lang w:eastAsia="fr-FR" w:bidi="fr-FR"/>
        </w:rPr>
        <w:t>.</w:t>
      </w:r>
      <w:r w:rsidRPr="00831D0D">
        <w:rPr>
          <w:lang w:eastAsia="fr-FR" w:bidi="fr-FR"/>
        </w:rPr>
        <w:t xml:space="preserve"> L’infrastructure sanitaire est de 30</w:t>
      </w:r>
      <w:r>
        <w:rPr>
          <w:lang w:eastAsia="fr-FR" w:bidi="fr-FR"/>
        </w:rPr>
        <w:t> </w:t>
      </w:r>
      <w:r w:rsidRPr="00831D0D">
        <w:rPr>
          <w:lang w:eastAsia="fr-FR" w:bidi="fr-FR"/>
        </w:rPr>
        <w:t>000 lits, le réseau d’écoles s’étend à l’échelle du pays, et le pays dispose d’une université. Enfin, les re</w:t>
      </w:r>
      <w:r w:rsidRPr="00831D0D">
        <w:rPr>
          <w:lang w:eastAsia="fr-FR" w:bidi="fr-FR"/>
        </w:rPr>
        <w:t>s</w:t>
      </w:r>
      <w:r w:rsidRPr="00831D0D">
        <w:rPr>
          <w:lang w:eastAsia="fr-FR" w:bidi="fr-FR"/>
        </w:rPr>
        <w:t>sources</w:t>
      </w:r>
      <w:r>
        <w:rPr>
          <w:lang w:eastAsia="fr-FR" w:bidi="fr-FR"/>
        </w:rPr>
        <w:t xml:space="preserve"> </w:t>
      </w:r>
      <w:r>
        <w:t xml:space="preserve">[16] </w:t>
      </w:r>
      <w:r w:rsidRPr="00831D0D">
        <w:rPr>
          <w:lang w:eastAsia="fr-FR" w:bidi="fr-FR"/>
        </w:rPr>
        <w:t>minières sont abondantes et d’importants gisements de p</w:t>
      </w:r>
      <w:r w:rsidRPr="00831D0D">
        <w:rPr>
          <w:lang w:eastAsia="fr-FR" w:bidi="fr-FR"/>
        </w:rPr>
        <w:t>é</w:t>
      </w:r>
      <w:r w:rsidRPr="00831D0D">
        <w:rPr>
          <w:lang w:eastAsia="fr-FR" w:bidi="fr-FR"/>
        </w:rPr>
        <w:t>trole et de gaz ont été découverts dans les années 1950.</w:t>
      </w:r>
    </w:p>
    <w:p w14:paraId="6D9599C2" w14:textId="77777777" w:rsidR="00BF6111" w:rsidRPr="00831D0D" w:rsidRDefault="00BF6111" w:rsidP="00BF6111">
      <w:pPr>
        <w:spacing w:before="120" w:after="120"/>
        <w:jc w:val="both"/>
      </w:pPr>
      <w:r w:rsidRPr="00831D0D">
        <w:rPr>
          <w:lang w:eastAsia="fr-FR" w:bidi="fr-FR"/>
        </w:rPr>
        <w:t>Aux effets du colonialisme, s’ajoutent ceux de la violence de la r</w:t>
      </w:r>
      <w:r w:rsidRPr="00831D0D">
        <w:rPr>
          <w:lang w:eastAsia="fr-FR" w:bidi="fr-FR"/>
        </w:rPr>
        <w:t>é</w:t>
      </w:r>
      <w:r w:rsidRPr="00831D0D">
        <w:rPr>
          <w:lang w:eastAsia="fr-FR" w:bidi="fr-FR"/>
        </w:rPr>
        <w:t>pression qui sévit pendant la guerre, entre 1954 et 1962 : elle fait 1</w:t>
      </w:r>
      <w:r>
        <w:rPr>
          <w:lang w:eastAsia="fr-FR" w:bidi="fr-FR"/>
        </w:rPr>
        <w:t> </w:t>
      </w:r>
      <w:r w:rsidRPr="00831D0D">
        <w:rPr>
          <w:lang w:eastAsia="fr-FR" w:bidi="fr-FR"/>
        </w:rPr>
        <w:t>million de victimes parmi les Algériens, tandis que 3 millions de personnes sont regroupées dans des camps ou des vill</w:t>
      </w:r>
      <w:r w:rsidRPr="00831D0D">
        <w:rPr>
          <w:lang w:eastAsia="fr-FR" w:bidi="fr-FR"/>
        </w:rPr>
        <w:t>a</w:t>
      </w:r>
      <w:r w:rsidRPr="00831D0D">
        <w:rPr>
          <w:lang w:eastAsia="fr-FR" w:bidi="fr-FR"/>
        </w:rPr>
        <w:t>ges surveillés par l’armée française. 300</w:t>
      </w:r>
      <w:r>
        <w:rPr>
          <w:lang w:eastAsia="fr-FR" w:bidi="fr-FR"/>
        </w:rPr>
        <w:t> </w:t>
      </w:r>
      <w:r w:rsidRPr="00831D0D">
        <w:rPr>
          <w:lang w:eastAsia="fr-FR" w:bidi="fr-FR"/>
        </w:rPr>
        <w:t>000 personnes sont mo</w:t>
      </w:r>
      <w:r w:rsidRPr="00831D0D">
        <w:rPr>
          <w:lang w:eastAsia="fr-FR" w:bidi="fr-FR"/>
        </w:rPr>
        <w:t>n</w:t>
      </w:r>
      <w:r w:rsidRPr="00831D0D">
        <w:rPr>
          <w:lang w:eastAsia="fr-FR" w:bidi="fr-FR"/>
        </w:rPr>
        <w:t>tées au maquis et 500</w:t>
      </w:r>
      <w:r>
        <w:rPr>
          <w:lang w:eastAsia="fr-FR" w:bidi="fr-FR"/>
        </w:rPr>
        <w:t> </w:t>
      </w:r>
      <w:r w:rsidRPr="00831D0D">
        <w:rPr>
          <w:lang w:eastAsia="fr-FR" w:bidi="fr-FR"/>
        </w:rPr>
        <w:t>000 autres se sont réfugiées au Maroc et en Tunisie. De plus, dans les mois qui suivent l’indépendance, 800</w:t>
      </w:r>
      <w:r>
        <w:rPr>
          <w:lang w:eastAsia="fr-FR" w:bidi="fr-FR"/>
        </w:rPr>
        <w:t> </w:t>
      </w:r>
      <w:r w:rsidRPr="00831D0D">
        <w:rPr>
          <w:lang w:eastAsia="fr-FR" w:bidi="fr-FR"/>
        </w:rPr>
        <w:t>000 européens, dont bea</w:t>
      </w:r>
      <w:r w:rsidRPr="00831D0D">
        <w:rPr>
          <w:lang w:eastAsia="fr-FR" w:bidi="fr-FR"/>
        </w:rPr>
        <w:t>u</w:t>
      </w:r>
      <w:r w:rsidRPr="00831D0D">
        <w:rPr>
          <w:lang w:eastAsia="fr-FR" w:bidi="fr-FR"/>
        </w:rPr>
        <w:t>coup sont techniquement qualifiés, qui</w:t>
      </w:r>
      <w:r w:rsidRPr="00831D0D">
        <w:rPr>
          <w:lang w:eastAsia="fr-FR" w:bidi="fr-FR"/>
        </w:rPr>
        <w:t>t</w:t>
      </w:r>
      <w:r w:rsidRPr="00831D0D">
        <w:rPr>
          <w:lang w:eastAsia="fr-FR" w:bidi="fr-FR"/>
        </w:rPr>
        <w:t>tent le pays. Enfin, l’abandon des travaux r</w:t>
      </w:r>
      <w:r w:rsidRPr="00831D0D">
        <w:rPr>
          <w:lang w:eastAsia="fr-FR" w:bidi="fr-FR"/>
        </w:rPr>
        <w:t>u</w:t>
      </w:r>
      <w:r w:rsidRPr="00831D0D">
        <w:rPr>
          <w:lang w:eastAsia="fr-FR" w:bidi="fr-FR"/>
        </w:rPr>
        <w:t>raux et l’usage du napalm ont entraîné une érosion des sols et de grands</w:t>
      </w:r>
      <w:r>
        <w:rPr>
          <w:lang w:eastAsia="fr-FR" w:bidi="fr-FR"/>
        </w:rPr>
        <w:t xml:space="preserve"> déboisements tandis que le chep</w:t>
      </w:r>
      <w:r w:rsidRPr="00831D0D">
        <w:rPr>
          <w:lang w:eastAsia="fr-FR" w:bidi="fr-FR"/>
        </w:rPr>
        <w:t>tel est pratiquement d</w:t>
      </w:r>
      <w:r w:rsidRPr="00831D0D">
        <w:rPr>
          <w:lang w:eastAsia="fr-FR" w:bidi="fr-FR"/>
        </w:rPr>
        <w:t>é</w:t>
      </w:r>
      <w:r w:rsidRPr="00831D0D">
        <w:rPr>
          <w:lang w:eastAsia="fr-FR" w:bidi="fr-FR"/>
        </w:rPr>
        <w:t>cimé.</w:t>
      </w:r>
    </w:p>
    <w:p w14:paraId="1F38AC54" w14:textId="77777777" w:rsidR="00BF6111" w:rsidRPr="00831D0D" w:rsidRDefault="00BF6111" w:rsidP="00BF6111">
      <w:pPr>
        <w:spacing w:before="120" w:after="120"/>
        <w:jc w:val="both"/>
      </w:pPr>
      <w:r>
        <w:rPr>
          <w:lang w:eastAsia="fr-FR" w:bidi="fr-FR"/>
        </w:rPr>
        <w:t>À</w:t>
      </w:r>
      <w:r w:rsidRPr="00831D0D">
        <w:rPr>
          <w:lang w:eastAsia="fr-FR" w:bidi="fr-FR"/>
        </w:rPr>
        <w:t xml:space="preserve"> l’indépendance, la situation sociale est caractér</w:t>
      </w:r>
      <w:r w:rsidRPr="00831D0D">
        <w:rPr>
          <w:lang w:eastAsia="fr-FR" w:bidi="fr-FR"/>
        </w:rPr>
        <w:t>i</w:t>
      </w:r>
      <w:r w:rsidRPr="00831D0D">
        <w:rPr>
          <w:lang w:eastAsia="fr-FR" w:bidi="fr-FR"/>
        </w:rPr>
        <w:t>sée par l’absence d’une forte bourgeoisie algérienne compradore et co</w:t>
      </w:r>
      <w:r w:rsidRPr="00831D0D">
        <w:rPr>
          <w:lang w:eastAsia="fr-FR" w:bidi="fr-FR"/>
        </w:rPr>
        <w:t>m</w:t>
      </w:r>
      <w:r w:rsidRPr="00831D0D">
        <w:rPr>
          <w:lang w:eastAsia="fr-FR" w:bidi="fr-FR"/>
        </w:rPr>
        <w:t>merçante et par l’aspect marginal de l’aristocratie foncière, le se</w:t>
      </w:r>
      <w:r w:rsidRPr="00831D0D">
        <w:rPr>
          <w:lang w:eastAsia="fr-FR" w:bidi="fr-FR"/>
        </w:rPr>
        <w:t>c</w:t>
      </w:r>
      <w:r w:rsidRPr="00831D0D">
        <w:rPr>
          <w:lang w:eastAsia="fr-FR" w:bidi="fr-FR"/>
        </w:rPr>
        <w:t>teur tertiaire et la grande propriété agricole étant, jusqu’en 1962, entre les mains de classes de la p</w:t>
      </w:r>
      <w:r w:rsidRPr="00831D0D">
        <w:rPr>
          <w:lang w:eastAsia="fr-FR" w:bidi="fr-FR"/>
        </w:rPr>
        <w:t>o</w:t>
      </w:r>
      <w:r w:rsidRPr="00831D0D">
        <w:rPr>
          <w:lang w:eastAsia="fr-FR" w:bidi="fr-FR"/>
        </w:rPr>
        <w:t>pulation coloniale. En revanche, la petite bourgeoisie algérienne comprend 35</w:t>
      </w:r>
      <w:r>
        <w:rPr>
          <w:lang w:eastAsia="fr-FR" w:bidi="fr-FR"/>
        </w:rPr>
        <w:t> </w:t>
      </w:r>
      <w:r w:rsidRPr="00831D0D">
        <w:rPr>
          <w:lang w:eastAsia="fr-FR" w:bidi="fr-FR"/>
        </w:rPr>
        <w:t>000 art</w:t>
      </w:r>
      <w:r w:rsidRPr="00831D0D">
        <w:rPr>
          <w:lang w:eastAsia="fr-FR" w:bidi="fr-FR"/>
        </w:rPr>
        <w:t>i</w:t>
      </w:r>
      <w:r w:rsidRPr="00831D0D">
        <w:rPr>
          <w:lang w:eastAsia="fr-FR" w:bidi="fr-FR"/>
        </w:rPr>
        <w:t>sans aisés, 83</w:t>
      </w:r>
      <w:r>
        <w:rPr>
          <w:lang w:eastAsia="fr-FR" w:bidi="fr-FR"/>
        </w:rPr>
        <w:t> </w:t>
      </w:r>
      <w:r w:rsidRPr="00831D0D">
        <w:rPr>
          <w:lang w:eastAsia="fr-FR" w:bidi="fr-FR"/>
        </w:rPr>
        <w:t>000 petits commerçants et 10</w:t>
      </w:r>
      <w:r>
        <w:rPr>
          <w:lang w:eastAsia="fr-FR" w:bidi="fr-FR"/>
        </w:rPr>
        <w:t> </w:t>
      </w:r>
      <w:r w:rsidRPr="00831D0D">
        <w:rPr>
          <w:lang w:eastAsia="fr-FR" w:bidi="fr-FR"/>
        </w:rPr>
        <w:t>000 membres de professions lib</w:t>
      </w:r>
      <w:r w:rsidRPr="00831D0D">
        <w:rPr>
          <w:lang w:eastAsia="fr-FR" w:bidi="fr-FR"/>
        </w:rPr>
        <w:t>é</w:t>
      </w:r>
      <w:r>
        <w:rPr>
          <w:lang w:eastAsia="fr-FR" w:bidi="fr-FR"/>
        </w:rPr>
        <w:t>rales. À</w:t>
      </w:r>
      <w:r w:rsidRPr="00831D0D">
        <w:rPr>
          <w:lang w:eastAsia="fr-FR" w:bidi="fr-FR"/>
        </w:rPr>
        <w:t xml:space="preserve"> la campagne, elle se compose de 170</w:t>
      </w:r>
      <w:r>
        <w:rPr>
          <w:lang w:eastAsia="fr-FR" w:bidi="fr-FR"/>
        </w:rPr>
        <w:t> </w:t>
      </w:r>
      <w:r w:rsidRPr="00831D0D">
        <w:rPr>
          <w:lang w:eastAsia="fr-FR" w:bidi="fr-FR"/>
        </w:rPr>
        <w:t>000 propriétaires moyens qui disp</w:t>
      </w:r>
      <w:r w:rsidRPr="00831D0D">
        <w:rPr>
          <w:lang w:eastAsia="fr-FR" w:bidi="fr-FR"/>
        </w:rPr>
        <w:t>o</w:t>
      </w:r>
      <w:r w:rsidRPr="00831D0D">
        <w:rPr>
          <w:lang w:eastAsia="fr-FR" w:bidi="fr-FR"/>
        </w:rPr>
        <w:t>sent d’une terre de 10 ha. à 50 ha. et de 450</w:t>
      </w:r>
      <w:r>
        <w:rPr>
          <w:lang w:eastAsia="fr-FR" w:bidi="fr-FR"/>
        </w:rPr>
        <w:t> </w:t>
      </w:r>
      <w:r w:rsidRPr="00831D0D">
        <w:rPr>
          <w:lang w:eastAsia="fr-FR" w:bidi="fr-FR"/>
        </w:rPr>
        <w:t>000 petits paysans dont l’exploitation varie de 1 ha. à 10 ha.</w:t>
      </w:r>
      <w:r>
        <w:rPr>
          <w:lang w:eastAsia="fr-FR" w:bidi="fr-FR"/>
        </w:rPr>
        <w:t> </w:t>
      </w:r>
      <w:r>
        <w:rPr>
          <w:rStyle w:val="Appelnotedebasdep"/>
          <w:lang w:eastAsia="fr-FR" w:bidi="fr-FR"/>
        </w:rPr>
        <w:footnoteReference w:id="3"/>
      </w:r>
      <w:r w:rsidRPr="004D4707">
        <w:rPr>
          <w:lang w:eastAsia="fr-FR" w:bidi="fr-FR"/>
        </w:rPr>
        <w:t>.</w:t>
      </w:r>
    </w:p>
    <w:p w14:paraId="5C37C7F0" w14:textId="77777777" w:rsidR="00BF6111" w:rsidRPr="00831D0D" w:rsidRDefault="00BF6111" w:rsidP="00BF6111">
      <w:pPr>
        <w:spacing w:before="120" w:after="120"/>
        <w:jc w:val="both"/>
      </w:pPr>
      <w:r w:rsidRPr="00831D0D">
        <w:rPr>
          <w:lang w:eastAsia="fr-FR" w:bidi="fr-FR"/>
        </w:rPr>
        <w:lastRenderedPageBreak/>
        <w:t>La classe ouvrière est peu nombreuse. En ville, elle se co</w:t>
      </w:r>
      <w:r w:rsidRPr="00831D0D">
        <w:rPr>
          <w:lang w:eastAsia="fr-FR" w:bidi="fr-FR"/>
        </w:rPr>
        <w:t>m</w:t>
      </w:r>
      <w:r w:rsidRPr="00831D0D">
        <w:rPr>
          <w:lang w:eastAsia="fr-FR" w:bidi="fr-FR"/>
        </w:rPr>
        <w:t>pose de 146</w:t>
      </w:r>
      <w:r>
        <w:rPr>
          <w:lang w:eastAsia="fr-FR" w:bidi="fr-FR"/>
        </w:rPr>
        <w:t> </w:t>
      </w:r>
      <w:r w:rsidRPr="00831D0D">
        <w:rPr>
          <w:lang w:eastAsia="fr-FR" w:bidi="fr-FR"/>
        </w:rPr>
        <w:t>000 manœuvres et de 110</w:t>
      </w:r>
      <w:r>
        <w:rPr>
          <w:lang w:eastAsia="fr-FR" w:bidi="fr-FR"/>
        </w:rPr>
        <w:t> </w:t>
      </w:r>
      <w:r w:rsidRPr="00831D0D">
        <w:rPr>
          <w:lang w:eastAsia="fr-FR" w:bidi="fr-FR"/>
        </w:rPr>
        <w:t xml:space="preserve">000 ouvriers. </w:t>
      </w:r>
      <w:r>
        <w:rPr>
          <w:lang w:eastAsia="fr-FR" w:bidi="fr-FR"/>
        </w:rPr>
        <w:t>À</w:t>
      </w:r>
      <w:r w:rsidRPr="00831D0D">
        <w:rPr>
          <w:lang w:eastAsia="fr-FR" w:bidi="fr-FR"/>
        </w:rPr>
        <w:t xml:space="preserve"> la campagne, elle co</w:t>
      </w:r>
      <w:r w:rsidRPr="00831D0D">
        <w:rPr>
          <w:lang w:eastAsia="fr-FR" w:bidi="fr-FR"/>
        </w:rPr>
        <w:t>m</w:t>
      </w:r>
      <w:r w:rsidRPr="00831D0D">
        <w:rPr>
          <w:lang w:eastAsia="fr-FR" w:bidi="fr-FR"/>
        </w:rPr>
        <w:t>prend 150</w:t>
      </w:r>
      <w:r>
        <w:rPr>
          <w:lang w:eastAsia="fr-FR" w:bidi="fr-FR"/>
        </w:rPr>
        <w:t> </w:t>
      </w:r>
      <w:r w:rsidRPr="00831D0D">
        <w:rPr>
          <w:lang w:eastAsia="fr-FR" w:bidi="fr-FR"/>
        </w:rPr>
        <w:t>000 salariés agricoles et 450</w:t>
      </w:r>
      <w:r>
        <w:rPr>
          <w:lang w:eastAsia="fr-FR" w:bidi="fr-FR"/>
        </w:rPr>
        <w:t> </w:t>
      </w:r>
      <w:r w:rsidRPr="00831D0D">
        <w:rPr>
          <w:lang w:eastAsia="fr-FR" w:bidi="fr-FR"/>
        </w:rPr>
        <w:t>000 travai</w:t>
      </w:r>
      <w:r w:rsidRPr="00831D0D">
        <w:rPr>
          <w:lang w:eastAsia="fr-FR" w:bidi="fr-FR"/>
        </w:rPr>
        <w:t>l</w:t>
      </w:r>
      <w:r w:rsidRPr="00831D0D">
        <w:rPr>
          <w:lang w:eastAsia="fr-FR" w:bidi="fr-FR"/>
        </w:rPr>
        <w:t>leurs journaliers et saiso</w:t>
      </w:r>
      <w:r w:rsidRPr="00831D0D">
        <w:rPr>
          <w:lang w:eastAsia="fr-FR" w:bidi="fr-FR"/>
        </w:rPr>
        <w:t>n</w:t>
      </w:r>
      <w:r w:rsidRPr="00831D0D">
        <w:rPr>
          <w:lang w:eastAsia="fr-FR" w:bidi="fr-FR"/>
        </w:rPr>
        <w:t>niers. Il y a aussi 1 million de chômeurs agricoles, sans terre ni travail.</w:t>
      </w:r>
    </w:p>
    <w:p w14:paraId="62FE2F95" w14:textId="77777777" w:rsidR="00BF6111" w:rsidRPr="00831D0D" w:rsidRDefault="00BF6111" w:rsidP="00BF6111">
      <w:pPr>
        <w:spacing w:before="120" w:after="120"/>
        <w:jc w:val="both"/>
      </w:pPr>
      <w:r w:rsidRPr="00831D0D">
        <w:rPr>
          <w:lang w:eastAsia="fr-FR" w:bidi="fr-FR"/>
        </w:rPr>
        <w:t>À l’indépendance, la bourgeoisie privée est trop faible, socialement et politiquement, pour prendre le contrôle du pouvoir politique et orienter le pays vers un type de développement basé sur l’investissement privé, étranger et national. La petite et la moyenne bourgeoisies détiennent la majorité des postes de re</w:t>
      </w:r>
      <w:r w:rsidRPr="00831D0D">
        <w:rPr>
          <w:lang w:eastAsia="fr-FR" w:bidi="fr-FR"/>
        </w:rPr>
        <w:t>s</w:t>
      </w:r>
      <w:r w:rsidRPr="00831D0D">
        <w:rPr>
          <w:lang w:eastAsia="fr-FR" w:bidi="fr-FR"/>
        </w:rPr>
        <w:t>ponsabilités au sein du parti et de l’armée, mais les luttes de factions qui caractérisent la période du gouvernement Ben Bella (1962-65) empêchent toute possibilité d’élaboration d’un pr</w:t>
      </w:r>
      <w:r w:rsidRPr="00831D0D">
        <w:rPr>
          <w:lang w:eastAsia="fr-FR" w:bidi="fr-FR"/>
        </w:rPr>
        <w:t>o</w:t>
      </w:r>
      <w:r w:rsidRPr="00831D0D">
        <w:rPr>
          <w:lang w:eastAsia="fr-FR" w:bidi="fr-FR"/>
        </w:rPr>
        <w:t>gramme de développement. Enfin, les ouvriers n’ont pas de représentation politique mais ils se manife</w:t>
      </w:r>
      <w:r w:rsidRPr="00831D0D">
        <w:rPr>
          <w:lang w:eastAsia="fr-FR" w:bidi="fr-FR"/>
        </w:rPr>
        <w:t>s</w:t>
      </w:r>
      <w:r w:rsidRPr="00831D0D">
        <w:rPr>
          <w:lang w:eastAsia="fr-FR" w:bidi="fr-FR"/>
        </w:rPr>
        <w:t>tent par l’occupation de leur espace économique et social imm</w:t>
      </w:r>
      <w:r w:rsidRPr="00831D0D">
        <w:rPr>
          <w:lang w:eastAsia="fr-FR" w:bidi="fr-FR"/>
        </w:rPr>
        <w:t>é</w:t>
      </w:r>
      <w:r w:rsidRPr="00831D0D">
        <w:rPr>
          <w:lang w:eastAsia="fr-FR" w:bidi="fr-FR"/>
        </w:rPr>
        <w:t>diat : l’autogestion indu</w:t>
      </w:r>
      <w:r w:rsidRPr="00831D0D">
        <w:rPr>
          <w:lang w:eastAsia="fr-FR" w:bidi="fr-FR"/>
        </w:rPr>
        <w:t>s</w:t>
      </w:r>
      <w:r w:rsidRPr="00831D0D">
        <w:rPr>
          <w:lang w:eastAsia="fr-FR" w:bidi="fr-FR"/>
        </w:rPr>
        <w:t>trielle et agricole apparaît dans les mois qui suivent la proclamation de l’indépendance.</w:t>
      </w:r>
    </w:p>
    <w:p w14:paraId="4C744876" w14:textId="77777777" w:rsidR="00BF6111" w:rsidRPr="00831D0D" w:rsidRDefault="00BF6111" w:rsidP="00BF6111">
      <w:pPr>
        <w:spacing w:before="120" w:after="120"/>
        <w:jc w:val="both"/>
      </w:pPr>
      <w:r w:rsidRPr="00831D0D">
        <w:rPr>
          <w:lang w:eastAsia="fr-FR" w:bidi="fr-FR"/>
        </w:rPr>
        <w:t>Toutefois, l’autogestion industrielle se limite à 10</w:t>
      </w:r>
      <w:r>
        <w:rPr>
          <w:lang w:eastAsia="fr-FR" w:bidi="fr-FR"/>
        </w:rPr>
        <w:t> </w:t>
      </w:r>
      <w:r w:rsidRPr="00831D0D">
        <w:rPr>
          <w:lang w:eastAsia="fr-FR" w:bidi="fr-FR"/>
        </w:rPr>
        <w:t>000 ouvriers (1/10 de la population industrielle) répartis dans près de 400 entrepr</w:t>
      </w:r>
      <w:r w:rsidRPr="00831D0D">
        <w:rPr>
          <w:lang w:eastAsia="fr-FR" w:bidi="fr-FR"/>
        </w:rPr>
        <w:t>i</w:t>
      </w:r>
      <w:r w:rsidRPr="00831D0D">
        <w:rPr>
          <w:lang w:eastAsia="fr-FR" w:bidi="fr-FR"/>
        </w:rPr>
        <w:t>ses</w:t>
      </w:r>
      <w:r>
        <w:rPr>
          <w:lang w:eastAsia="fr-FR" w:bidi="fr-FR"/>
        </w:rPr>
        <w:t> </w:t>
      </w:r>
      <w:r>
        <w:rPr>
          <w:rStyle w:val="Appelnotedebasdep"/>
          <w:lang w:eastAsia="fr-FR" w:bidi="fr-FR"/>
        </w:rPr>
        <w:footnoteReference w:id="4"/>
      </w:r>
      <w:r w:rsidRPr="006352E5">
        <w:rPr>
          <w:lang w:eastAsia="fr-FR" w:bidi="fr-FR"/>
        </w:rPr>
        <w:t>.</w:t>
      </w:r>
      <w:r w:rsidRPr="00831D0D">
        <w:rPr>
          <w:lang w:eastAsia="fr-FR" w:bidi="fr-FR"/>
        </w:rPr>
        <w:t xml:space="preserve"> De plus, ce secteur ne vivra pas longtemps car il va par la su</w:t>
      </w:r>
      <w:r w:rsidRPr="00831D0D">
        <w:rPr>
          <w:lang w:eastAsia="fr-FR" w:bidi="fr-FR"/>
        </w:rPr>
        <w:t>i</w:t>
      </w:r>
      <w:r w:rsidRPr="00831D0D">
        <w:rPr>
          <w:lang w:eastAsia="fr-FR" w:bidi="fr-FR"/>
        </w:rPr>
        <w:t>te être intégré à des sociétés d’État.</w:t>
      </w:r>
    </w:p>
    <w:p w14:paraId="240CAED6" w14:textId="77777777" w:rsidR="00BF6111" w:rsidRDefault="00BF6111" w:rsidP="00BF6111">
      <w:pPr>
        <w:spacing w:before="120" w:after="120"/>
        <w:jc w:val="both"/>
        <w:rPr>
          <w:lang w:eastAsia="fr-FR" w:bidi="fr-FR"/>
        </w:rPr>
      </w:pPr>
      <w:r w:rsidRPr="00831D0D">
        <w:rPr>
          <w:lang w:eastAsia="fr-FR" w:bidi="fr-FR"/>
        </w:rPr>
        <w:t>L’autogestion agricole acquiert une importance bien différente : e</w:t>
      </w:r>
      <w:r w:rsidRPr="00831D0D">
        <w:rPr>
          <w:lang w:eastAsia="fr-FR" w:bidi="fr-FR"/>
        </w:rPr>
        <w:t>l</w:t>
      </w:r>
      <w:r w:rsidRPr="00831D0D">
        <w:rPr>
          <w:lang w:eastAsia="fr-FR" w:bidi="fr-FR"/>
        </w:rPr>
        <w:t>le porte sur 1/3 de la superficie cultivable du pays, const</w:t>
      </w:r>
      <w:r w:rsidRPr="00831D0D">
        <w:rPr>
          <w:lang w:eastAsia="fr-FR" w:bidi="fr-FR"/>
        </w:rPr>
        <w:t>i</w:t>
      </w:r>
      <w:r w:rsidRPr="00831D0D">
        <w:rPr>
          <w:lang w:eastAsia="fr-FR" w:bidi="fr-FR"/>
        </w:rPr>
        <w:t>tuée des meilleures terres. Deux à trois cent mille o</w:t>
      </w:r>
      <w:r w:rsidRPr="00831D0D">
        <w:rPr>
          <w:lang w:eastAsia="fr-FR" w:bidi="fr-FR"/>
        </w:rPr>
        <w:t>u</w:t>
      </w:r>
      <w:r w:rsidRPr="00831D0D">
        <w:rPr>
          <w:lang w:eastAsia="fr-FR" w:bidi="fr-FR"/>
        </w:rPr>
        <w:t>vriers agricoles établissent des comités de gestion sur quelques 2000 fermes laissées par les c</w:t>
      </w:r>
      <w:r w:rsidRPr="00831D0D">
        <w:rPr>
          <w:lang w:eastAsia="fr-FR" w:bidi="fr-FR"/>
        </w:rPr>
        <w:t>o</w:t>
      </w:r>
      <w:r w:rsidRPr="00831D0D">
        <w:rPr>
          <w:lang w:eastAsia="fr-FR" w:bidi="fr-FR"/>
        </w:rPr>
        <w:t>lons européens. Le gouvernement ne peut que légaliser un tel mouv</w:t>
      </w:r>
      <w:r w:rsidRPr="00831D0D">
        <w:rPr>
          <w:lang w:eastAsia="fr-FR" w:bidi="fr-FR"/>
        </w:rPr>
        <w:t>e</w:t>
      </w:r>
      <w:r w:rsidRPr="00831D0D">
        <w:rPr>
          <w:lang w:eastAsia="fr-FR" w:bidi="fr-FR"/>
        </w:rPr>
        <w:t>ment qui acquiert une existence officielle en mars 1963. Cependant, dès cette</w:t>
      </w:r>
      <w:r>
        <w:rPr>
          <w:lang w:eastAsia="fr-FR" w:bidi="fr-FR"/>
        </w:rPr>
        <w:t xml:space="preserve"> </w:t>
      </w:r>
      <w:r>
        <w:t xml:space="preserve">[17] </w:t>
      </w:r>
      <w:r w:rsidRPr="00831D0D">
        <w:rPr>
          <w:lang w:eastAsia="fr-FR" w:bidi="fr-FR"/>
        </w:rPr>
        <w:t>époque, le gouvernement encadre l’activité des fermes autogérées par des organismes étatiques. Assez rapidement, cela va provoquer l’asphyxie de ce secteur agricole. Pourtant, l’autogestion agricole représente la seule mesure impo</w:t>
      </w:r>
      <w:r w:rsidRPr="00831D0D">
        <w:rPr>
          <w:lang w:eastAsia="fr-FR" w:bidi="fr-FR"/>
        </w:rPr>
        <w:t>r</w:t>
      </w:r>
      <w:r w:rsidRPr="00831D0D">
        <w:rPr>
          <w:lang w:eastAsia="fr-FR" w:bidi="fr-FR"/>
        </w:rPr>
        <w:t>tante qui soit prise dans les années qui suivent l’indépendance. Ce n’est qu’à partir de 1970 que le programme de développement industriel est lancé, complété par la réforme agraire et la nationalisation des grandes compagnies pétroli</w:t>
      </w:r>
      <w:r w:rsidRPr="00831D0D">
        <w:rPr>
          <w:lang w:eastAsia="fr-FR" w:bidi="fr-FR"/>
        </w:rPr>
        <w:t>è</w:t>
      </w:r>
      <w:r w:rsidRPr="00831D0D">
        <w:rPr>
          <w:lang w:eastAsia="fr-FR" w:bidi="fr-FR"/>
        </w:rPr>
        <w:t>res françaises. Il faut donc attendre 8 ans pour que soit lancé le « modèle » de développement algérien. La raison en est que ce de</w:t>
      </w:r>
      <w:r w:rsidRPr="00831D0D">
        <w:rPr>
          <w:lang w:eastAsia="fr-FR" w:bidi="fr-FR"/>
        </w:rPr>
        <w:t>r</w:t>
      </w:r>
      <w:r w:rsidRPr="00831D0D">
        <w:rPr>
          <w:lang w:eastAsia="fr-FR" w:bidi="fr-FR"/>
        </w:rPr>
        <w:t xml:space="preserve">nier </w:t>
      </w:r>
      <w:r w:rsidRPr="00831D0D">
        <w:rPr>
          <w:lang w:eastAsia="fr-FR" w:bidi="fr-FR"/>
        </w:rPr>
        <w:lastRenderedPageBreak/>
        <w:t>ne pouvait exister sans que soit réalisée au préalable une donnée pol</w:t>
      </w:r>
      <w:r w:rsidRPr="00831D0D">
        <w:rPr>
          <w:lang w:eastAsia="fr-FR" w:bidi="fr-FR"/>
        </w:rPr>
        <w:t>i</w:t>
      </w:r>
      <w:r w:rsidRPr="00831D0D">
        <w:rPr>
          <w:lang w:eastAsia="fr-FR" w:bidi="fr-FR"/>
        </w:rPr>
        <w:t>tique : celle de la construction d’un État national centralisé doté de pouvoirs financiers i</w:t>
      </w:r>
      <w:r w:rsidRPr="00831D0D">
        <w:rPr>
          <w:lang w:eastAsia="fr-FR" w:bidi="fr-FR"/>
        </w:rPr>
        <w:t>m</w:t>
      </w:r>
      <w:r w:rsidRPr="00831D0D">
        <w:rPr>
          <w:lang w:eastAsia="fr-FR" w:bidi="fr-FR"/>
        </w:rPr>
        <w:t>portants. Seul un tel État pouvait obtenir, par la force de l’armée et le pouvoir rassembleur du nationalisme, le conse</w:t>
      </w:r>
      <w:r w:rsidRPr="00831D0D">
        <w:rPr>
          <w:lang w:eastAsia="fr-FR" w:bidi="fr-FR"/>
        </w:rPr>
        <w:t>n</w:t>
      </w:r>
      <w:r w:rsidRPr="00831D0D">
        <w:rPr>
          <w:lang w:eastAsia="fr-FR" w:bidi="fr-FR"/>
        </w:rPr>
        <w:t>sus social minimum nécessaire au lancement d’un tel programme de dévelo</w:t>
      </w:r>
      <w:r w:rsidRPr="00831D0D">
        <w:rPr>
          <w:lang w:eastAsia="fr-FR" w:bidi="fr-FR"/>
        </w:rPr>
        <w:t>p</w:t>
      </w:r>
      <w:r w:rsidRPr="00831D0D">
        <w:rPr>
          <w:lang w:eastAsia="fr-FR" w:bidi="fr-FR"/>
        </w:rPr>
        <w:t>pement.</w:t>
      </w:r>
    </w:p>
    <w:p w14:paraId="159C04A9" w14:textId="77777777" w:rsidR="00BF6111" w:rsidRPr="00831D0D" w:rsidRDefault="00BF6111" w:rsidP="00BF6111">
      <w:pPr>
        <w:spacing w:before="120" w:after="120"/>
        <w:jc w:val="both"/>
      </w:pPr>
    </w:p>
    <w:p w14:paraId="1D6B94B9" w14:textId="77777777" w:rsidR="00BF6111" w:rsidRPr="00544AC7" w:rsidRDefault="00BF6111" w:rsidP="00BF6111">
      <w:pPr>
        <w:pStyle w:val="a"/>
      </w:pPr>
      <w:r w:rsidRPr="00544AC7">
        <w:rPr>
          <w:lang w:eastAsia="fr-FR" w:bidi="fr-FR"/>
        </w:rPr>
        <w:t>La construction de l’État algérien</w:t>
      </w:r>
      <w:r>
        <w:rPr>
          <w:lang w:eastAsia="fr-FR" w:bidi="fr-FR"/>
        </w:rPr>
        <w:t xml:space="preserve"> </w:t>
      </w:r>
    </w:p>
    <w:p w14:paraId="43354211" w14:textId="77777777" w:rsidR="00BF6111" w:rsidRDefault="00BF6111" w:rsidP="00BF6111">
      <w:pPr>
        <w:spacing w:before="120" w:after="120"/>
        <w:jc w:val="both"/>
        <w:rPr>
          <w:lang w:eastAsia="fr-FR" w:bidi="fr-FR"/>
        </w:rPr>
      </w:pPr>
    </w:p>
    <w:p w14:paraId="6D345D3D" w14:textId="77777777" w:rsidR="00BF6111" w:rsidRPr="00831D0D" w:rsidRDefault="00BF6111" w:rsidP="00BF6111">
      <w:pPr>
        <w:spacing w:before="120" w:after="120"/>
        <w:jc w:val="both"/>
      </w:pPr>
      <w:r w:rsidRPr="00831D0D">
        <w:rPr>
          <w:lang w:eastAsia="fr-FR" w:bidi="fr-FR"/>
        </w:rPr>
        <w:t>Le 19 juin 1965, le coup d’État du colonel Boum</w:t>
      </w:r>
      <w:r w:rsidRPr="00831D0D">
        <w:rPr>
          <w:lang w:eastAsia="fr-FR" w:bidi="fr-FR"/>
        </w:rPr>
        <w:t>é</w:t>
      </w:r>
      <w:r w:rsidRPr="00831D0D">
        <w:rPr>
          <w:lang w:eastAsia="fr-FR" w:bidi="fr-FR"/>
        </w:rPr>
        <w:t>dienne met fin à une période de luttes de faction qui o</w:t>
      </w:r>
      <w:r w:rsidRPr="00831D0D">
        <w:rPr>
          <w:lang w:eastAsia="fr-FR" w:bidi="fr-FR"/>
        </w:rPr>
        <w:t>p</w:t>
      </w:r>
      <w:r w:rsidRPr="00831D0D">
        <w:rPr>
          <w:lang w:eastAsia="fr-FR" w:bidi="fr-FR"/>
        </w:rPr>
        <w:t>pose surtout les tenants d’un socialisme populaire et autogestionnaire aux partisans d’un État nati</w:t>
      </w:r>
      <w:r w:rsidRPr="00831D0D">
        <w:rPr>
          <w:lang w:eastAsia="fr-FR" w:bidi="fr-FR"/>
        </w:rPr>
        <w:t>o</w:t>
      </w:r>
      <w:r w:rsidRPr="00831D0D">
        <w:rPr>
          <w:lang w:eastAsia="fr-FR" w:bidi="fr-FR"/>
        </w:rPr>
        <w:t>nal fort, centralisé et dirigiste. Après avoir muselé la direction de d</w:t>
      </w:r>
      <w:r w:rsidRPr="00831D0D">
        <w:rPr>
          <w:lang w:eastAsia="fr-FR" w:bidi="fr-FR"/>
        </w:rPr>
        <w:t>i</w:t>
      </w:r>
      <w:r w:rsidRPr="00831D0D">
        <w:rPr>
          <w:lang w:eastAsia="fr-FR" w:bidi="fr-FR"/>
        </w:rPr>
        <w:t>verses organisations pop</w:t>
      </w:r>
      <w:r w:rsidRPr="00831D0D">
        <w:rPr>
          <w:lang w:eastAsia="fr-FR" w:bidi="fr-FR"/>
        </w:rPr>
        <w:t>u</w:t>
      </w:r>
      <w:r w:rsidRPr="00831D0D">
        <w:rPr>
          <w:lang w:eastAsia="fr-FR" w:bidi="fr-FR"/>
        </w:rPr>
        <w:t>laires, le gouvernement étend la présence effective du pouvoir central sur tout le pays tout en dotant progress</w:t>
      </w:r>
      <w:r w:rsidRPr="00831D0D">
        <w:rPr>
          <w:lang w:eastAsia="fr-FR" w:bidi="fr-FR"/>
        </w:rPr>
        <w:t>i</w:t>
      </w:r>
      <w:r w:rsidRPr="00831D0D">
        <w:rPr>
          <w:lang w:eastAsia="fr-FR" w:bidi="fr-FR"/>
        </w:rPr>
        <w:t>vement</w:t>
      </w:r>
      <w:r>
        <w:rPr>
          <w:lang w:eastAsia="fr-FR" w:bidi="fr-FR"/>
        </w:rPr>
        <w:t xml:space="preserve"> </w:t>
      </w:r>
      <w:r w:rsidRPr="00831D0D">
        <w:rPr>
          <w:lang w:eastAsia="fr-FR" w:bidi="fr-FR"/>
        </w:rPr>
        <w:t>l’État de moyens financiers croissants : la Banque nationale d’Algérie est créée en 1966, puis le Crédit populaire et la Banque e</w:t>
      </w:r>
      <w:r w:rsidRPr="00831D0D">
        <w:rPr>
          <w:lang w:eastAsia="fr-FR" w:bidi="fr-FR"/>
        </w:rPr>
        <w:t>x</w:t>
      </w:r>
      <w:r w:rsidRPr="00831D0D">
        <w:rPr>
          <w:lang w:eastAsia="fr-FR" w:bidi="fr-FR"/>
        </w:rPr>
        <w:t xml:space="preserve">térieure d’Algérie (1967). L’Etat s’attribue le monopole de l’assurance dès 1966. </w:t>
      </w:r>
      <w:r>
        <w:rPr>
          <w:lang w:eastAsia="fr-FR" w:bidi="fr-FR"/>
        </w:rPr>
        <w:t>À</w:t>
      </w:r>
      <w:r w:rsidRPr="00831D0D">
        <w:rPr>
          <w:lang w:eastAsia="fr-FR" w:bidi="fr-FR"/>
        </w:rPr>
        <w:t xml:space="preserve"> partir de 1968, le réseau de distribution et de vente des pr</w:t>
      </w:r>
      <w:r w:rsidRPr="00831D0D">
        <w:rPr>
          <w:lang w:eastAsia="fr-FR" w:bidi="fr-FR"/>
        </w:rPr>
        <w:t>o</w:t>
      </w:r>
      <w:r w:rsidRPr="00831D0D">
        <w:rPr>
          <w:lang w:eastAsia="fr-FR" w:bidi="fr-FR"/>
        </w:rPr>
        <w:t>duits pétroliers est progressivement nationalisé ainsi que les comp</w:t>
      </w:r>
      <w:r w:rsidRPr="00831D0D">
        <w:rPr>
          <w:lang w:eastAsia="fr-FR" w:bidi="fr-FR"/>
        </w:rPr>
        <w:t>a</w:t>
      </w:r>
      <w:r w:rsidRPr="00831D0D">
        <w:rPr>
          <w:lang w:eastAsia="fr-FR" w:bidi="fr-FR"/>
        </w:rPr>
        <w:t>gnies industrielles étrangères. Les activités nationalisées sont confiées à des sociétés d’État. Personnes de droit commercial et non de droit public, ces entreprises qui sont sous la tutelle souple d’un ministère vont devenir les instruments privilégiés de l’intervention économique de l’État lors de la mise en œuvre du plan de développ</w:t>
      </w:r>
      <w:r w:rsidRPr="00831D0D">
        <w:rPr>
          <w:lang w:eastAsia="fr-FR" w:bidi="fr-FR"/>
        </w:rPr>
        <w:t>e</w:t>
      </w:r>
      <w:r w:rsidRPr="00831D0D">
        <w:rPr>
          <w:lang w:eastAsia="fr-FR" w:bidi="fr-FR"/>
        </w:rPr>
        <w:t>ment, à partir de 1970.</w:t>
      </w:r>
    </w:p>
    <w:p w14:paraId="0CE9EFEA" w14:textId="77777777" w:rsidR="00BF6111" w:rsidRPr="00831D0D" w:rsidRDefault="00BF6111" w:rsidP="00BF6111">
      <w:pPr>
        <w:spacing w:before="120" w:after="120"/>
        <w:jc w:val="both"/>
      </w:pPr>
      <w:r w:rsidRPr="00831D0D">
        <w:rPr>
          <w:lang w:eastAsia="fr-FR" w:bidi="fr-FR"/>
        </w:rPr>
        <w:t>Pendant que l’État se structure, se dote de moyens d’intervention et acquiert des ressources financières, les questions sociales restent en suspend : à la campagne, le problème des paysans sans terre et des micro</w:t>
      </w:r>
      <w:r>
        <w:rPr>
          <w:lang w:eastAsia="fr-FR" w:bidi="fr-FR"/>
        </w:rPr>
        <w:t>-</w:t>
      </w:r>
      <w:r w:rsidRPr="00831D0D">
        <w:rPr>
          <w:lang w:eastAsia="fr-FR" w:bidi="fr-FR"/>
        </w:rPr>
        <w:t>exploitations reste entier, bien que la paysannerie ait con</w:t>
      </w:r>
      <w:r w:rsidRPr="00831D0D">
        <w:rPr>
          <w:lang w:eastAsia="fr-FR" w:bidi="fr-FR"/>
        </w:rPr>
        <w:t>s</w:t>
      </w:r>
      <w:r w:rsidRPr="00831D0D">
        <w:rPr>
          <w:lang w:eastAsia="fr-FR" w:bidi="fr-FR"/>
        </w:rPr>
        <w:t>titué l’armature du parti et de son bras armé pendant la guerre d’indépendance. Le chômage touche de 30</w:t>
      </w:r>
      <w:r>
        <w:rPr>
          <w:lang w:eastAsia="fr-FR" w:bidi="fr-FR"/>
        </w:rPr>
        <w:t>%</w:t>
      </w:r>
      <w:r w:rsidRPr="00831D0D">
        <w:rPr>
          <w:lang w:eastAsia="fr-FR" w:bidi="fr-FR"/>
        </w:rPr>
        <w:t xml:space="preserve"> à 50</w:t>
      </w:r>
      <w:r>
        <w:rPr>
          <w:lang w:eastAsia="fr-FR" w:bidi="fr-FR"/>
        </w:rPr>
        <w:t>%</w:t>
      </w:r>
      <w:r w:rsidRPr="00831D0D">
        <w:rPr>
          <w:lang w:eastAsia="fr-FR" w:bidi="fr-FR"/>
        </w:rPr>
        <w:t xml:space="preserve"> de la population active masculine tandis que 2</w:t>
      </w:r>
      <w:r>
        <w:rPr>
          <w:lang w:eastAsia="fr-FR" w:bidi="fr-FR"/>
        </w:rPr>
        <w:t> </w:t>
      </w:r>
      <w:r w:rsidRPr="00831D0D">
        <w:rPr>
          <w:lang w:eastAsia="fr-FR" w:bidi="fr-FR"/>
        </w:rPr>
        <w:t>850</w:t>
      </w:r>
      <w:r>
        <w:rPr>
          <w:lang w:eastAsia="fr-FR" w:bidi="fr-FR"/>
        </w:rPr>
        <w:t> </w:t>
      </w:r>
      <w:r w:rsidRPr="00831D0D">
        <w:rPr>
          <w:lang w:eastAsia="fr-FR" w:bidi="fr-FR"/>
        </w:rPr>
        <w:t>000 femmes ayant entre 15 et 65 ans sont classées dans la population inactive</w:t>
      </w:r>
      <w:r w:rsidRPr="00831D0D">
        <w:rPr>
          <w:vertAlign w:val="superscript"/>
          <w:lang w:eastAsia="fr-FR" w:bidi="fr-FR"/>
        </w:rPr>
        <w:t>5</w:t>
      </w:r>
      <w:r w:rsidRPr="00831D0D">
        <w:rPr>
          <w:lang w:eastAsia="fr-FR" w:bidi="fr-FR"/>
        </w:rPr>
        <w:t>. Les importations al</w:t>
      </w:r>
      <w:r w:rsidRPr="00831D0D">
        <w:rPr>
          <w:lang w:eastAsia="fr-FR" w:bidi="fr-FR"/>
        </w:rPr>
        <w:t>i</w:t>
      </w:r>
      <w:r w:rsidRPr="00831D0D">
        <w:rPr>
          <w:lang w:eastAsia="fr-FR" w:bidi="fr-FR"/>
        </w:rPr>
        <w:t>mentaires s’accroissent au rythme des exportations d’hydrocarbures et 1/3 des importations est constitué de biens de consommation de</w:t>
      </w:r>
      <w:r w:rsidRPr="00831D0D">
        <w:rPr>
          <w:lang w:eastAsia="fr-FR" w:bidi="fr-FR"/>
        </w:rPr>
        <w:t>s</w:t>
      </w:r>
      <w:r w:rsidRPr="00831D0D">
        <w:rPr>
          <w:lang w:eastAsia="fr-FR" w:bidi="fr-FR"/>
        </w:rPr>
        <w:t>tinés à quelques couches sociales urbaines privil</w:t>
      </w:r>
      <w:r w:rsidRPr="00831D0D">
        <w:rPr>
          <w:lang w:eastAsia="fr-FR" w:bidi="fr-FR"/>
        </w:rPr>
        <w:t>é</w:t>
      </w:r>
      <w:r w:rsidRPr="00831D0D">
        <w:rPr>
          <w:lang w:eastAsia="fr-FR" w:bidi="fr-FR"/>
        </w:rPr>
        <w:t xml:space="preserve">giées. Pendant ce temps, </w:t>
      </w:r>
      <w:r w:rsidRPr="00831D0D">
        <w:rPr>
          <w:lang w:eastAsia="fr-FR" w:bidi="fr-FR"/>
        </w:rPr>
        <w:lastRenderedPageBreak/>
        <w:t>l’émigration rurale atteint 100</w:t>
      </w:r>
      <w:r>
        <w:rPr>
          <w:lang w:eastAsia="fr-FR" w:bidi="fr-FR"/>
        </w:rPr>
        <w:t> </w:t>
      </w:r>
      <w:r w:rsidRPr="00831D0D">
        <w:rPr>
          <w:lang w:eastAsia="fr-FR" w:bidi="fr-FR"/>
        </w:rPr>
        <w:t xml:space="preserve">000 personnes par an qui viennent s’entasser dans les bidonvilles autour des grandes villes. La mise </w:t>
      </w:r>
      <w:r>
        <w:rPr>
          <w:lang w:eastAsia="fr-FR" w:bidi="fr-FR"/>
        </w:rPr>
        <w:t>sur pied d’un programme de déve</w:t>
      </w:r>
      <w:r w:rsidRPr="00831D0D">
        <w:rPr>
          <w:lang w:eastAsia="fr-FR" w:bidi="fr-FR"/>
        </w:rPr>
        <w:t>loppement</w:t>
      </w:r>
      <w:r>
        <w:t xml:space="preserve"> [18]</w:t>
      </w:r>
      <w:r w:rsidRPr="00831D0D">
        <w:rPr>
          <w:lang w:eastAsia="fr-FR" w:bidi="fr-FR"/>
        </w:rPr>
        <w:t xml:space="preserve"> économique devient i</w:t>
      </w:r>
      <w:r w:rsidRPr="00831D0D">
        <w:rPr>
          <w:lang w:eastAsia="fr-FR" w:bidi="fr-FR"/>
        </w:rPr>
        <w:t>m</w:t>
      </w:r>
      <w:r w:rsidRPr="00831D0D">
        <w:rPr>
          <w:lang w:eastAsia="fr-FR" w:bidi="fr-FR"/>
        </w:rPr>
        <w:t>pérative pour que la stabilité politique obtenue après 1965 ne soit pas rem</w:t>
      </w:r>
      <w:r w:rsidRPr="00831D0D">
        <w:rPr>
          <w:lang w:eastAsia="fr-FR" w:bidi="fr-FR"/>
        </w:rPr>
        <w:t>i</w:t>
      </w:r>
      <w:r w:rsidRPr="00831D0D">
        <w:rPr>
          <w:lang w:eastAsia="fr-FR" w:bidi="fr-FR"/>
        </w:rPr>
        <w:t>se en question.</w:t>
      </w:r>
    </w:p>
    <w:p w14:paraId="05A59624" w14:textId="77777777" w:rsidR="00BF6111" w:rsidRPr="00831D0D" w:rsidRDefault="00BF6111" w:rsidP="00BF6111">
      <w:pPr>
        <w:spacing w:before="120" w:after="120"/>
        <w:jc w:val="both"/>
      </w:pPr>
      <w:r w:rsidRPr="00831D0D">
        <w:rPr>
          <w:lang w:eastAsia="fr-FR" w:bidi="fr-FR"/>
        </w:rPr>
        <w:t>Les choix qui s’offrent alors sont limités. La mobilisation et l’initiative pop</w:t>
      </w:r>
      <w:r w:rsidRPr="00831D0D">
        <w:rPr>
          <w:lang w:eastAsia="fr-FR" w:bidi="fr-FR"/>
        </w:rPr>
        <w:t>u</w:t>
      </w:r>
      <w:r w:rsidRPr="00831D0D">
        <w:rPr>
          <w:lang w:eastAsia="fr-FR" w:bidi="fr-FR"/>
        </w:rPr>
        <w:t>laires ne peuvent jouer un rôle actif car le peuple a été privé de toute possibilité d’organisation, d’expression et d’éducation politique dès le lendemain de l’indépendance. D’autre part, les cap</w:t>
      </w:r>
      <w:r w:rsidRPr="00831D0D">
        <w:rPr>
          <w:lang w:eastAsia="fr-FR" w:bidi="fr-FR"/>
        </w:rPr>
        <w:t>i</w:t>
      </w:r>
      <w:r w:rsidRPr="00831D0D">
        <w:rPr>
          <w:lang w:eastAsia="fr-FR" w:bidi="fr-FR"/>
        </w:rPr>
        <w:t>taux privés intérieurs, dont la contribution au développement est r</w:t>
      </w:r>
      <w:r w:rsidRPr="00831D0D">
        <w:rPr>
          <w:lang w:eastAsia="fr-FR" w:bidi="fr-FR"/>
        </w:rPr>
        <w:t>e</w:t>
      </w:r>
      <w:r w:rsidRPr="00831D0D">
        <w:rPr>
          <w:lang w:eastAsia="fr-FR" w:bidi="fr-FR"/>
        </w:rPr>
        <w:t>connue par le Code des i</w:t>
      </w:r>
      <w:r w:rsidRPr="00831D0D">
        <w:rPr>
          <w:lang w:eastAsia="fr-FR" w:bidi="fr-FR"/>
        </w:rPr>
        <w:t>n</w:t>
      </w:r>
      <w:r w:rsidRPr="00831D0D">
        <w:rPr>
          <w:lang w:eastAsia="fr-FR" w:bidi="fr-FR"/>
        </w:rPr>
        <w:t>vestissements de 1966, sont peu enclins et trop faibles pour assumer le rôle de locomotive de développ</w:t>
      </w:r>
      <w:r w:rsidRPr="00831D0D">
        <w:rPr>
          <w:lang w:eastAsia="fr-FR" w:bidi="fr-FR"/>
        </w:rPr>
        <w:t>e</w:t>
      </w:r>
      <w:r w:rsidRPr="00831D0D">
        <w:rPr>
          <w:lang w:eastAsia="fr-FR" w:bidi="fr-FR"/>
        </w:rPr>
        <w:t>ment. En outre, les capitaux privés étrangers ne voient dans l’Algérie qu’un r</w:t>
      </w:r>
      <w:r w:rsidRPr="00831D0D">
        <w:rPr>
          <w:lang w:eastAsia="fr-FR" w:bidi="fr-FR"/>
        </w:rPr>
        <w:t>é</w:t>
      </w:r>
      <w:r w:rsidRPr="00831D0D">
        <w:rPr>
          <w:lang w:eastAsia="fr-FR" w:bidi="fr-FR"/>
        </w:rPr>
        <w:t>servoir de pétrole et de gaz naturel. Le gouvernement ne peut qu’envisager un type de développement organisé et impulsé par l’État. Cette perspective satisfait la petite bourgeoisie urbaine qui trouve dans la croissance des activités étatiques une source d’emploi et de pouvoir. Il est vrai que ce dernier est limité, car c’est se</w:t>
      </w:r>
      <w:r w:rsidRPr="00831D0D">
        <w:rPr>
          <w:lang w:eastAsia="fr-FR" w:bidi="fr-FR"/>
        </w:rPr>
        <w:t>u</w:t>
      </w:r>
      <w:r w:rsidRPr="00831D0D">
        <w:rPr>
          <w:lang w:eastAsia="fr-FR" w:bidi="fr-FR"/>
        </w:rPr>
        <w:t>lement au niveau de la direction de l’armée, du go</w:t>
      </w:r>
      <w:r w:rsidRPr="00831D0D">
        <w:rPr>
          <w:lang w:eastAsia="fr-FR" w:bidi="fr-FR"/>
        </w:rPr>
        <w:t>u</w:t>
      </w:r>
      <w:r w:rsidRPr="00831D0D">
        <w:rPr>
          <w:lang w:eastAsia="fr-FR" w:bidi="fr-FR"/>
        </w:rPr>
        <w:t>vernement, des ministères et des sociétés d’État que se décident les grandes orient</w:t>
      </w:r>
      <w:r w:rsidRPr="00831D0D">
        <w:rPr>
          <w:lang w:eastAsia="fr-FR" w:bidi="fr-FR"/>
        </w:rPr>
        <w:t>a</w:t>
      </w:r>
      <w:r w:rsidRPr="00831D0D">
        <w:rPr>
          <w:lang w:eastAsia="fr-FR" w:bidi="fr-FR"/>
        </w:rPr>
        <w:t>tions du pays.</w:t>
      </w:r>
    </w:p>
    <w:p w14:paraId="3C7D840C" w14:textId="77777777" w:rsidR="00BF6111" w:rsidRDefault="00BF6111" w:rsidP="00BF6111">
      <w:pPr>
        <w:spacing w:before="120" w:after="120"/>
        <w:jc w:val="both"/>
        <w:rPr>
          <w:szCs w:val="24"/>
          <w:lang w:eastAsia="fr-FR" w:bidi="fr-FR"/>
        </w:rPr>
      </w:pPr>
    </w:p>
    <w:p w14:paraId="363F9734" w14:textId="77777777" w:rsidR="00BF6111" w:rsidRPr="004627EE" w:rsidRDefault="00BF6111" w:rsidP="00BF6111">
      <w:pPr>
        <w:pStyle w:val="a"/>
      </w:pPr>
      <w:r w:rsidRPr="004627EE">
        <w:rPr>
          <w:lang w:eastAsia="fr-FR" w:bidi="fr-FR"/>
        </w:rPr>
        <w:t>Un modèle de dévelo</w:t>
      </w:r>
      <w:r w:rsidRPr="004627EE">
        <w:rPr>
          <w:lang w:eastAsia="fr-FR" w:bidi="fr-FR"/>
        </w:rPr>
        <w:t>p</w:t>
      </w:r>
      <w:r w:rsidRPr="004627EE">
        <w:rPr>
          <w:lang w:eastAsia="fr-FR" w:bidi="fr-FR"/>
        </w:rPr>
        <w:t>pement basé sur l’industrie lourde</w:t>
      </w:r>
    </w:p>
    <w:p w14:paraId="40986D5F" w14:textId="77777777" w:rsidR="00BF6111" w:rsidRDefault="00BF6111" w:rsidP="00BF6111">
      <w:pPr>
        <w:spacing w:before="120" w:after="120"/>
        <w:jc w:val="both"/>
        <w:rPr>
          <w:lang w:eastAsia="fr-FR" w:bidi="fr-FR"/>
        </w:rPr>
      </w:pPr>
    </w:p>
    <w:p w14:paraId="32A8BA4B" w14:textId="77777777" w:rsidR="00BF6111" w:rsidRPr="00831D0D" w:rsidRDefault="00BF6111" w:rsidP="00BF6111">
      <w:pPr>
        <w:spacing w:before="120" w:after="120"/>
        <w:jc w:val="both"/>
      </w:pPr>
      <w:r w:rsidRPr="00831D0D">
        <w:rPr>
          <w:lang w:eastAsia="fr-FR" w:bidi="fr-FR"/>
        </w:rPr>
        <w:t>Pour les responsables algériens, le sous-développement se caract</w:t>
      </w:r>
      <w:r w:rsidRPr="00831D0D">
        <w:rPr>
          <w:lang w:eastAsia="fr-FR" w:bidi="fr-FR"/>
        </w:rPr>
        <w:t>é</w:t>
      </w:r>
      <w:r w:rsidRPr="00831D0D">
        <w:rPr>
          <w:lang w:eastAsia="fr-FR" w:bidi="fr-FR"/>
        </w:rPr>
        <w:t>rise par un « retard sur les pays qui ont accompli leur révolution i</w:t>
      </w:r>
      <w:r w:rsidRPr="00831D0D">
        <w:rPr>
          <w:lang w:eastAsia="fr-FR" w:bidi="fr-FR"/>
        </w:rPr>
        <w:t>n</w:t>
      </w:r>
      <w:r w:rsidRPr="00831D0D">
        <w:rPr>
          <w:lang w:eastAsia="fr-FR" w:bidi="fr-FR"/>
        </w:rPr>
        <w:t>dustrielle</w:t>
      </w:r>
      <w:r>
        <w:rPr>
          <w:lang w:eastAsia="fr-FR" w:bidi="fr-FR"/>
        </w:rPr>
        <w:t xml:space="preserve"> </w:t>
      </w:r>
      <w:r w:rsidRPr="00831D0D">
        <w:rPr>
          <w:lang w:eastAsia="fr-FR" w:bidi="fr-FR"/>
        </w:rPr>
        <w:t>à l’époque où l’Algérie tombait sous le joug colonial ». D</w:t>
      </w:r>
      <w:r w:rsidRPr="00831D0D">
        <w:rPr>
          <w:lang w:eastAsia="fr-FR" w:bidi="fr-FR"/>
        </w:rPr>
        <w:t>é</w:t>
      </w:r>
      <w:r w:rsidRPr="00831D0D">
        <w:rPr>
          <w:lang w:eastAsia="fr-FR" w:bidi="fr-FR"/>
        </w:rPr>
        <w:t>velopper, c’est donc avant tout industrial</w:t>
      </w:r>
      <w:r w:rsidRPr="00831D0D">
        <w:rPr>
          <w:lang w:eastAsia="fr-FR" w:bidi="fr-FR"/>
        </w:rPr>
        <w:t>i</w:t>
      </w:r>
      <w:r w:rsidRPr="00831D0D">
        <w:rPr>
          <w:lang w:eastAsia="fr-FR" w:bidi="fr-FR"/>
        </w:rPr>
        <w:t>ser : le 1</w:t>
      </w:r>
      <w:r w:rsidRPr="00831D0D">
        <w:rPr>
          <w:vertAlign w:val="superscript"/>
          <w:lang w:eastAsia="fr-FR" w:bidi="fr-FR"/>
        </w:rPr>
        <w:t>er</w:t>
      </w:r>
      <w:r w:rsidRPr="00831D0D">
        <w:rPr>
          <w:lang w:eastAsia="fr-FR" w:bidi="fr-FR"/>
        </w:rPr>
        <w:t xml:space="preserve"> plan quadriennal (1970-73) alloue 45</w:t>
      </w:r>
      <w:r>
        <w:rPr>
          <w:lang w:eastAsia="fr-FR" w:bidi="fr-FR"/>
        </w:rPr>
        <w:t>%</w:t>
      </w:r>
      <w:r w:rsidRPr="00831D0D">
        <w:rPr>
          <w:lang w:eastAsia="fr-FR" w:bidi="fr-FR"/>
        </w:rPr>
        <w:t xml:space="preserve"> des investissements totaux à l’industrie et le 2</w:t>
      </w:r>
      <w:r w:rsidRPr="00831D0D">
        <w:rPr>
          <w:vertAlign w:val="superscript"/>
          <w:lang w:eastAsia="fr-FR" w:bidi="fr-FR"/>
        </w:rPr>
        <w:t>e</w:t>
      </w:r>
      <w:r w:rsidRPr="00831D0D">
        <w:rPr>
          <w:lang w:eastAsia="fr-FR" w:bidi="fr-FR"/>
        </w:rPr>
        <w:t xml:space="preserve"> plan (1974-77) 43</w:t>
      </w:r>
      <w:r>
        <w:rPr>
          <w:lang w:eastAsia="fr-FR" w:bidi="fr-FR"/>
        </w:rPr>
        <w:t>%</w:t>
      </w:r>
      <w:r w:rsidRPr="00831D0D">
        <w:rPr>
          <w:lang w:eastAsia="fr-FR" w:bidi="fr-FR"/>
        </w:rPr>
        <w:t>.</w:t>
      </w:r>
    </w:p>
    <w:p w14:paraId="0DFF8E7D" w14:textId="77777777" w:rsidR="00BF6111" w:rsidRPr="00831D0D" w:rsidRDefault="00BF6111" w:rsidP="00BF6111">
      <w:pPr>
        <w:spacing w:before="120" w:after="120"/>
        <w:jc w:val="both"/>
      </w:pPr>
      <w:r w:rsidRPr="00831D0D">
        <w:rPr>
          <w:lang w:eastAsia="fr-FR" w:bidi="fr-FR"/>
        </w:rPr>
        <w:t>Le développement indu</w:t>
      </w:r>
      <w:r w:rsidRPr="00831D0D">
        <w:rPr>
          <w:lang w:eastAsia="fr-FR" w:bidi="fr-FR"/>
        </w:rPr>
        <w:t>s</w:t>
      </w:r>
      <w:r w:rsidRPr="00831D0D">
        <w:rPr>
          <w:lang w:eastAsia="fr-FR" w:bidi="fr-FR"/>
        </w:rPr>
        <w:t>triel va s’effectuer sur un mode qui diffère des schémas classiques de développement, qu’il s’agisse de l’industrialisation par la substitution d’importations ou par la produ</w:t>
      </w:r>
      <w:r w:rsidRPr="00831D0D">
        <w:rPr>
          <w:lang w:eastAsia="fr-FR" w:bidi="fr-FR"/>
        </w:rPr>
        <w:t>c</w:t>
      </w:r>
      <w:r w:rsidRPr="00831D0D">
        <w:rPr>
          <w:lang w:eastAsia="fr-FR" w:bidi="fr-FR"/>
        </w:rPr>
        <w:t>tion de biens manufacturés exportés sur le marché mondial. Le rôle et les pouvoirs impo</w:t>
      </w:r>
      <w:r w:rsidRPr="00831D0D">
        <w:rPr>
          <w:lang w:eastAsia="fr-FR" w:bidi="fr-FR"/>
        </w:rPr>
        <w:t>r</w:t>
      </w:r>
      <w:r w:rsidRPr="00831D0D">
        <w:rPr>
          <w:lang w:eastAsia="fr-FR" w:bidi="fr-FR"/>
        </w:rPr>
        <w:t>tants de l’État donnent la possibilité de choisir un modèle industrialiste plus rationnel, qui repose sur les industries i</w:t>
      </w:r>
      <w:r w:rsidRPr="00831D0D">
        <w:rPr>
          <w:lang w:eastAsia="fr-FR" w:bidi="fr-FR"/>
        </w:rPr>
        <w:t>n</w:t>
      </w:r>
      <w:r w:rsidRPr="00831D0D">
        <w:rPr>
          <w:lang w:eastAsia="fr-FR" w:bidi="fr-FR"/>
        </w:rPr>
        <w:t xml:space="preserve">dustrialisantes. Il s’agit d’industries « dont la fonction économique </w:t>
      </w:r>
      <w:r w:rsidRPr="00831D0D">
        <w:rPr>
          <w:lang w:eastAsia="fr-FR" w:bidi="fr-FR"/>
        </w:rPr>
        <w:lastRenderedPageBreak/>
        <w:t>fondamentale est d’entraîner dans son environnement localisé et daté un noirci</w:t>
      </w:r>
      <w:r w:rsidRPr="00831D0D">
        <w:rPr>
          <w:lang w:eastAsia="fr-FR" w:bidi="fr-FR"/>
        </w:rPr>
        <w:t>s</w:t>
      </w:r>
      <w:r w:rsidRPr="00831D0D">
        <w:rPr>
          <w:lang w:eastAsia="fr-FR" w:bidi="fr-FR"/>
        </w:rPr>
        <w:t>sement systématique ou une modification structurelle de la matrice industrielle et des transformations des fonctions de produ</w:t>
      </w:r>
      <w:r w:rsidRPr="00831D0D">
        <w:rPr>
          <w:lang w:eastAsia="fr-FR" w:bidi="fr-FR"/>
        </w:rPr>
        <w:t>c</w:t>
      </w:r>
      <w:r w:rsidRPr="00831D0D">
        <w:rPr>
          <w:lang w:eastAsia="fr-FR" w:bidi="fr-FR"/>
        </w:rPr>
        <w:t>tion</w:t>
      </w:r>
      <w:r>
        <w:rPr>
          <w:lang w:eastAsia="fr-FR" w:bidi="fr-FR"/>
        </w:rPr>
        <w:t> </w:t>
      </w:r>
      <w:r>
        <w:rPr>
          <w:rStyle w:val="Appelnotedebasdep"/>
          <w:lang w:eastAsia="fr-FR" w:bidi="fr-FR"/>
        </w:rPr>
        <w:footnoteReference w:id="5"/>
      </w:r>
      <w:r w:rsidRPr="001A7A53">
        <w:rPr>
          <w:lang w:eastAsia="fr-FR" w:bidi="fr-FR"/>
        </w:rPr>
        <w:t> »</w:t>
      </w:r>
      <w:r w:rsidRPr="00831D0D">
        <w:rPr>
          <w:lang w:eastAsia="fr-FR" w:bidi="fr-FR"/>
        </w:rPr>
        <w:t>.</w:t>
      </w:r>
    </w:p>
    <w:p w14:paraId="200A1094" w14:textId="77777777" w:rsidR="00BF6111" w:rsidRPr="00831D0D" w:rsidRDefault="00BF6111" w:rsidP="00BF6111">
      <w:pPr>
        <w:spacing w:before="120" w:after="120"/>
        <w:jc w:val="both"/>
      </w:pPr>
      <w:r w:rsidRPr="00831D0D">
        <w:rPr>
          <w:lang w:eastAsia="fr-FR" w:bidi="fr-FR"/>
        </w:rPr>
        <w:t>Les industries industri</w:t>
      </w:r>
      <w:r w:rsidRPr="00831D0D">
        <w:rPr>
          <w:lang w:eastAsia="fr-FR" w:bidi="fr-FR"/>
        </w:rPr>
        <w:t>a</w:t>
      </w:r>
      <w:r w:rsidRPr="00831D0D">
        <w:rPr>
          <w:lang w:eastAsia="fr-FR" w:bidi="fr-FR"/>
        </w:rPr>
        <w:t>lisantes comprennent celles qui produisent des biens de capital pour tous les secteurs (machines-outils, m</w:t>
      </w:r>
      <w:r w:rsidRPr="00831D0D">
        <w:rPr>
          <w:lang w:eastAsia="fr-FR" w:bidi="fr-FR"/>
        </w:rPr>
        <w:t>o</w:t>
      </w:r>
      <w:r w:rsidRPr="00831D0D">
        <w:rPr>
          <w:lang w:eastAsia="fr-FR" w:bidi="fr-FR"/>
        </w:rPr>
        <w:t>teurs, équipement indu</w:t>
      </w:r>
      <w:r w:rsidRPr="00831D0D">
        <w:rPr>
          <w:lang w:eastAsia="fr-FR" w:bidi="fr-FR"/>
        </w:rPr>
        <w:t>s</w:t>
      </w:r>
      <w:r w:rsidRPr="00831D0D">
        <w:rPr>
          <w:lang w:eastAsia="fr-FR" w:bidi="fr-FR"/>
        </w:rPr>
        <w:t>triel), celles qui fabriquent des produits chimiques de base et intermédiaires et les industries productrices d’énergie. Ces industries génèrent toutes un fort su</w:t>
      </w:r>
      <w:r w:rsidRPr="00831D0D">
        <w:rPr>
          <w:lang w:eastAsia="fr-FR" w:bidi="fr-FR"/>
        </w:rPr>
        <w:t>r</w:t>
      </w:r>
      <w:r w:rsidRPr="00831D0D">
        <w:rPr>
          <w:lang w:eastAsia="fr-FR" w:bidi="fr-FR"/>
        </w:rPr>
        <w:t>produit et augmentent la qualité des moyens de production et produits interm</w:t>
      </w:r>
      <w:r w:rsidRPr="00831D0D">
        <w:rPr>
          <w:lang w:eastAsia="fr-FR" w:bidi="fr-FR"/>
        </w:rPr>
        <w:t>é</w:t>
      </w:r>
      <w:r w:rsidRPr="00831D0D">
        <w:rPr>
          <w:lang w:eastAsia="fr-FR" w:bidi="fr-FR"/>
        </w:rPr>
        <w:t>diaires, ce qui permet d’accroître le taux de surproduit des autres indu</w:t>
      </w:r>
      <w:r w:rsidRPr="00831D0D">
        <w:rPr>
          <w:lang w:eastAsia="fr-FR" w:bidi="fr-FR"/>
        </w:rPr>
        <w:t>s</w:t>
      </w:r>
      <w:r w:rsidRPr="00831D0D">
        <w:rPr>
          <w:lang w:eastAsia="fr-FR" w:bidi="fr-FR"/>
        </w:rPr>
        <w:t>tries. De plus, leurs intrants proviennent d’industries à moindre productivité qui peuvent ainsi être rentabil</w:t>
      </w:r>
      <w:r w:rsidRPr="00831D0D">
        <w:rPr>
          <w:lang w:eastAsia="fr-FR" w:bidi="fr-FR"/>
        </w:rPr>
        <w:t>i</w:t>
      </w:r>
      <w:r w:rsidRPr="00831D0D">
        <w:rPr>
          <w:lang w:eastAsia="fr-FR" w:bidi="fr-FR"/>
        </w:rPr>
        <w:t>sées.</w:t>
      </w:r>
    </w:p>
    <w:p w14:paraId="3D2AB5F6" w14:textId="77777777" w:rsidR="00BF6111" w:rsidRPr="00831D0D" w:rsidRDefault="00BF6111" w:rsidP="00BF6111">
      <w:pPr>
        <w:spacing w:before="120" w:after="120"/>
        <w:jc w:val="both"/>
      </w:pPr>
      <w:r w:rsidRPr="00831D0D">
        <w:rPr>
          <w:lang w:eastAsia="fr-FR" w:bidi="fr-FR"/>
        </w:rPr>
        <w:t>Conformément à ce m</w:t>
      </w:r>
      <w:r w:rsidRPr="00831D0D">
        <w:rPr>
          <w:lang w:eastAsia="fr-FR" w:bidi="fr-FR"/>
        </w:rPr>
        <w:t>o</w:t>
      </w:r>
      <w:r w:rsidRPr="00831D0D">
        <w:rPr>
          <w:lang w:eastAsia="fr-FR" w:bidi="fr-FR"/>
        </w:rPr>
        <w:t>dèle qui rappelle celui de l’industrialisation soviétique à ses débuts, le secteur</w:t>
      </w:r>
      <w:r>
        <w:t xml:space="preserve"> [19] </w:t>
      </w:r>
      <w:r w:rsidRPr="00831D0D">
        <w:rPr>
          <w:lang w:eastAsia="fr-FR" w:bidi="fr-FR"/>
        </w:rPr>
        <w:t>producteur de biens d’équipement reçoit 43,9</w:t>
      </w:r>
      <w:r>
        <w:rPr>
          <w:lang w:eastAsia="fr-FR" w:bidi="fr-FR"/>
        </w:rPr>
        <w:t>%</w:t>
      </w:r>
      <w:r w:rsidRPr="00831D0D">
        <w:rPr>
          <w:lang w:eastAsia="fr-FR" w:bidi="fr-FR"/>
        </w:rPr>
        <w:t xml:space="preserve"> des investissements indu</w:t>
      </w:r>
      <w:r w:rsidRPr="00831D0D">
        <w:rPr>
          <w:lang w:eastAsia="fr-FR" w:bidi="fr-FR"/>
        </w:rPr>
        <w:t>s</w:t>
      </w:r>
      <w:r w:rsidRPr="00831D0D">
        <w:rPr>
          <w:lang w:eastAsia="fr-FR" w:bidi="fr-FR"/>
        </w:rPr>
        <w:t>triels du 1</w:t>
      </w:r>
      <w:r w:rsidRPr="00831D0D">
        <w:rPr>
          <w:vertAlign w:val="superscript"/>
          <w:lang w:eastAsia="fr-FR" w:bidi="fr-FR"/>
        </w:rPr>
        <w:t>er</w:t>
      </w:r>
      <w:r w:rsidRPr="00831D0D">
        <w:rPr>
          <w:lang w:eastAsia="fr-FR" w:bidi="fr-FR"/>
        </w:rPr>
        <w:t xml:space="preserve"> plan quadriennal et 50</w:t>
      </w:r>
      <w:r>
        <w:rPr>
          <w:lang w:eastAsia="fr-FR" w:bidi="fr-FR"/>
        </w:rPr>
        <w:t>%</w:t>
      </w:r>
      <w:r w:rsidRPr="00831D0D">
        <w:rPr>
          <w:lang w:eastAsia="fr-FR" w:bidi="fr-FR"/>
        </w:rPr>
        <w:t xml:space="preserve"> de ceux du 2</w:t>
      </w:r>
      <w:r w:rsidRPr="00831D0D">
        <w:rPr>
          <w:vertAlign w:val="superscript"/>
          <w:lang w:eastAsia="fr-FR" w:bidi="fr-FR"/>
        </w:rPr>
        <w:t>e</w:t>
      </w:r>
      <w:r w:rsidRPr="00831D0D">
        <w:rPr>
          <w:lang w:eastAsia="fr-FR" w:bidi="fr-FR"/>
        </w:rPr>
        <w:t xml:space="preserve"> plan, tandis que celui des hydroca</w:t>
      </w:r>
      <w:r w:rsidRPr="00831D0D">
        <w:rPr>
          <w:lang w:eastAsia="fr-FR" w:bidi="fr-FR"/>
        </w:rPr>
        <w:t>r</w:t>
      </w:r>
      <w:r w:rsidRPr="00831D0D">
        <w:rPr>
          <w:lang w:eastAsia="fr-FR" w:bidi="fr-FR"/>
        </w:rPr>
        <w:t>bures en reçoit respect</w:t>
      </w:r>
      <w:r w:rsidRPr="00831D0D">
        <w:rPr>
          <w:lang w:eastAsia="fr-FR" w:bidi="fr-FR"/>
        </w:rPr>
        <w:t>i</w:t>
      </w:r>
      <w:r w:rsidRPr="00831D0D">
        <w:rPr>
          <w:lang w:eastAsia="fr-FR" w:bidi="fr-FR"/>
        </w:rPr>
        <w:t>vement 35,9</w:t>
      </w:r>
      <w:r>
        <w:rPr>
          <w:lang w:eastAsia="fr-FR" w:bidi="fr-FR"/>
        </w:rPr>
        <w:t>%</w:t>
      </w:r>
      <w:r w:rsidRPr="00831D0D">
        <w:rPr>
          <w:lang w:eastAsia="fr-FR" w:bidi="fr-FR"/>
        </w:rPr>
        <w:t xml:space="preserve"> et 30,8</w:t>
      </w:r>
      <w:r>
        <w:rPr>
          <w:lang w:eastAsia="fr-FR" w:bidi="fr-FR"/>
        </w:rPr>
        <w:t>% </w:t>
      </w:r>
      <w:r>
        <w:rPr>
          <w:rStyle w:val="Appelnotedebasdep"/>
          <w:lang w:eastAsia="fr-FR" w:bidi="fr-FR"/>
        </w:rPr>
        <w:footnoteReference w:id="6"/>
      </w:r>
      <w:r w:rsidRPr="00831D0D">
        <w:rPr>
          <w:lang w:eastAsia="fr-FR" w:bidi="fr-FR"/>
        </w:rPr>
        <w:t>.</w:t>
      </w:r>
    </w:p>
    <w:p w14:paraId="2A93810D" w14:textId="77777777" w:rsidR="00BF6111" w:rsidRDefault="00BF6111" w:rsidP="00BF6111">
      <w:pPr>
        <w:spacing w:before="120" w:after="120"/>
        <w:jc w:val="both"/>
        <w:rPr>
          <w:szCs w:val="24"/>
          <w:lang w:eastAsia="fr-FR" w:bidi="fr-FR"/>
        </w:rPr>
      </w:pPr>
    </w:p>
    <w:p w14:paraId="77CA8BAA" w14:textId="77777777" w:rsidR="00BF6111" w:rsidRPr="00C33F28" w:rsidRDefault="00BF6111" w:rsidP="00BF6111">
      <w:pPr>
        <w:pStyle w:val="a"/>
      </w:pPr>
      <w:r w:rsidRPr="00C33F28">
        <w:rPr>
          <w:lang w:eastAsia="fr-FR" w:bidi="fr-FR"/>
        </w:rPr>
        <w:t>Les résultats actuels du modèle</w:t>
      </w:r>
    </w:p>
    <w:p w14:paraId="305CDE96" w14:textId="77777777" w:rsidR="00BF6111" w:rsidRDefault="00BF6111" w:rsidP="00BF6111">
      <w:pPr>
        <w:spacing w:before="120" w:after="120"/>
        <w:jc w:val="both"/>
        <w:rPr>
          <w:lang w:eastAsia="fr-FR" w:bidi="fr-FR"/>
        </w:rPr>
      </w:pPr>
    </w:p>
    <w:p w14:paraId="75D3F4A2" w14:textId="77777777" w:rsidR="00BF6111" w:rsidRPr="00831D0D" w:rsidRDefault="00BF6111" w:rsidP="00BF6111">
      <w:pPr>
        <w:spacing w:before="120" w:after="120"/>
        <w:jc w:val="both"/>
      </w:pPr>
      <w:r w:rsidRPr="00831D0D">
        <w:rPr>
          <w:lang w:eastAsia="fr-FR" w:bidi="fr-FR"/>
        </w:rPr>
        <w:t>La mise en œuvre du programme d’industrialisation a transformé le pays en chantier : le 1</w:t>
      </w:r>
      <w:r w:rsidRPr="00831D0D">
        <w:rPr>
          <w:vertAlign w:val="superscript"/>
          <w:lang w:eastAsia="fr-FR" w:bidi="fr-FR"/>
        </w:rPr>
        <w:t>er</w:t>
      </w:r>
      <w:r w:rsidRPr="00831D0D">
        <w:rPr>
          <w:lang w:eastAsia="fr-FR" w:bidi="fr-FR"/>
        </w:rPr>
        <w:t xml:space="preserve"> plan (1970-73) a donné le jour à 450 pr</w:t>
      </w:r>
      <w:r w:rsidRPr="00831D0D">
        <w:rPr>
          <w:lang w:eastAsia="fr-FR" w:bidi="fr-FR"/>
        </w:rPr>
        <w:t>o</w:t>
      </w:r>
      <w:r w:rsidRPr="00831D0D">
        <w:rPr>
          <w:lang w:eastAsia="fr-FR" w:bidi="fr-FR"/>
        </w:rPr>
        <w:t>jets, dont 250 manufacturiers et 150 au niveau de l’infrastructure. Le plan 1974-77 a vu le lancement de 500 projets, dont 320 manufact</w:t>
      </w:r>
      <w:r w:rsidRPr="00831D0D">
        <w:rPr>
          <w:lang w:eastAsia="fr-FR" w:bidi="fr-FR"/>
        </w:rPr>
        <w:t>u</w:t>
      </w:r>
      <w:r w:rsidRPr="00831D0D">
        <w:rPr>
          <w:lang w:eastAsia="fr-FR" w:bidi="fr-FR"/>
        </w:rPr>
        <w:t>riers</w:t>
      </w:r>
      <w:r>
        <w:rPr>
          <w:lang w:eastAsia="fr-FR" w:bidi="fr-FR"/>
        </w:rPr>
        <w:t> </w:t>
      </w:r>
      <w:r>
        <w:rPr>
          <w:rStyle w:val="Appelnotedebasdep"/>
          <w:lang w:eastAsia="fr-FR" w:bidi="fr-FR"/>
        </w:rPr>
        <w:footnoteReference w:id="7"/>
      </w:r>
      <w:r w:rsidRPr="00C33F28">
        <w:rPr>
          <w:lang w:eastAsia="fr-FR" w:bidi="fr-FR"/>
        </w:rPr>
        <w:t>.</w:t>
      </w:r>
      <w:r w:rsidRPr="00831D0D">
        <w:rPr>
          <w:lang w:eastAsia="fr-FR" w:bidi="fr-FR"/>
        </w:rPr>
        <w:t xml:space="preserve"> Un total de 420 projets a été compl</w:t>
      </w:r>
      <w:r w:rsidRPr="00831D0D">
        <w:rPr>
          <w:lang w:eastAsia="fr-FR" w:bidi="fr-FR"/>
        </w:rPr>
        <w:t>é</w:t>
      </w:r>
      <w:r w:rsidRPr="00831D0D">
        <w:rPr>
          <w:lang w:eastAsia="fr-FR" w:bidi="fr-FR"/>
        </w:rPr>
        <w:t>té entre 1971 et 1979, dont 270 usines et 150 projets d’infrastructure</w:t>
      </w:r>
      <w:r>
        <w:rPr>
          <w:lang w:eastAsia="fr-FR" w:bidi="fr-FR"/>
        </w:rPr>
        <w:t> </w:t>
      </w:r>
      <w:r>
        <w:rPr>
          <w:rStyle w:val="Appelnotedebasdep"/>
          <w:lang w:eastAsia="fr-FR" w:bidi="fr-FR"/>
        </w:rPr>
        <w:footnoteReference w:id="8"/>
      </w:r>
      <w:r w:rsidRPr="00C33F28">
        <w:rPr>
          <w:lang w:eastAsia="fr-FR" w:bidi="fr-FR"/>
        </w:rPr>
        <w:t>.</w:t>
      </w:r>
      <w:r w:rsidRPr="00831D0D">
        <w:rPr>
          <w:lang w:eastAsia="fr-FR" w:bidi="fr-FR"/>
        </w:rPr>
        <w:t xml:space="preserve"> La valeur ajoutée indu</w:t>
      </w:r>
      <w:r w:rsidRPr="00831D0D">
        <w:rPr>
          <w:lang w:eastAsia="fr-FR" w:bidi="fr-FR"/>
        </w:rPr>
        <w:t>s</w:t>
      </w:r>
      <w:r w:rsidRPr="00831D0D">
        <w:rPr>
          <w:lang w:eastAsia="fr-FR" w:bidi="fr-FR"/>
        </w:rPr>
        <w:t>trielle est passée de 3</w:t>
      </w:r>
      <w:r>
        <w:rPr>
          <w:lang w:eastAsia="fr-FR" w:bidi="fr-FR"/>
        </w:rPr>
        <w:t> </w:t>
      </w:r>
      <w:r w:rsidRPr="00831D0D">
        <w:rPr>
          <w:lang w:eastAsia="fr-FR" w:bidi="fr-FR"/>
        </w:rPr>
        <w:t>372 millions de dinars en 1963 à 28 081 mi</w:t>
      </w:r>
      <w:r w:rsidRPr="00831D0D">
        <w:rPr>
          <w:lang w:eastAsia="fr-FR" w:bidi="fr-FR"/>
        </w:rPr>
        <w:t>l</w:t>
      </w:r>
      <w:r w:rsidRPr="00831D0D">
        <w:rPr>
          <w:lang w:eastAsia="fr-FR" w:bidi="fr-FR"/>
        </w:rPr>
        <w:t>lions de dinars en 1976</w:t>
      </w:r>
      <w:r>
        <w:rPr>
          <w:lang w:eastAsia="fr-FR" w:bidi="fr-FR"/>
        </w:rPr>
        <w:t> </w:t>
      </w:r>
      <w:r>
        <w:rPr>
          <w:rStyle w:val="Appelnotedebasdep"/>
          <w:lang w:eastAsia="fr-FR" w:bidi="fr-FR"/>
        </w:rPr>
        <w:footnoteReference w:id="9"/>
      </w:r>
      <w:r w:rsidRPr="00C33F28">
        <w:rPr>
          <w:lang w:eastAsia="fr-FR" w:bidi="fr-FR"/>
        </w:rPr>
        <w:t>.</w:t>
      </w:r>
    </w:p>
    <w:p w14:paraId="5F5CEA61" w14:textId="77777777" w:rsidR="00BF6111" w:rsidRPr="00831D0D" w:rsidRDefault="00BF6111" w:rsidP="00BF6111">
      <w:pPr>
        <w:spacing w:before="120" w:after="120"/>
        <w:jc w:val="both"/>
      </w:pPr>
      <w:r w:rsidRPr="00831D0D">
        <w:rPr>
          <w:lang w:eastAsia="fr-FR" w:bidi="fr-FR"/>
        </w:rPr>
        <w:lastRenderedPageBreak/>
        <w:t>La charpente industrielle, formée du complexe des hydrocarbures, de la sid</w:t>
      </w:r>
      <w:r w:rsidRPr="00831D0D">
        <w:rPr>
          <w:lang w:eastAsia="fr-FR" w:bidi="fr-FR"/>
        </w:rPr>
        <w:t>é</w:t>
      </w:r>
      <w:r w:rsidRPr="00831D0D">
        <w:rPr>
          <w:lang w:eastAsia="fr-FR" w:bidi="fr-FR"/>
        </w:rPr>
        <w:t>rurgie et de la construction mécanique et électrique est en voie d’achèvement. Lorsqu’il sera terminé, cet ensemble qui co</w:t>
      </w:r>
      <w:r w:rsidRPr="00831D0D">
        <w:rPr>
          <w:lang w:eastAsia="fr-FR" w:bidi="fr-FR"/>
        </w:rPr>
        <w:t>m</w:t>
      </w:r>
      <w:r w:rsidRPr="00831D0D">
        <w:rPr>
          <w:lang w:eastAsia="fr-FR" w:bidi="fr-FR"/>
        </w:rPr>
        <w:t>prend 40 unités de production e</w:t>
      </w:r>
      <w:r w:rsidRPr="00831D0D">
        <w:rPr>
          <w:lang w:eastAsia="fr-FR" w:bidi="fr-FR"/>
        </w:rPr>
        <w:t>m</w:t>
      </w:r>
      <w:r w:rsidRPr="00831D0D">
        <w:rPr>
          <w:lang w:eastAsia="fr-FR" w:bidi="fr-FR"/>
        </w:rPr>
        <w:t>ployant 40</w:t>
      </w:r>
      <w:r>
        <w:rPr>
          <w:lang w:eastAsia="fr-FR" w:bidi="fr-FR"/>
        </w:rPr>
        <w:t> </w:t>
      </w:r>
      <w:r w:rsidRPr="00831D0D">
        <w:rPr>
          <w:lang w:eastAsia="fr-FR" w:bidi="fr-FR"/>
        </w:rPr>
        <w:t>000 ouvriers sera l’un des plus modernes de la Méditerranée du sud</w:t>
      </w:r>
      <w:r>
        <w:rPr>
          <w:lang w:eastAsia="fr-FR" w:bidi="fr-FR"/>
        </w:rPr>
        <w:t> </w:t>
      </w:r>
      <w:r>
        <w:rPr>
          <w:rStyle w:val="Appelnotedebasdep"/>
          <w:lang w:eastAsia="fr-FR" w:bidi="fr-FR"/>
        </w:rPr>
        <w:footnoteReference w:id="10"/>
      </w:r>
      <w:r w:rsidRPr="00C33F28">
        <w:rPr>
          <w:lang w:eastAsia="fr-FR" w:bidi="fr-FR"/>
        </w:rPr>
        <w:t>.</w:t>
      </w:r>
    </w:p>
    <w:p w14:paraId="0A986B13" w14:textId="77777777" w:rsidR="00BF6111" w:rsidRPr="00E849DB" w:rsidRDefault="00BF6111" w:rsidP="00BF6111">
      <w:pPr>
        <w:spacing w:before="120" w:after="120"/>
        <w:jc w:val="both"/>
      </w:pPr>
      <w:r w:rsidRPr="00831D0D">
        <w:rPr>
          <w:lang w:eastAsia="fr-FR" w:bidi="fr-FR"/>
        </w:rPr>
        <w:t>Malgré ces chiffres impressionnants, le gouvernement a dû décr</w:t>
      </w:r>
      <w:r w:rsidRPr="00831D0D">
        <w:rPr>
          <w:lang w:eastAsia="fr-FR" w:bidi="fr-FR"/>
        </w:rPr>
        <w:t>é</w:t>
      </w:r>
      <w:r w:rsidRPr="00831D0D">
        <w:rPr>
          <w:lang w:eastAsia="fr-FR" w:bidi="fr-FR"/>
        </w:rPr>
        <w:t>ter une pause à la fin du 2</w:t>
      </w:r>
      <w:r w:rsidRPr="00831D0D">
        <w:rPr>
          <w:vertAlign w:val="superscript"/>
          <w:lang w:eastAsia="fr-FR" w:bidi="fr-FR"/>
        </w:rPr>
        <w:t>e</w:t>
      </w:r>
      <w:r w:rsidRPr="00831D0D">
        <w:rPr>
          <w:lang w:eastAsia="fr-FR" w:bidi="fr-FR"/>
        </w:rPr>
        <w:t xml:space="preserve"> plan quadriennal afin de consacrer les a</w:t>
      </w:r>
      <w:r w:rsidRPr="00831D0D">
        <w:rPr>
          <w:lang w:eastAsia="fr-FR" w:bidi="fr-FR"/>
        </w:rPr>
        <w:t>n</w:t>
      </w:r>
      <w:r w:rsidRPr="00831D0D">
        <w:rPr>
          <w:lang w:eastAsia="fr-FR" w:bidi="fr-FR"/>
        </w:rPr>
        <w:t>nées 1978-79 à l’achèvement des progra</w:t>
      </w:r>
      <w:r w:rsidRPr="00831D0D">
        <w:rPr>
          <w:lang w:eastAsia="fr-FR" w:bidi="fr-FR"/>
        </w:rPr>
        <w:t>m</w:t>
      </w:r>
      <w:r w:rsidRPr="00831D0D">
        <w:rPr>
          <w:lang w:eastAsia="fr-FR" w:bidi="fr-FR"/>
        </w:rPr>
        <w:t>mes antérieurs et à tenter de rendre opérationnels les projets déjà terminés. Les 56 milliards de d</w:t>
      </w:r>
      <w:r w:rsidRPr="00831D0D">
        <w:rPr>
          <w:lang w:eastAsia="fr-FR" w:bidi="fr-FR"/>
        </w:rPr>
        <w:t>i</w:t>
      </w:r>
      <w:r w:rsidRPr="00831D0D">
        <w:rPr>
          <w:lang w:eastAsia="fr-FR" w:bidi="fr-FR"/>
        </w:rPr>
        <w:t>nars</w:t>
      </w:r>
      <w:r>
        <w:rPr>
          <w:lang w:eastAsia="fr-FR" w:bidi="fr-FR"/>
        </w:rPr>
        <w:t xml:space="preserve"> </w:t>
      </w:r>
      <w:r w:rsidRPr="00831D0D">
        <w:rPr>
          <w:lang w:eastAsia="fr-FR" w:bidi="fr-FR"/>
        </w:rPr>
        <w:t>investis à cette fin en 1978 s’élèvent à près de la moitié des i</w:t>
      </w:r>
      <w:r w:rsidRPr="00831D0D">
        <w:rPr>
          <w:lang w:eastAsia="fr-FR" w:bidi="fr-FR"/>
        </w:rPr>
        <w:t>n</w:t>
      </w:r>
      <w:r w:rsidRPr="00831D0D">
        <w:rPr>
          <w:lang w:eastAsia="fr-FR" w:bidi="fr-FR"/>
        </w:rPr>
        <w:t>vesti</w:t>
      </w:r>
      <w:r w:rsidRPr="00831D0D">
        <w:rPr>
          <w:lang w:eastAsia="fr-FR" w:bidi="fr-FR"/>
        </w:rPr>
        <w:t>s</w:t>
      </w:r>
      <w:r w:rsidRPr="00831D0D">
        <w:rPr>
          <w:lang w:eastAsia="fr-FR" w:bidi="fr-FR"/>
        </w:rPr>
        <w:t>sements totaux du 2</w:t>
      </w:r>
      <w:r w:rsidRPr="00831D0D">
        <w:rPr>
          <w:vertAlign w:val="superscript"/>
          <w:lang w:eastAsia="fr-FR" w:bidi="fr-FR"/>
        </w:rPr>
        <w:t>e</w:t>
      </w:r>
      <w:r w:rsidRPr="00831D0D">
        <w:rPr>
          <w:lang w:eastAsia="fr-FR" w:bidi="fr-FR"/>
        </w:rPr>
        <w:t xml:space="preserve"> plan... Selon le ministre de la Planification, cette pause s’est avérée nécessaire parce que « la sous-utilisation des cap</w:t>
      </w:r>
      <w:r w:rsidRPr="00831D0D">
        <w:rPr>
          <w:lang w:eastAsia="fr-FR" w:bidi="fr-FR"/>
        </w:rPr>
        <w:t>a</w:t>
      </w:r>
      <w:r w:rsidRPr="00831D0D">
        <w:rPr>
          <w:lang w:eastAsia="fr-FR" w:bidi="fr-FR"/>
        </w:rPr>
        <w:t>cités de production, les productivités insuffisantes et les rigidités de l’approvisionnement constituent des phénomènes caractéristiques de notre situation actuelle</w:t>
      </w:r>
      <w:r>
        <w:rPr>
          <w:lang w:eastAsia="fr-FR" w:bidi="fr-FR"/>
        </w:rPr>
        <w:t> </w:t>
      </w:r>
      <w:r>
        <w:rPr>
          <w:rStyle w:val="Appelnotedebasdep"/>
          <w:lang w:eastAsia="fr-FR" w:bidi="fr-FR"/>
        </w:rPr>
        <w:footnoteReference w:id="11"/>
      </w:r>
      <w:r w:rsidRPr="00E849DB">
        <w:rPr>
          <w:lang w:eastAsia="fr-FR" w:bidi="fr-FR"/>
        </w:rPr>
        <w:t> ».</w:t>
      </w:r>
    </w:p>
    <w:p w14:paraId="14507798" w14:textId="77777777" w:rsidR="00BF6111" w:rsidRPr="00831D0D" w:rsidRDefault="00BF6111" w:rsidP="00BF6111">
      <w:pPr>
        <w:spacing w:before="120" w:after="120"/>
        <w:jc w:val="both"/>
      </w:pPr>
      <w:r w:rsidRPr="00831D0D">
        <w:rPr>
          <w:lang w:eastAsia="fr-FR" w:bidi="fr-FR"/>
        </w:rPr>
        <w:t>Les retards et les surcoûts dans la réalisation des projets indu</w:t>
      </w:r>
      <w:r w:rsidRPr="00831D0D">
        <w:rPr>
          <w:lang w:eastAsia="fr-FR" w:bidi="fr-FR"/>
        </w:rPr>
        <w:t>s</w:t>
      </w:r>
      <w:r w:rsidRPr="00831D0D">
        <w:rPr>
          <w:lang w:eastAsia="fr-FR" w:bidi="fr-FR"/>
        </w:rPr>
        <w:t>triels, dus au manque de sérieux de ce</w:t>
      </w:r>
      <w:r w:rsidRPr="00831D0D">
        <w:rPr>
          <w:lang w:eastAsia="fr-FR" w:bidi="fr-FR"/>
        </w:rPr>
        <w:t>r</w:t>
      </w:r>
      <w:r w:rsidRPr="00831D0D">
        <w:rPr>
          <w:lang w:eastAsia="fr-FR" w:bidi="fr-FR"/>
        </w:rPr>
        <w:t>taines multinationales, à une infrastructure insuffisante, à la lenteur des mécanismes d’importation et à l’inefficacité des circuits d’approvisionnement et de distribution ont été renforcés par des pannes techniques fréquentes occasio</w:t>
      </w:r>
      <w:r w:rsidRPr="00831D0D">
        <w:rPr>
          <w:lang w:eastAsia="fr-FR" w:bidi="fr-FR"/>
        </w:rPr>
        <w:t>n</w:t>
      </w:r>
      <w:r w:rsidRPr="00831D0D">
        <w:rPr>
          <w:lang w:eastAsia="fr-FR" w:bidi="fr-FR"/>
        </w:rPr>
        <w:t>nées par la fragilité des équipements dotés d’une technologie de pointe et utilisés par</w:t>
      </w:r>
      <w:r>
        <w:rPr>
          <w:lang w:eastAsia="fr-FR" w:bidi="fr-FR"/>
        </w:rPr>
        <w:t xml:space="preserve"> une main-</w:t>
      </w:r>
      <w:r w:rsidRPr="00831D0D">
        <w:rPr>
          <w:lang w:eastAsia="fr-FR" w:bidi="fr-FR"/>
        </w:rPr>
        <w:t>d’œuvre encore inexpérimentée. Aussi, les cap</w:t>
      </w:r>
      <w:r w:rsidRPr="00831D0D">
        <w:rPr>
          <w:lang w:eastAsia="fr-FR" w:bidi="fr-FR"/>
        </w:rPr>
        <w:t>a</w:t>
      </w:r>
      <w:r w:rsidRPr="00831D0D">
        <w:rPr>
          <w:lang w:eastAsia="fr-FR" w:bidi="fr-FR"/>
        </w:rPr>
        <w:t>cités de pr</w:t>
      </w:r>
      <w:r w:rsidRPr="00831D0D">
        <w:rPr>
          <w:lang w:eastAsia="fr-FR" w:bidi="fr-FR"/>
        </w:rPr>
        <w:t>o</w:t>
      </w:r>
      <w:r w:rsidRPr="00831D0D">
        <w:rPr>
          <w:lang w:eastAsia="fr-FR" w:bidi="fr-FR"/>
        </w:rPr>
        <w:t>duction ne sont utilisées qu’à 70</w:t>
      </w:r>
      <w:r>
        <w:rPr>
          <w:lang w:eastAsia="fr-FR" w:bidi="fr-FR"/>
        </w:rPr>
        <w:t>%</w:t>
      </w:r>
      <w:r w:rsidRPr="00831D0D">
        <w:rPr>
          <w:lang w:eastAsia="fr-FR" w:bidi="fr-FR"/>
        </w:rPr>
        <w:t>, 50</w:t>
      </w:r>
      <w:r>
        <w:rPr>
          <w:lang w:eastAsia="fr-FR" w:bidi="fr-FR"/>
        </w:rPr>
        <w:t>%</w:t>
      </w:r>
      <w:r w:rsidRPr="00831D0D">
        <w:rPr>
          <w:lang w:eastAsia="fr-FR" w:bidi="fr-FR"/>
        </w:rPr>
        <w:t>, et même 30</w:t>
      </w:r>
      <w:r>
        <w:rPr>
          <w:lang w:eastAsia="fr-FR" w:bidi="fr-FR"/>
        </w:rPr>
        <w:t>%</w:t>
      </w:r>
      <w:r w:rsidRPr="00831D0D">
        <w:rPr>
          <w:lang w:eastAsia="fr-FR" w:bidi="fr-FR"/>
        </w:rPr>
        <w:t xml:space="preserve"> de leur potentiel effe</w:t>
      </w:r>
      <w:r w:rsidRPr="00831D0D">
        <w:rPr>
          <w:lang w:eastAsia="fr-FR" w:bidi="fr-FR"/>
        </w:rPr>
        <w:t>c</w:t>
      </w:r>
      <w:r w:rsidRPr="00831D0D">
        <w:rPr>
          <w:lang w:eastAsia="fr-FR" w:bidi="fr-FR"/>
        </w:rPr>
        <w:t>tif.</w:t>
      </w:r>
    </w:p>
    <w:p w14:paraId="6E08C4D4" w14:textId="77777777" w:rsidR="00BF6111" w:rsidRDefault="00BF6111" w:rsidP="00BF6111">
      <w:pPr>
        <w:spacing w:before="120" w:after="120"/>
        <w:jc w:val="both"/>
        <w:rPr>
          <w:lang w:eastAsia="fr-FR" w:bidi="fr-FR"/>
        </w:rPr>
      </w:pPr>
      <w:r w:rsidRPr="00831D0D">
        <w:rPr>
          <w:lang w:eastAsia="fr-FR" w:bidi="fr-FR"/>
        </w:rPr>
        <w:t>À cela s’ajoute la faible productivité d’une classe ouvrière non spécialisée et encore peu rompue à la discipline industrielle. Les écarts de salaires existant entre les ouvriers et les cadres, qui bénéf</w:t>
      </w:r>
      <w:r w:rsidRPr="00831D0D">
        <w:rPr>
          <w:lang w:eastAsia="fr-FR" w:bidi="fr-FR"/>
        </w:rPr>
        <w:t>i</w:t>
      </w:r>
      <w:r w:rsidRPr="00831D0D">
        <w:rPr>
          <w:lang w:eastAsia="fr-FR" w:bidi="fr-FR"/>
        </w:rPr>
        <w:t>cient en plus de divers avantages sociaux (logement et voiture de fonction, prime non imposable, etc.), ainsi que les problèmes de tran</w:t>
      </w:r>
      <w:r w:rsidRPr="00831D0D">
        <w:rPr>
          <w:lang w:eastAsia="fr-FR" w:bidi="fr-FR"/>
        </w:rPr>
        <w:t>s</w:t>
      </w:r>
      <w:r w:rsidRPr="00831D0D">
        <w:rPr>
          <w:lang w:eastAsia="fr-FR" w:bidi="fr-FR"/>
        </w:rPr>
        <w:t>port et de logement que vivent les travailleurs les amènent à consid</w:t>
      </w:r>
      <w:r w:rsidRPr="00831D0D">
        <w:rPr>
          <w:lang w:eastAsia="fr-FR" w:bidi="fr-FR"/>
        </w:rPr>
        <w:t>é</w:t>
      </w:r>
      <w:r w:rsidRPr="00831D0D">
        <w:rPr>
          <w:lang w:eastAsia="fr-FR" w:bidi="fr-FR"/>
        </w:rPr>
        <w:t>rer que le dévelo</w:t>
      </w:r>
      <w:r w:rsidRPr="00831D0D">
        <w:rPr>
          <w:lang w:eastAsia="fr-FR" w:bidi="fr-FR"/>
        </w:rPr>
        <w:t>p</w:t>
      </w:r>
      <w:r w:rsidRPr="00831D0D">
        <w:rPr>
          <w:lang w:eastAsia="fr-FR" w:bidi="fr-FR"/>
        </w:rPr>
        <w:t>pement de la production et de sa qualité est avant tout l’affaire des responsables de l’entreprise ou de l’unité de produ</w:t>
      </w:r>
      <w:r w:rsidRPr="00831D0D">
        <w:rPr>
          <w:lang w:eastAsia="fr-FR" w:bidi="fr-FR"/>
        </w:rPr>
        <w:t>c</w:t>
      </w:r>
      <w:r w:rsidRPr="00831D0D">
        <w:rPr>
          <w:lang w:eastAsia="fr-FR" w:bidi="fr-FR"/>
        </w:rPr>
        <w:lastRenderedPageBreak/>
        <w:t>tion. Aussi, le taux d’absentéisme, régulièrement condamné par les dir</w:t>
      </w:r>
      <w:r w:rsidRPr="00831D0D">
        <w:rPr>
          <w:lang w:eastAsia="fr-FR" w:bidi="fr-FR"/>
        </w:rPr>
        <w:t>i</w:t>
      </w:r>
      <w:r w:rsidRPr="00831D0D">
        <w:rPr>
          <w:lang w:eastAsia="fr-FR" w:bidi="fr-FR"/>
        </w:rPr>
        <w:t>geants, atteindrait 25 à 30</w:t>
      </w:r>
      <w:r>
        <w:rPr>
          <w:lang w:eastAsia="fr-FR" w:bidi="fr-FR"/>
        </w:rPr>
        <w:t>%</w:t>
      </w:r>
      <w:r w:rsidRPr="00831D0D">
        <w:rPr>
          <w:lang w:eastAsia="fr-FR" w:bidi="fr-FR"/>
        </w:rPr>
        <w:t xml:space="preserve"> dans le secteur public</w:t>
      </w:r>
      <w:r>
        <w:rPr>
          <w:lang w:eastAsia="fr-FR" w:bidi="fr-FR"/>
        </w:rPr>
        <w:t> </w:t>
      </w:r>
      <w:r>
        <w:rPr>
          <w:rStyle w:val="Appelnotedebasdep"/>
          <w:lang w:eastAsia="fr-FR" w:bidi="fr-FR"/>
        </w:rPr>
        <w:footnoteReference w:id="12"/>
      </w:r>
      <w:r w:rsidRPr="00E849DB">
        <w:rPr>
          <w:lang w:eastAsia="fr-FR" w:bidi="fr-FR"/>
        </w:rPr>
        <w:t>.</w:t>
      </w:r>
    </w:p>
    <w:p w14:paraId="6173E536" w14:textId="77777777" w:rsidR="00BF6111" w:rsidRDefault="00BF6111" w:rsidP="00BF6111">
      <w:pPr>
        <w:spacing w:before="120" w:after="120"/>
        <w:jc w:val="both"/>
      </w:pPr>
      <w:r>
        <w:t>[20]</w:t>
      </w:r>
    </w:p>
    <w:p w14:paraId="362D2D8C" w14:textId="77777777" w:rsidR="00BF6111" w:rsidRPr="00831D0D" w:rsidRDefault="00BF6111" w:rsidP="00BF6111">
      <w:pPr>
        <w:spacing w:before="120" w:after="120"/>
        <w:jc w:val="both"/>
      </w:pPr>
      <w:r w:rsidRPr="00831D0D">
        <w:rPr>
          <w:lang w:eastAsia="fr-FR" w:bidi="fr-FR"/>
        </w:rPr>
        <w:t>Les coûts unitaires sont encore accrus par l’existence d’un trop grand nombre d’emplois impr</w:t>
      </w:r>
      <w:r w:rsidRPr="00831D0D">
        <w:rPr>
          <w:lang w:eastAsia="fr-FR" w:bidi="fr-FR"/>
        </w:rPr>
        <w:t>o</w:t>
      </w:r>
      <w:r w:rsidRPr="00831D0D">
        <w:rPr>
          <w:lang w:eastAsia="fr-FR" w:bidi="fr-FR"/>
        </w:rPr>
        <w:t>ductifs, les sociétés d’État ayant dû composer avec une très forte demande d’emplois. Enfin, la croi</w:t>
      </w:r>
      <w:r w:rsidRPr="00831D0D">
        <w:rPr>
          <w:lang w:eastAsia="fr-FR" w:bidi="fr-FR"/>
        </w:rPr>
        <w:t>s</w:t>
      </w:r>
      <w:r w:rsidRPr="00831D0D">
        <w:rPr>
          <w:lang w:eastAsia="fr-FR" w:bidi="fr-FR"/>
        </w:rPr>
        <w:t>sance rapide des ministères et des sociétés d’État, le manque de cadres di</w:t>
      </w:r>
      <w:r w:rsidRPr="00831D0D">
        <w:rPr>
          <w:lang w:eastAsia="fr-FR" w:bidi="fr-FR"/>
        </w:rPr>
        <w:t>s</w:t>
      </w:r>
      <w:r w:rsidRPr="00831D0D">
        <w:rPr>
          <w:lang w:eastAsia="fr-FR" w:bidi="fr-FR"/>
        </w:rPr>
        <w:t>ponibles, l’absence de préparation en matière d’organisation et de ge</w:t>
      </w:r>
      <w:r w:rsidRPr="00831D0D">
        <w:rPr>
          <w:lang w:eastAsia="fr-FR" w:bidi="fr-FR"/>
        </w:rPr>
        <w:t>s</w:t>
      </w:r>
      <w:r w:rsidRPr="00831D0D">
        <w:rPr>
          <w:lang w:eastAsia="fr-FR" w:bidi="fr-FR"/>
        </w:rPr>
        <w:t>tion, le manque de coordination rapide entre divers niveaux de re</w:t>
      </w:r>
      <w:r w:rsidRPr="00831D0D">
        <w:rPr>
          <w:lang w:eastAsia="fr-FR" w:bidi="fr-FR"/>
        </w:rPr>
        <w:t>s</w:t>
      </w:r>
      <w:r w:rsidRPr="00831D0D">
        <w:rPr>
          <w:lang w:eastAsia="fr-FR" w:bidi="fr-FR"/>
        </w:rPr>
        <w:t>ponsabilité ou de pr</w:t>
      </w:r>
      <w:r w:rsidRPr="00831D0D">
        <w:rPr>
          <w:lang w:eastAsia="fr-FR" w:bidi="fr-FR"/>
        </w:rPr>
        <w:t>o</w:t>
      </w:r>
      <w:r w:rsidRPr="00831D0D">
        <w:rPr>
          <w:lang w:eastAsia="fr-FR" w:bidi="fr-FR"/>
        </w:rPr>
        <w:t>duction et la lenteur de l’exécution des décisions ont entraîné des coûts d’exploitation bureaucrat</w:t>
      </w:r>
      <w:r w:rsidRPr="00831D0D">
        <w:rPr>
          <w:lang w:eastAsia="fr-FR" w:bidi="fr-FR"/>
        </w:rPr>
        <w:t>i</w:t>
      </w:r>
      <w:r w:rsidRPr="00831D0D">
        <w:rPr>
          <w:lang w:eastAsia="fr-FR" w:bidi="fr-FR"/>
        </w:rPr>
        <w:t>que très importants.</w:t>
      </w:r>
    </w:p>
    <w:p w14:paraId="7E392108" w14:textId="77777777" w:rsidR="00BF6111" w:rsidRPr="00831D0D" w:rsidRDefault="00BF6111" w:rsidP="00BF6111">
      <w:pPr>
        <w:spacing w:before="120" w:after="120"/>
        <w:jc w:val="both"/>
      </w:pPr>
      <w:r w:rsidRPr="00831D0D">
        <w:rPr>
          <w:lang w:eastAsia="fr-FR" w:bidi="fr-FR"/>
        </w:rPr>
        <w:t>La mise sur pied d’instituts de technologie, destinés à former des cadres intermédiaires, l’accroissement des effectifs universitaires et la form</w:t>
      </w:r>
      <w:r w:rsidRPr="00831D0D">
        <w:rPr>
          <w:lang w:eastAsia="fr-FR" w:bidi="fr-FR"/>
        </w:rPr>
        <w:t>a</w:t>
      </w:r>
      <w:r w:rsidRPr="00831D0D">
        <w:rPr>
          <w:lang w:eastAsia="fr-FR" w:bidi="fr-FR"/>
        </w:rPr>
        <w:t>tion de cadres à l’étranger devrait contribuer à atténuer certains de ces problèmes. D’autre part, le gouvern</w:t>
      </w:r>
      <w:r w:rsidRPr="00831D0D">
        <w:rPr>
          <w:lang w:eastAsia="fr-FR" w:bidi="fr-FR"/>
        </w:rPr>
        <w:t>e</w:t>
      </w:r>
      <w:r w:rsidRPr="00831D0D">
        <w:rPr>
          <w:lang w:eastAsia="fr-FR" w:bidi="fr-FR"/>
        </w:rPr>
        <w:t>ment a tenté d’obtenir une participation plus dynam</w:t>
      </w:r>
      <w:r w:rsidRPr="00831D0D">
        <w:rPr>
          <w:lang w:eastAsia="fr-FR" w:bidi="fr-FR"/>
        </w:rPr>
        <w:t>i</w:t>
      </w:r>
      <w:r w:rsidRPr="00831D0D">
        <w:rPr>
          <w:lang w:eastAsia="fr-FR" w:bidi="fr-FR"/>
        </w:rPr>
        <w:t>que des travailleurs en leur accordant, par la Charte et le Code de la gestion socialiste des entreprises (GSE) décr</w:t>
      </w:r>
      <w:r w:rsidRPr="00831D0D">
        <w:rPr>
          <w:lang w:eastAsia="fr-FR" w:bidi="fr-FR"/>
        </w:rPr>
        <w:t>é</w:t>
      </w:r>
      <w:r w:rsidRPr="00831D0D">
        <w:rPr>
          <w:lang w:eastAsia="fr-FR" w:bidi="fr-FR"/>
        </w:rPr>
        <w:t>tés en 1971, le statut de pr</w:t>
      </w:r>
      <w:r w:rsidRPr="00831D0D">
        <w:rPr>
          <w:lang w:eastAsia="fr-FR" w:bidi="fr-FR"/>
        </w:rPr>
        <w:t>o</w:t>
      </w:r>
      <w:r w:rsidRPr="00831D0D">
        <w:rPr>
          <w:lang w:eastAsia="fr-FR" w:bidi="fr-FR"/>
        </w:rPr>
        <w:t>ducteurs-gestionnaires. Mais la mise sur pied d’assemblées des travai</w:t>
      </w:r>
      <w:r w:rsidRPr="00831D0D">
        <w:rPr>
          <w:lang w:eastAsia="fr-FR" w:bidi="fr-FR"/>
        </w:rPr>
        <w:t>l</w:t>
      </w:r>
      <w:r w:rsidRPr="00831D0D">
        <w:rPr>
          <w:lang w:eastAsia="fr-FR" w:bidi="fr-FR"/>
        </w:rPr>
        <w:t>leurs au niveau des unités de production et de l’entreprise n’a pas donné de pouvoirs réels aux travailleurs dont le rôle se limite à émettre des avis ou des recommandations. Le co</w:t>
      </w:r>
      <w:r w:rsidRPr="00831D0D">
        <w:rPr>
          <w:lang w:eastAsia="fr-FR" w:bidi="fr-FR"/>
        </w:rPr>
        <w:t>n</w:t>
      </w:r>
      <w:r w:rsidRPr="00831D0D">
        <w:rPr>
          <w:lang w:eastAsia="fr-FR" w:bidi="fr-FR"/>
        </w:rPr>
        <w:t>seil de direction comprend des représentants des ouvriers, mais le directeur général conserve, avec le ministère de tutelle, les pouvoirs déterminants en matière de gestion et d’investissements. La 3</w:t>
      </w:r>
      <w:r w:rsidRPr="00831D0D">
        <w:rPr>
          <w:vertAlign w:val="superscript"/>
          <w:lang w:eastAsia="fr-FR" w:bidi="fr-FR"/>
        </w:rPr>
        <w:t>e</w:t>
      </w:r>
      <w:r w:rsidRPr="00831D0D">
        <w:rPr>
          <w:lang w:eastAsia="fr-FR" w:bidi="fr-FR"/>
        </w:rPr>
        <w:t xml:space="preserve"> conf</w:t>
      </w:r>
      <w:r w:rsidRPr="00831D0D">
        <w:rPr>
          <w:lang w:eastAsia="fr-FR" w:bidi="fr-FR"/>
        </w:rPr>
        <w:t>é</w:t>
      </w:r>
      <w:r w:rsidRPr="00831D0D">
        <w:rPr>
          <w:lang w:eastAsia="fr-FR" w:bidi="fr-FR"/>
        </w:rPr>
        <w:t>rence nationale de la GSE a constaté, en 1979, l’absence de fonctio</w:t>
      </w:r>
      <w:r w:rsidRPr="00831D0D">
        <w:rPr>
          <w:lang w:eastAsia="fr-FR" w:bidi="fr-FR"/>
        </w:rPr>
        <w:t>n</w:t>
      </w:r>
      <w:r w:rsidRPr="00831D0D">
        <w:rPr>
          <w:lang w:eastAsia="fr-FR" w:bidi="fr-FR"/>
        </w:rPr>
        <w:t>nement de la GSE. Toutefois, la GSE a permis au pouvoir central d’avoir accès à ce</w:t>
      </w:r>
      <w:r w:rsidRPr="00831D0D">
        <w:rPr>
          <w:lang w:eastAsia="fr-FR" w:bidi="fr-FR"/>
        </w:rPr>
        <w:t>r</w:t>
      </w:r>
      <w:r w:rsidRPr="00831D0D">
        <w:rPr>
          <w:lang w:eastAsia="fr-FR" w:bidi="fr-FR"/>
        </w:rPr>
        <w:t>taines informations que la direction de certaines sociétés d’État pourraient maqui</w:t>
      </w:r>
      <w:r w:rsidRPr="00831D0D">
        <w:rPr>
          <w:lang w:eastAsia="fr-FR" w:bidi="fr-FR"/>
        </w:rPr>
        <w:t>l</w:t>
      </w:r>
      <w:r w:rsidRPr="00831D0D">
        <w:rPr>
          <w:lang w:eastAsia="fr-FR" w:bidi="fr-FR"/>
        </w:rPr>
        <w:t>ler dans le but d’avoir une autonomie accrue par rapport au mini</w:t>
      </w:r>
      <w:r w:rsidRPr="00831D0D">
        <w:rPr>
          <w:lang w:eastAsia="fr-FR" w:bidi="fr-FR"/>
        </w:rPr>
        <w:t>s</w:t>
      </w:r>
      <w:r w:rsidRPr="00831D0D">
        <w:rPr>
          <w:lang w:eastAsia="fr-FR" w:bidi="fr-FR"/>
        </w:rPr>
        <w:t>tère de tutelle, ou pour cacher une gestion chaotique, voire fraud</w:t>
      </w:r>
      <w:r w:rsidRPr="00831D0D">
        <w:rPr>
          <w:lang w:eastAsia="fr-FR" w:bidi="fr-FR"/>
        </w:rPr>
        <w:t>u</w:t>
      </w:r>
      <w:r w:rsidRPr="00831D0D">
        <w:rPr>
          <w:lang w:eastAsia="fr-FR" w:bidi="fr-FR"/>
        </w:rPr>
        <w:t>leuse.</w:t>
      </w:r>
    </w:p>
    <w:p w14:paraId="70B5338D" w14:textId="77777777" w:rsidR="00BF6111" w:rsidRPr="00063509" w:rsidRDefault="00BF6111" w:rsidP="00BF6111">
      <w:pPr>
        <w:spacing w:before="120" w:after="120"/>
        <w:jc w:val="both"/>
      </w:pPr>
      <w:r w:rsidRPr="00831D0D">
        <w:rPr>
          <w:lang w:eastAsia="fr-FR" w:bidi="fr-FR"/>
        </w:rPr>
        <w:t>Enfin, les industries industrialisantes n’ont pas encore produit les effets d’entraînement espérés et la matrice industrielle ne s’est pas noircie automatiquement. Certains en sont arr</w:t>
      </w:r>
      <w:r w:rsidRPr="00831D0D">
        <w:rPr>
          <w:lang w:eastAsia="fr-FR" w:bidi="fr-FR"/>
        </w:rPr>
        <w:t>i</w:t>
      </w:r>
      <w:r w:rsidRPr="00831D0D">
        <w:rPr>
          <w:lang w:eastAsia="fr-FR" w:bidi="fr-FR"/>
        </w:rPr>
        <w:t>vés à la conclusion que le choix de la sidérurgie co</w:t>
      </w:r>
      <w:r w:rsidRPr="00831D0D">
        <w:rPr>
          <w:lang w:eastAsia="fr-FR" w:bidi="fr-FR"/>
        </w:rPr>
        <w:t>m</w:t>
      </w:r>
      <w:r w:rsidRPr="00831D0D">
        <w:rPr>
          <w:lang w:eastAsia="fr-FR" w:bidi="fr-FR"/>
        </w:rPr>
        <w:t>me industrie industrialisante était erroné et qu’il aurait fallu désigner à la place la construction électrique, la chimie d’application et la parachimie dont la production peut égal</w:t>
      </w:r>
      <w:r w:rsidRPr="00831D0D">
        <w:rPr>
          <w:lang w:eastAsia="fr-FR" w:bidi="fr-FR"/>
        </w:rPr>
        <w:t>e</w:t>
      </w:r>
      <w:r w:rsidRPr="00831D0D">
        <w:rPr>
          <w:lang w:eastAsia="fr-FR" w:bidi="fr-FR"/>
        </w:rPr>
        <w:t>ment servir à la consommation finale</w:t>
      </w:r>
      <w:r>
        <w:rPr>
          <w:lang w:eastAsia="fr-FR" w:bidi="fr-FR"/>
        </w:rPr>
        <w:t> </w:t>
      </w:r>
      <w:r>
        <w:rPr>
          <w:rStyle w:val="Appelnotedebasdep"/>
          <w:lang w:eastAsia="fr-FR" w:bidi="fr-FR"/>
        </w:rPr>
        <w:footnoteReference w:id="13"/>
      </w:r>
      <w:r w:rsidRPr="00063509">
        <w:rPr>
          <w:lang w:eastAsia="fr-FR" w:bidi="fr-FR"/>
        </w:rPr>
        <w:t>.</w:t>
      </w:r>
    </w:p>
    <w:p w14:paraId="7287ADF8" w14:textId="77777777" w:rsidR="00BF6111" w:rsidRDefault="00BF6111" w:rsidP="00BF6111">
      <w:pPr>
        <w:spacing w:before="120" w:after="120"/>
        <w:jc w:val="both"/>
      </w:pPr>
      <w:r w:rsidRPr="00831D0D">
        <w:rPr>
          <w:lang w:eastAsia="fr-FR" w:bidi="fr-FR"/>
        </w:rPr>
        <w:t>Il semble cependant que le choix des industries i</w:t>
      </w:r>
      <w:r w:rsidRPr="00831D0D">
        <w:rPr>
          <w:lang w:eastAsia="fr-FR" w:bidi="fr-FR"/>
        </w:rPr>
        <w:t>n</w:t>
      </w:r>
      <w:r w:rsidRPr="00831D0D">
        <w:rPr>
          <w:lang w:eastAsia="fr-FR" w:bidi="fr-FR"/>
        </w:rPr>
        <w:t>dustrialisantes ne soit pas à remettre en question. Il s’agirait plutôt d’intensifier les rel</w:t>
      </w:r>
      <w:r w:rsidRPr="00831D0D">
        <w:rPr>
          <w:lang w:eastAsia="fr-FR" w:bidi="fr-FR"/>
        </w:rPr>
        <w:t>a</w:t>
      </w:r>
      <w:r w:rsidRPr="00831D0D">
        <w:rPr>
          <w:lang w:eastAsia="fr-FR" w:bidi="fr-FR"/>
        </w:rPr>
        <w:t>tions directes entre les industries de base choisies</w:t>
      </w:r>
      <w:r>
        <w:rPr>
          <w:lang w:eastAsia="fr-FR" w:bidi="fr-FR"/>
        </w:rPr>
        <w:t> </w:t>
      </w:r>
      <w:r>
        <w:rPr>
          <w:rStyle w:val="Appelnotedebasdep"/>
          <w:lang w:eastAsia="fr-FR" w:bidi="fr-FR"/>
        </w:rPr>
        <w:footnoteReference w:id="14"/>
      </w:r>
      <w:r w:rsidRPr="00063509">
        <w:rPr>
          <w:lang w:eastAsia="fr-FR" w:bidi="fr-FR"/>
        </w:rPr>
        <w:t>.</w:t>
      </w:r>
      <w:r w:rsidRPr="00831D0D">
        <w:rPr>
          <w:lang w:eastAsia="fr-FR" w:bidi="fr-FR"/>
        </w:rPr>
        <w:t xml:space="preserve"> Ainsi, la sidéru</w:t>
      </w:r>
      <w:r w:rsidRPr="00831D0D">
        <w:rPr>
          <w:lang w:eastAsia="fr-FR" w:bidi="fr-FR"/>
        </w:rPr>
        <w:t>r</w:t>
      </w:r>
      <w:r w:rsidRPr="00831D0D">
        <w:rPr>
          <w:lang w:eastAsia="fr-FR" w:bidi="fr-FR"/>
        </w:rPr>
        <w:t>gie (société SNS) devrait s’attacher à fournir au plus vite le secteur d</w:t>
      </w:r>
      <w:r>
        <w:rPr>
          <w:lang w:eastAsia="fr-FR" w:bidi="fr-FR"/>
        </w:rPr>
        <w:t>es hydrocarbures (société SONA</w:t>
      </w:r>
      <w:r w:rsidRPr="00831D0D">
        <w:rPr>
          <w:lang w:eastAsia="fr-FR" w:bidi="fr-FR"/>
        </w:rPr>
        <w:t>TRACH) en tubes et produits d’acier nécessaires. La société d’État chargée de la construction m</w:t>
      </w:r>
      <w:r w:rsidRPr="00831D0D">
        <w:rPr>
          <w:lang w:eastAsia="fr-FR" w:bidi="fr-FR"/>
        </w:rPr>
        <w:t>é</w:t>
      </w:r>
      <w:r w:rsidRPr="00831D0D">
        <w:rPr>
          <w:lang w:eastAsia="fr-FR" w:bidi="fr-FR"/>
        </w:rPr>
        <w:t>canique (SONACOME) devrait entreprendre la construction de m</w:t>
      </w:r>
      <w:r w:rsidRPr="00831D0D">
        <w:rPr>
          <w:lang w:eastAsia="fr-FR" w:bidi="fr-FR"/>
        </w:rPr>
        <w:t>a</w:t>
      </w:r>
      <w:r w:rsidRPr="00831D0D">
        <w:rPr>
          <w:lang w:eastAsia="fr-FR" w:bidi="fr-FR"/>
        </w:rPr>
        <w:t>chines-outils, biens d’équipement par excellence. Ces derniers s</w:t>
      </w:r>
      <w:r w:rsidRPr="00831D0D">
        <w:rPr>
          <w:lang w:eastAsia="fr-FR" w:bidi="fr-FR"/>
        </w:rPr>
        <w:t>e</w:t>
      </w:r>
      <w:r w:rsidRPr="00831D0D">
        <w:rPr>
          <w:lang w:eastAsia="fr-FR" w:bidi="fr-FR"/>
        </w:rPr>
        <w:t>raient alors utilisés par la société productrice d’équipement électrique (SONELEC) et par celle qui produit de la chaudronnerie et des stru</w:t>
      </w:r>
      <w:r w:rsidRPr="00831D0D">
        <w:rPr>
          <w:lang w:eastAsia="fr-FR" w:bidi="fr-FR"/>
        </w:rPr>
        <w:t>c</w:t>
      </w:r>
      <w:r w:rsidRPr="00831D0D">
        <w:rPr>
          <w:lang w:eastAsia="fr-FR" w:bidi="fr-FR"/>
        </w:rPr>
        <w:t>tures métalliques (SN Métal). Cette dernière fon</w:t>
      </w:r>
      <w:r w:rsidRPr="00831D0D">
        <w:rPr>
          <w:lang w:eastAsia="fr-FR" w:bidi="fr-FR"/>
        </w:rPr>
        <w:t>c</w:t>
      </w:r>
      <w:r w:rsidRPr="00831D0D">
        <w:rPr>
          <w:lang w:eastAsia="fr-FR" w:bidi="fr-FR"/>
        </w:rPr>
        <w:t>tionne d’ailleurs au ralenti alors que des produits qu’elle pourrait fournir sont encore i</w:t>
      </w:r>
      <w:r w:rsidRPr="00831D0D">
        <w:rPr>
          <w:lang w:eastAsia="fr-FR" w:bidi="fr-FR"/>
        </w:rPr>
        <w:t>m</w:t>
      </w:r>
      <w:r w:rsidRPr="00831D0D">
        <w:rPr>
          <w:lang w:eastAsia="fr-FR" w:bidi="fr-FR"/>
        </w:rPr>
        <w:t>portés. Toutefois, ce renforcement nécessaire des échanges directs entre les industries de base requiert un fort développement des .fonctions nationales de conception et</w:t>
      </w:r>
      <w:r>
        <w:t xml:space="preserve"> [21] de contrôle de la réalis</w:t>
      </w:r>
      <w:r>
        <w:t>a</w:t>
      </w:r>
      <w:r>
        <w:t>tion des projets industriels. L’atrophie a</w:t>
      </w:r>
      <w:r>
        <w:t>c</w:t>
      </w:r>
      <w:r>
        <w:t>tuelle de ces fonctions est l’une des conséquences de la dépendance techn</w:t>
      </w:r>
      <w:r>
        <w:t>o</w:t>
      </w:r>
      <w:r>
        <w:t>logique qu’entraîne, à court et à moyen termes, ce modèle de dév</w:t>
      </w:r>
      <w:r>
        <w:t>e</w:t>
      </w:r>
      <w:r>
        <w:t>loppement.</w:t>
      </w:r>
    </w:p>
    <w:p w14:paraId="5A29E5C6" w14:textId="77777777" w:rsidR="00BF6111" w:rsidRDefault="00BF6111" w:rsidP="00BF6111">
      <w:pPr>
        <w:spacing w:before="120" w:after="120"/>
        <w:jc w:val="both"/>
      </w:pPr>
    </w:p>
    <w:p w14:paraId="1460BF50" w14:textId="77777777" w:rsidR="00BF6111" w:rsidRPr="00E92CA0" w:rsidRDefault="00BF6111" w:rsidP="00BF6111">
      <w:pPr>
        <w:pStyle w:val="a"/>
      </w:pPr>
      <w:r w:rsidRPr="00E92CA0">
        <w:t>Les implications du modèle</w:t>
      </w:r>
      <w:r>
        <w:br/>
      </w:r>
      <w:r w:rsidRPr="00E92CA0">
        <w:t>à court et à moyen termes</w:t>
      </w:r>
    </w:p>
    <w:p w14:paraId="5E98267E" w14:textId="77777777" w:rsidR="00BF6111" w:rsidRDefault="00BF6111" w:rsidP="00BF6111">
      <w:pPr>
        <w:spacing w:before="120" w:after="120"/>
        <w:jc w:val="both"/>
      </w:pPr>
    </w:p>
    <w:p w14:paraId="0E09A617" w14:textId="77777777" w:rsidR="00BF6111" w:rsidRDefault="00BF6111" w:rsidP="00BF6111">
      <w:pPr>
        <w:spacing w:before="120" w:after="120"/>
        <w:jc w:val="both"/>
      </w:pPr>
      <w:r>
        <w:t>Dès le départ, ce modèle comportait de nombreuses implications économiques et sociales. Certaines ont revêtu un caractère progressi</w:t>
      </w:r>
      <w:r>
        <w:t>s</w:t>
      </w:r>
      <w:r>
        <w:t>te (réforme agraire, nationalisation des principales compagnies pétr</w:t>
      </w:r>
      <w:r>
        <w:t>o</w:t>
      </w:r>
      <w:r>
        <w:t>lières étrangères, Elf-Erap et CFP, en 1971), tandis que d’autres ont été considérées comme un mal provisoire nécessaire à l’obtention du décollage économique prévu, en 1968, pour les années 1980.</w:t>
      </w:r>
    </w:p>
    <w:p w14:paraId="23356C91" w14:textId="77777777" w:rsidR="00BF6111" w:rsidRPr="00831D0D" w:rsidRDefault="00BF6111" w:rsidP="00BF6111">
      <w:pPr>
        <w:spacing w:before="120" w:after="120"/>
        <w:jc w:val="both"/>
        <w:rPr>
          <w:szCs w:val="2"/>
        </w:rPr>
      </w:pPr>
    </w:p>
    <w:p w14:paraId="5392B098" w14:textId="77777777" w:rsidR="00BF6111" w:rsidRPr="00E92CA0" w:rsidRDefault="00BF6111" w:rsidP="00BF6111">
      <w:pPr>
        <w:pStyle w:val="b"/>
      </w:pPr>
      <w:r w:rsidRPr="00E92CA0">
        <w:rPr>
          <w:lang w:eastAsia="fr-FR" w:bidi="fr-FR"/>
        </w:rPr>
        <w:t>Le chômage et l’émigr</w:t>
      </w:r>
      <w:r w:rsidRPr="00E92CA0">
        <w:rPr>
          <w:lang w:eastAsia="fr-FR" w:bidi="fr-FR"/>
        </w:rPr>
        <w:t>a</w:t>
      </w:r>
      <w:r w:rsidRPr="00E92CA0">
        <w:rPr>
          <w:lang w:eastAsia="fr-FR" w:bidi="fr-FR"/>
        </w:rPr>
        <w:t>tion</w:t>
      </w:r>
    </w:p>
    <w:p w14:paraId="3D8DA0B8" w14:textId="77777777" w:rsidR="00BF6111" w:rsidRDefault="00BF6111" w:rsidP="00BF6111">
      <w:pPr>
        <w:spacing w:before="120" w:after="120"/>
        <w:jc w:val="both"/>
        <w:rPr>
          <w:lang w:eastAsia="fr-FR" w:bidi="fr-FR"/>
        </w:rPr>
      </w:pPr>
    </w:p>
    <w:p w14:paraId="7D5B8317" w14:textId="77777777" w:rsidR="00BF6111" w:rsidRPr="00E92CA0" w:rsidRDefault="00BF6111" w:rsidP="00BF6111">
      <w:pPr>
        <w:spacing w:before="120" w:after="120"/>
        <w:jc w:val="both"/>
      </w:pPr>
      <w:r w:rsidRPr="00831D0D">
        <w:rPr>
          <w:lang w:eastAsia="fr-FR" w:bidi="fr-FR"/>
        </w:rPr>
        <w:t>La volonté de mettre r</w:t>
      </w:r>
      <w:r w:rsidRPr="00831D0D">
        <w:rPr>
          <w:lang w:eastAsia="fr-FR" w:bidi="fr-FR"/>
        </w:rPr>
        <w:t>a</w:t>
      </w:r>
      <w:r w:rsidRPr="00831D0D">
        <w:rPr>
          <w:lang w:eastAsia="fr-FR" w:bidi="fr-FR"/>
        </w:rPr>
        <w:t>pidement en opération des pôles industriels à forte pr</w:t>
      </w:r>
      <w:r w:rsidRPr="00831D0D">
        <w:rPr>
          <w:lang w:eastAsia="fr-FR" w:bidi="fr-FR"/>
        </w:rPr>
        <w:t>o</w:t>
      </w:r>
      <w:r w:rsidRPr="00831D0D">
        <w:rPr>
          <w:lang w:eastAsia="fr-FR" w:bidi="fr-FR"/>
        </w:rPr>
        <w:t>ductivité a entraîné le choix d’équipements productifs de grande dimension dotés d’une technologie de pointe. Intensifs en cap</w:t>
      </w:r>
      <w:r w:rsidRPr="00831D0D">
        <w:rPr>
          <w:lang w:eastAsia="fr-FR" w:bidi="fr-FR"/>
        </w:rPr>
        <w:t>i</w:t>
      </w:r>
      <w:r w:rsidRPr="00831D0D">
        <w:rPr>
          <w:lang w:eastAsia="fr-FR" w:bidi="fr-FR"/>
        </w:rPr>
        <w:t>tal, ces investissements sont faibl</w:t>
      </w:r>
      <w:r w:rsidRPr="00831D0D">
        <w:rPr>
          <w:lang w:eastAsia="fr-FR" w:bidi="fr-FR"/>
        </w:rPr>
        <w:t>e</w:t>
      </w:r>
      <w:r w:rsidRPr="00831D0D">
        <w:rPr>
          <w:lang w:eastAsia="fr-FR" w:bidi="fr-FR"/>
        </w:rPr>
        <w:t>ment créateurs d’emplois : les deux premiers plans (1970-77) ont permis la création d’une moyenne a</w:t>
      </w:r>
      <w:r w:rsidRPr="00831D0D">
        <w:rPr>
          <w:lang w:eastAsia="fr-FR" w:bidi="fr-FR"/>
        </w:rPr>
        <w:t>n</w:t>
      </w:r>
      <w:r w:rsidRPr="00831D0D">
        <w:rPr>
          <w:lang w:eastAsia="fr-FR" w:bidi="fr-FR"/>
        </w:rPr>
        <w:t>nuelle de 100 000 e</w:t>
      </w:r>
      <w:r w:rsidRPr="00831D0D">
        <w:rPr>
          <w:lang w:eastAsia="fr-FR" w:bidi="fr-FR"/>
        </w:rPr>
        <w:t>m</w:t>
      </w:r>
      <w:r w:rsidRPr="00831D0D">
        <w:rPr>
          <w:lang w:eastAsia="fr-FR" w:bidi="fr-FR"/>
        </w:rPr>
        <w:t>plois tandis que 200</w:t>
      </w:r>
      <w:r>
        <w:rPr>
          <w:lang w:eastAsia="fr-FR" w:bidi="fr-FR"/>
        </w:rPr>
        <w:t> </w:t>
      </w:r>
      <w:r w:rsidRPr="00831D0D">
        <w:rPr>
          <w:lang w:eastAsia="fr-FR" w:bidi="fr-FR"/>
        </w:rPr>
        <w:t>000 jeunes sont arrivés en moyenne ch</w:t>
      </w:r>
      <w:r w:rsidRPr="00831D0D">
        <w:rPr>
          <w:lang w:eastAsia="fr-FR" w:bidi="fr-FR"/>
        </w:rPr>
        <w:t>a</w:t>
      </w:r>
      <w:r w:rsidRPr="00831D0D">
        <w:rPr>
          <w:lang w:eastAsia="fr-FR" w:bidi="fr-FR"/>
        </w:rPr>
        <w:t>que année sur le marché du travail</w:t>
      </w:r>
      <w:r>
        <w:rPr>
          <w:lang w:eastAsia="fr-FR" w:bidi="fr-FR"/>
        </w:rPr>
        <w:t> </w:t>
      </w:r>
      <w:r>
        <w:rPr>
          <w:rStyle w:val="Appelnotedebasdep"/>
          <w:lang w:eastAsia="fr-FR" w:bidi="fr-FR"/>
        </w:rPr>
        <w:footnoteReference w:id="15"/>
      </w:r>
      <w:r w:rsidRPr="00E92CA0">
        <w:rPr>
          <w:lang w:eastAsia="fr-FR" w:bidi="fr-FR"/>
        </w:rPr>
        <w:t>.</w:t>
      </w:r>
      <w:r w:rsidRPr="00831D0D">
        <w:rPr>
          <w:lang w:eastAsia="fr-FR" w:bidi="fr-FR"/>
        </w:rPr>
        <w:t xml:space="preserve"> En 1975, le taux de chômage au sein de la population active masculine était encore de 40</w:t>
      </w:r>
      <w:r>
        <w:rPr>
          <w:lang w:eastAsia="fr-FR" w:bidi="fr-FR"/>
        </w:rPr>
        <w:t>% </w:t>
      </w:r>
      <w:r>
        <w:rPr>
          <w:rStyle w:val="Appelnotedebasdep"/>
          <w:lang w:eastAsia="fr-FR" w:bidi="fr-FR"/>
        </w:rPr>
        <w:footnoteReference w:id="16"/>
      </w:r>
    </w:p>
    <w:p w14:paraId="3AC0F7CD" w14:textId="77777777" w:rsidR="00BF6111" w:rsidRPr="00831D0D" w:rsidRDefault="00BF6111" w:rsidP="00BF6111">
      <w:pPr>
        <w:spacing w:before="120" w:after="120"/>
        <w:jc w:val="both"/>
      </w:pPr>
      <w:r w:rsidRPr="00831D0D">
        <w:rPr>
          <w:lang w:eastAsia="fr-FR" w:bidi="fr-FR"/>
        </w:rPr>
        <w:t>Corolaire du ch</w:t>
      </w:r>
      <w:r w:rsidRPr="00831D0D">
        <w:rPr>
          <w:lang w:eastAsia="fr-FR" w:bidi="fr-FR"/>
        </w:rPr>
        <w:t>ô</w:t>
      </w:r>
      <w:r w:rsidRPr="00831D0D">
        <w:rPr>
          <w:lang w:eastAsia="fr-FR" w:bidi="fr-FR"/>
        </w:rPr>
        <w:t>mage, l’émigration a continué à se développer</w:t>
      </w:r>
      <w:r>
        <w:t xml:space="preserve"> </w:t>
      </w:r>
      <w:r w:rsidRPr="00831D0D">
        <w:rPr>
          <w:lang w:eastAsia="fr-FR" w:bidi="fr-FR"/>
        </w:rPr>
        <w:t>jusqu’à ce que la crise entraîne la fermeture des frontières des pays européens. Ainsi, le nombre des travailleurs algériens émigrés en France a augmenté de 50</w:t>
      </w:r>
      <w:r>
        <w:rPr>
          <w:lang w:eastAsia="fr-FR" w:bidi="fr-FR"/>
        </w:rPr>
        <w:t>%</w:t>
      </w:r>
      <w:r w:rsidRPr="00831D0D">
        <w:rPr>
          <w:lang w:eastAsia="fr-FR" w:bidi="fr-FR"/>
        </w:rPr>
        <w:t xml:space="preserve"> entre 1968 et 1975</w:t>
      </w:r>
      <w:r>
        <w:rPr>
          <w:lang w:eastAsia="fr-FR" w:bidi="fr-FR"/>
        </w:rPr>
        <w:t> </w:t>
      </w:r>
      <w:r>
        <w:rPr>
          <w:rStyle w:val="Appelnotedebasdep"/>
          <w:lang w:eastAsia="fr-FR" w:bidi="fr-FR"/>
        </w:rPr>
        <w:footnoteReference w:id="17"/>
      </w:r>
      <w:r w:rsidRPr="00831D0D">
        <w:rPr>
          <w:lang w:eastAsia="fr-FR" w:bidi="fr-FR"/>
        </w:rPr>
        <w:t>. Soupape de séc</w:t>
      </w:r>
      <w:r w:rsidRPr="00831D0D">
        <w:rPr>
          <w:lang w:eastAsia="fr-FR" w:bidi="fr-FR"/>
        </w:rPr>
        <w:t>u</w:t>
      </w:r>
      <w:r w:rsidRPr="00831D0D">
        <w:rPr>
          <w:lang w:eastAsia="fr-FR" w:bidi="fr-FR"/>
        </w:rPr>
        <w:t>rité face au chômage, l’émigration constitue aussi la deuxième source de devises (après l’exportation des hydrocarbures) pour le financ</w:t>
      </w:r>
      <w:r w:rsidRPr="00831D0D">
        <w:rPr>
          <w:lang w:eastAsia="fr-FR" w:bidi="fr-FR"/>
        </w:rPr>
        <w:t>e</w:t>
      </w:r>
      <w:r w:rsidRPr="00831D0D">
        <w:rPr>
          <w:lang w:eastAsia="fr-FR" w:bidi="fr-FR"/>
        </w:rPr>
        <w:t>ment du développement, grâce aux mandats que les travailleurs ém</w:t>
      </w:r>
      <w:r w:rsidRPr="00831D0D">
        <w:rPr>
          <w:lang w:eastAsia="fr-FR" w:bidi="fr-FR"/>
        </w:rPr>
        <w:t>i</w:t>
      </w:r>
      <w:r w:rsidRPr="00831D0D">
        <w:rPr>
          <w:lang w:eastAsia="fr-FR" w:bidi="fr-FR"/>
        </w:rPr>
        <w:t>grés envoient chaque mois à leur famille. Cette dépendance par ra</w:t>
      </w:r>
      <w:r w:rsidRPr="00831D0D">
        <w:rPr>
          <w:lang w:eastAsia="fr-FR" w:bidi="fr-FR"/>
        </w:rPr>
        <w:t>p</w:t>
      </w:r>
      <w:r w:rsidRPr="00831D0D">
        <w:rPr>
          <w:lang w:eastAsia="fr-FR" w:bidi="fr-FR"/>
        </w:rPr>
        <w:t>port au marché du travail des pays développés s’accompagne d’une intégr</w:t>
      </w:r>
      <w:r w:rsidRPr="00831D0D">
        <w:rPr>
          <w:lang w:eastAsia="fr-FR" w:bidi="fr-FR"/>
        </w:rPr>
        <w:t>a</w:t>
      </w:r>
      <w:r w:rsidRPr="00831D0D">
        <w:rPr>
          <w:lang w:eastAsia="fr-FR" w:bidi="fr-FR"/>
        </w:rPr>
        <w:t>tion accrue au marché mondial des marchandises et des cap</w:t>
      </w:r>
      <w:r w:rsidRPr="00831D0D">
        <w:rPr>
          <w:lang w:eastAsia="fr-FR" w:bidi="fr-FR"/>
        </w:rPr>
        <w:t>i</w:t>
      </w:r>
      <w:r w:rsidRPr="00831D0D">
        <w:rPr>
          <w:lang w:eastAsia="fr-FR" w:bidi="fr-FR"/>
        </w:rPr>
        <w:t>taux.</w:t>
      </w:r>
    </w:p>
    <w:p w14:paraId="17EF436D" w14:textId="77777777" w:rsidR="00BF6111" w:rsidRDefault="00BF6111" w:rsidP="00BF6111">
      <w:pPr>
        <w:spacing w:before="120" w:after="120"/>
        <w:jc w:val="both"/>
        <w:rPr>
          <w:lang w:eastAsia="fr-FR" w:bidi="fr-FR"/>
        </w:rPr>
      </w:pPr>
    </w:p>
    <w:p w14:paraId="50FA58CE" w14:textId="77777777" w:rsidR="00BF6111" w:rsidRPr="00EF3F95" w:rsidRDefault="00BF6111" w:rsidP="00BF6111">
      <w:pPr>
        <w:pStyle w:val="b"/>
      </w:pPr>
      <w:r w:rsidRPr="00EF3F95">
        <w:rPr>
          <w:lang w:eastAsia="fr-FR" w:bidi="fr-FR"/>
        </w:rPr>
        <w:t>L'intégration accrue au marché mondial</w:t>
      </w:r>
    </w:p>
    <w:p w14:paraId="2F2DB71F" w14:textId="77777777" w:rsidR="00BF6111" w:rsidRDefault="00BF6111" w:rsidP="00BF6111">
      <w:pPr>
        <w:spacing w:before="120" w:after="120"/>
        <w:jc w:val="both"/>
        <w:rPr>
          <w:lang w:eastAsia="fr-FR" w:bidi="fr-FR"/>
        </w:rPr>
      </w:pPr>
    </w:p>
    <w:p w14:paraId="07D6E367" w14:textId="77777777" w:rsidR="00BF6111" w:rsidRPr="00831D0D" w:rsidRDefault="00BF6111" w:rsidP="00BF6111">
      <w:pPr>
        <w:spacing w:before="120" w:after="120"/>
        <w:jc w:val="both"/>
      </w:pPr>
      <w:r w:rsidRPr="00831D0D">
        <w:rPr>
          <w:lang w:eastAsia="fr-FR" w:bidi="fr-FR"/>
        </w:rPr>
        <w:t>Le but du modèle de développement algérien est de permettre le renforcement de l’indépendance nationale par un développement a</w:t>
      </w:r>
      <w:r w:rsidRPr="00831D0D">
        <w:rPr>
          <w:lang w:eastAsia="fr-FR" w:bidi="fr-FR"/>
        </w:rPr>
        <w:t>u</w:t>
      </w:r>
      <w:r w:rsidRPr="00831D0D">
        <w:rPr>
          <w:lang w:eastAsia="fr-FR" w:bidi="fr-FR"/>
        </w:rPr>
        <w:t>tocentré des forces productives. À moyen terme, ce m</w:t>
      </w:r>
      <w:r w:rsidRPr="00831D0D">
        <w:rPr>
          <w:lang w:eastAsia="fr-FR" w:bidi="fr-FR"/>
        </w:rPr>
        <w:t>o</w:t>
      </w:r>
      <w:r w:rsidRPr="00831D0D">
        <w:rPr>
          <w:lang w:eastAsia="fr-FR" w:bidi="fr-FR"/>
        </w:rPr>
        <w:t>dèle entraîne cependant une dépendance accrue à l’égard des sociétés multination</w:t>
      </w:r>
      <w:r w:rsidRPr="00831D0D">
        <w:rPr>
          <w:lang w:eastAsia="fr-FR" w:bidi="fr-FR"/>
        </w:rPr>
        <w:t>a</w:t>
      </w:r>
      <w:r w:rsidRPr="00831D0D">
        <w:rPr>
          <w:lang w:eastAsia="fr-FR" w:bidi="fr-FR"/>
        </w:rPr>
        <w:t>les qui sont les seules capables de fournir de tels ensembles « clé en main » (67</w:t>
      </w:r>
      <w:r>
        <w:rPr>
          <w:lang w:eastAsia="fr-FR" w:bidi="fr-FR"/>
        </w:rPr>
        <w:t>%</w:t>
      </w:r>
      <w:r w:rsidRPr="00831D0D">
        <w:rPr>
          <w:lang w:eastAsia="fr-FR" w:bidi="fr-FR"/>
        </w:rPr>
        <w:t xml:space="preserve"> des réalisations du plan 1970-73 ont été effectuées sur ce mode</w:t>
      </w:r>
      <w:r>
        <w:rPr>
          <w:lang w:eastAsia="fr-FR" w:bidi="fr-FR"/>
        </w:rPr>
        <w:t> </w:t>
      </w:r>
      <w:r>
        <w:rPr>
          <w:rStyle w:val="Appelnotedebasdep"/>
          <w:lang w:eastAsia="fr-FR" w:bidi="fr-FR"/>
        </w:rPr>
        <w:footnoteReference w:id="18"/>
      </w:r>
      <w:r w:rsidRPr="00831D0D">
        <w:rPr>
          <w:lang w:eastAsia="fr-FR" w:bidi="fr-FR"/>
        </w:rPr>
        <w:t>) ou « produit en main ». En outre, le financement de ces impo</w:t>
      </w:r>
      <w:r w:rsidRPr="00831D0D">
        <w:rPr>
          <w:lang w:eastAsia="fr-FR" w:bidi="fr-FR"/>
        </w:rPr>
        <w:t>r</w:t>
      </w:r>
      <w:r w:rsidRPr="00831D0D">
        <w:rPr>
          <w:lang w:eastAsia="fr-FR" w:bidi="fr-FR"/>
        </w:rPr>
        <w:t>tations donne un rôle vital à l’exportation d’hydrocarbures vers un nombre limité de pays et entraîne aussi un recours aux crédits intern</w:t>
      </w:r>
      <w:r w:rsidRPr="00831D0D">
        <w:rPr>
          <w:lang w:eastAsia="fr-FR" w:bidi="fr-FR"/>
        </w:rPr>
        <w:t>a</w:t>
      </w:r>
      <w:r w:rsidRPr="00831D0D">
        <w:rPr>
          <w:lang w:eastAsia="fr-FR" w:bidi="fr-FR"/>
        </w:rPr>
        <w:t>tionaux.</w:t>
      </w:r>
    </w:p>
    <w:p w14:paraId="59DE904D" w14:textId="77777777" w:rsidR="00BF6111" w:rsidRPr="00831D0D" w:rsidRDefault="00BF6111" w:rsidP="00BF6111">
      <w:pPr>
        <w:spacing w:before="120" w:after="120"/>
        <w:jc w:val="both"/>
      </w:pPr>
      <w:r w:rsidRPr="00831D0D">
        <w:rPr>
          <w:lang w:eastAsia="fr-FR" w:bidi="fr-FR"/>
        </w:rPr>
        <w:t>Le nombre réduit de fournisseurs internationaux en matière de complexes industriels et leur suprématie technologique face au ma</w:t>
      </w:r>
      <w:r w:rsidRPr="00831D0D">
        <w:rPr>
          <w:lang w:eastAsia="fr-FR" w:bidi="fr-FR"/>
        </w:rPr>
        <w:t>n</w:t>
      </w:r>
      <w:r w:rsidRPr="00831D0D">
        <w:rPr>
          <w:lang w:eastAsia="fr-FR" w:bidi="fr-FR"/>
        </w:rPr>
        <w:t>que d’expertise</w:t>
      </w:r>
      <w:r>
        <w:rPr>
          <w:lang w:eastAsia="fr-FR" w:bidi="fr-FR"/>
        </w:rPr>
        <w:t xml:space="preserve"> locale ont eu des effets néfas</w:t>
      </w:r>
      <w:r w:rsidRPr="00831D0D">
        <w:rPr>
          <w:lang w:eastAsia="fr-FR" w:bidi="fr-FR"/>
        </w:rPr>
        <w:t>tes</w:t>
      </w:r>
      <w:r>
        <w:t xml:space="preserve"> [22]</w:t>
      </w:r>
      <w:r w:rsidRPr="00831D0D">
        <w:rPr>
          <w:lang w:eastAsia="fr-FR" w:bidi="fr-FR"/>
        </w:rPr>
        <w:t xml:space="preserve"> pour l’Algérie : retards injustifiables dans l’exécution des con</w:t>
      </w:r>
      <w:r>
        <w:rPr>
          <w:lang w:eastAsia="fr-FR" w:bidi="fr-FR"/>
        </w:rPr>
        <w:t>trats, surcoûts ex</w:t>
      </w:r>
      <w:r w:rsidRPr="00831D0D">
        <w:rPr>
          <w:lang w:eastAsia="fr-FR" w:bidi="fr-FR"/>
        </w:rPr>
        <w:t>orb</w:t>
      </w:r>
      <w:r w:rsidRPr="00831D0D">
        <w:rPr>
          <w:lang w:eastAsia="fr-FR" w:bidi="fr-FR"/>
        </w:rPr>
        <w:t>i</w:t>
      </w:r>
      <w:r w:rsidRPr="00831D0D">
        <w:rPr>
          <w:lang w:eastAsia="fr-FR" w:bidi="fr-FR"/>
        </w:rPr>
        <w:t>tants et même escroqueries techn</w:t>
      </w:r>
      <w:r w:rsidRPr="00831D0D">
        <w:rPr>
          <w:lang w:eastAsia="fr-FR" w:bidi="fr-FR"/>
        </w:rPr>
        <w:t>i</w:t>
      </w:r>
      <w:r w:rsidRPr="00831D0D">
        <w:rPr>
          <w:lang w:eastAsia="fr-FR" w:bidi="fr-FR"/>
        </w:rPr>
        <w:t>ques. Mais il y a plus grave : l’évolution de cette technologie importée reste d</w:t>
      </w:r>
      <w:r w:rsidRPr="00831D0D">
        <w:rPr>
          <w:lang w:eastAsia="fr-FR" w:bidi="fr-FR"/>
        </w:rPr>
        <w:t>é</w:t>
      </w:r>
      <w:r w:rsidRPr="00831D0D">
        <w:rPr>
          <w:lang w:eastAsia="fr-FR" w:bidi="fr-FR"/>
        </w:rPr>
        <w:t>pendante d’un petit nombre de centres de recherche publics et privés s</w:t>
      </w:r>
      <w:r w:rsidRPr="00831D0D">
        <w:rPr>
          <w:lang w:eastAsia="fr-FR" w:bidi="fr-FR"/>
        </w:rPr>
        <w:t>i</w:t>
      </w:r>
      <w:r w:rsidRPr="00831D0D">
        <w:rPr>
          <w:lang w:eastAsia="fr-FR" w:bidi="fr-FR"/>
        </w:rPr>
        <w:t>tués dans les pays capitalistes développés. De plus, ce transfert de technologie est basé sur une présence importante de techniciens étra</w:t>
      </w:r>
      <w:r w:rsidRPr="00831D0D">
        <w:rPr>
          <w:lang w:eastAsia="fr-FR" w:bidi="fr-FR"/>
        </w:rPr>
        <w:t>n</w:t>
      </w:r>
      <w:r w:rsidRPr="00831D0D">
        <w:rPr>
          <w:lang w:eastAsia="fr-FR" w:bidi="fr-FR"/>
        </w:rPr>
        <w:t>gers : en 1976, 71</w:t>
      </w:r>
      <w:r>
        <w:rPr>
          <w:lang w:eastAsia="fr-FR" w:bidi="fr-FR"/>
        </w:rPr>
        <w:t>%</w:t>
      </w:r>
      <w:r w:rsidRPr="00831D0D">
        <w:rPr>
          <w:lang w:eastAsia="fr-FR" w:bidi="fr-FR"/>
        </w:rPr>
        <w:t xml:space="preserve"> des cadres techniques supérieurs étaient d’origine étrangère</w:t>
      </w:r>
      <w:r>
        <w:rPr>
          <w:lang w:eastAsia="fr-FR" w:bidi="fr-FR"/>
        </w:rPr>
        <w:t> </w:t>
      </w:r>
      <w:r>
        <w:rPr>
          <w:rStyle w:val="Appelnotedebasdep"/>
          <w:lang w:eastAsia="fr-FR" w:bidi="fr-FR"/>
        </w:rPr>
        <w:footnoteReference w:id="19"/>
      </w:r>
      <w:r w:rsidRPr="001F28B3">
        <w:rPr>
          <w:lang w:eastAsia="fr-FR" w:bidi="fr-FR"/>
        </w:rPr>
        <w:t>,</w:t>
      </w:r>
      <w:r w:rsidRPr="00831D0D">
        <w:rPr>
          <w:lang w:eastAsia="fr-FR" w:bidi="fr-FR"/>
        </w:rPr>
        <w:t xml:space="preserve"> et les transferts de salaire qu’ont effectué les cadres étrangers s’élevaient à 50</w:t>
      </w:r>
      <w:r>
        <w:rPr>
          <w:lang w:eastAsia="fr-FR" w:bidi="fr-FR"/>
        </w:rPr>
        <w:t>%</w:t>
      </w:r>
      <w:r w:rsidRPr="00831D0D">
        <w:rPr>
          <w:lang w:eastAsia="fr-FR" w:bidi="fr-FR"/>
        </w:rPr>
        <w:t xml:space="preserve"> de re</w:t>
      </w:r>
      <w:r w:rsidRPr="00831D0D">
        <w:rPr>
          <w:lang w:eastAsia="fr-FR" w:bidi="fr-FR"/>
        </w:rPr>
        <w:t>n</w:t>
      </w:r>
      <w:r w:rsidRPr="00831D0D">
        <w:rPr>
          <w:lang w:eastAsia="fr-FR" w:bidi="fr-FR"/>
        </w:rPr>
        <w:t>trées en devises générées par les mandats des travailleurs émigrés</w:t>
      </w:r>
      <w:r>
        <w:rPr>
          <w:lang w:eastAsia="fr-FR" w:bidi="fr-FR"/>
        </w:rPr>
        <w:t> </w:t>
      </w:r>
      <w:r>
        <w:rPr>
          <w:rStyle w:val="Appelnotedebasdep"/>
          <w:lang w:eastAsia="fr-FR" w:bidi="fr-FR"/>
        </w:rPr>
        <w:footnoteReference w:id="20"/>
      </w:r>
      <w:r w:rsidRPr="001F28B3">
        <w:rPr>
          <w:lang w:eastAsia="fr-FR" w:bidi="fr-FR"/>
        </w:rPr>
        <w:t>.</w:t>
      </w:r>
      <w:r w:rsidRPr="00831D0D">
        <w:rPr>
          <w:lang w:eastAsia="fr-FR" w:bidi="fr-FR"/>
        </w:rPr>
        <w:t xml:space="preserve"> Tout cela limite les chances d’une absorption et d’un contrôle rapides de la technologie importée et a e</w:t>
      </w:r>
      <w:r w:rsidRPr="00831D0D">
        <w:rPr>
          <w:lang w:eastAsia="fr-FR" w:bidi="fr-FR"/>
        </w:rPr>
        <w:t>n</w:t>
      </w:r>
      <w:r w:rsidRPr="00831D0D">
        <w:rPr>
          <w:lang w:eastAsia="fr-FR" w:bidi="fr-FR"/>
        </w:rPr>
        <w:t>traîné l’atrophie des fonctions n</w:t>
      </w:r>
      <w:r w:rsidRPr="00831D0D">
        <w:rPr>
          <w:lang w:eastAsia="fr-FR" w:bidi="fr-FR"/>
        </w:rPr>
        <w:t>a</w:t>
      </w:r>
      <w:r w:rsidRPr="00831D0D">
        <w:rPr>
          <w:lang w:eastAsia="fr-FR" w:bidi="fr-FR"/>
        </w:rPr>
        <w:t>tionales de conception et de contrôle de la réalisation des projets industriels. À terme, la capacité de pouvoir reproduire local</w:t>
      </w:r>
      <w:r w:rsidRPr="00831D0D">
        <w:rPr>
          <w:lang w:eastAsia="fr-FR" w:bidi="fr-FR"/>
        </w:rPr>
        <w:t>e</w:t>
      </w:r>
      <w:r w:rsidRPr="00831D0D">
        <w:rPr>
          <w:lang w:eastAsia="fr-FR" w:bidi="fr-FR"/>
        </w:rPr>
        <w:t>ment l’appareil de production importé pourrait être compr</w:t>
      </w:r>
      <w:r w:rsidRPr="00831D0D">
        <w:rPr>
          <w:lang w:eastAsia="fr-FR" w:bidi="fr-FR"/>
        </w:rPr>
        <w:t>o</w:t>
      </w:r>
      <w:r w:rsidRPr="00831D0D">
        <w:rPr>
          <w:lang w:eastAsia="fr-FR" w:bidi="fr-FR"/>
        </w:rPr>
        <w:t>mise.</w:t>
      </w:r>
    </w:p>
    <w:p w14:paraId="4A52C86B" w14:textId="77777777" w:rsidR="00BF6111" w:rsidRPr="00831D0D" w:rsidRDefault="00BF6111" w:rsidP="00BF6111">
      <w:pPr>
        <w:spacing w:before="120" w:after="120"/>
        <w:jc w:val="both"/>
      </w:pPr>
      <w:r w:rsidRPr="00831D0D">
        <w:rPr>
          <w:lang w:eastAsia="fr-FR" w:bidi="fr-FR"/>
        </w:rPr>
        <w:t>Ces importations sont f</w:t>
      </w:r>
      <w:r w:rsidRPr="00831D0D">
        <w:rPr>
          <w:lang w:eastAsia="fr-FR" w:bidi="fr-FR"/>
        </w:rPr>
        <w:t>i</w:t>
      </w:r>
      <w:r w:rsidRPr="00831D0D">
        <w:rPr>
          <w:lang w:eastAsia="fr-FR" w:bidi="fr-FR"/>
        </w:rPr>
        <w:t>nancées à 90</w:t>
      </w:r>
      <w:r>
        <w:rPr>
          <w:lang w:eastAsia="fr-FR" w:bidi="fr-FR"/>
        </w:rPr>
        <w:t>%</w:t>
      </w:r>
      <w:r w:rsidRPr="00831D0D">
        <w:rPr>
          <w:lang w:eastAsia="fr-FR" w:bidi="fr-FR"/>
        </w:rPr>
        <w:t xml:space="preserve"> par l’exportation de pétrole et de gaz qui s’effectue esse</w:t>
      </w:r>
      <w:r w:rsidRPr="00831D0D">
        <w:rPr>
          <w:lang w:eastAsia="fr-FR" w:bidi="fr-FR"/>
        </w:rPr>
        <w:t>n</w:t>
      </w:r>
      <w:r w:rsidRPr="00831D0D">
        <w:rPr>
          <w:lang w:eastAsia="fr-FR" w:bidi="fr-FR"/>
        </w:rPr>
        <w:t>tiellement vers les États-Unis, la France et l’Allemagne fédérale. Ces exportations nécessitent des investiss</w:t>
      </w:r>
      <w:r w:rsidRPr="00831D0D">
        <w:rPr>
          <w:lang w:eastAsia="fr-FR" w:bidi="fr-FR"/>
        </w:rPr>
        <w:t>e</w:t>
      </w:r>
      <w:r w:rsidRPr="00831D0D">
        <w:rPr>
          <w:lang w:eastAsia="fr-FR" w:bidi="fr-FR"/>
        </w:rPr>
        <w:t>ments importants qui ont accaparés 36</w:t>
      </w:r>
      <w:r>
        <w:rPr>
          <w:lang w:eastAsia="fr-FR" w:bidi="fr-FR"/>
        </w:rPr>
        <w:t>%</w:t>
      </w:r>
      <w:r w:rsidRPr="00831D0D">
        <w:t xml:space="preserve"> </w:t>
      </w:r>
      <w:r w:rsidRPr="00831D0D">
        <w:rPr>
          <w:lang w:eastAsia="fr-FR" w:bidi="fr-FR"/>
        </w:rPr>
        <w:t>puis 31</w:t>
      </w:r>
      <w:r>
        <w:rPr>
          <w:lang w:eastAsia="fr-FR" w:bidi="fr-FR"/>
        </w:rPr>
        <w:t>%</w:t>
      </w:r>
      <w:r w:rsidRPr="00831D0D">
        <w:rPr>
          <w:lang w:eastAsia="fr-FR" w:bidi="fr-FR"/>
        </w:rPr>
        <w:t xml:space="preserve"> des investiss</w:t>
      </w:r>
      <w:r w:rsidRPr="00831D0D">
        <w:rPr>
          <w:lang w:eastAsia="fr-FR" w:bidi="fr-FR"/>
        </w:rPr>
        <w:t>e</w:t>
      </w:r>
      <w:r w:rsidRPr="00831D0D">
        <w:rPr>
          <w:lang w:eastAsia="fr-FR" w:bidi="fr-FR"/>
        </w:rPr>
        <w:t>ments industriels des deux premiers plans quadriennaux. Pour fina</w:t>
      </w:r>
      <w:r w:rsidRPr="00831D0D">
        <w:rPr>
          <w:lang w:eastAsia="fr-FR" w:bidi="fr-FR"/>
        </w:rPr>
        <w:t>n</w:t>
      </w:r>
      <w:r w:rsidRPr="00831D0D">
        <w:rPr>
          <w:lang w:eastAsia="fr-FR" w:bidi="fr-FR"/>
        </w:rPr>
        <w:t>cer son développement à long terme, l’Algérie a planifié les investi</w:t>
      </w:r>
      <w:r w:rsidRPr="00831D0D">
        <w:rPr>
          <w:lang w:eastAsia="fr-FR" w:bidi="fr-FR"/>
        </w:rPr>
        <w:t>s</w:t>
      </w:r>
      <w:r w:rsidRPr="00831D0D">
        <w:rPr>
          <w:lang w:eastAsia="fr-FR" w:bidi="fr-FR"/>
        </w:rPr>
        <w:t>sements dans ce se</w:t>
      </w:r>
      <w:r w:rsidRPr="00831D0D">
        <w:rPr>
          <w:lang w:eastAsia="fr-FR" w:bidi="fr-FR"/>
        </w:rPr>
        <w:t>c</w:t>
      </w:r>
      <w:r>
        <w:rPr>
          <w:lang w:eastAsia="fr-FR" w:bidi="fr-FR"/>
        </w:rPr>
        <w:t>teur dans le cad</w:t>
      </w:r>
      <w:r w:rsidRPr="00831D0D">
        <w:rPr>
          <w:lang w:eastAsia="fr-FR" w:bidi="fr-FR"/>
        </w:rPr>
        <w:t>re d’un « plan de valorisation des hydrocarbures » (dit plan VALHYD), élaboré par la firme américaine Bechetel, qui couvre la période 1976-2005. Les exportations de gaz</w:t>
      </w:r>
      <w:r>
        <w:t xml:space="preserve"> </w:t>
      </w:r>
      <w:r w:rsidRPr="00831D0D">
        <w:rPr>
          <w:lang w:eastAsia="fr-FR" w:bidi="fr-FR"/>
        </w:rPr>
        <w:t>naturel sont appelées à avoir un rôle croissant dans l’avenir, à la suite de la diminution des réserves pétrolières. Outre la dépendance par rapport à un nombre restreint de pays, le problème majeur, à ce n</w:t>
      </w:r>
      <w:r w:rsidRPr="00831D0D">
        <w:rPr>
          <w:lang w:eastAsia="fr-FR" w:bidi="fr-FR"/>
        </w:rPr>
        <w:t>i</w:t>
      </w:r>
      <w:r w:rsidRPr="00831D0D">
        <w:rPr>
          <w:lang w:eastAsia="fr-FR" w:bidi="fr-FR"/>
        </w:rPr>
        <w:t>veau, est constitué par le risque de voir certaines activités de ce se</w:t>
      </w:r>
      <w:r w:rsidRPr="00831D0D">
        <w:rPr>
          <w:lang w:eastAsia="fr-FR" w:bidi="fr-FR"/>
        </w:rPr>
        <w:t>c</w:t>
      </w:r>
      <w:r w:rsidRPr="00831D0D">
        <w:rPr>
          <w:lang w:eastAsia="fr-FR" w:bidi="fr-FR"/>
        </w:rPr>
        <w:t>teur, qui exigent de lourds investissements, prendre leur essor et fon</w:t>
      </w:r>
      <w:r w:rsidRPr="00831D0D">
        <w:rPr>
          <w:lang w:eastAsia="fr-FR" w:bidi="fr-FR"/>
        </w:rPr>
        <w:t>c</w:t>
      </w:r>
      <w:r w:rsidRPr="00831D0D">
        <w:rPr>
          <w:lang w:eastAsia="fr-FR" w:bidi="fr-FR"/>
        </w:rPr>
        <w:t>tionner essentiellement pour le marché extérieur, sans rapport avec la consomm</w:t>
      </w:r>
      <w:r w:rsidRPr="00831D0D">
        <w:rPr>
          <w:lang w:eastAsia="fr-FR" w:bidi="fr-FR"/>
        </w:rPr>
        <w:t>a</w:t>
      </w:r>
      <w:r w:rsidRPr="00831D0D">
        <w:rPr>
          <w:lang w:eastAsia="fr-FR" w:bidi="fr-FR"/>
        </w:rPr>
        <w:t>tion nationale immédiate ou future.</w:t>
      </w:r>
    </w:p>
    <w:p w14:paraId="64DF80AB" w14:textId="77777777" w:rsidR="00BF6111" w:rsidRPr="001752F3" w:rsidRDefault="00BF6111" w:rsidP="00BF6111">
      <w:pPr>
        <w:spacing w:before="120" w:after="120"/>
        <w:jc w:val="both"/>
      </w:pPr>
      <w:r w:rsidRPr="00831D0D">
        <w:rPr>
          <w:lang w:eastAsia="fr-FR" w:bidi="fr-FR"/>
        </w:rPr>
        <w:t>L’accroissement de la dette extérieure est liée aux besoins de f</w:t>
      </w:r>
      <w:r w:rsidRPr="00831D0D">
        <w:rPr>
          <w:lang w:eastAsia="fr-FR" w:bidi="fr-FR"/>
        </w:rPr>
        <w:t>i</w:t>
      </w:r>
      <w:r w:rsidRPr="00831D0D">
        <w:rPr>
          <w:lang w:eastAsia="fr-FR" w:bidi="fr-FR"/>
        </w:rPr>
        <w:t>nancement des importations massives de biens d’équipement. À la fin juin 1979, l’Algérie se pl</w:t>
      </w:r>
      <w:r w:rsidRPr="00831D0D">
        <w:rPr>
          <w:lang w:eastAsia="fr-FR" w:bidi="fr-FR"/>
        </w:rPr>
        <w:t>a</w:t>
      </w:r>
      <w:r w:rsidRPr="00831D0D">
        <w:rPr>
          <w:lang w:eastAsia="fr-FR" w:bidi="fr-FR"/>
        </w:rPr>
        <w:t>çait au 7</w:t>
      </w:r>
      <w:r w:rsidRPr="00831D0D">
        <w:rPr>
          <w:vertAlign w:val="superscript"/>
          <w:lang w:eastAsia="fr-FR" w:bidi="fr-FR"/>
        </w:rPr>
        <w:t>e</w:t>
      </w:r>
      <w:r w:rsidRPr="00831D0D">
        <w:rPr>
          <w:lang w:eastAsia="fr-FR" w:bidi="fr-FR"/>
        </w:rPr>
        <w:t xml:space="preserve"> rang mondial pour le montant de la dette extérieure qui était alors de 13,8 milliards de dollars</w:t>
      </w:r>
      <w:r>
        <w:rPr>
          <w:lang w:eastAsia="fr-FR" w:bidi="fr-FR"/>
        </w:rPr>
        <w:t> </w:t>
      </w:r>
      <w:r>
        <w:rPr>
          <w:rStyle w:val="Appelnotedebasdep"/>
          <w:lang w:eastAsia="fr-FR" w:bidi="fr-FR"/>
        </w:rPr>
        <w:footnoteReference w:id="21"/>
      </w:r>
      <w:r w:rsidRPr="00831D0D">
        <w:rPr>
          <w:lang w:eastAsia="fr-FR" w:bidi="fr-FR"/>
        </w:rPr>
        <w:t>. Le ratio service de la de</w:t>
      </w:r>
      <w:r w:rsidRPr="00831D0D">
        <w:rPr>
          <w:lang w:eastAsia="fr-FR" w:bidi="fr-FR"/>
        </w:rPr>
        <w:t>t</w:t>
      </w:r>
      <w:r w:rsidRPr="00831D0D">
        <w:rPr>
          <w:lang w:eastAsia="fr-FR" w:bidi="fr-FR"/>
        </w:rPr>
        <w:t>te/exportations est passé de 8 en 1971 à 17,1 en 1977</w:t>
      </w:r>
      <w:r>
        <w:rPr>
          <w:lang w:eastAsia="fr-FR" w:bidi="fr-FR"/>
        </w:rPr>
        <w:t> </w:t>
      </w:r>
      <w:r>
        <w:rPr>
          <w:rStyle w:val="Appelnotedebasdep"/>
          <w:lang w:eastAsia="fr-FR" w:bidi="fr-FR"/>
        </w:rPr>
        <w:footnoteReference w:id="22"/>
      </w:r>
      <w:r w:rsidRPr="001752F3">
        <w:rPr>
          <w:lang w:eastAsia="fr-FR" w:bidi="fr-FR"/>
        </w:rPr>
        <w:t xml:space="preserve"> </w:t>
      </w:r>
      <w:r w:rsidRPr="00831D0D">
        <w:rPr>
          <w:lang w:eastAsia="fr-FR" w:bidi="fr-FR"/>
        </w:rPr>
        <w:t>et il doit se stabiliser à 25</w:t>
      </w:r>
      <w:r>
        <w:rPr>
          <w:lang w:eastAsia="fr-FR" w:bidi="fr-FR"/>
        </w:rPr>
        <w:t>%</w:t>
      </w:r>
      <w:r w:rsidRPr="00831D0D">
        <w:rPr>
          <w:lang w:eastAsia="fr-FR" w:bidi="fr-FR"/>
        </w:rPr>
        <w:t xml:space="preserve"> pour la période 1980-84</w:t>
      </w:r>
      <w:r>
        <w:rPr>
          <w:lang w:eastAsia="fr-FR" w:bidi="fr-FR"/>
        </w:rPr>
        <w:t> </w:t>
      </w:r>
      <w:r>
        <w:rPr>
          <w:rStyle w:val="Appelnotedebasdep"/>
          <w:lang w:eastAsia="fr-FR" w:bidi="fr-FR"/>
        </w:rPr>
        <w:footnoteReference w:id="23"/>
      </w:r>
      <w:r w:rsidRPr="001752F3">
        <w:rPr>
          <w:lang w:eastAsia="fr-FR" w:bidi="fr-FR"/>
        </w:rPr>
        <w:t>.</w:t>
      </w:r>
    </w:p>
    <w:p w14:paraId="6D580B1E" w14:textId="77777777" w:rsidR="00BF6111" w:rsidRDefault="00BF6111" w:rsidP="00BF6111">
      <w:pPr>
        <w:spacing w:before="120" w:after="120"/>
        <w:jc w:val="both"/>
        <w:rPr>
          <w:lang w:eastAsia="fr-FR" w:bidi="fr-FR"/>
        </w:rPr>
      </w:pPr>
      <w:r w:rsidRPr="00831D0D">
        <w:rPr>
          <w:lang w:eastAsia="fr-FR" w:bidi="fr-FR"/>
        </w:rPr>
        <w:t>L’importance de cette dette n’est pas encore alarmante pour l’Algérie car elle repose sur des ressou</w:t>
      </w:r>
      <w:r w:rsidRPr="00831D0D">
        <w:rPr>
          <w:lang w:eastAsia="fr-FR" w:bidi="fr-FR"/>
        </w:rPr>
        <w:t>r</w:t>
      </w:r>
      <w:r w:rsidRPr="00831D0D">
        <w:rPr>
          <w:lang w:eastAsia="fr-FR" w:bidi="fr-FR"/>
        </w:rPr>
        <w:t>ces pétrolières, gazières, voire d’uranium dont les marchés sont assurés malgré des fluctuations i</w:t>
      </w:r>
      <w:r w:rsidRPr="00831D0D">
        <w:rPr>
          <w:lang w:eastAsia="fr-FR" w:bidi="fr-FR"/>
        </w:rPr>
        <w:t>m</w:t>
      </w:r>
      <w:r w:rsidRPr="00831D0D">
        <w:rPr>
          <w:lang w:eastAsia="fr-FR" w:bidi="fr-FR"/>
        </w:rPr>
        <w:t>portantes. Le principal problème provient du fait que les crédits fou</w:t>
      </w:r>
      <w:r w:rsidRPr="00831D0D">
        <w:rPr>
          <w:lang w:eastAsia="fr-FR" w:bidi="fr-FR"/>
        </w:rPr>
        <w:t>r</w:t>
      </w:r>
      <w:r w:rsidRPr="00831D0D">
        <w:rPr>
          <w:lang w:eastAsia="fr-FR" w:bidi="fr-FR"/>
        </w:rPr>
        <w:t>nisseurs donnent un pouvoir accru aux firmes chargées de la réalis</w:t>
      </w:r>
      <w:r w:rsidRPr="00831D0D">
        <w:rPr>
          <w:lang w:eastAsia="fr-FR" w:bidi="fr-FR"/>
        </w:rPr>
        <w:t>a</w:t>
      </w:r>
      <w:r w:rsidRPr="00831D0D">
        <w:rPr>
          <w:lang w:eastAsia="fr-FR" w:bidi="fr-FR"/>
        </w:rPr>
        <w:t>tion des projets industriels. Les prêts publics (la Société pour l’expansion des exportations a accordé à l’Algérie un prêt de 1,5 mi</w:t>
      </w:r>
      <w:r w:rsidRPr="00831D0D">
        <w:rPr>
          <w:lang w:eastAsia="fr-FR" w:bidi="fr-FR"/>
        </w:rPr>
        <w:t>l</w:t>
      </w:r>
      <w:r w:rsidRPr="00831D0D">
        <w:rPr>
          <w:lang w:eastAsia="fr-FR" w:bidi="fr-FR"/>
        </w:rPr>
        <w:t>liard de dollars en 1978) sont liés à l’achat de biens dans le pays créd</w:t>
      </w:r>
      <w:r w:rsidRPr="00831D0D">
        <w:rPr>
          <w:lang w:eastAsia="fr-FR" w:bidi="fr-FR"/>
        </w:rPr>
        <w:t>i</w:t>
      </w:r>
      <w:r w:rsidRPr="00831D0D">
        <w:rPr>
          <w:lang w:eastAsia="fr-FR" w:bidi="fr-FR"/>
        </w:rPr>
        <w:t>teur et les crédits ba</w:t>
      </w:r>
      <w:r w:rsidRPr="00831D0D">
        <w:rPr>
          <w:lang w:eastAsia="fr-FR" w:bidi="fr-FR"/>
        </w:rPr>
        <w:t>n</w:t>
      </w:r>
      <w:r w:rsidRPr="00831D0D">
        <w:rPr>
          <w:lang w:eastAsia="fr-FR" w:bidi="fr-FR"/>
        </w:rPr>
        <w:t>caires sont de plus en plus assortis de conditions relatives à leur utilisation. Ce sont sans doute tous ces fa</w:t>
      </w:r>
      <w:r w:rsidRPr="00831D0D">
        <w:rPr>
          <w:lang w:eastAsia="fr-FR" w:bidi="fr-FR"/>
        </w:rPr>
        <w:t>c</w:t>
      </w:r>
      <w:r w:rsidRPr="00831D0D">
        <w:rPr>
          <w:lang w:eastAsia="fr-FR" w:bidi="fr-FR"/>
        </w:rPr>
        <w:t>teurs qui ont amené le m</w:t>
      </w:r>
      <w:r w:rsidRPr="00831D0D">
        <w:rPr>
          <w:lang w:eastAsia="fr-FR" w:bidi="fr-FR"/>
        </w:rPr>
        <w:t>i</w:t>
      </w:r>
      <w:r w:rsidRPr="00831D0D">
        <w:rPr>
          <w:lang w:eastAsia="fr-FR" w:bidi="fr-FR"/>
        </w:rPr>
        <w:t>nistre de la Plan</w:t>
      </w:r>
      <w:r>
        <w:rPr>
          <w:lang w:eastAsia="fr-FR" w:bidi="fr-FR"/>
        </w:rPr>
        <w:t>ification à déclarer, en présentant</w:t>
      </w:r>
      <w:r>
        <w:t xml:space="preserve"> [23] </w:t>
      </w:r>
      <w:r w:rsidRPr="00831D0D">
        <w:rPr>
          <w:lang w:eastAsia="fr-FR" w:bidi="fr-FR"/>
        </w:rPr>
        <w:t>le plan quinquennal 1980-84, que « le recours abusif à l’extérieur et un de ses corollaires, l’endettement excessif, constituent une des premi</w:t>
      </w:r>
      <w:r w:rsidRPr="00831D0D">
        <w:rPr>
          <w:lang w:eastAsia="fr-FR" w:bidi="fr-FR"/>
        </w:rPr>
        <w:t>è</w:t>
      </w:r>
      <w:r w:rsidRPr="00831D0D">
        <w:rPr>
          <w:lang w:eastAsia="fr-FR" w:bidi="fr-FR"/>
        </w:rPr>
        <w:t>res cibles de ce plan. Il convient de réduire substantie</w:t>
      </w:r>
      <w:r w:rsidRPr="00831D0D">
        <w:rPr>
          <w:lang w:eastAsia="fr-FR" w:bidi="fr-FR"/>
        </w:rPr>
        <w:t>l</w:t>
      </w:r>
      <w:r w:rsidRPr="00831D0D">
        <w:rPr>
          <w:lang w:eastAsia="fr-FR" w:bidi="fr-FR"/>
        </w:rPr>
        <w:t>lement le poids relatif du premier et du second</w:t>
      </w:r>
      <w:r>
        <w:rPr>
          <w:lang w:eastAsia="fr-FR" w:bidi="fr-FR"/>
        </w:rPr>
        <w:t> </w:t>
      </w:r>
      <w:r>
        <w:rPr>
          <w:rStyle w:val="Appelnotedebasdep"/>
          <w:lang w:eastAsia="fr-FR" w:bidi="fr-FR"/>
        </w:rPr>
        <w:footnoteReference w:id="24"/>
      </w:r>
      <w:r w:rsidRPr="00BD0E9D">
        <w:rPr>
          <w:lang w:eastAsia="fr-FR" w:bidi="fr-FR"/>
        </w:rPr>
        <w:t> </w:t>
      </w:r>
      <w:r w:rsidRPr="00831D0D">
        <w:rPr>
          <w:lang w:eastAsia="fr-FR" w:bidi="fr-FR"/>
        </w:rPr>
        <w:t>».</w:t>
      </w:r>
    </w:p>
    <w:p w14:paraId="65AF666C" w14:textId="77777777" w:rsidR="00BF6111" w:rsidRPr="00831D0D" w:rsidRDefault="00BF6111" w:rsidP="00BF6111">
      <w:pPr>
        <w:spacing w:before="120" w:after="120"/>
        <w:jc w:val="both"/>
      </w:pPr>
    </w:p>
    <w:p w14:paraId="14F92610" w14:textId="77777777" w:rsidR="00BF6111" w:rsidRDefault="00BF6111" w:rsidP="00BF6111">
      <w:pPr>
        <w:spacing w:before="120" w:after="120"/>
        <w:jc w:val="both"/>
        <w:rPr>
          <w:lang w:eastAsia="fr-FR" w:bidi="fr-FR"/>
        </w:rPr>
      </w:pPr>
      <w:r w:rsidRPr="00275362">
        <w:rPr>
          <w:b/>
          <w:bCs/>
          <w:i/>
          <w:iCs/>
          <w:szCs w:val="28"/>
          <w:u w:val="single"/>
        </w:rPr>
        <w:t>Le blocage de la consommation</w:t>
      </w:r>
      <w:r w:rsidRPr="00831D0D">
        <w:rPr>
          <w:lang w:eastAsia="fr-FR" w:bidi="fr-FR"/>
        </w:rPr>
        <w:t xml:space="preserve"> est la conséquence directe de la priorité accordée à l’accumulation. Ainsi, les équipements s</w:t>
      </w:r>
      <w:r w:rsidRPr="00831D0D">
        <w:rPr>
          <w:lang w:eastAsia="fr-FR" w:bidi="fr-FR"/>
        </w:rPr>
        <w:t>o</w:t>
      </w:r>
      <w:r w:rsidRPr="00831D0D">
        <w:rPr>
          <w:lang w:eastAsia="fr-FR" w:bidi="fr-FR"/>
        </w:rPr>
        <w:t>ciaux et culturels n’ont reçu que 11</w:t>
      </w:r>
      <w:r>
        <w:rPr>
          <w:lang w:eastAsia="fr-FR" w:bidi="fr-FR"/>
        </w:rPr>
        <w:t>%</w:t>
      </w:r>
      <w:r w:rsidRPr="00831D0D">
        <w:rPr>
          <w:lang w:eastAsia="fr-FR" w:bidi="fr-FR"/>
        </w:rPr>
        <w:t xml:space="preserve"> des investiss</w:t>
      </w:r>
      <w:r w:rsidRPr="00831D0D">
        <w:rPr>
          <w:lang w:eastAsia="fr-FR" w:bidi="fr-FR"/>
        </w:rPr>
        <w:t>e</w:t>
      </w:r>
      <w:r w:rsidRPr="00831D0D">
        <w:rPr>
          <w:lang w:eastAsia="fr-FR" w:bidi="fr-FR"/>
        </w:rPr>
        <w:t>ments du premier plan et une proportion identique pour le 2</w:t>
      </w:r>
      <w:r w:rsidRPr="00831D0D">
        <w:rPr>
          <w:vertAlign w:val="superscript"/>
          <w:lang w:eastAsia="fr-FR" w:bidi="fr-FR"/>
        </w:rPr>
        <w:t>e</w:t>
      </w:r>
      <w:r w:rsidRPr="00831D0D">
        <w:rPr>
          <w:lang w:eastAsia="fr-FR" w:bidi="fr-FR"/>
        </w:rPr>
        <w:t xml:space="preserve"> plan. Les salaires ont connu une progression très lente. En 1974, ils con</w:t>
      </w:r>
      <w:r w:rsidRPr="00831D0D">
        <w:rPr>
          <w:lang w:eastAsia="fr-FR" w:bidi="fr-FR"/>
        </w:rPr>
        <w:t>s</w:t>
      </w:r>
      <w:r w:rsidRPr="00831D0D">
        <w:rPr>
          <w:lang w:eastAsia="fr-FR" w:bidi="fr-FR"/>
        </w:rPr>
        <w:t>tituaient 16,5</w:t>
      </w:r>
      <w:r>
        <w:rPr>
          <w:lang w:eastAsia="fr-FR" w:bidi="fr-FR"/>
        </w:rPr>
        <w:t>%</w:t>
      </w:r>
      <w:r w:rsidRPr="00831D0D">
        <w:rPr>
          <w:lang w:eastAsia="fr-FR" w:bidi="fr-FR"/>
        </w:rPr>
        <w:t xml:space="preserve"> du PIB</w:t>
      </w:r>
      <w:r>
        <w:rPr>
          <w:lang w:eastAsia="fr-FR" w:bidi="fr-FR"/>
        </w:rPr>
        <w:t> </w:t>
      </w:r>
      <w:r>
        <w:rPr>
          <w:rStyle w:val="Appelnotedebasdep"/>
          <w:lang w:eastAsia="fr-FR" w:bidi="fr-FR"/>
        </w:rPr>
        <w:footnoteReference w:id="25"/>
      </w:r>
      <w:r w:rsidRPr="00BD0E9D">
        <w:rPr>
          <w:lang w:eastAsia="fr-FR" w:bidi="fr-FR"/>
        </w:rPr>
        <w:t xml:space="preserve"> </w:t>
      </w:r>
      <w:r w:rsidRPr="00831D0D">
        <w:rPr>
          <w:lang w:eastAsia="fr-FR" w:bidi="fr-FR"/>
        </w:rPr>
        <w:t>et l’augmentation générale de 3 à 30</w:t>
      </w:r>
      <w:r>
        <w:rPr>
          <w:lang w:eastAsia="fr-FR" w:bidi="fr-FR"/>
        </w:rPr>
        <w:t>%</w:t>
      </w:r>
      <w:r w:rsidRPr="00831D0D">
        <w:rPr>
          <w:lang w:eastAsia="fr-FR" w:bidi="fr-FR"/>
        </w:rPr>
        <w:t xml:space="preserve"> accordée en 1977 n’a pas permis de rattraper un pouvoir d’achat rongé par l’inflation.</w:t>
      </w:r>
    </w:p>
    <w:p w14:paraId="3535EBB6" w14:textId="77777777" w:rsidR="00BF6111" w:rsidRPr="00831D0D" w:rsidRDefault="00BF6111" w:rsidP="00BF6111">
      <w:pPr>
        <w:spacing w:before="120" w:after="120"/>
        <w:jc w:val="both"/>
      </w:pPr>
    </w:p>
    <w:p w14:paraId="70A06BEC" w14:textId="77777777" w:rsidR="00BF6111" w:rsidRPr="00831D0D" w:rsidRDefault="00BF6111" w:rsidP="00BF6111">
      <w:pPr>
        <w:spacing w:before="120" w:after="120"/>
        <w:jc w:val="both"/>
      </w:pPr>
      <w:r>
        <w:rPr>
          <w:b/>
          <w:bCs/>
          <w:i/>
          <w:iCs/>
          <w:szCs w:val="28"/>
          <w:u w:val="single"/>
        </w:rPr>
        <w:t xml:space="preserve"> </w:t>
      </w:r>
      <w:r w:rsidRPr="00275362">
        <w:rPr>
          <w:b/>
          <w:bCs/>
          <w:i/>
          <w:iCs/>
          <w:szCs w:val="28"/>
          <w:u w:val="single"/>
        </w:rPr>
        <w:t>L'inflation</w:t>
      </w:r>
      <w:r w:rsidRPr="00275362">
        <w:rPr>
          <w:b/>
          <w:bCs/>
          <w:iCs/>
          <w:szCs w:val="28"/>
          <w:lang w:eastAsia="fr-FR" w:bidi="fr-FR"/>
        </w:rPr>
        <w:t xml:space="preserve"> </w:t>
      </w:r>
      <w:r w:rsidRPr="00831D0D">
        <w:rPr>
          <w:lang w:eastAsia="fr-FR" w:bidi="fr-FR"/>
        </w:rPr>
        <w:t>contribue lourdement au transfert de la valeur créée en faveur de l’accumulation. Ses causes sont diverses. En partie impo</w:t>
      </w:r>
      <w:r w:rsidRPr="00831D0D">
        <w:rPr>
          <w:lang w:eastAsia="fr-FR" w:bidi="fr-FR"/>
        </w:rPr>
        <w:t>r</w:t>
      </w:r>
      <w:r w:rsidRPr="00831D0D">
        <w:rPr>
          <w:lang w:eastAsia="fr-FR" w:bidi="fr-FR"/>
        </w:rPr>
        <w:t>tée, l’inflation est aussi engendrée par les effets de l’industrialisation accélérée. Les effets multiplicateurs des investissements massifs ont entraîné un accroissement de la demande finale. Or c’est dans une phase ultérieure que doit se dév</w:t>
      </w:r>
      <w:r w:rsidRPr="00831D0D">
        <w:rPr>
          <w:lang w:eastAsia="fr-FR" w:bidi="fr-FR"/>
        </w:rPr>
        <w:t>e</w:t>
      </w:r>
      <w:r w:rsidRPr="00831D0D">
        <w:rPr>
          <w:lang w:eastAsia="fr-FR" w:bidi="fr-FR"/>
        </w:rPr>
        <w:t>lopper l’industrie nationale des biens de consommation, malgré des investissements dans le domaine du te</w:t>
      </w:r>
      <w:r w:rsidRPr="00831D0D">
        <w:rPr>
          <w:lang w:eastAsia="fr-FR" w:bidi="fr-FR"/>
        </w:rPr>
        <w:t>x</w:t>
      </w:r>
      <w:r w:rsidRPr="00831D0D">
        <w:rPr>
          <w:lang w:eastAsia="fr-FR" w:bidi="fr-FR"/>
        </w:rPr>
        <w:t>tile et des chaussures effectués dans le cadre des deux pr</w:t>
      </w:r>
      <w:r w:rsidRPr="00831D0D">
        <w:rPr>
          <w:lang w:eastAsia="fr-FR" w:bidi="fr-FR"/>
        </w:rPr>
        <w:t>e</w:t>
      </w:r>
      <w:r w:rsidRPr="00831D0D">
        <w:rPr>
          <w:lang w:eastAsia="fr-FR" w:bidi="fr-FR"/>
        </w:rPr>
        <w:t>miers plans. L’offre domestique de produits finis est donc limitée. Ses effets infl</w:t>
      </w:r>
      <w:r w:rsidRPr="00831D0D">
        <w:rPr>
          <w:lang w:eastAsia="fr-FR" w:bidi="fr-FR"/>
        </w:rPr>
        <w:t>a</w:t>
      </w:r>
      <w:r w:rsidRPr="00831D0D">
        <w:rPr>
          <w:lang w:eastAsia="fr-FR" w:bidi="fr-FR"/>
        </w:rPr>
        <w:t>tionnistes ont été renforcés par les problèmes de l’agriculture, les go</w:t>
      </w:r>
      <w:r w:rsidRPr="00831D0D">
        <w:rPr>
          <w:lang w:eastAsia="fr-FR" w:bidi="fr-FR"/>
        </w:rPr>
        <w:t>u</w:t>
      </w:r>
      <w:r w:rsidRPr="00831D0D">
        <w:rPr>
          <w:lang w:eastAsia="fr-FR" w:bidi="fr-FR"/>
        </w:rPr>
        <w:t>lets d’étranglement qui sont apparus à divers niveaux et la désorgan</w:t>
      </w:r>
      <w:r w:rsidRPr="00831D0D">
        <w:rPr>
          <w:lang w:eastAsia="fr-FR" w:bidi="fr-FR"/>
        </w:rPr>
        <w:t>i</w:t>
      </w:r>
      <w:r w:rsidRPr="00831D0D">
        <w:rPr>
          <w:lang w:eastAsia="fr-FR" w:bidi="fr-FR"/>
        </w:rPr>
        <w:t>sation des circuits d’importation et de distrib</w:t>
      </w:r>
      <w:r w:rsidRPr="00831D0D">
        <w:rPr>
          <w:lang w:eastAsia="fr-FR" w:bidi="fr-FR"/>
        </w:rPr>
        <w:t>u</w:t>
      </w:r>
      <w:r w:rsidRPr="00831D0D">
        <w:rPr>
          <w:lang w:eastAsia="fr-FR" w:bidi="fr-FR"/>
        </w:rPr>
        <w:t>tion.</w:t>
      </w:r>
    </w:p>
    <w:p w14:paraId="55592F86" w14:textId="77777777" w:rsidR="00BF6111" w:rsidRPr="00831D0D" w:rsidRDefault="00BF6111" w:rsidP="00BF6111">
      <w:pPr>
        <w:spacing w:before="120" w:after="120"/>
        <w:jc w:val="both"/>
      </w:pPr>
      <w:r w:rsidRPr="00831D0D">
        <w:rPr>
          <w:lang w:eastAsia="fr-FR" w:bidi="fr-FR"/>
        </w:rPr>
        <w:t>Ces pressions inflationnistes ont été alimentées par une augment</w:t>
      </w:r>
      <w:r w:rsidRPr="00831D0D">
        <w:rPr>
          <w:lang w:eastAsia="fr-FR" w:bidi="fr-FR"/>
        </w:rPr>
        <w:t>a</w:t>
      </w:r>
      <w:r w:rsidRPr="00831D0D">
        <w:rPr>
          <w:lang w:eastAsia="fr-FR" w:bidi="fr-FR"/>
        </w:rPr>
        <w:t>tion inévitable de la masse monétaire (M</w:t>
      </w:r>
      <w:r w:rsidRPr="00831D0D">
        <w:rPr>
          <w:vertAlign w:val="subscript"/>
          <w:lang w:eastAsia="fr-FR" w:bidi="fr-FR"/>
        </w:rPr>
        <w:t>2</w:t>
      </w:r>
      <w:r w:rsidRPr="00831D0D">
        <w:rPr>
          <w:lang w:eastAsia="fr-FR" w:bidi="fr-FR"/>
        </w:rPr>
        <w:t>) qui s’est accrue de 330</w:t>
      </w:r>
      <w:r>
        <w:rPr>
          <w:lang w:eastAsia="fr-FR" w:bidi="fr-FR"/>
        </w:rPr>
        <w:t>%</w:t>
      </w:r>
      <w:r w:rsidRPr="00831D0D">
        <w:t xml:space="preserve"> </w:t>
      </w:r>
      <w:r w:rsidRPr="00831D0D">
        <w:rPr>
          <w:lang w:eastAsia="fr-FR" w:bidi="fr-FR"/>
        </w:rPr>
        <w:t>entre 1970 et 1977 alors que les crédits intérieurs à l’économie au</w:t>
      </w:r>
      <w:r w:rsidRPr="00831D0D">
        <w:rPr>
          <w:lang w:eastAsia="fr-FR" w:bidi="fr-FR"/>
        </w:rPr>
        <w:t>g</w:t>
      </w:r>
      <w:r w:rsidRPr="00831D0D">
        <w:rPr>
          <w:lang w:eastAsia="fr-FR" w:bidi="fr-FR"/>
        </w:rPr>
        <w:t>mentaient de 566</w:t>
      </w:r>
      <w:r>
        <w:rPr>
          <w:lang w:eastAsia="fr-FR" w:bidi="fr-FR"/>
        </w:rPr>
        <w:t>%</w:t>
      </w:r>
      <w:r w:rsidRPr="00831D0D">
        <w:rPr>
          <w:lang w:eastAsia="fr-FR" w:bidi="fr-FR"/>
        </w:rPr>
        <w:t xml:space="preserve"> pendant cette péri</w:t>
      </w:r>
      <w:r w:rsidRPr="00831D0D">
        <w:rPr>
          <w:lang w:eastAsia="fr-FR" w:bidi="fr-FR"/>
        </w:rPr>
        <w:t>o</w:t>
      </w:r>
      <w:r w:rsidRPr="00831D0D">
        <w:rPr>
          <w:lang w:eastAsia="fr-FR" w:bidi="fr-FR"/>
        </w:rPr>
        <w:t>de</w:t>
      </w:r>
      <w:r>
        <w:rPr>
          <w:lang w:eastAsia="fr-FR" w:bidi="fr-FR"/>
        </w:rPr>
        <w:t> </w:t>
      </w:r>
      <w:r>
        <w:rPr>
          <w:rStyle w:val="Appelnotedebasdep"/>
          <w:lang w:eastAsia="fr-FR" w:bidi="fr-FR"/>
        </w:rPr>
        <w:footnoteReference w:id="26"/>
      </w:r>
      <w:r w:rsidRPr="003E0DCC">
        <w:rPr>
          <w:lang w:eastAsia="fr-FR" w:bidi="fr-FR"/>
        </w:rPr>
        <w:t>.</w:t>
      </w:r>
    </w:p>
    <w:p w14:paraId="59810C02" w14:textId="77777777" w:rsidR="00BF6111" w:rsidRDefault="00BF6111" w:rsidP="00BF6111">
      <w:pPr>
        <w:spacing w:before="120" w:after="120"/>
        <w:jc w:val="both"/>
        <w:rPr>
          <w:lang w:eastAsia="fr-FR" w:bidi="fr-FR"/>
        </w:rPr>
      </w:pPr>
      <w:r w:rsidRPr="00831D0D">
        <w:rPr>
          <w:lang w:eastAsia="fr-FR" w:bidi="fr-FR"/>
        </w:rPr>
        <w:t>Le taux moyen d’inflation est difficile à évaluer, l’augmentation officielle des prix s’accompagnant de périodes de pénuries, de spéc</w:t>
      </w:r>
      <w:r w:rsidRPr="00831D0D">
        <w:rPr>
          <w:lang w:eastAsia="fr-FR" w:bidi="fr-FR"/>
        </w:rPr>
        <w:t>u</w:t>
      </w:r>
      <w:r w:rsidRPr="00831D0D">
        <w:rPr>
          <w:lang w:eastAsia="fr-FR" w:bidi="fr-FR"/>
        </w:rPr>
        <w:t>lation et de marchés « parallèles ». Entre 1967 et 1973, la via</w:t>
      </w:r>
      <w:r w:rsidRPr="00831D0D">
        <w:rPr>
          <w:lang w:eastAsia="fr-FR" w:bidi="fr-FR"/>
        </w:rPr>
        <w:t>n</w:t>
      </w:r>
      <w:r w:rsidRPr="00831D0D">
        <w:rPr>
          <w:lang w:eastAsia="fr-FR" w:bidi="fr-FR"/>
        </w:rPr>
        <w:t>de a augmenté de 250</w:t>
      </w:r>
      <w:r>
        <w:rPr>
          <w:lang w:eastAsia="fr-FR" w:bidi="fr-FR"/>
        </w:rPr>
        <w:t>%</w:t>
      </w:r>
      <w:r w:rsidRPr="00831D0D">
        <w:rPr>
          <w:lang w:eastAsia="fr-FR" w:bidi="fr-FR"/>
        </w:rPr>
        <w:t>, puis de 200</w:t>
      </w:r>
      <w:r>
        <w:rPr>
          <w:lang w:eastAsia="fr-FR" w:bidi="fr-FR"/>
        </w:rPr>
        <w:t>%</w:t>
      </w:r>
      <w:r w:rsidRPr="00831D0D">
        <w:rPr>
          <w:lang w:eastAsia="fr-FR" w:bidi="fr-FR"/>
        </w:rPr>
        <w:t xml:space="preserve"> de 1973 à 1977</w:t>
      </w:r>
      <w:r>
        <w:rPr>
          <w:lang w:eastAsia="fr-FR" w:bidi="fr-FR"/>
        </w:rPr>
        <w:t> </w:t>
      </w:r>
      <w:r>
        <w:rPr>
          <w:rStyle w:val="Appelnotedebasdep"/>
          <w:lang w:eastAsia="fr-FR" w:bidi="fr-FR"/>
        </w:rPr>
        <w:footnoteReference w:id="27"/>
      </w:r>
      <w:r w:rsidRPr="003E0DCC">
        <w:rPr>
          <w:lang w:eastAsia="fr-FR" w:bidi="fr-FR"/>
        </w:rPr>
        <w:t>.</w:t>
      </w:r>
      <w:r w:rsidRPr="00831D0D">
        <w:rPr>
          <w:lang w:eastAsia="fr-FR" w:bidi="fr-FR"/>
        </w:rPr>
        <w:t xml:space="preserve"> Pendant ce temps, la hausse du prix des farines et des semoules, soutenus par le gouve</w:t>
      </w:r>
      <w:r w:rsidRPr="00831D0D">
        <w:rPr>
          <w:lang w:eastAsia="fr-FR" w:bidi="fr-FR"/>
        </w:rPr>
        <w:t>r</w:t>
      </w:r>
      <w:r w:rsidRPr="00831D0D">
        <w:rPr>
          <w:lang w:eastAsia="fr-FR" w:bidi="fr-FR"/>
        </w:rPr>
        <w:t>nement, a été bien moindre. Quant au prix des logements loués par les organismes publics, il n’a pratiquement pas bougé. Toutefois, la pénurie de logement a engendré un ma</w:t>
      </w:r>
      <w:r w:rsidRPr="00831D0D">
        <w:rPr>
          <w:lang w:eastAsia="fr-FR" w:bidi="fr-FR"/>
        </w:rPr>
        <w:t>r</w:t>
      </w:r>
      <w:r w:rsidRPr="00831D0D">
        <w:rPr>
          <w:lang w:eastAsia="fr-FR" w:bidi="fr-FR"/>
        </w:rPr>
        <w:t>ché noir des appartements dont les prix de passage s’élèvent à plusieurs milliers de dollars.</w:t>
      </w:r>
    </w:p>
    <w:p w14:paraId="46B68AE2" w14:textId="77777777" w:rsidR="00BF6111" w:rsidRPr="00831D0D" w:rsidRDefault="00BF6111" w:rsidP="00BF6111">
      <w:pPr>
        <w:spacing w:before="120" w:after="120"/>
        <w:jc w:val="both"/>
      </w:pPr>
      <w:r>
        <w:rPr>
          <w:lang w:eastAsia="fr-FR" w:bidi="fr-FR"/>
        </w:rPr>
        <w:br w:type="page"/>
      </w:r>
    </w:p>
    <w:p w14:paraId="63FAD7FE" w14:textId="77777777" w:rsidR="00BF6111" w:rsidRDefault="00BF6111" w:rsidP="00BF6111">
      <w:pPr>
        <w:spacing w:before="120" w:after="120"/>
        <w:jc w:val="both"/>
        <w:rPr>
          <w:lang w:eastAsia="fr-FR" w:bidi="fr-FR"/>
        </w:rPr>
      </w:pPr>
      <w:r w:rsidRPr="003E0DCC">
        <w:rPr>
          <w:b/>
          <w:bCs/>
          <w:i/>
          <w:iCs/>
          <w:szCs w:val="28"/>
          <w:u w:val="single"/>
        </w:rPr>
        <w:t>La question du logement</w:t>
      </w:r>
      <w:r w:rsidRPr="00831D0D">
        <w:rPr>
          <w:lang w:eastAsia="fr-FR" w:bidi="fr-FR"/>
        </w:rPr>
        <w:t xml:space="preserve"> est, après celle de l’emploi, le problème le plus aigu du moment. La faiblesse de l’investissement social pe</w:t>
      </w:r>
      <w:r w:rsidRPr="00831D0D">
        <w:rPr>
          <w:lang w:eastAsia="fr-FR" w:bidi="fr-FR"/>
        </w:rPr>
        <w:t>n</w:t>
      </w:r>
      <w:r w:rsidRPr="00831D0D">
        <w:rPr>
          <w:lang w:eastAsia="fr-FR" w:bidi="fr-FR"/>
        </w:rPr>
        <w:t>dant les deux premiers plans, la mobilisation du ciment et des mat</w:t>
      </w:r>
      <w:r w:rsidRPr="00831D0D">
        <w:rPr>
          <w:lang w:eastAsia="fr-FR" w:bidi="fr-FR"/>
        </w:rPr>
        <w:t>é</w:t>
      </w:r>
      <w:r w:rsidRPr="00831D0D">
        <w:rPr>
          <w:lang w:eastAsia="fr-FR" w:bidi="fr-FR"/>
        </w:rPr>
        <w:t>riaux de construction pour les projets industriels, le fort accroi</w:t>
      </w:r>
      <w:r w:rsidRPr="00831D0D">
        <w:rPr>
          <w:lang w:eastAsia="fr-FR" w:bidi="fr-FR"/>
        </w:rPr>
        <w:t>s</w:t>
      </w:r>
      <w:r w:rsidRPr="00831D0D">
        <w:rPr>
          <w:lang w:eastAsia="fr-FR" w:bidi="fr-FR"/>
        </w:rPr>
        <w:t>sement de la population (de 10,5 millions en 1960, elle est passée à près de 19 millions en 1980) et l’urbanisation rapide (la p</w:t>
      </w:r>
      <w:r w:rsidRPr="00831D0D">
        <w:rPr>
          <w:lang w:eastAsia="fr-FR" w:bidi="fr-FR"/>
        </w:rPr>
        <w:t>o</w:t>
      </w:r>
      <w:r w:rsidRPr="00831D0D">
        <w:rPr>
          <w:lang w:eastAsia="fr-FR" w:bidi="fr-FR"/>
        </w:rPr>
        <w:t>pulation urbaine est passée de 25</w:t>
      </w:r>
      <w:r>
        <w:rPr>
          <w:lang w:eastAsia="fr-FR" w:bidi="fr-FR"/>
        </w:rPr>
        <w:t>%</w:t>
      </w:r>
      <w:r w:rsidRPr="00831D0D">
        <w:rPr>
          <w:lang w:eastAsia="fr-FR" w:bidi="fr-FR"/>
        </w:rPr>
        <w:t xml:space="preserve"> du total en 1962 à 40</w:t>
      </w:r>
      <w:r>
        <w:rPr>
          <w:lang w:eastAsia="fr-FR" w:bidi="fr-FR"/>
        </w:rPr>
        <w:t>%</w:t>
      </w:r>
      <w:r w:rsidRPr="00831D0D">
        <w:rPr>
          <w:lang w:eastAsia="fr-FR" w:bidi="fr-FR"/>
        </w:rPr>
        <w:t xml:space="preserve"> en 1977) ont engendré une énorme crise du logement. On estime à 1</w:t>
      </w:r>
      <w:r>
        <w:rPr>
          <w:lang w:eastAsia="fr-FR" w:bidi="fr-FR"/>
        </w:rPr>
        <w:t> </w:t>
      </w:r>
      <w:r w:rsidRPr="00831D0D">
        <w:rPr>
          <w:lang w:eastAsia="fr-FR" w:bidi="fr-FR"/>
        </w:rPr>
        <w:t>million le nombre d’appartements qui devraient être construits pour les sans-abris. Les logements existants sont o</w:t>
      </w:r>
      <w:r w:rsidRPr="00831D0D">
        <w:rPr>
          <w:lang w:eastAsia="fr-FR" w:bidi="fr-FR"/>
        </w:rPr>
        <w:t>c</w:t>
      </w:r>
      <w:r w:rsidRPr="00831D0D">
        <w:rPr>
          <w:lang w:eastAsia="fr-FR" w:bidi="fr-FR"/>
        </w:rPr>
        <w:t>cupés par une moyenne de 8 personnes et 1 million d’entre eux devraient être rénovés pour éviter</w:t>
      </w:r>
      <w:r>
        <w:t xml:space="preserve"> [24] </w:t>
      </w:r>
      <w:r w:rsidRPr="00831D0D">
        <w:rPr>
          <w:lang w:eastAsia="fr-FR" w:bidi="fr-FR"/>
        </w:rPr>
        <w:t>que leur état de délabrement ne s’accentue</w:t>
      </w:r>
      <w:r>
        <w:rPr>
          <w:lang w:eastAsia="fr-FR" w:bidi="fr-FR"/>
        </w:rPr>
        <w:t> </w:t>
      </w:r>
      <w:r>
        <w:rPr>
          <w:rStyle w:val="Appelnotedebasdep"/>
          <w:lang w:eastAsia="fr-FR" w:bidi="fr-FR"/>
        </w:rPr>
        <w:footnoteReference w:id="28"/>
      </w:r>
      <w:r w:rsidRPr="0066043D">
        <w:rPr>
          <w:lang w:eastAsia="fr-FR" w:bidi="fr-FR"/>
        </w:rPr>
        <w:t>.</w:t>
      </w:r>
      <w:r w:rsidRPr="00831D0D">
        <w:rPr>
          <w:lang w:eastAsia="fr-FR" w:bidi="fr-FR"/>
        </w:rPr>
        <w:t xml:space="preserve"> Dans ce contexte, les logements achetés ou construits par les ministères et les sociétés d’Etat pour l</w:t>
      </w:r>
      <w:r w:rsidRPr="00831D0D">
        <w:rPr>
          <w:lang w:eastAsia="fr-FR" w:bidi="fr-FR"/>
        </w:rPr>
        <w:t>o</w:t>
      </w:r>
      <w:r w:rsidRPr="00831D0D">
        <w:rPr>
          <w:lang w:eastAsia="fr-FR" w:bidi="fr-FR"/>
        </w:rPr>
        <w:t>ger leurs c</w:t>
      </w:r>
      <w:r w:rsidRPr="00831D0D">
        <w:rPr>
          <w:lang w:eastAsia="fr-FR" w:bidi="fr-FR"/>
        </w:rPr>
        <w:t>a</w:t>
      </w:r>
      <w:r w:rsidRPr="00831D0D">
        <w:rPr>
          <w:lang w:eastAsia="fr-FR" w:bidi="fr-FR"/>
        </w:rPr>
        <w:t>dres deviennent un privilège important.</w:t>
      </w:r>
    </w:p>
    <w:p w14:paraId="293D0796" w14:textId="77777777" w:rsidR="00BF6111" w:rsidRPr="00831D0D" w:rsidRDefault="00BF6111" w:rsidP="00BF6111">
      <w:pPr>
        <w:spacing w:before="120" w:after="120"/>
        <w:jc w:val="both"/>
      </w:pPr>
    </w:p>
    <w:p w14:paraId="2558D6F1" w14:textId="77777777" w:rsidR="00BF6111" w:rsidRPr="00831D0D" w:rsidRDefault="00BF6111" w:rsidP="00BF6111">
      <w:pPr>
        <w:spacing w:before="120" w:after="120"/>
        <w:jc w:val="both"/>
      </w:pPr>
      <w:r w:rsidRPr="0066043D">
        <w:rPr>
          <w:b/>
          <w:bCs/>
          <w:i/>
          <w:iCs/>
          <w:szCs w:val="28"/>
          <w:u w:val="single"/>
        </w:rPr>
        <w:t>Le sous-investissement dans l’agriculture</w:t>
      </w:r>
      <w:r w:rsidRPr="00831D0D">
        <w:rPr>
          <w:lang w:eastAsia="fr-FR" w:bidi="fr-FR"/>
        </w:rPr>
        <w:t xml:space="preserve"> est aussi un effet à moyen terme de la priorité absolue accordée à l’industrialisation qui a pr</w:t>
      </w:r>
      <w:r w:rsidRPr="00831D0D">
        <w:rPr>
          <w:lang w:eastAsia="fr-FR" w:bidi="fr-FR"/>
        </w:rPr>
        <w:t>o</w:t>
      </w:r>
      <w:r w:rsidRPr="00831D0D">
        <w:rPr>
          <w:lang w:eastAsia="fr-FR" w:bidi="fr-FR"/>
        </w:rPr>
        <w:t>duit de lourds effets sur la situation actuelle. Les deux premiers plans (1970-77) n’ont consacré que 15</w:t>
      </w:r>
      <w:r>
        <w:rPr>
          <w:lang w:eastAsia="fr-FR" w:bidi="fr-FR"/>
        </w:rPr>
        <w:t>%</w:t>
      </w:r>
      <w:r w:rsidRPr="00831D0D">
        <w:rPr>
          <w:lang w:eastAsia="fr-FR" w:bidi="fr-FR"/>
        </w:rPr>
        <w:t xml:space="preserve"> et 11</w:t>
      </w:r>
      <w:r>
        <w:rPr>
          <w:lang w:eastAsia="fr-FR" w:bidi="fr-FR"/>
        </w:rPr>
        <w:t>%</w:t>
      </w:r>
      <w:r w:rsidRPr="00831D0D">
        <w:rPr>
          <w:lang w:eastAsia="fr-FR" w:bidi="fr-FR"/>
        </w:rPr>
        <w:t xml:space="preserve"> des investissements totaux à l’agriculture qui demeure sous-équipée. Ai</w:t>
      </w:r>
      <w:r w:rsidRPr="00831D0D">
        <w:rPr>
          <w:lang w:eastAsia="fr-FR" w:bidi="fr-FR"/>
        </w:rPr>
        <w:t>n</w:t>
      </w:r>
      <w:r w:rsidRPr="00831D0D">
        <w:rPr>
          <w:lang w:eastAsia="fr-FR" w:bidi="fr-FR"/>
        </w:rPr>
        <w:t>si, le second plan a fourni 12 000 tracteurs à l’agriculture alors que 20</w:t>
      </w:r>
      <w:r>
        <w:rPr>
          <w:lang w:eastAsia="fr-FR" w:bidi="fr-FR"/>
        </w:rPr>
        <w:t> </w:t>
      </w:r>
      <w:r w:rsidRPr="00831D0D">
        <w:rPr>
          <w:lang w:eastAsia="fr-FR" w:bidi="fr-FR"/>
        </w:rPr>
        <w:t>000 tracteurs a</w:t>
      </w:r>
      <w:r w:rsidRPr="00831D0D">
        <w:rPr>
          <w:lang w:eastAsia="fr-FR" w:bidi="fr-FR"/>
        </w:rPr>
        <w:t>u</w:t>
      </w:r>
      <w:r w:rsidRPr="00831D0D">
        <w:rPr>
          <w:lang w:eastAsia="fr-FR" w:bidi="fr-FR"/>
        </w:rPr>
        <w:t>raient été nécessaires pour maintenir le parc existant</w:t>
      </w:r>
      <w:r>
        <w:rPr>
          <w:lang w:eastAsia="fr-FR" w:bidi="fr-FR"/>
        </w:rPr>
        <w:t> </w:t>
      </w:r>
      <w:r>
        <w:rPr>
          <w:rStyle w:val="Appelnotedebasdep"/>
          <w:lang w:eastAsia="fr-FR" w:bidi="fr-FR"/>
        </w:rPr>
        <w:footnoteReference w:id="29"/>
      </w:r>
      <w:r w:rsidRPr="0066043D">
        <w:rPr>
          <w:lang w:eastAsia="fr-FR" w:bidi="fr-FR"/>
        </w:rPr>
        <w:t>.</w:t>
      </w:r>
      <w:r w:rsidRPr="00831D0D">
        <w:rPr>
          <w:lang w:eastAsia="fr-FR" w:bidi="fr-FR"/>
        </w:rPr>
        <w:t xml:space="preserve"> Aussi, le nombre de chevaux par hectare est de 0,16 en Algérie, contre 0,90 en Europe et 0,99 aux </w:t>
      </w:r>
      <w:r>
        <w:rPr>
          <w:lang w:eastAsia="fr-FR" w:bidi="fr-FR"/>
        </w:rPr>
        <w:t>États-Unis </w:t>
      </w:r>
      <w:r>
        <w:rPr>
          <w:rStyle w:val="Appelnotedebasdep"/>
          <w:lang w:eastAsia="fr-FR" w:bidi="fr-FR"/>
        </w:rPr>
        <w:footnoteReference w:id="30"/>
      </w:r>
      <w:r w:rsidRPr="0066043D">
        <w:rPr>
          <w:lang w:eastAsia="fr-FR" w:bidi="fr-FR"/>
        </w:rPr>
        <w:t>.</w:t>
      </w:r>
      <w:r w:rsidRPr="00831D0D">
        <w:rPr>
          <w:lang w:eastAsia="fr-FR" w:bidi="fr-FR"/>
        </w:rPr>
        <w:t xml:space="preserve"> L’insuffisance de l’irrigation est i</w:t>
      </w:r>
      <w:r w:rsidRPr="00831D0D">
        <w:rPr>
          <w:lang w:eastAsia="fr-FR" w:bidi="fr-FR"/>
        </w:rPr>
        <w:t>m</w:t>
      </w:r>
      <w:r w:rsidRPr="00831D0D">
        <w:rPr>
          <w:lang w:eastAsia="fr-FR" w:bidi="fr-FR"/>
        </w:rPr>
        <w:t>portante, les réalisations effectuées à ce niveau durant la décennie passée s’élevant à 65</w:t>
      </w:r>
      <w:r>
        <w:rPr>
          <w:lang w:eastAsia="fr-FR" w:bidi="fr-FR"/>
        </w:rPr>
        <w:t>%</w:t>
      </w:r>
      <w:r w:rsidRPr="00831D0D">
        <w:rPr>
          <w:lang w:eastAsia="fr-FR" w:bidi="fr-FR"/>
        </w:rPr>
        <w:t xml:space="preserve"> des prévisions</w:t>
      </w:r>
      <w:r>
        <w:rPr>
          <w:lang w:eastAsia="fr-FR" w:bidi="fr-FR"/>
        </w:rPr>
        <w:t> </w:t>
      </w:r>
      <w:r>
        <w:rPr>
          <w:rStyle w:val="Appelnotedebasdep"/>
          <w:lang w:eastAsia="fr-FR" w:bidi="fr-FR"/>
        </w:rPr>
        <w:footnoteReference w:id="31"/>
      </w:r>
      <w:r w:rsidRPr="0066043D">
        <w:rPr>
          <w:lang w:eastAsia="fr-FR" w:bidi="fr-FR"/>
        </w:rPr>
        <w:t>.</w:t>
      </w:r>
    </w:p>
    <w:p w14:paraId="5C3AA009" w14:textId="77777777" w:rsidR="00BF6111" w:rsidRPr="00831D0D" w:rsidRDefault="00BF6111" w:rsidP="00BF6111">
      <w:pPr>
        <w:spacing w:before="120" w:after="120"/>
        <w:jc w:val="both"/>
      </w:pPr>
      <w:r w:rsidRPr="00831D0D">
        <w:rPr>
          <w:lang w:eastAsia="fr-FR" w:bidi="fr-FR"/>
        </w:rPr>
        <w:t>Cette absence de dotation en capital par l’État a été renforcée par une allocation du crédit qui a privil</w:t>
      </w:r>
      <w:r w:rsidRPr="00831D0D">
        <w:rPr>
          <w:lang w:eastAsia="fr-FR" w:bidi="fr-FR"/>
        </w:rPr>
        <w:t>é</w:t>
      </w:r>
      <w:r w:rsidRPr="00831D0D">
        <w:rPr>
          <w:lang w:eastAsia="fr-FR" w:bidi="fr-FR"/>
        </w:rPr>
        <w:t>gié les fonctions qui ne sont pas directement productives : pendant la dernière décennie, des organi</w:t>
      </w:r>
      <w:r w:rsidRPr="00831D0D">
        <w:rPr>
          <w:lang w:eastAsia="fr-FR" w:bidi="fr-FR"/>
        </w:rPr>
        <w:t>s</w:t>
      </w:r>
      <w:r w:rsidRPr="00831D0D">
        <w:rPr>
          <w:lang w:eastAsia="fr-FR" w:bidi="fr-FR"/>
        </w:rPr>
        <w:t>mes de service tels que les coopér</w:t>
      </w:r>
      <w:r w:rsidRPr="00831D0D">
        <w:rPr>
          <w:lang w:eastAsia="fr-FR" w:bidi="fr-FR"/>
        </w:rPr>
        <w:t>a</w:t>
      </w:r>
      <w:r w:rsidRPr="00831D0D">
        <w:rPr>
          <w:lang w:eastAsia="fr-FR" w:bidi="fr-FR"/>
        </w:rPr>
        <w:t>tives de commercialisation ont reçu 24</w:t>
      </w:r>
      <w:r>
        <w:rPr>
          <w:lang w:eastAsia="fr-FR" w:bidi="fr-FR"/>
        </w:rPr>
        <w:t>%</w:t>
      </w:r>
      <w:r w:rsidRPr="00831D0D">
        <w:t xml:space="preserve"> </w:t>
      </w:r>
      <w:r w:rsidRPr="00831D0D">
        <w:rPr>
          <w:lang w:eastAsia="fr-FR" w:bidi="fr-FR"/>
        </w:rPr>
        <w:t>des crédits accordés à l’agriculture</w:t>
      </w:r>
      <w:r>
        <w:rPr>
          <w:lang w:eastAsia="fr-FR" w:bidi="fr-FR"/>
        </w:rPr>
        <w:t> </w:t>
      </w:r>
      <w:r>
        <w:rPr>
          <w:rStyle w:val="Appelnotedebasdep"/>
          <w:lang w:eastAsia="fr-FR" w:bidi="fr-FR"/>
        </w:rPr>
        <w:footnoteReference w:id="32"/>
      </w:r>
      <w:r w:rsidRPr="0066043D">
        <w:rPr>
          <w:lang w:eastAsia="fr-FR" w:bidi="fr-FR"/>
        </w:rPr>
        <w:t>,</w:t>
      </w:r>
      <w:r w:rsidRPr="00831D0D">
        <w:rPr>
          <w:lang w:eastAsia="fr-FR" w:bidi="fr-FR"/>
        </w:rPr>
        <w:t xml:space="preserve"> tandis que les fermes a</w:t>
      </w:r>
      <w:r w:rsidRPr="00831D0D">
        <w:rPr>
          <w:lang w:eastAsia="fr-FR" w:bidi="fr-FR"/>
        </w:rPr>
        <w:t>u</w:t>
      </w:r>
      <w:r w:rsidRPr="00831D0D">
        <w:rPr>
          <w:lang w:eastAsia="fr-FR" w:bidi="fr-FR"/>
        </w:rPr>
        <w:t>togérées qui fournissent plus de la moitié de la production nationale de nombreux produits agricoles malgré leur mauvais équ</w:t>
      </w:r>
      <w:r w:rsidRPr="00831D0D">
        <w:rPr>
          <w:lang w:eastAsia="fr-FR" w:bidi="fr-FR"/>
        </w:rPr>
        <w:t>i</w:t>
      </w:r>
      <w:r w:rsidRPr="00831D0D">
        <w:rPr>
          <w:lang w:eastAsia="fr-FR" w:bidi="fr-FR"/>
        </w:rPr>
        <w:t>pement, n’ont reçu que 19,5</w:t>
      </w:r>
      <w:r>
        <w:rPr>
          <w:lang w:eastAsia="fr-FR" w:bidi="fr-FR"/>
        </w:rPr>
        <w:t>%</w:t>
      </w:r>
      <w:r w:rsidRPr="00831D0D">
        <w:rPr>
          <w:lang w:eastAsia="fr-FR" w:bidi="fr-FR"/>
        </w:rPr>
        <w:t xml:space="preserve"> de ces crédits. En outre, le secteur privé qui comprend de très nombreuses petites exploit</w:t>
      </w:r>
      <w:r w:rsidRPr="00831D0D">
        <w:rPr>
          <w:lang w:eastAsia="fr-FR" w:bidi="fr-FR"/>
        </w:rPr>
        <w:t>a</w:t>
      </w:r>
      <w:r w:rsidRPr="00831D0D">
        <w:rPr>
          <w:lang w:eastAsia="fr-FR" w:bidi="fr-FR"/>
        </w:rPr>
        <w:t>tions sous-équipées n’a reçu que 3</w:t>
      </w:r>
      <w:r>
        <w:rPr>
          <w:lang w:eastAsia="fr-FR" w:bidi="fr-FR"/>
        </w:rPr>
        <w:t>%</w:t>
      </w:r>
      <w:r w:rsidRPr="00831D0D">
        <w:rPr>
          <w:lang w:eastAsia="fr-FR" w:bidi="fr-FR"/>
        </w:rPr>
        <w:t xml:space="preserve"> de ces crédits. Il est vrai que les responsables pe</w:t>
      </w:r>
      <w:r w:rsidRPr="00831D0D">
        <w:rPr>
          <w:lang w:eastAsia="fr-FR" w:bidi="fr-FR"/>
        </w:rPr>
        <w:t>n</w:t>
      </w:r>
      <w:r w:rsidRPr="00831D0D">
        <w:rPr>
          <w:lang w:eastAsia="fr-FR" w:bidi="fr-FR"/>
        </w:rPr>
        <w:t>saient atténuer les effets</w:t>
      </w:r>
      <w:r>
        <w:t xml:space="preserve"> </w:t>
      </w:r>
      <w:r w:rsidRPr="00831D0D">
        <w:rPr>
          <w:lang w:eastAsia="fr-FR" w:bidi="fr-FR"/>
        </w:rPr>
        <w:t>du sous-investissement dans l’agriculture par les résultats de la réforme agra</w:t>
      </w:r>
      <w:r w:rsidRPr="00831D0D">
        <w:rPr>
          <w:lang w:eastAsia="fr-FR" w:bidi="fr-FR"/>
        </w:rPr>
        <w:t>i</w:t>
      </w:r>
      <w:r w:rsidRPr="00831D0D">
        <w:rPr>
          <w:lang w:eastAsia="fr-FR" w:bidi="fr-FR"/>
        </w:rPr>
        <w:t>re décrétée en 1971.</w:t>
      </w:r>
    </w:p>
    <w:p w14:paraId="501A53DB" w14:textId="77777777" w:rsidR="00BF6111" w:rsidRDefault="00BF6111" w:rsidP="00BF6111">
      <w:pPr>
        <w:spacing w:before="120" w:after="120"/>
        <w:jc w:val="both"/>
        <w:rPr>
          <w:szCs w:val="24"/>
          <w:lang w:eastAsia="fr-FR" w:bidi="fr-FR"/>
        </w:rPr>
      </w:pPr>
    </w:p>
    <w:p w14:paraId="1D0FE98E" w14:textId="77777777" w:rsidR="00BF6111" w:rsidRPr="00797DAB" w:rsidRDefault="00BF6111" w:rsidP="00BF6111">
      <w:pPr>
        <w:pStyle w:val="a"/>
      </w:pPr>
      <w:r w:rsidRPr="00797DAB">
        <w:rPr>
          <w:lang w:eastAsia="fr-FR" w:bidi="fr-FR"/>
        </w:rPr>
        <w:t>L’autogestion agricole,</w:t>
      </w:r>
      <w:r>
        <w:rPr>
          <w:lang w:eastAsia="fr-FR" w:bidi="fr-FR"/>
        </w:rPr>
        <w:br/>
      </w:r>
      <w:r w:rsidRPr="00797DAB">
        <w:rPr>
          <w:lang w:eastAsia="fr-FR" w:bidi="fr-FR"/>
        </w:rPr>
        <w:t>la réforme agraire et le se</w:t>
      </w:r>
      <w:r w:rsidRPr="00797DAB">
        <w:rPr>
          <w:lang w:eastAsia="fr-FR" w:bidi="fr-FR"/>
        </w:rPr>
        <w:t>c</w:t>
      </w:r>
      <w:r w:rsidRPr="00797DAB">
        <w:rPr>
          <w:lang w:eastAsia="fr-FR" w:bidi="fr-FR"/>
        </w:rPr>
        <w:t>teur privé</w:t>
      </w:r>
    </w:p>
    <w:p w14:paraId="067F9CC5" w14:textId="77777777" w:rsidR="00BF6111" w:rsidRDefault="00BF6111" w:rsidP="00BF6111">
      <w:pPr>
        <w:spacing w:before="120" w:after="120"/>
        <w:jc w:val="both"/>
        <w:rPr>
          <w:lang w:eastAsia="fr-FR" w:bidi="fr-FR"/>
        </w:rPr>
      </w:pPr>
    </w:p>
    <w:p w14:paraId="68ADDD2C" w14:textId="77777777" w:rsidR="00BF6111" w:rsidRPr="00831D0D" w:rsidRDefault="00BF6111" w:rsidP="00BF6111">
      <w:pPr>
        <w:spacing w:before="120" w:after="120"/>
        <w:jc w:val="both"/>
      </w:pPr>
      <w:r w:rsidRPr="00831D0D">
        <w:rPr>
          <w:lang w:eastAsia="fr-FR" w:bidi="fr-FR"/>
        </w:rPr>
        <w:t>Malgré quelques réformes au cours des 15 dernières années, l’autogestion agricole n’a jamais pu vra</w:t>
      </w:r>
      <w:r w:rsidRPr="00831D0D">
        <w:rPr>
          <w:lang w:eastAsia="fr-FR" w:bidi="fr-FR"/>
        </w:rPr>
        <w:t>i</w:t>
      </w:r>
      <w:r w:rsidRPr="00831D0D">
        <w:rPr>
          <w:lang w:eastAsia="fr-FR" w:bidi="fr-FR"/>
        </w:rPr>
        <w:t>ment exister. Dès le début les fonctions de financ</w:t>
      </w:r>
      <w:r w:rsidRPr="00831D0D">
        <w:rPr>
          <w:lang w:eastAsia="fr-FR" w:bidi="fr-FR"/>
        </w:rPr>
        <w:t>e</w:t>
      </w:r>
      <w:r w:rsidRPr="00831D0D">
        <w:rPr>
          <w:lang w:eastAsia="fr-FR" w:bidi="fr-FR"/>
        </w:rPr>
        <w:t>ment, d’approvisionnement, de commercialisation et de contrôle de la gestion des fermes autogérées ont été prises en charge par des organismes étatiques qui imposent leurs normes et leurs prix. Aussi, les ouvriers de ces fermes en sont rapid</w:t>
      </w:r>
      <w:r w:rsidRPr="00831D0D">
        <w:rPr>
          <w:lang w:eastAsia="fr-FR" w:bidi="fr-FR"/>
        </w:rPr>
        <w:t>e</w:t>
      </w:r>
      <w:r w:rsidRPr="00831D0D">
        <w:rPr>
          <w:lang w:eastAsia="fr-FR" w:bidi="fr-FR"/>
        </w:rPr>
        <w:t>ment venus à se considérer comme des salariés mal payés et à se désintéresser d’une production qu’ils ne contrôlent pas.</w:t>
      </w:r>
    </w:p>
    <w:p w14:paraId="710AD63F" w14:textId="77777777" w:rsidR="00BF6111" w:rsidRPr="00831D0D" w:rsidRDefault="00BF6111" w:rsidP="00BF6111">
      <w:pPr>
        <w:spacing w:before="120" w:after="120"/>
        <w:jc w:val="both"/>
      </w:pPr>
      <w:r w:rsidRPr="00831D0D">
        <w:rPr>
          <w:lang w:eastAsia="fr-FR" w:bidi="fr-FR"/>
        </w:rPr>
        <w:t>En l’absence de profit jusqu’en 1976, les ouvriers des fermes aut</w:t>
      </w:r>
      <w:r w:rsidRPr="00831D0D">
        <w:rPr>
          <w:lang w:eastAsia="fr-FR" w:bidi="fr-FR"/>
        </w:rPr>
        <w:t>o</w:t>
      </w:r>
      <w:r w:rsidRPr="00831D0D">
        <w:rPr>
          <w:lang w:eastAsia="fr-FR" w:bidi="fr-FR"/>
        </w:rPr>
        <w:t xml:space="preserve">gérées ont vécu des avances de l’État dont la faiblesse les a incités à accroître F autoconsommation. </w:t>
      </w:r>
      <w:r>
        <w:rPr>
          <w:lang w:eastAsia="fr-FR" w:bidi="fr-FR"/>
        </w:rPr>
        <w:t>À</w:t>
      </w:r>
      <w:r w:rsidRPr="00831D0D">
        <w:rPr>
          <w:lang w:eastAsia="fr-FR" w:bidi="fr-FR"/>
        </w:rPr>
        <w:t xml:space="preserve"> cela s’ajoutent les effets d’une m</w:t>
      </w:r>
      <w:r w:rsidRPr="00831D0D">
        <w:rPr>
          <w:lang w:eastAsia="fr-FR" w:bidi="fr-FR"/>
        </w:rPr>
        <w:t>é</w:t>
      </w:r>
      <w:r w:rsidRPr="00831D0D">
        <w:rPr>
          <w:lang w:eastAsia="fr-FR" w:bidi="fr-FR"/>
        </w:rPr>
        <w:t>canisation insuffisante faite au moyen de techniques que les travai</w:t>
      </w:r>
      <w:r w:rsidRPr="00831D0D">
        <w:rPr>
          <w:lang w:eastAsia="fr-FR" w:bidi="fr-FR"/>
        </w:rPr>
        <w:t>l</w:t>
      </w:r>
      <w:r w:rsidRPr="00831D0D">
        <w:rPr>
          <w:lang w:eastAsia="fr-FR" w:bidi="fr-FR"/>
        </w:rPr>
        <w:t>leurs maîtrisent mal et renforcée par un mauvais approvisionnement en pièces de rechange. Tout ceci a entraîné une baisse de la product</w:t>
      </w:r>
      <w:r w:rsidRPr="00831D0D">
        <w:rPr>
          <w:lang w:eastAsia="fr-FR" w:bidi="fr-FR"/>
        </w:rPr>
        <w:t>i</w:t>
      </w:r>
      <w:r w:rsidRPr="00831D0D">
        <w:rPr>
          <w:lang w:eastAsia="fr-FR" w:bidi="fr-FR"/>
        </w:rPr>
        <w:t>vité des fermes autogérées alors que la pr</w:t>
      </w:r>
      <w:r w:rsidRPr="00831D0D">
        <w:rPr>
          <w:lang w:eastAsia="fr-FR" w:bidi="fr-FR"/>
        </w:rPr>
        <w:t>o</w:t>
      </w:r>
      <w:r w:rsidRPr="00831D0D">
        <w:rPr>
          <w:lang w:eastAsia="fr-FR" w:bidi="fr-FR"/>
        </w:rPr>
        <w:t>duction du secteur privé stagnait. Aussi, la production agricole a décliné d</w:t>
      </w:r>
      <w:r w:rsidRPr="00831D0D">
        <w:rPr>
          <w:lang w:eastAsia="fr-FR" w:bidi="fr-FR"/>
        </w:rPr>
        <w:t>u</w:t>
      </w:r>
      <w:r w:rsidRPr="00831D0D">
        <w:rPr>
          <w:lang w:eastAsia="fr-FR" w:bidi="fr-FR"/>
        </w:rPr>
        <w:t>rant les années qui ont suivi l’indépendance : entre 1963 et 1971 elle a décru pour les c</w:t>
      </w:r>
      <w:r w:rsidRPr="00831D0D">
        <w:rPr>
          <w:lang w:eastAsia="fr-FR" w:bidi="fr-FR"/>
        </w:rPr>
        <w:t>é</w:t>
      </w:r>
      <w:r w:rsidRPr="00831D0D">
        <w:rPr>
          <w:lang w:eastAsia="fr-FR" w:bidi="fr-FR"/>
        </w:rPr>
        <w:t>réales (de 23</w:t>
      </w:r>
      <w:r>
        <w:rPr>
          <w:lang w:eastAsia="fr-FR" w:bidi="fr-FR"/>
        </w:rPr>
        <w:t> </w:t>
      </w:r>
      <w:r w:rsidRPr="00831D0D">
        <w:rPr>
          <w:lang w:eastAsia="fr-FR" w:bidi="fr-FR"/>
        </w:rPr>
        <w:t>116</w:t>
      </w:r>
      <w:r>
        <w:rPr>
          <w:lang w:eastAsia="fr-FR" w:bidi="fr-FR"/>
        </w:rPr>
        <w:t> </w:t>
      </w:r>
      <w:r w:rsidRPr="00831D0D">
        <w:rPr>
          <w:lang w:eastAsia="fr-FR" w:bidi="fr-FR"/>
        </w:rPr>
        <w:t>qx à 15</w:t>
      </w:r>
      <w:r>
        <w:rPr>
          <w:lang w:eastAsia="fr-FR" w:bidi="fr-FR"/>
        </w:rPr>
        <w:t> </w:t>
      </w:r>
      <w:r w:rsidRPr="00831D0D">
        <w:rPr>
          <w:lang w:eastAsia="fr-FR" w:bidi="fr-FR"/>
        </w:rPr>
        <w:t>700</w:t>
      </w:r>
      <w:r>
        <w:rPr>
          <w:lang w:eastAsia="fr-FR" w:bidi="fr-FR"/>
        </w:rPr>
        <w:t> </w:t>
      </w:r>
      <w:r w:rsidRPr="00831D0D">
        <w:rPr>
          <w:lang w:eastAsia="fr-FR" w:bidi="fr-FR"/>
        </w:rPr>
        <w:t>qx), les agrumes (de 4</w:t>
      </w:r>
      <w:r>
        <w:rPr>
          <w:lang w:eastAsia="fr-FR" w:bidi="fr-FR"/>
        </w:rPr>
        <w:t> </w:t>
      </w:r>
      <w:r w:rsidRPr="00831D0D">
        <w:rPr>
          <w:lang w:eastAsia="fr-FR" w:bidi="fr-FR"/>
        </w:rPr>
        <w:t>300</w:t>
      </w:r>
      <w:r>
        <w:rPr>
          <w:lang w:eastAsia="fr-FR" w:bidi="fr-FR"/>
        </w:rPr>
        <w:t> </w:t>
      </w:r>
      <w:r w:rsidRPr="00831D0D">
        <w:rPr>
          <w:lang w:eastAsia="fr-FR" w:bidi="fr-FR"/>
        </w:rPr>
        <w:t>qx à 4</w:t>
      </w:r>
      <w:r>
        <w:rPr>
          <w:lang w:eastAsia="fr-FR" w:bidi="fr-FR"/>
        </w:rPr>
        <w:t> </w:t>
      </w:r>
      <w:r w:rsidRPr="00831D0D">
        <w:rPr>
          <w:lang w:eastAsia="fr-FR" w:bidi="fr-FR"/>
        </w:rPr>
        <w:t>000</w:t>
      </w:r>
      <w:r>
        <w:rPr>
          <w:lang w:eastAsia="fr-FR" w:bidi="fr-FR"/>
        </w:rPr>
        <w:t> </w:t>
      </w:r>
      <w:r w:rsidRPr="00831D0D">
        <w:rPr>
          <w:lang w:eastAsia="fr-FR" w:bidi="fr-FR"/>
        </w:rPr>
        <w:t>qx) et les tomates</w:t>
      </w:r>
      <w:r>
        <w:rPr>
          <w:lang w:eastAsia="fr-FR" w:bidi="fr-FR"/>
        </w:rPr>
        <w:t> </w:t>
      </w:r>
      <w:r>
        <w:rPr>
          <w:rStyle w:val="Appelnotedebasdep"/>
          <w:lang w:eastAsia="fr-FR" w:bidi="fr-FR"/>
        </w:rPr>
        <w:footnoteReference w:id="33"/>
      </w:r>
      <w:r w:rsidRPr="00831D0D">
        <w:rPr>
          <w:lang w:eastAsia="fr-FR" w:bidi="fr-FR"/>
        </w:rPr>
        <w:t>. Én même temps, le déficit alimentaire s’accrut aussi pour le lait, l’huile, la viande et le sucre.</w:t>
      </w:r>
    </w:p>
    <w:p w14:paraId="47CA12FE" w14:textId="77777777" w:rsidR="00BF6111" w:rsidRDefault="00BF6111" w:rsidP="00BF6111">
      <w:pPr>
        <w:spacing w:before="120" w:after="120"/>
        <w:jc w:val="both"/>
      </w:pPr>
    </w:p>
    <w:p w14:paraId="2E476787" w14:textId="77777777" w:rsidR="00BF6111" w:rsidRDefault="00BF6111" w:rsidP="00BF6111">
      <w:pPr>
        <w:spacing w:before="120" w:after="120"/>
        <w:jc w:val="both"/>
      </w:pPr>
      <w:r>
        <w:t>[25]</w:t>
      </w:r>
    </w:p>
    <w:p w14:paraId="045B63F0" w14:textId="77777777" w:rsidR="00BF6111" w:rsidRPr="00831D0D" w:rsidRDefault="00BF6111" w:rsidP="00BF6111">
      <w:pPr>
        <w:spacing w:before="120" w:after="120"/>
        <w:jc w:val="both"/>
      </w:pPr>
    </w:p>
    <w:p w14:paraId="4115A303" w14:textId="77777777" w:rsidR="00BF6111" w:rsidRPr="00831D0D" w:rsidRDefault="00BF6111" w:rsidP="00BF6111">
      <w:pPr>
        <w:spacing w:before="120" w:after="120"/>
        <w:jc w:val="both"/>
      </w:pPr>
      <w:r w:rsidRPr="005A01CD">
        <w:rPr>
          <w:b/>
          <w:bCs/>
          <w:i/>
          <w:iCs/>
          <w:szCs w:val="28"/>
          <w:u w:val="single"/>
        </w:rPr>
        <w:t>La réforme agraire</w:t>
      </w:r>
      <w:r w:rsidRPr="00831D0D">
        <w:rPr>
          <w:lang w:eastAsia="fr-FR" w:bidi="fr-FR"/>
        </w:rPr>
        <w:t xml:space="preserve"> décrétée en 1971 a pour but de mettre fin à ce déclin de la production agricole en att</w:t>
      </w:r>
      <w:r w:rsidRPr="00831D0D">
        <w:rPr>
          <w:lang w:eastAsia="fr-FR" w:bidi="fr-FR"/>
        </w:rPr>
        <w:t>a</w:t>
      </w:r>
      <w:r w:rsidRPr="00831D0D">
        <w:rPr>
          <w:lang w:eastAsia="fr-FR" w:bidi="fr-FR"/>
        </w:rPr>
        <w:t>quant le problème au niveau des terres privées seulement. Au niveau de ce secteur, 600</w:t>
      </w:r>
      <w:r>
        <w:rPr>
          <w:lang w:eastAsia="fr-FR" w:bidi="fr-FR"/>
        </w:rPr>
        <w:t> </w:t>
      </w:r>
      <w:r w:rsidRPr="00831D0D">
        <w:rPr>
          <w:lang w:eastAsia="fr-FR" w:bidi="fr-FR"/>
        </w:rPr>
        <w:t>000 fami</w:t>
      </w:r>
      <w:r w:rsidRPr="00831D0D">
        <w:rPr>
          <w:lang w:eastAsia="fr-FR" w:bidi="fr-FR"/>
        </w:rPr>
        <w:t>l</w:t>
      </w:r>
      <w:r w:rsidRPr="00831D0D">
        <w:rPr>
          <w:lang w:eastAsia="fr-FR" w:bidi="fr-FR"/>
        </w:rPr>
        <w:t>les n’ont pas de terre alors que 25</w:t>
      </w:r>
      <w:r>
        <w:rPr>
          <w:lang w:eastAsia="fr-FR" w:bidi="fr-FR"/>
        </w:rPr>
        <w:t>%</w:t>
      </w:r>
      <w:r w:rsidRPr="00831D0D">
        <w:rPr>
          <w:lang w:eastAsia="fr-FR" w:bidi="fr-FR"/>
        </w:rPr>
        <w:t xml:space="preserve"> de la propriété privée totale est détenue, en 1971, par 3</w:t>
      </w:r>
      <w:r>
        <w:rPr>
          <w:lang w:eastAsia="fr-FR" w:bidi="fr-FR"/>
        </w:rPr>
        <w:t>%</w:t>
      </w:r>
      <w:r w:rsidRPr="00831D0D">
        <w:rPr>
          <w:lang w:eastAsia="fr-FR" w:bidi="fr-FR"/>
        </w:rPr>
        <w:t xml:space="preserve"> des propriétaires dont bea</w:t>
      </w:r>
      <w:r w:rsidRPr="00831D0D">
        <w:rPr>
          <w:lang w:eastAsia="fr-FR" w:bidi="fr-FR"/>
        </w:rPr>
        <w:t>u</w:t>
      </w:r>
      <w:r w:rsidRPr="00831D0D">
        <w:rPr>
          <w:lang w:eastAsia="fr-FR" w:bidi="fr-FR"/>
        </w:rPr>
        <w:t>coup, absents de la camp</w:t>
      </w:r>
      <w:r w:rsidRPr="00831D0D">
        <w:rPr>
          <w:lang w:eastAsia="fr-FR" w:bidi="fr-FR"/>
        </w:rPr>
        <w:t>a</w:t>
      </w:r>
      <w:r w:rsidRPr="00831D0D">
        <w:rPr>
          <w:lang w:eastAsia="fr-FR" w:bidi="fr-FR"/>
        </w:rPr>
        <w:t>gne, ne cultivent même pas leurs terres</w:t>
      </w:r>
      <w:r>
        <w:rPr>
          <w:lang w:eastAsia="fr-FR" w:bidi="fr-FR"/>
        </w:rPr>
        <w:t> </w:t>
      </w:r>
      <w:r>
        <w:rPr>
          <w:rStyle w:val="Appelnotedebasdep"/>
          <w:lang w:eastAsia="fr-FR" w:bidi="fr-FR"/>
        </w:rPr>
        <w:footnoteReference w:id="34"/>
      </w:r>
      <w:r w:rsidRPr="005A01CD">
        <w:rPr>
          <w:lang w:eastAsia="fr-FR" w:bidi="fr-FR"/>
        </w:rPr>
        <w:t>.</w:t>
      </w:r>
      <w:r w:rsidRPr="00831D0D">
        <w:rPr>
          <w:lang w:eastAsia="fr-FR" w:bidi="fr-FR"/>
        </w:rPr>
        <w:t xml:space="preserve"> En outre, 23</w:t>
      </w:r>
      <w:r>
        <w:rPr>
          <w:lang w:eastAsia="fr-FR" w:bidi="fr-FR"/>
        </w:rPr>
        <w:t>%</w:t>
      </w:r>
      <w:r w:rsidRPr="00831D0D">
        <w:rPr>
          <w:lang w:eastAsia="fr-FR" w:bidi="fr-FR"/>
        </w:rPr>
        <w:t xml:space="preserve"> des exploitants disposent de moins d’un hectare et un autre groupe de 49</w:t>
      </w:r>
      <w:r>
        <w:rPr>
          <w:lang w:eastAsia="fr-FR" w:bidi="fr-FR"/>
        </w:rPr>
        <w:t>%</w:t>
      </w:r>
      <w:r w:rsidRPr="00831D0D">
        <w:rPr>
          <w:lang w:eastAsia="fr-FR" w:bidi="fr-FR"/>
        </w:rPr>
        <w:t xml:space="preserve"> ont une exploitation dont la s</w:t>
      </w:r>
      <w:r w:rsidRPr="00831D0D">
        <w:rPr>
          <w:lang w:eastAsia="fr-FR" w:bidi="fr-FR"/>
        </w:rPr>
        <w:t>u</w:t>
      </w:r>
      <w:r w:rsidRPr="00831D0D">
        <w:rPr>
          <w:lang w:eastAsia="fr-FR" w:bidi="fr-FR"/>
        </w:rPr>
        <w:t>perficie varie entre 1</w:t>
      </w:r>
      <w:r>
        <w:rPr>
          <w:lang w:eastAsia="fr-FR" w:bidi="fr-FR"/>
        </w:rPr>
        <w:t> </w:t>
      </w:r>
      <w:r w:rsidRPr="00831D0D">
        <w:rPr>
          <w:lang w:eastAsia="fr-FR" w:bidi="fr-FR"/>
        </w:rPr>
        <w:t>ha. et 10</w:t>
      </w:r>
      <w:r>
        <w:rPr>
          <w:lang w:eastAsia="fr-FR" w:bidi="fr-FR"/>
        </w:rPr>
        <w:t> </w:t>
      </w:r>
      <w:r w:rsidRPr="00831D0D">
        <w:rPr>
          <w:lang w:eastAsia="fr-FR" w:bidi="fr-FR"/>
        </w:rPr>
        <w:t>ha., cette limite supérieure étant considérée comme la superficie min</w:t>
      </w:r>
      <w:r w:rsidRPr="00831D0D">
        <w:rPr>
          <w:lang w:eastAsia="fr-FR" w:bidi="fr-FR"/>
        </w:rPr>
        <w:t>i</w:t>
      </w:r>
      <w:r w:rsidRPr="00831D0D">
        <w:rPr>
          <w:lang w:eastAsia="fr-FR" w:bidi="fr-FR"/>
        </w:rPr>
        <w:t>mum qui permette à une famille de vivre décemment. Le chômage rural touche une personne sur deux, l’émigration rurale atteint alors 1 mi</w:t>
      </w:r>
      <w:r w:rsidRPr="00831D0D">
        <w:rPr>
          <w:lang w:eastAsia="fr-FR" w:bidi="fr-FR"/>
        </w:rPr>
        <w:t>l</w:t>
      </w:r>
      <w:r w:rsidRPr="00831D0D">
        <w:rPr>
          <w:lang w:eastAsia="fr-FR" w:bidi="fr-FR"/>
        </w:rPr>
        <w:t>lion de personnes par an et le revenu annuel moyen de la paysannerie, au d</w:t>
      </w:r>
      <w:r>
        <w:rPr>
          <w:lang w:eastAsia="fr-FR" w:bidi="fr-FR"/>
        </w:rPr>
        <w:t>ébut des années 1970, est de 60</w:t>
      </w:r>
      <w:r w:rsidRPr="00831D0D">
        <w:rPr>
          <w:lang w:eastAsia="fr-FR" w:bidi="fr-FR"/>
        </w:rPr>
        <w:t>$.</w:t>
      </w:r>
    </w:p>
    <w:p w14:paraId="761B8619" w14:textId="77777777" w:rsidR="00BF6111" w:rsidRPr="00831D0D" w:rsidRDefault="00BF6111" w:rsidP="00BF6111">
      <w:pPr>
        <w:spacing w:before="120" w:after="120"/>
        <w:jc w:val="both"/>
      </w:pPr>
      <w:r w:rsidRPr="00831D0D">
        <w:rPr>
          <w:lang w:eastAsia="fr-FR" w:bidi="fr-FR"/>
        </w:rPr>
        <w:t>Socialement impérative, la réforme agraire est aussi rendue néce</w:t>
      </w:r>
      <w:r w:rsidRPr="00831D0D">
        <w:rPr>
          <w:lang w:eastAsia="fr-FR" w:bidi="fr-FR"/>
        </w:rPr>
        <w:t>s</w:t>
      </w:r>
      <w:r w:rsidRPr="00831D0D">
        <w:rPr>
          <w:lang w:eastAsia="fr-FR" w:bidi="fr-FR"/>
        </w:rPr>
        <w:t>saire par le lancement du programme d’industrialisation accél</w:t>
      </w:r>
      <w:r w:rsidRPr="00831D0D">
        <w:rPr>
          <w:lang w:eastAsia="fr-FR" w:bidi="fr-FR"/>
        </w:rPr>
        <w:t>é</w:t>
      </w:r>
      <w:r w:rsidRPr="00831D0D">
        <w:rPr>
          <w:lang w:eastAsia="fr-FR" w:bidi="fr-FR"/>
        </w:rPr>
        <w:t>rée : elle doit permettre l’élargissement du marché intérieur pour l’industrie naissante (engrais, semences, matériel agricole, équipement d’irrigation, vêt</w:t>
      </w:r>
      <w:r w:rsidRPr="00831D0D">
        <w:rPr>
          <w:lang w:eastAsia="fr-FR" w:bidi="fr-FR"/>
        </w:rPr>
        <w:t>e</w:t>
      </w:r>
      <w:r w:rsidRPr="00831D0D">
        <w:rPr>
          <w:lang w:eastAsia="fr-FR" w:bidi="fr-FR"/>
        </w:rPr>
        <w:t>ments et chaussures) tout en permettant l’obtention d’un surplus agricole destiné à nourrir une force de travail urbaine en pleine expansion et à limiter la croissance anormale des importations alimentaires. Étant donné le nombre important d’attributaires pote</w:t>
      </w:r>
      <w:r w:rsidRPr="00831D0D">
        <w:rPr>
          <w:lang w:eastAsia="fr-FR" w:bidi="fr-FR"/>
        </w:rPr>
        <w:t>n</w:t>
      </w:r>
      <w:r w:rsidRPr="00831D0D">
        <w:rPr>
          <w:lang w:eastAsia="fr-FR" w:bidi="fr-FR"/>
        </w:rPr>
        <w:t>tiels (900</w:t>
      </w:r>
      <w:r>
        <w:rPr>
          <w:lang w:eastAsia="fr-FR" w:bidi="fr-FR"/>
        </w:rPr>
        <w:t> </w:t>
      </w:r>
      <w:r w:rsidRPr="00831D0D">
        <w:rPr>
          <w:lang w:eastAsia="fr-FR" w:bidi="fr-FR"/>
        </w:rPr>
        <w:t>000), la superficie distribuable relativement lim</w:t>
      </w:r>
      <w:r w:rsidRPr="00831D0D">
        <w:rPr>
          <w:lang w:eastAsia="fr-FR" w:bidi="fr-FR"/>
        </w:rPr>
        <w:t>i</w:t>
      </w:r>
      <w:r w:rsidRPr="00831D0D">
        <w:rPr>
          <w:lang w:eastAsia="fr-FR" w:bidi="fr-FR"/>
        </w:rPr>
        <w:t>tée et les buts d’un accroissement rapide de la produ</w:t>
      </w:r>
      <w:r w:rsidRPr="00831D0D">
        <w:rPr>
          <w:lang w:eastAsia="fr-FR" w:bidi="fr-FR"/>
        </w:rPr>
        <w:t>c</w:t>
      </w:r>
      <w:r w:rsidRPr="00831D0D">
        <w:rPr>
          <w:lang w:eastAsia="fr-FR" w:bidi="fr-FR"/>
        </w:rPr>
        <w:t>tion agricole et du marché intérieur, l’État choisit de donner en jouissance collective la terre n</w:t>
      </w:r>
      <w:r w:rsidRPr="00831D0D">
        <w:rPr>
          <w:lang w:eastAsia="fr-FR" w:bidi="fr-FR"/>
        </w:rPr>
        <w:t>a</w:t>
      </w:r>
      <w:r w:rsidRPr="00831D0D">
        <w:rPr>
          <w:lang w:eastAsia="fr-FR" w:bidi="fr-FR"/>
        </w:rPr>
        <w:t>tionalisée</w:t>
      </w:r>
      <w:r>
        <w:t xml:space="preserve"> </w:t>
      </w:r>
      <w:r w:rsidRPr="00831D0D">
        <w:rPr>
          <w:lang w:eastAsia="fr-FR" w:bidi="fr-FR"/>
        </w:rPr>
        <w:t>à des groupements coopératifs. Ces derniers semblent en effet po</w:t>
      </w:r>
      <w:r w:rsidRPr="00831D0D">
        <w:rPr>
          <w:lang w:eastAsia="fr-FR" w:bidi="fr-FR"/>
        </w:rPr>
        <w:t>u</w:t>
      </w:r>
      <w:r w:rsidRPr="00831D0D">
        <w:rPr>
          <w:lang w:eastAsia="fr-FR" w:bidi="fr-FR"/>
        </w:rPr>
        <w:t>voir devenir rapidement des unités de production et de consommation i</w:t>
      </w:r>
      <w:r w:rsidRPr="00831D0D">
        <w:rPr>
          <w:lang w:eastAsia="fr-FR" w:bidi="fr-FR"/>
        </w:rPr>
        <w:t>m</w:t>
      </w:r>
      <w:r w:rsidRPr="00831D0D">
        <w:rPr>
          <w:lang w:eastAsia="fr-FR" w:bidi="fr-FR"/>
        </w:rPr>
        <w:t>portantes. De plus, la distribution de lopins privés aurait donné à ch</w:t>
      </w:r>
      <w:r w:rsidRPr="00831D0D">
        <w:rPr>
          <w:lang w:eastAsia="fr-FR" w:bidi="fr-FR"/>
        </w:rPr>
        <w:t>a</w:t>
      </w:r>
      <w:r w:rsidRPr="00831D0D">
        <w:rPr>
          <w:lang w:eastAsia="fr-FR" w:bidi="fr-FR"/>
        </w:rPr>
        <w:t>que attributaire une superficie trop petite pour être économiqu</w:t>
      </w:r>
      <w:r w:rsidRPr="00831D0D">
        <w:rPr>
          <w:lang w:eastAsia="fr-FR" w:bidi="fr-FR"/>
        </w:rPr>
        <w:t>e</w:t>
      </w:r>
      <w:r w:rsidRPr="00831D0D">
        <w:rPr>
          <w:lang w:eastAsia="fr-FR" w:bidi="fr-FR"/>
        </w:rPr>
        <w:t>ment viable. Enfin, l’échec de l’autogestion agricole a rendu les pa</w:t>
      </w:r>
      <w:r w:rsidRPr="00831D0D">
        <w:rPr>
          <w:lang w:eastAsia="fr-FR" w:bidi="fr-FR"/>
        </w:rPr>
        <w:t>y</w:t>
      </w:r>
      <w:r w:rsidRPr="00831D0D">
        <w:rPr>
          <w:lang w:eastAsia="fr-FR" w:bidi="fr-FR"/>
        </w:rPr>
        <w:t>sans potentiellement attributaires hostiles à cette forme d’exploitation.</w:t>
      </w:r>
    </w:p>
    <w:p w14:paraId="18F46F63" w14:textId="77777777" w:rsidR="00BF6111" w:rsidRPr="00831D0D" w:rsidRDefault="00BF6111" w:rsidP="00BF6111">
      <w:pPr>
        <w:spacing w:before="120" w:after="120"/>
        <w:jc w:val="both"/>
      </w:pPr>
      <w:r w:rsidRPr="00831D0D">
        <w:rPr>
          <w:lang w:eastAsia="fr-FR" w:bidi="fr-FR"/>
        </w:rPr>
        <w:t>À la fin de l’année 1979, la superficie agricole touchée par la r</w:t>
      </w:r>
      <w:r w:rsidRPr="00831D0D">
        <w:rPr>
          <w:lang w:eastAsia="fr-FR" w:bidi="fr-FR"/>
        </w:rPr>
        <w:t>é</w:t>
      </w:r>
      <w:r w:rsidRPr="00831D0D">
        <w:rPr>
          <w:lang w:eastAsia="fr-FR" w:bidi="fr-FR"/>
        </w:rPr>
        <w:t>forme agraire s’élève à 1</w:t>
      </w:r>
      <w:r>
        <w:rPr>
          <w:lang w:eastAsia="fr-FR" w:bidi="fr-FR"/>
        </w:rPr>
        <w:t> </w:t>
      </w:r>
      <w:r w:rsidRPr="00831D0D">
        <w:rPr>
          <w:lang w:eastAsia="fr-FR" w:bidi="fr-FR"/>
        </w:rPr>
        <w:t>250 000</w:t>
      </w:r>
      <w:r>
        <w:rPr>
          <w:lang w:eastAsia="fr-FR" w:bidi="fr-FR"/>
        </w:rPr>
        <w:t> </w:t>
      </w:r>
      <w:r w:rsidRPr="00831D0D">
        <w:rPr>
          <w:lang w:eastAsia="fr-FR" w:bidi="fr-FR"/>
        </w:rPr>
        <w:t>ha., soit près de 25</w:t>
      </w:r>
      <w:r>
        <w:rPr>
          <w:lang w:eastAsia="fr-FR" w:bidi="fr-FR"/>
        </w:rPr>
        <w:t>%</w:t>
      </w:r>
      <w:r w:rsidRPr="00831D0D">
        <w:rPr>
          <w:lang w:eastAsia="fr-FR" w:bidi="fr-FR"/>
        </w:rPr>
        <w:t xml:space="preserve"> de la superf</w:t>
      </w:r>
      <w:r w:rsidRPr="00831D0D">
        <w:rPr>
          <w:lang w:eastAsia="fr-FR" w:bidi="fr-FR"/>
        </w:rPr>
        <w:t>i</w:t>
      </w:r>
      <w:r w:rsidRPr="00831D0D">
        <w:rPr>
          <w:lang w:eastAsia="fr-FR" w:bidi="fr-FR"/>
        </w:rPr>
        <w:t>cie utile du pays</w:t>
      </w:r>
      <w:r>
        <w:rPr>
          <w:lang w:eastAsia="fr-FR" w:bidi="fr-FR"/>
        </w:rPr>
        <w:t> </w:t>
      </w:r>
      <w:r>
        <w:rPr>
          <w:rStyle w:val="Appelnotedebasdep"/>
          <w:lang w:eastAsia="fr-FR" w:bidi="fr-FR"/>
        </w:rPr>
        <w:footnoteReference w:id="35"/>
      </w:r>
      <w:r w:rsidRPr="00625E8E">
        <w:rPr>
          <w:lang w:eastAsia="fr-FR" w:bidi="fr-FR"/>
        </w:rPr>
        <w:t>.</w:t>
      </w:r>
      <w:r w:rsidRPr="00831D0D">
        <w:rPr>
          <w:lang w:eastAsia="fr-FR" w:bidi="fr-FR"/>
        </w:rPr>
        <w:t xml:space="preserve"> Près de 60</w:t>
      </w:r>
      <w:r>
        <w:rPr>
          <w:lang w:eastAsia="fr-FR" w:bidi="fr-FR"/>
        </w:rPr>
        <w:t>%</w:t>
      </w:r>
      <w:r w:rsidRPr="00831D0D">
        <w:rPr>
          <w:lang w:eastAsia="fr-FR" w:bidi="fr-FR"/>
        </w:rPr>
        <w:t xml:space="preserve"> du total distribué pr</w:t>
      </w:r>
      <w:r w:rsidRPr="00831D0D">
        <w:rPr>
          <w:lang w:eastAsia="fr-FR" w:bidi="fr-FR"/>
        </w:rPr>
        <w:t>o</w:t>
      </w:r>
      <w:r w:rsidRPr="00831D0D">
        <w:rPr>
          <w:lang w:eastAsia="fr-FR" w:bidi="fr-FR"/>
        </w:rPr>
        <w:t>vient des terres domaniales et de celles qui ont été prises aux communes et aux confréries religieuses. Le reste provient de terres nationalisées contre indemnisations à partir de 1972. Elles proviennent de 22</w:t>
      </w:r>
      <w:r>
        <w:rPr>
          <w:lang w:eastAsia="fr-FR" w:bidi="fr-FR"/>
        </w:rPr>
        <w:t> </w:t>
      </w:r>
      <w:r w:rsidRPr="00831D0D">
        <w:rPr>
          <w:lang w:eastAsia="fr-FR" w:bidi="fr-FR"/>
        </w:rPr>
        <w:t>000 propri</w:t>
      </w:r>
      <w:r w:rsidRPr="00831D0D">
        <w:rPr>
          <w:lang w:eastAsia="fr-FR" w:bidi="fr-FR"/>
        </w:rPr>
        <w:t>é</w:t>
      </w:r>
      <w:r w:rsidRPr="00831D0D">
        <w:rPr>
          <w:lang w:eastAsia="fr-FR" w:bidi="fr-FR"/>
        </w:rPr>
        <w:t>taires absentéistes et de 6</w:t>
      </w:r>
      <w:r>
        <w:rPr>
          <w:lang w:eastAsia="fr-FR" w:bidi="fr-FR"/>
        </w:rPr>
        <w:t> </w:t>
      </w:r>
      <w:r w:rsidRPr="00831D0D">
        <w:rPr>
          <w:lang w:eastAsia="fr-FR" w:bidi="fr-FR"/>
        </w:rPr>
        <w:t>000 grandes propriétés qui ont été limitées à une superficie qui permette à toute une famille de vivre aisément du travail de la terre, l’excédent ayant été racheté par l’État.</w:t>
      </w:r>
    </w:p>
    <w:p w14:paraId="7461D7A4" w14:textId="77777777" w:rsidR="00BF6111" w:rsidRPr="00831D0D" w:rsidRDefault="00BF6111" w:rsidP="00BF6111">
      <w:pPr>
        <w:spacing w:before="120" w:after="120"/>
        <w:jc w:val="both"/>
      </w:pPr>
      <w:r w:rsidRPr="00831D0D">
        <w:rPr>
          <w:lang w:eastAsia="fr-FR" w:bidi="fr-FR"/>
        </w:rPr>
        <w:t>Les 110</w:t>
      </w:r>
      <w:r>
        <w:rPr>
          <w:lang w:eastAsia="fr-FR" w:bidi="fr-FR"/>
        </w:rPr>
        <w:t> </w:t>
      </w:r>
      <w:r w:rsidRPr="00831D0D">
        <w:rPr>
          <w:lang w:eastAsia="fr-FR" w:bidi="fr-FR"/>
        </w:rPr>
        <w:t>000 paysans b</w:t>
      </w:r>
      <w:r w:rsidRPr="00831D0D">
        <w:rPr>
          <w:lang w:eastAsia="fr-FR" w:bidi="fr-FR"/>
        </w:rPr>
        <w:t>é</w:t>
      </w:r>
      <w:r w:rsidRPr="00831D0D">
        <w:rPr>
          <w:lang w:eastAsia="fr-FR" w:bidi="fr-FR"/>
        </w:rPr>
        <w:t>néficiaires de la réforme agraire (12</w:t>
      </w:r>
      <w:r>
        <w:rPr>
          <w:lang w:eastAsia="fr-FR" w:bidi="fr-FR"/>
        </w:rPr>
        <w:t> </w:t>
      </w:r>
      <w:r w:rsidRPr="00831D0D">
        <w:rPr>
          <w:lang w:eastAsia="fr-FR" w:bidi="fr-FR"/>
        </w:rPr>
        <w:t>000 se sont désistés mais ont été rempl</w:t>
      </w:r>
      <w:r w:rsidRPr="00831D0D">
        <w:rPr>
          <w:lang w:eastAsia="fr-FR" w:bidi="fr-FR"/>
        </w:rPr>
        <w:t>a</w:t>
      </w:r>
      <w:r w:rsidRPr="00831D0D">
        <w:rPr>
          <w:lang w:eastAsia="fr-FR" w:bidi="fr-FR"/>
        </w:rPr>
        <w:t>cés) ont été regroupés, à la fin 1979, au sein de 887 coopératives d’exploitation en commun (groupements pré</w:t>
      </w:r>
      <w:r>
        <w:rPr>
          <w:lang w:eastAsia="fr-FR" w:bidi="fr-FR"/>
        </w:rPr>
        <w:t>-</w:t>
      </w:r>
      <w:r w:rsidRPr="00831D0D">
        <w:rPr>
          <w:lang w:eastAsia="fr-FR" w:bidi="fr-FR"/>
        </w:rPr>
        <w:t>coopératifs) et de 4892 coopératives de production agricoles (C</w:t>
      </w:r>
      <w:r w:rsidRPr="00831D0D">
        <w:rPr>
          <w:lang w:eastAsia="fr-FR" w:bidi="fr-FR"/>
        </w:rPr>
        <w:t>A</w:t>
      </w:r>
      <w:r w:rsidRPr="00831D0D">
        <w:rPr>
          <w:lang w:eastAsia="fr-FR" w:bidi="fr-FR"/>
        </w:rPr>
        <w:t>PRA) qui comprennent en moyenne 20 membres et ont une s</w:t>
      </w:r>
      <w:r w:rsidRPr="00831D0D">
        <w:rPr>
          <w:lang w:eastAsia="fr-FR" w:bidi="fr-FR"/>
        </w:rPr>
        <w:t>u</w:t>
      </w:r>
      <w:r w:rsidRPr="00831D0D">
        <w:rPr>
          <w:lang w:eastAsia="fr-FR" w:bidi="fr-FR"/>
        </w:rPr>
        <w:t>perficie bien inférieure à celle des fermes autogérées (de 100 à 150 ha. en moyenne, contre 1000 ha.)</w:t>
      </w:r>
      <w:r>
        <w:rPr>
          <w:lang w:eastAsia="fr-FR" w:bidi="fr-FR"/>
        </w:rPr>
        <w:t> </w:t>
      </w:r>
      <w:r>
        <w:rPr>
          <w:rStyle w:val="Appelnotedebasdep"/>
          <w:lang w:eastAsia="fr-FR" w:bidi="fr-FR"/>
        </w:rPr>
        <w:footnoteReference w:id="36"/>
      </w:r>
      <w:r>
        <w:rPr>
          <w:lang w:eastAsia="fr-FR" w:bidi="fr-FR"/>
        </w:rPr>
        <w:t>.</w:t>
      </w:r>
      <w:r w:rsidRPr="00831D0D">
        <w:rPr>
          <w:lang w:eastAsia="fr-FR" w:bidi="fr-FR"/>
        </w:rPr>
        <w:t xml:space="preserve"> Contrairement à ces dernières, les C</w:t>
      </w:r>
      <w:r w:rsidRPr="00831D0D">
        <w:rPr>
          <w:lang w:eastAsia="fr-FR" w:bidi="fr-FR"/>
        </w:rPr>
        <w:t>A</w:t>
      </w:r>
      <w:r w:rsidRPr="00831D0D">
        <w:rPr>
          <w:lang w:eastAsia="fr-FR" w:bidi="fr-FR"/>
        </w:rPr>
        <w:t>PRA n’ont pas nécessairement de dire</w:t>
      </w:r>
      <w:r w:rsidRPr="00831D0D">
        <w:rPr>
          <w:lang w:eastAsia="fr-FR" w:bidi="fr-FR"/>
        </w:rPr>
        <w:t>c</w:t>
      </w:r>
      <w:r w:rsidRPr="00831D0D">
        <w:rPr>
          <w:lang w:eastAsia="fr-FR" w:bidi="fr-FR"/>
        </w:rPr>
        <w:t>teur qui représente l’État et elles disposent d’une plus grande autonomie dans</w:t>
      </w:r>
      <w:r>
        <w:t xml:space="preserve"> [26] </w:t>
      </w:r>
      <w:r w:rsidRPr="00831D0D">
        <w:rPr>
          <w:lang w:eastAsia="fr-FR" w:bidi="fr-FR"/>
        </w:rPr>
        <w:t>l’organisation de leur production. Toutefois, elles sont tenues de s’affilier à la coop</w:t>
      </w:r>
      <w:r w:rsidRPr="00831D0D">
        <w:rPr>
          <w:lang w:eastAsia="fr-FR" w:bidi="fr-FR"/>
        </w:rPr>
        <w:t>é</w:t>
      </w:r>
      <w:r w:rsidRPr="00831D0D">
        <w:rPr>
          <w:lang w:eastAsia="fr-FR" w:bidi="fr-FR"/>
        </w:rPr>
        <w:t>rative agricole polyvalente de service (CAPCS) de leur commune. D</w:t>
      </w:r>
      <w:r w:rsidRPr="00831D0D">
        <w:rPr>
          <w:lang w:eastAsia="fr-FR" w:bidi="fr-FR"/>
        </w:rPr>
        <w:t>o</w:t>
      </w:r>
      <w:r w:rsidRPr="00831D0D">
        <w:rPr>
          <w:lang w:eastAsia="fr-FR" w:bidi="fr-FR"/>
        </w:rPr>
        <w:t>tées de ressources financières par l’État, les 647 CAPCS en service à la fin 1979 sont chargées de fournir aux CAPRA l’équipement, l’approvisionnement en e</w:t>
      </w:r>
      <w:r w:rsidRPr="00831D0D">
        <w:rPr>
          <w:lang w:eastAsia="fr-FR" w:bidi="fr-FR"/>
        </w:rPr>
        <w:t>n</w:t>
      </w:r>
      <w:r w:rsidRPr="00831D0D">
        <w:rPr>
          <w:lang w:eastAsia="fr-FR" w:bidi="fr-FR"/>
        </w:rPr>
        <w:t>grais et semence ainsi que l’assistance technique dont elles ont besoin. Enfin, une partie de la production agricole est prise en charge par 31 coopératives de co</w:t>
      </w:r>
      <w:r w:rsidRPr="00831D0D">
        <w:rPr>
          <w:lang w:eastAsia="fr-FR" w:bidi="fr-FR"/>
        </w:rPr>
        <w:t>m</w:t>
      </w:r>
      <w:r w:rsidRPr="00831D0D">
        <w:rPr>
          <w:lang w:eastAsia="fr-FR" w:bidi="fr-FR"/>
        </w:rPr>
        <w:t>mercialisation des fruits et l</w:t>
      </w:r>
      <w:r w:rsidRPr="00831D0D">
        <w:rPr>
          <w:lang w:eastAsia="fr-FR" w:bidi="fr-FR"/>
        </w:rPr>
        <w:t>é</w:t>
      </w:r>
      <w:r w:rsidRPr="00831D0D">
        <w:rPr>
          <w:lang w:eastAsia="fr-FR" w:bidi="fr-FR"/>
        </w:rPr>
        <w:t>gumes (COFEL) en service à la fin 1979.</w:t>
      </w:r>
    </w:p>
    <w:p w14:paraId="689AB4FF" w14:textId="77777777" w:rsidR="00BF6111" w:rsidRPr="00831D0D" w:rsidRDefault="00BF6111" w:rsidP="00BF6111">
      <w:pPr>
        <w:spacing w:before="120" w:after="120"/>
        <w:jc w:val="both"/>
      </w:pPr>
      <w:r w:rsidRPr="00831D0D">
        <w:rPr>
          <w:lang w:eastAsia="fr-FR" w:bidi="fr-FR"/>
        </w:rPr>
        <w:t>La manière administrat</w:t>
      </w:r>
      <w:r w:rsidRPr="00831D0D">
        <w:rPr>
          <w:lang w:eastAsia="fr-FR" w:bidi="fr-FR"/>
        </w:rPr>
        <w:t>i</w:t>
      </w:r>
      <w:r w:rsidRPr="00831D0D">
        <w:rPr>
          <w:lang w:eastAsia="fr-FR" w:bidi="fr-FR"/>
        </w:rPr>
        <w:t>ve dont les CAPRA ont été constituées par les autorités, l’absence de motivation profonde des paysans à s’associer, renforcée par les propos alarmants propagés par les forces hostiles à la réforme agraire (propriétaires privés importants et fond</w:t>
      </w:r>
      <w:r w:rsidRPr="00831D0D">
        <w:rPr>
          <w:lang w:eastAsia="fr-FR" w:bidi="fr-FR"/>
        </w:rPr>
        <w:t>a</w:t>
      </w:r>
      <w:r w:rsidRPr="00831D0D">
        <w:rPr>
          <w:lang w:eastAsia="fr-FR" w:bidi="fr-FR"/>
        </w:rPr>
        <w:t>tions religieuses) ont contribué à la lenteur du démarrage de ce no</w:t>
      </w:r>
      <w:r w:rsidRPr="00831D0D">
        <w:rPr>
          <w:lang w:eastAsia="fr-FR" w:bidi="fr-FR"/>
        </w:rPr>
        <w:t>u</w:t>
      </w:r>
      <w:r w:rsidRPr="00831D0D">
        <w:rPr>
          <w:lang w:eastAsia="fr-FR" w:bidi="fr-FR"/>
        </w:rPr>
        <w:t>veau secteur agricole. Ce phén</w:t>
      </w:r>
      <w:r w:rsidRPr="00831D0D">
        <w:rPr>
          <w:lang w:eastAsia="fr-FR" w:bidi="fr-FR"/>
        </w:rPr>
        <w:t>o</w:t>
      </w:r>
      <w:r w:rsidRPr="00831D0D">
        <w:rPr>
          <w:lang w:eastAsia="fr-FR" w:bidi="fr-FR"/>
        </w:rPr>
        <w:t>mène a été renforcé par la faiblesse de la représentation des paysans attributaires au sein de l’Union n</w:t>
      </w:r>
      <w:r w:rsidRPr="00831D0D">
        <w:rPr>
          <w:lang w:eastAsia="fr-FR" w:bidi="fr-FR"/>
        </w:rPr>
        <w:t>a</w:t>
      </w:r>
      <w:r w:rsidRPr="00831D0D">
        <w:rPr>
          <w:lang w:eastAsia="fr-FR" w:bidi="fr-FR"/>
        </w:rPr>
        <w:t>tionale des paysans algériens : cela les a privés d’une tribune et d’un instr</w:t>
      </w:r>
      <w:r w:rsidRPr="00831D0D">
        <w:rPr>
          <w:lang w:eastAsia="fr-FR" w:bidi="fr-FR"/>
        </w:rPr>
        <w:t>u</w:t>
      </w:r>
      <w:r w:rsidRPr="00831D0D">
        <w:rPr>
          <w:lang w:eastAsia="fr-FR" w:bidi="fr-FR"/>
        </w:rPr>
        <w:t>ment nécessaires au d</w:t>
      </w:r>
      <w:r w:rsidRPr="00831D0D">
        <w:rPr>
          <w:lang w:eastAsia="fr-FR" w:bidi="fr-FR"/>
        </w:rPr>
        <w:t>é</w:t>
      </w:r>
      <w:r w:rsidRPr="00831D0D">
        <w:rPr>
          <w:lang w:eastAsia="fr-FR" w:bidi="fr-FR"/>
        </w:rPr>
        <w:t>blocage de divers problèmes administratifs et techniques auxquels ils se sont trouvés confrontés, souvent sous l’œil passif des municipalités dont les élus appartie</w:t>
      </w:r>
      <w:r w:rsidRPr="00831D0D">
        <w:rPr>
          <w:lang w:eastAsia="fr-FR" w:bidi="fr-FR"/>
        </w:rPr>
        <w:t>n</w:t>
      </w:r>
      <w:r w:rsidRPr="00831D0D">
        <w:rPr>
          <w:lang w:eastAsia="fr-FR" w:bidi="fr-FR"/>
        </w:rPr>
        <w:t>nent fréquemment à la moyenne bourgeoisie rurale ou au groupe des notables locaux. De plus, la bou</w:t>
      </w:r>
      <w:r w:rsidRPr="00831D0D">
        <w:rPr>
          <w:lang w:eastAsia="fr-FR" w:bidi="fr-FR"/>
        </w:rPr>
        <w:t>r</w:t>
      </w:r>
      <w:r w:rsidRPr="00831D0D">
        <w:rPr>
          <w:lang w:eastAsia="fr-FR" w:bidi="fr-FR"/>
        </w:rPr>
        <w:t>geoisie rurale a plusieurs fois tenté</w:t>
      </w:r>
      <w:r>
        <w:rPr>
          <w:lang w:eastAsia="fr-FR" w:bidi="fr-FR"/>
        </w:rPr>
        <w:t>e</w:t>
      </w:r>
      <w:r w:rsidRPr="00831D0D">
        <w:rPr>
          <w:lang w:eastAsia="fr-FR" w:bidi="fr-FR"/>
        </w:rPr>
        <w:t xml:space="preserve"> de faire chuter les prix au moment de l’écoulement des premières récoltes des CAPRA, dans le but de les amener dans une situ</w:t>
      </w:r>
      <w:r>
        <w:rPr>
          <w:lang w:eastAsia="fr-FR" w:bidi="fr-FR"/>
        </w:rPr>
        <w:t>ation difficile et démobilisant</w:t>
      </w:r>
      <w:r w:rsidRPr="00831D0D">
        <w:rPr>
          <w:lang w:eastAsia="fr-FR" w:bidi="fr-FR"/>
        </w:rPr>
        <w:t xml:space="preserve"> pour les no</w:t>
      </w:r>
      <w:r w:rsidRPr="00831D0D">
        <w:rPr>
          <w:lang w:eastAsia="fr-FR" w:bidi="fr-FR"/>
        </w:rPr>
        <w:t>u</w:t>
      </w:r>
      <w:r w:rsidRPr="00831D0D">
        <w:rPr>
          <w:lang w:eastAsia="fr-FR" w:bidi="fr-FR"/>
        </w:rPr>
        <w:t>veaux attributaires.</w:t>
      </w:r>
    </w:p>
    <w:p w14:paraId="121E95BF" w14:textId="77777777" w:rsidR="00BF6111" w:rsidRPr="00831D0D" w:rsidRDefault="00BF6111" w:rsidP="00BF6111">
      <w:pPr>
        <w:spacing w:before="120" w:after="120"/>
        <w:jc w:val="both"/>
      </w:pPr>
      <w:r w:rsidRPr="00831D0D">
        <w:rPr>
          <w:lang w:eastAsia="fr-FR" w:bidi="fr-FR"/>
        </w:rPr>
        <w:t>Enfin, l’absence totale du parti unique au sein des paysans conce</w:t>
      </w:r>
      <w:r w:rsidRPr="00831D0D">
        <w:rPr>
          <w:lang w:eastAsia="fr-FR" w:bidi="fr-FR"/>
        </w:rPr>
        <w:t>r</w:t>
      </w:r>
      <w:r w:rsidRPr="00831D0D">
        <w:rPr>
          <w:lang w:eastAsia="fr-FR" w:bidi="fr-FR"/>
        </w:rPr>
        <w:t>nés n’a pas pu être compensée par le volontariat étudiant qui a mobil</w:t>
      </w:r>
      <w:r w:rsidRPr="00831D0D">
        <w:rPr>
          <w:lang w:eastAsia="fr-FR" w:bidi="fr-FR"/>
        </w:rPr>
        <w:t>i</w:t>
      </w:r>
      <w:r w:rsidRPr="00831D0D">
        <w:rPr>
          <w:lang w:eastAsia="fr-FR" w:bidi="fr-FR"/>
        </w:rPr>
        <w:t>sé des centaines de jeunes pendant plusieurs étés. L’absence d’un élément politique, mobilis</w:t>
      </w:r>
      <w:r w:rsidRPr="00831D0D">
        <w:rPr>
          <w:lang w:eastAsia="fr-FR" w:bidi="fr-FR"/>
        </w:rPr>
        <w:t>a</w:t>
      </w:r>
      <w:r w:rsidRPr="00831D0D">
        <w:rPr>
          <w:lang w:eastAsia="fr-FR" w:bidi="fr-FR"/>
        </w:rPr>
        <w:t>teur, organisateur éducateur, enraciné au sein des paysans, se fait encore sentir. Les paysans attributaires bén</w:t>
      </w:r>
      <w:r w:rsidRPr="00831D0D">
        <w:rPr>
          <w:lang w:eastAsia="fr-FR" w:bidi="fr-FR"/>
        </w:rPr>
        <w:t>é</w:t>
      </w:r>
      <w:r w:rsidRPr="00831D0D">
        <w:rPr>
          <w:lang w:eastAsia="fr-FR" w:bidi="fr-FR"/>
        </w:rPr>
        <w:t>ficient cependant d’une nouvelle structure d’habitat qui facilite la communication entre eux : en 1971, le gouvernement a lancé un pr</w:t>
      </w:r>
      <w:r w:rsidRPr="00831D0D">
        <w:rPr>
          <w:lang w:eastAsia="fr-FR" w:bidi="fr-FR"/>
        </w:rPr>
        <w:t>o</w:t>
      </w:r>
      <w:r w:rsidRPr="00831D0D">
        <w:rPr>
          <w:lang w:eastAsia="fr-FR" w:bidi="fr-FR"/>
        </w:rPr>
        <w:t>gramme de construction de 1000 villages agricoles. Dotés par l’État, ces villages regroupent les membres de plusieurs coopératives et leur offre divers services sociaux, éducatifs et adm</w:t>
      </w:r>
      <w:r w:rsidRPr="00831D0D">
        <w:rPr>
          <w:lang w:eastAsia="fr-FR" w:bidi="fr-FR"/>
        </w:rPr>
        <w:t>i</w:t>
      </w:r>
      <w:r w:rsidRPr="00831D0D">
        <w:rPr>
          <w:lang w:eastAsia="fr-FR" w:bidi="fr-FR"/>
        </w:rPr>
        <w:t>nistratifs. En 1979, 139 villages agricoles étaient ach</w:t>
      </w:r>
      <w:r w:rsidRPr="00831D0D">
        <w:rPr>
          <w:lang w:eastAsia="fr-FR" w:bidi="fr-FR"/>
        </w:rPr>
        <w:t>e</w:t>
      </w:r>
      <w:r w:rsidRPr="00831D0D">
        <w:rPr>
          <w:lang w:eastAsia="fr-FR" w:bidi="fr-FR"/>
        </w:rPr>
        <w:t>vés et des dizaines d’autres étaient en construction.</w:t>
      </w:r>
    </w:p>
    <w:p w14:paraId="3A638492" w14:textId="77777777" w:rsidR="00BF6111" w:rsidRPr="00831D0D" w:rsidRDefault="00BF6111" w:rsidP="00BF6111">
      <w:pPr>
        <w:spacing w:before="120" w:after="120"/>
        <w:jc w:val="both"/>
      </w:pPr>
      <w:r w:rsidRPr="00831D0D">
        <w:rPr>
          <w:lang w:eastAsia="fr-FR" w:bidi="fr-FR"/>
        </w:rPr>
        <w:t>Le principal problème de la réforme agraire vient du fait qu’elle n’a pas pu sati</w:t>
      </w:r>
      <w:r w:rsidRPr="00831D0D">
        <w:rPr>
          <w:lang w:eastAsia="fr-FR" w:bidi="fr-FR"/>
        </w:rPr>
        <w:t>s</w:t>
      </w:r>
      <w:r w:rsidRPr="00831D0D">
        <w:rPr>
          <w:lang w:eastAsia="fr-FR" w:bidi="fr-FR"/>
        </w:rPr>
        <w:t>faire plus d’un demi million d’attributaires potentiels qui sont encore sans terre ou qui possèdent une exploitation trop petite pour pouvoir en vivre. (30</w:t>
      </w:r>
      <w:r>
        <w:rPr>
          <w:lang w:eastAsia="fr-FR" w:bidi="fr-FR"/>
        </w:rPr>
        <w:t>%</w:t>
      </w:r>
      <w:r w:rsidRPr="00831D0D">
        <w:rPr>
          <w:lang w:eastAsia="fr-FR" w:bidi="fr-FR"/>
        </w:rPr>
        <w:t xml:space="preserve"> des propriétés privées ont moins de 1</w:t>
      </w:r>
      <w:r>
        <w:rPr>
          <w:lang w:eastAsia="fr-FR" w:bidi="fr-FR"/>
        </w:rPr>
        <w:t> </w:t>
      </w:r>
      <w:r w:rsidRPr="00831D0D">
        <w:rPr>
          <w:lang w:eastAsia="fr-FR" w:bidi="fr-FR"/>
        </w:rPr>
        <w:t>ha.). La réponse à ce problème ne peut venir qu’à long terme car le secteur agricole algérien n’occupe que 18</w:t>
      </w:r>
      <w:r>
        <w:rPr>
          <w:lang w:eastAsia="fr-FR" w:bidi="fr-FR"/>
        </w:rPr>
        <w:t>%</w:t>
      </w:r>
      <w:r w:rsidRPr="00831D0D">
        <w:rPr>
          <w:lang w:eastAsia="fr-FR" w:bidi="fr-FR"/>
        </w:rPr>
        <w:t xml:space="preserve"> de la superficie de l’Algérie, la surface utile (qui exclut les terres en jachère et les pac</w:t>
      </w:r>
      <w:r w:rsidRPr="00831D0D">
        <w:rPr>
          <w:lang w:eastAsia="fr-FR" w:bidi="fr-FR"/>
        </w:rPr>
        <w:t>a</w:t>
      </w:r>
      <w:r w:rsidRPr="00831D0D">
        <w:rPr>
          <w:lang w:eastAsia="fr-FR" w:bidi="fr-FR"/>
        </w:rPr>
        <w:t>ges) se limitant à 3</w:t>
      </w:r>
      <w:r>
        <w:rPr>
          <w:lang w:eastAsia="fr-FR" w:bidi="fr-FR"/>
        </w:rPr>
        <w:t>%</w:t>
      </w:r>
      <w:r w:rsidRPr="00831D0D">
        <w:rPr>
          <w:lang w:eastAsia="fr-FR" w:bidi="fr-FR"/>
        </w:rPr>
        <w:t xml:space="preserve"> de la superficie du pays.</w:t>
      </w:r>
    </w:p>
    <w:p w14:paraId="16E1BA1F" w14:textId="77777777" w:rsidR="00BF6111" w:rsidRPr="00831D0D" w:rsidRDefault="00BF6111" w:rsidP="00BF6111">
      <w:pPr>
        <w:spacing w:before="120" w:after="120"/>
        <w:jc w:val="both"/>
      </w:pPr>
      <w:r w:rsidRPr="00831D0D">
        <w:rPr>
          <w:lang w:eastAsia="fr-FR" w:bidi="fr-FR"/>
        </w:rPr>
        <w:t>Il est urgent que le nouveau secteur agricole coop</w:t>
      </w:r>
      <w:r w:rsidRPr="00831D0D">
        <w:rPr>
          <w:lang w:eastAsia="fr-FR" w:bidi="fr-FR"/>
        </w:rPr>
        <w:t>é</w:t>
      </w:r>
      <w:r w:rsidRPr="00831D0D">
        <w:rPr>
          <w:lang w:eastAsia="fr-FR" w:bidi="fr-FR"/>
        </w:rPr>
        <w:t>ratif prenne son essor car la situation agricole a continué à se détériorer pendant la d</w:t>
      </w:r>
      <w:r w:rsidRPr="00831D0D">
        <w:rPr>
          <w:lang w:eastAsia="fr-FR" w:bidi="fr-FR"/>
        </w:rPr>
        <w:t>é</w:t>
      </w:r>
      <w:r w:rsidRPr="00831D0D">
        <w:rPr>
          <w:lang w:eastAsia="fr-FR" w:bidi="fr-FR"/>
        </w:rPr>
        <w:t>cennie passée. Le taux de couverture alimentaire est passé de 93</w:t>
      </w:r>
      <w:r>
        <w:rPr>
          <w:lang w:eastAsia="fr-FR" w:bidi="fr-FR"/>
        </w:rPr>
        <w:t>%</w:t>
      </w:r>
      <w:r w:rsidRPr="00831D0D">
        <w:rPr>
          <w:lang w:eastAsia="fr-FR" w:bidi="fr-FR"/>
        </w:rPr>
        <w:t xml:space="preserve"> en 1969 à 55</w:t>
      </w:r>
      <w:r>
        <w:rPr>
          <w:lang w:eastAsia="fr-FR" w:bidi="fr-FR"/>
        </w:rPr>
        <w:t>%</w:t>
      </w:r>
      <w:r w:rsidRPr="00831D0D">
        <w:rPr>
          <w:lang w:eastAsia="fr-FR" w:bidi="fr-FR"/>
        </w:rPr>
        <w:t xml:space="preserve"> en 1973 et à 41</w:t>
      </w:r>
      <w:r>
        <w:rPr>
          <w:lang w:eastAsia="fr-FR" w:bidi="fr-FR"/>
        </w:rPr>
        <w:t>% en 197</w:t>
      </w:r>
      <w:r w:rsidRPr="00831D0D">
        <w:rPr>
          <w:lang w:eastAsia="fr-FR" w:bidi="fr-FR"/>
        </w:rPr>
        <w:t>7</w:t>
      </w:r>
      <w:r>
        <w:rPr>
          <w:lang w:eastAsia="fr-FR" w:bidi="fr-FR"/>
        </w:rPr>
        <w:t> </w:t>
      </w:r>
      <w:r>
        <w:rPr>
          <w:rStyle w:val="Appelnotedebasdep"/>
          <w:lang w:eastAsia="fr-FR" w:bidi="fr-FR"/>
        </w:rPr>
        <w:footnoteReference w:id="37"/>
      </w:r>
      <w:r w:rsidRPr="00831D0D">
        <w:rPr>
          <w:lang w:eastAsia="fr-FR" w:bidi="fr-FR"/>
        </w:rPr>
        <w:t>. Les importations de céré</w:t>
      </w:r>
      <w:r w:rsidRPr="00831D0D">
        <w:rPr>
          <w:lang w:eastAsia="fr-FR" w:bidi="fr-FR"/>
        </w:rPr>
        <w:t>a</w:t>
      </w:r>
      <w:r w:rsidRPr="00831D0D">
        <w:rPr>
          <w:lang w:eastAsia="fr-FR" w:bidi="fr-FR"/>
        </w:rPr>
        <w:t>les couvrent encore 65</w:t>
      </w:r>
      <w:r>
        <w:rPr>
          <w:lang w:eastAsia="fr-FR" w:bidi="fr-FR"/>
        </w:rPr>
        <w:t>%</w:t>
      </w:r>
      <w:r w:rsidRPr="00831D0D">
        <w:rPr>
          <w:lang w:eastAsia="fr-FR" w:bidi="fr-FR"/>
        </w:rPr>
        <w:t xml:space="preserve"> de la</w:t>
      </w:r>
      <w:r>
        <w:t xml:space="preserve"> [27] </w:t>
      </w:r>
      <w:r w:rsidRPr="00831D0D">
        <w:rPr>
          <w:lang w:eastAsia="fr-FR" w:bidi="fr-FR"/>
        </w:rPr>
        <w:t>demande et celles de légumes secs 44</w:t>
      </w:r>
      <w:r>
        <w:rPr>
          <w:lang w:eastAsia="fr-FR" w:bidi="fr-FR"/>
        </w:rPr>
        <w:t>%</w:t>
      </w:r>
      <w:r w:rsidRPr="00831D0D">
        <w:rPr>
          <w:lang w:eastAsia="fr-FR" w:bidi="fr-FR"/>
        </w:rPr>
        <w:t xml:space="preserve"> de la consommation</w:t>
      </w:r>
      <w:r>
        <w:rPr>
          <w:lang w:eastAsia="fr-FR" w:bidi="fr-FR"/>
        </w:rPr>
        <w:t> </w:t>
      </w:r>
      <w:r>
        <w:rPr>
          <w:rStyle w:val="Appelnotedebasdep"/>
          <w:lang w:eastAsia="fr-FR" w:bidi="fr-FR"/>
        </w:rPr>
        <w:footnoteReference w:id="38"/>
      </w:r>
      <w:r w:rsidRPr="003366C2">
        <w:rPr>
          <w:lang w:eastAsia="fr-FR" w:bidi="fr-FR"/>
        </w:rPr>
        <w:t>.</w:t>
      </w:r>
      <w:r w:rsidRPr="00831D0D">
        <w:rPr>
          <w:lang w:eastAsia="fr-FR" w:bidi="fr-FR"/>
        </w:rPr>
        <w:t xml:space="preserve"> A</w:t>
      </w:r>
      <w:r w:rsidRPr="00831D0D">
        <w:rPr>
          <w:lang w:eastAsia="fr-FR" w:bidi="fr-FR"/>
        </w:rPr>
        <w:t>u</w:t>
      </w:r>
      <w:r w:rsidRPr="00831D0D">
        <w:rPr>
          <w:lang w:eastAsia="fr-FR" w:bidi="fr-FR"/>
        </w:rPr>
        <w:t>jourd’hui, la relance de la production agricole ne peut plus être atte</w:t>
      </w:r>
      <w:r w:rsidRPr="00831D0D">
        <w:rPr>
          <w:lang w:eastAsia="fr-FR" w:bidi="fr-FR"/>
        </w:rPr>
        <w:t>n</w:t>
      </w:r>
      <w:r w:rsidRPr="00831D0D">
        <w:rPr>
          <w:lang w:eastAsia="fr-FR" w:bidi="fr-FR"/>
        </w:rPr>
        <w:t>due d’une nouvelle réorganisation de la structure foncière. L’agriculture a beso</w:t>
      </w:r>
      <w:r>
        <w:rPr>
          <w:lang w:eastAsia="fr-FR" w:bidi="fr-FR"/>
        </w:rPr>
        <w:t>i</w:t>
      </w:r>
      <w:r w:rsidRPr="00831D0D">
        <w:rPr>
          <w:lang w:eastAsia="fr-FR" w:bidi="fr-FR"/>
        </w:rPr>
        <w:t>n d’investissements en mat</w:t>
      </w:r>
      <w:r w:rsidRPr="00831D0D">
        <w:rPr>
          <w:lang w:eastAsia="fr-FR" w:bidi="fr-FR"/>
        </w:rPr>
        <w:t>é</w:t>
      </w:r>
      <w:r w:rsidRPr="00831D0D">
        <w:rPr>
          <w:lang w:eastAsia="fr-FR" w:bidi="fr-FR"/>
        </w:rPr>
        <w:t>riel agricole, de réseaux d’irrigation et d’un approvisionnement ad</w:t>
      </w:r>
      <w:r w:rsidRPr="00831D0D">
        <w:rPr>
          <w:lang w:eastAsia="fr-FR" w:bidi="fr-FR"/>
        </w:rPr>
        <w:t>é</w:t>
      </w:r>
      <w:r w:rsidRPr="00831D0D">
        <w:rPr>
          <w:lang w:eastAsia="fr-FR" w:bidi="fr-FR"/>
        </w:rPr>
        <w:t>quat, dans le temps et en quantité, de pièces de rechange, semences et engrais. Le plan quinquennal 1980-84 prévoit encore de ne consacrer que 12</w:t>
      </w:r>
      <w:r>
        <w:rPr>
          <w:lang w:eastAsia="fr-FR" w:bidi="fr-FR"/>
        </w:rPr>
        <w:t>%</w:t>
      </w:r>
      <w:r w:rsidRPr="00831D0D">
        <w:rPr>
          <w:lang w:eastAsia="fr-FR" w:bidi="fr-FR"/>
        </w:rPr>
        <w:t xml:space="preserve"> des i</w:t>
      </w:r>
      <w:r w:rsidRPr="00831D0D">
        <w:rPr>
          <w:lang w:eastAsia="fr-FR" w:bidi="fr-FR"/>
        </w:rPr>
        <w:t>n</w:t>
      </w:r>
      <w:r w:rsidRPr="00831D0D">
        <w:rPr>
          <w:lang w:eastAsia="fr-FR" w:bidi="fr-FR"/>
        </w:rPr>
        <w:t>vestissements à l’agriculture et à l’hydraulique</w:t>
      </w:r>
      <w:r>
        <w:rPr>
          <w:lang w:eastAsia="fr-FR" w:bidi="fr-FR"/>
        </w:rPr>
        <w:t> </w:t>
      </w:r>
      <w:r>
        <w:rPr>
          <w:rStyle w:val="Appelnotedebasdep"/>
          <w:lang w:eastAsia="fr-FR" w:bidi="fr-FR"/>
        </w:rPr>
        <w:footnoteReference w:id="39"/>
      </w:r>
      <w:r w:rsidRPr="003366C2">
        <w:rPr>
          <w:lang w:eastAsia="fr-FR" w:bidi="fr-FR"/>
        </w:rPr>
        <w:t>.</w:t>
      </w:r>
      <w:r w:rsidRPr="00831D0D">
        <w:rPr>
          <w:lang w:eastAsia="fr-FR" w:bidi="fr-FR"/>
        </w:rPr>
        <w:t xml:space="preserve"> Il s’agit cependant là d’un progrès car le montant des investiss</w:t>
      </w:r>
      <w:r w:rsidRPr="00831D0D">
        <w:rPr>
          <w:lang w:eastAsia="fr-FR" w:bidi="fr-FR"/>
        </w:rPr>
        <w:t>e</w:t>
      </w:r>
      <w:r w:rsidRPr="00831D0D">
        <w:rPr>
          <w:lang w:eastAsia="fr-FR" w:bidi="fr-FR"/>
        </w:rPr>
        <w:t>ments totaux prévus par ce plan (400 milliards de dinars) est 14 fois plus élevé que le mo</w:t>
      </w:r>
      <w:r w:rsidRPr="00831D0D">
        <w:rPr>
          <w:lang w:eastAsia="fr-FR" w:bidi="fr-FR"/>
        </w:rPr>
        <w:t>n</w:t>
      </w:r>
      <w:r w:rsidRPr="00831D0D">
        <w:rPr>
          <w:lang w:eastAsia="fr-FR" w:bidi="fr-FR"/>
        </w:rPr>
        <w:t>tant total prévu par le plan 1970-73 et il dépasse de 3,6 fois les investiss</w:t>
      </w:r>
      <w:r w:rsidRPr="00831D0D">
        <w:rPr>
          <w:lang w:eastAsia="fr-FR" w:bidi="fr-FR"/>
        </w:rPr>
        <w:t>e</w:t>
      </w:r>
      <w:r w:rsidRPr="00831D0D">
        <w:rPr>
          <w:lang w:eastAsia="fr-FR" w:bidi="fr-FR"/>
        </w:rPr>
        <w:t>ments du plan 1974-77.</w:t>
      </w:r>
    </w:p>
    <w:p w14:paraId="6CADEC02" w14:textId="77777777" w:rsidR="00BF6111" w:rsidRPr="00831D0D" w:rsidRDefault="00BF6111" w:rsidP="00BF6111">
      <w:pPr>
        <w:spacing w:before="120" w:after="120"/>
        <w:jc w:val="both"/>
      </w:pPr>
      <w:r w:rsidRPr="00831D0D">
        <w:rPr>
          <w:lang w:eastAsia="fr-FR" w:bidi="fr-FR"/>
        </w:rPr>
        <w:t>En attendant que le se</w:t>
      </w:r>
      <w:r w:rsidRPr="00831D0D">
        <w:rPr>
          <w:lang w:eastAsia="fr-FR" w:bidi="fr-FR"/>
        </w:rPr>
        <w:t>c</w:t>
      </w:r>
      <w:r w:rsidRPr="00831D0D">
        <w:rPr>
          <w:lang w:eastAsia="fr-FR" w:bidi="fr-FR"/>
        </w:rPr>
        <w:t>teur coopératif agricole prenne son essor et que la production du secteur privé (qui couvre 50</w:t>
      </w:r>
      <w:r>
        <w:rPr>
          <w:lang w:eastAsia="fr-FR" w:bidi="fr-FR"/>
        </w:rPr>
        <w:t>%</w:t>
      </w:r>
      <w:r w:rsidRPr="00831D0D">
        <w:rPr>
          <w:lang w:eastAsia="fr-FR" w:bidi="fr-FR"/>
        </w:rPr>
        <w:t xml:space="preserve"> de la s</w:t>
      </w:r>
      <w:r w:rsidRPr="00831D0D">
        <w:rPr>
          <w:lang w:eastAsia="fr-FR" w:bidi="fr-FR"/>
        </w:rPr>
        <w:t>u</w:t>
      </w:r>
      <w:r w:rsidRPr="00831D0D">
        <w:rPr>
          <w:lang w:eastAsia="fr-FR" w:bidi="fr-FR"/>
        </w:rPr>
        <w:t>perficie cultivée) s’accroisse, c’est le secteur autogéré, qui en 1979, ma</w:t>
      </w:r>
      <w:r w:rsidRPr="00831D0D">
        <w:rPr>
          <w:lang w:eastAsia="fr-FR" w:bidi="fr-FR"/>
        </w:rPr>
        <w:t>l</w:t>
      </w:r>
      <w:r>
        <w:rPr>
          <w:lang w:eastAsia="fr-FR" w:bidi="fr-FR"/>
        </w:rPr>
        <w:t>gré une main-</w:t>
      </w:r>
      <w:r w:rsidRPr="00831D0D">
        <w:rPr>
          <w:lang w:eastAsia="fr-FR" w:bidi="fr-FR"/>
        </w:rPr>
        <w:t>d’œuvre viei</w:t>
      </w:r>
      <w:r w:rsidRPr="00831D0D">
        <w:rPr>
          <w:lang w:eastAsia="fr-FR" w:bidi="fr-FR"/>
        </w:rPr>
        <w:t>l</w:t>
      </w:r>
      <w:r w:rsidRPr="00831D0D">
        <w:rPr>
          <w:lang w:eastAsia="fr-FR" w:bidi="fr-FR"/>
        </w:rPr>
        <w:t>lissante, désintéressée et sous-équipée, fournit encore 68</w:t>
      </w:r>
      <w:r>
        <w:rPr>
          <w:lang w:eastAsia="fr-FR" w:bidi="fr-FR"/>
        </w:rPr>
        <w:t>%</w:t>
      </w:r>
      <w:r w:rsidRPr="00831D0D">
        <w:rPr>
          <w:lang w:eastAsia="fr-FR" w:bidi="fr-FR"/>
        </w:rPr>
        <w:t xml:space="preserve"> des cultures industrielles, 86</w:t>
      </w:r>
      <w:r>
        <w:rPr>
          <w:lang w:eastAsia="fr-FR" w:bidi="fr-FR"/>
        </w:rPr>
        <w:t>%</w:t>
      </w:r>
      <w:r w:rsidRPr="00831D0D">
        <w:rPr>
          <w:lang w:eastAsia="fr-FR" w:bidi="fr-FR"/>
        </w:rPr>
        <w:t xml:space="preserve"> de la vigne, 84</w:t>
      </w:r>
      <w:r>
        <w:rPr>
          <w:lang w:eastAsia="fr-FR" w:bidi="fr-FR"/>
        </w:rPr>
        <w:t>%</w:t>
      </w:r>
      <w:r w:rsidRPr="00831D0D">
        <w:rPr>
          <w:lang w:eastAsia="fr-FR" w:bidi="fr-FR"/>
        </w:rPr>
        <w:t xml:space="preserve"> des agrumes, 54</w:t>
      </w:r>
      <w:r>
        <w:rPr>
          <w:lang w:eastAsia="fr-FR" w:bidi="fr-FR"/>
        </w:rPr>
        <w:t>%</w:t>
      </w:r>
      <w:r w:rsidRPr="00831D0D">
        <w:rPr>
          <w:lang w:eastAsia="fr-FR" w:bidi="fr-FR"/>
        </w:rPr>
        <w:t xml:space="preserve"> des fruits et 40</w:t>
      </w:r>
      <w:r>
        <w:rPr>
          <w:lang w:eastAsia="fr-FR" w:bidi="fr-FR"/>
        </w:rPr>
        <w:t>%</w:t>
      </w:r>
      <w:r w:rsidRPr="00831D0D">
        <w:rPr>
          <w:lang w:eastAsia="fr-FR" w:bidi="fr-FR"/>
        </w:rPr>
        <w:t xml:space="preserve"> des céréales</w:t>
      </w:r>
      <w:r>
        <w:rPr>
          <w:lang w:eastAsia="fr-FR" w:bidi="fr-FR"/>
        </w:rPr>
        <w:t> </w:t>
      </w:r>
      <w:r>
        <w:rPr>
          <w:rStyle w:val="Appelnotedebasdep"/>
          <w:lang w:eastAsia="fr-FR" w:bidi="fr-FR"/>
        </w:rPr>
        <w:footnoteReference w:id="40"/>
      </w:r>
      <w:r w:rsidRPr="003366C2">
        <w:rPr>
          <w:lang w:eastAsia="fr-FR" w:bidi="fr-FR"/>
        </w:rPr>
        <w:t>.</w:t>
      </w:r>
      <w:r w:rsidRPr="00831D0D">
        <w:rPr>
          <w:lang w:eastAsia="fr-FR" w:bidi="fr-FR"/>
        </w:rPr>
        <w:t xml:space="preserve"> Ces fermes pou</w:t>
      </w:r>
      <w:r w:rsidRPr="00831D0D">
        <w:rPr>
          <w:lang w:eastAsia="fr-FR" w:bidi="fr-FR"/>
        </w:rPr>
        <w:t>r</w:t>
      </w:r>
      <w:r w:rsidRPr="00831D0D">
        <w:rPr>
          <w:lang w:eastAsia="fr-FR" w:bidi="fr-FR"/>
        </w:rPr>
        <w:t>raient se convertir en de grands centres de production si l’État les d</w:t>
      </w:r>
      <w:r w:rsidRPr="00831D0D">
        <w:rPr>
          <w:lang w:eastAsia="fr-FR" w:bidi="fr-FR"/>
        </w:rPr>
        <w:t>o</w:t>
      </w:r>
      <w:r w:rsidRPr="00831D0D">
        <w:rPr>
          <w:lang w:eastAsia="fr-FR" w:bidi="fr-FR"/>
        </w:rPr>
        <w:t>tait de l’équipement nécessaire en leur donnant une autonomie de ge</w:t>
      </w:r>
      <w:r w:rsidRPr="00831D0D">
        <w:rPr>
          <w:lang w:eastAsia="fr-FR" w:bidi="fr-FR"/>
        </w:rPr>
        <w:t>s</w:t>
      </w:r>
      <w:r w:rsidRPr="00831D0D">
        <w:rPr>
          <w:lang w:eastAsia="fr-FR" w:bidi="fr-FR"/>
        </w:rPr>
        <w:t>tion plus grande. Toutefois, l’augmentation de la pr</w:t>
      </w:r>
      <w:r w:rsidRPr="00831D0D">
        <w:rPr>
          <w:lang w:eastAsia="fr-FR" w:bidi="fr-FR"/>
        </w:rPr>
        <w:t>o</w:t>
      </w:r>
      <w:r w:rsidRPr="00831D0D">
        <w:rPr>
          <w:lang w:eastAsia="fr-FR" w:bidi="fr-FR"/>
        </w:rPr>
        <w:t>duction agricole des trois secteurs dépend fondamentalement de l’arrêt de la détérior</w:t>
      </w:r>
      <w:r w:rsidRPr="00831D0D">
        <w:rPr>
          <w:lang w:eastAsia="fr-FR" w:bidi="fr-FR"/>
        </w:rPr>
        <w:t>a</w:t>
      </w:r>
      <w:r w:rsidRPr="00831D0D">
        <w:rPr>
          <w:lang w:eastAsia="fr-FR" w:bidi="fr-FR"/>
        </w:rPr>
        <w:t>tion des termes de l’échange entre les produits</w:t>
      </w:r>
      <w:r>
        <w:rPr>
          <w:lang w:eastAsia="fr-FR" w:bidi="fr-FR"/>
        </w:rPr>
        <w:t xml:space="preserve"> </w:t>
      </w:r>
      <w:r w:rsidRPr="00831D0D">
        <w:rPr>
          <w:lang w:eastAsia="fr-FR" w:bidi="fr-FR"/>
        </w:rPr>
        <w:t>agricoles et les biens indu</w:t>
      </w:r>
      <w:r w:rsidRPr="00831D0D">
        <w:rPr>
          <w:lang w:eastAsia="fr-FR" w:bidi="fr-FR"/>
        </w:rPr>
        <w:t>s</w:t>
      </w:r>
      <w:r w:rsidRPr="00831D0D">
        <w:rPr>
          <w:lang w:eastAsia="fr-FR" w:bidi="fr-FR"/>
        </w:rPr>
        <w:t>triels de production. La responsabilité de l’État est impliquée aux deux</w:t>
      </w:r>
      <w:r>
        <w:t xml:space="preserve"> </w:t>
      </w:r>
      <w:r w:rsidRPr="00831D0D">
        <w:rPr>
          <w:lang w:eastAsia="fr-FR" w:bidi="fr-FR"/>
        </w:rPr>
        <w:t>niveaux, puisque ce sont des organismes étatiques qui imposent leurs prix à l’achat d’une grande partie de la production agricole et que ce sont des sociétés d’État qui fixent le prix des produits indu</w:t>
      </w:r>
      <w:r w:rsidRPr="00831D0D">
        <w:rPr>
          <w:lang w:eastAsia="fr-FR" w:bidi="fr-FR"/>
        </w:rPr>
        <w:t>s</w:t>
      </w:r>
      <w:r w:rsidRPr="00831D0D">
        <w:rPr>
          <w:lang w:eastAsia="fr-FR" w:bidi="fr-FR"/>
        </w:rPr>
        <w:t>triels l</w:t>
      </w:r>
      <w:r w:rsidRPr="00831D0D">
        <w:rPr>
          <w:lang w:eastAsia="fr-FR" w:bidi="fr-FR"/>
        </w:rPr>
        <w:t>i</w:t>
      </w:r>
      <w:r w:rsidRPr="00831D0D">
        <w:rPr>
          <w:lang w:eastAsia="fr-FR" w:bidi="fr-FR"/>
        </w:rPr>
        <w:t>vrés à l’agriculture. Il est vrai que la résolution de ce problème esse</w:t>
      </w:r>
      <w:r w:rsidRPr="00831D0D">
        <w:rPr>
          <w:lang w:eastAsia="fr-FR" w:bidi="fr-FR"/>
        </w:rPr>
        <w:t>n</w:t>
      </w:r>
      <w:r w:rsidRPr="00831D0D">
        <w:rPr>
          <w:lang w:eastAsia="fr-FR" w:bidi="fr-FR"/>
        </w:rPr>
        <w:t>tiel est liée à une réorientation du modèle de développement qui affe</w:t>
      </w:r>
      <w:r w:rsidRPr="00831D0D">
        <w:rPr>
          <w:lang w:eastAsia="fr-FR" w:bidi="fr-FR"/>
        </w:rPr>
        <w:t>c</w:t>
      </w:r>
      <w:r w:rsidRPr="00831D0D">
        <w:rPr>
          <w:lang w:eastAsia="fr-FR" w:bidi="fr-FR"/>
        </w:rPr>
        <w:t>te tout le surplus disponible à l’industrialisation.</w:t>
      </w:r>
    </w:p>
    <w:p w14:paraId="67440422" w14:textId="77777777" w:rsidR="00BF6111" w:rsidRDefault="00BF6111" w:rsidP="00BF6111">
      <w:pPr>
        <w:spacing w:before="120" w:after="120"/>
        <w:jc w:val="both"/>
        <w:rPr>
          <w:szCs w:val="24"/>
          <w:lang w:eastAsia="fr-FR" w:bidi="fr-FR"/>
        </w:rPr>
      </w:pPr>
    </w:p>
    <w:p w14:paraId="375F6C7C" w14:textId="77777777" w:rsidR="00BF6111" w:rsidRPr="00F5527A" w:rsidRDefault="00BF6111" w:rsidP="00BF6111">
      <w:pPr>
        <w:pStyle w:val="a"/>
      </w:pPr>
      <w:r w:rsidRPr="00F5527A">
        <w:rPr>
          <w:lang w:eastAsia="fr-FR" w:bidi="fr-FR"/>
        </w:rPr>
        <w:t>La situation sociale et les enjeux possibles</w:t>
      </w:r>
    </w:p>
    <w:p w14:paraId="62D1AC9C" w14:textId="77777777" w:rsidR="00BF6111" w:rsidRDefault="00BF6111" w:rsidP="00BF6111">
      <w:pPr>
        <w:spacing w:before="120" w:after="120"/>
        <w:jc w:val="both"/>
        <w:rPr>
          <w:lang w:eastAsia="fr-FR" w:bidi="fr-FR"/>
        </w:rPr>
      </w:pPr>
    </w:p>
    <w:p w14:paraId="20D7B52A" w14:textId="77777777" w:rsidR="00BF6111" w:rsidRPr="00831D0D" w:rsidRDefault="00BF6111" w:rsidP="00BF6111">
      <w:pPr>
        <w:spacing w:before="120" w:after="120"/>
        <w:jc w:val="both"/>
      </w:pPr>
      <w:r w:rsidRPr="00831D0D">
        <w:rPr>
          <w:lang w:eastAsia="fr-FR" w:bidi="fr-FR"/>
        </w:rPr>
        <w:t>Vingt ans d’indépendance et une décennie de développement ont profondément modifié la structure sociale de l’Algérie. La société e</w:t>
      </w:r>
      <w:r w:rsidRPr="00831D0D">
        <w:rPr>
          <w:lang w:eastAsia="fr-FR" w:bidi="fr-FR"/>
        </w:rPr>
        <w:t>s</w:t>
      </w:r>
      <w:r w:rsidRPr="00831D0D">
        <w:rPr>
          <w:lang w:eastAsia="fr-FR" w:bidi="fr-FR"/>
        </w:rPr>
        <w:t>sentiellement rurale reposant sur la famille élargie a volé en éclats sous les effets conjugués de l’urbanisation, du développement du ra</w:t>
      </w:r>
      <w:r w:rsidRPr="00831D0D">
        <w:rPr>
          <w:lang w:eastAsia="fr-FR" w:bidi="fr-FR"/>
        </w:rPr>
        <w:t>p</w:t>
      </w:r>
      <w:r w:rsidRPr="00831D0D">
        <w:rPr>
          <w:lang w:eastAsia="fr-FR" w:bidi="fr-FR"/>
        </w:rPr>
        <w:t>port salarial et de l’industrialisation.</w:t>
      </w:r>
    </w:p>
    <w:p w14:paraId="0E4DD398" w14:textId="77777777" w:rsidR="00BF6111" w:rsidRPr="00831D0D" w:rsidRDefault="00BF6111" w:rsidP="00BF6111">
      <w:pPr>
        <w:spacing w:before="120" w:after="120"/>
        <w:jc w:val="both"/>
      </w:pPr>
      <w:r w:rsidRPr="00831D0D">
        <w:rPr>
          <w:lang w:eastAsia="fr-FR" w:bidi="fr-FR"/>
        </w:rPr>
        <w:t>Par ailleurs, l’armée a vu sa vocation centralisatrice et dirigiste renforcée par l’émergence d’une bourgeoisie d’État. Cette catég</w:t>
      </w:r>
      <w:r w:rsidRPr="00831D0D">
        <w:rPr>
          <w:lang w:eastAsia="fr-FR" w:bidi="fr-FR"/>
        </w:rPr>
        <w:t>o</w:t>
      </w:r>
      <w:r w:rsidRPr="00831D0D">
        <w:rPr>
          <w:lang w:eastAsia="fr-FR" w:bidi="fr-FR"/>
        </w:rPr>
        <w:t>rie sociale dispose du po</w:t>
      </w:r>
      <w:r w:rsidRPr="00831D0D">
        <w:rPr>
          <w:lang w:eastAsia="fr-FR" w:bidi="fr-FR"/>
        </w:rPr>
        <w:t>u</w:t>
      </w:r>
      <w:r w:rsidRPr="00831D0D">
        <w:rPr>
          <w:lang w:eastAsia="fr-FR" w:bidi="fr-FR"/>
        </w:rPr>
        <w:t>voir de décider de l’allocation, de l’utilisation et du mode d’accroissement du surplus national. C’est au sein de ce groupe assez restreint, qui comprend les officiers supérieurs de l’armée, les membres du gouvernement et leurs conseillers, les hauts responsables du parti, des d</w:t>
      </w:r>
      <w:r w:rsidRPr="00831D0D">
        <w:rPr>
          <w:lang w:eastAsia="fr-FR" w:bidi="fr-FR"/>
        </w:rPr>
        <w:t>i</w:t>
      </w:r>
      <w:r w:rsidRPr="00831D0D">
        <w:rPr>
          <w:lang w:eastAsia="fr-FR" w:bidi="fr-FR"/>
        </w:rPr>
        <w:t>rections ministérielles, des sociétés d’État et des org</w:t>
      </w:r>
      <w:r w:rsidRPr="00831D0D">
        <w:rPr>
          <w:lang w:eastAsia="fr-FR" w:bidi="fr-FR"/>
        </w:rPr>
        <w:t>a</w:t>
      </w:r>
      <w:r w:rsidRPr="00831D0D">
        <w:rPr>
          <w:lang w:eastAsia="fr-FR" w:bidi="fr-FR"/>
        </w:rPr>
        <w:t>nismes publics, que sont discutées et décidées les grandes orientations et les mesures économiques et sociales importantes. Cette classe bénéficie en outre d’un haut niveau de vie : salaires élevés, vi</w:t>
      </w:r>
      <w:r w:rsidRPr="00831D0D">
        <w:rPr>
          <w:lang w:eastAsia="fr-FR" w:bidi="fr-FR"/>
        </w:rPr>
        <w:t>l</w:t>
      </w:r>
      <w:r w:rsidRPr="00831D0D">
        <w:rPr>
          <w:lang w:eastAsia="fr-FR" w:bidi="fr-FR"/>
        </w:rPr>
        <w:t>las, i</w:t>
      </w:r>
      <w:r w:rsidRPr="00831D0D">
        <w:rPr>
          <w:lang w:eastAsia="fr-FR" w:bidi="fr-FR"/>
        </w:rPr>
        <w:t>m</w:t>
      </w:r>
      <w:r w:rsidRPr="00831D0D">
        <w:rPr>
          <w:lang w:eastAsia="fr-FR" w:bidi="fr-FR"/>
        </w:rPr>
        <w:t>portantes</w:t>
      </w:r>
      <w:r>
        <w:t xml:space="preserve"> [28] </w:t>
      </w:r>
      <w:r w:rsidRPr="00831D0D">
        <w:rPr>
          <w:lang w:eastAsia="fr-FR" w:bidi="fr-FR"/>
        </w:rPr>
        <w:t>allocations de devises, voitures luxueuses, etc.</w:t>
      </w:r>
    </w:p>
    <w:p w14:paraId="5ABB1EB2" w14:textId="77777777" w:rsidR="00BF6111" w:rsidRPr="00831D0D" w:rsidRDefault="00BF6111" w:rsidP="00BF6111">
      <w:pPr>
        <w:spacing w:before="120" w:after="120"/>
        <w:jc w:val="both"/>
      </w:pPr>
      <w:r w:rsidRPr="00831D0D">
        <w:rPr>
          <w:lang w:eastAsia="fr-FR" w:bidi="fr-FR"/>
        </w:rPr>
        <w:t>La caste des dirigeants du secteur public comprend ensuite les sous-directeurs des ministères, les directeurs des unités de produ</w:t>
      </w:r>
      <w:r w:rsidRPr="00831D0D">
        <w:rPr>
          <w:lang w:eastAsia="fr-FR" w:bidi="fr-FR"/>
        </w:rPr>
        <w:t>c</w:t>
      </w:r>
      <w:r w:rsidRPr="00831D0D">
        <w:rPr>
          <w:lang w:eastAsia="fr-FR" w:bidi="fr-FR"/>
        </w:rPr>
        <w:t>tion et les divers cadres techniques de l’appareil administratif et économ</w:t>
      </w:r>
      <w:r w:rsidRPr="00831D0D">
        <w:rPr>
          <w:lang w:eastAsia="fr-FR" w:bidi="fr-FR"/>
        </w:rPr>
        <w:t>i</w:t>
      </w:r>
      <w:r w:rsidRPr="00831D0D">
        <w:rPr>
          <w:lang w:eastAsia="fr-FR" w:bidi="fr-FR"/>
        </w:rPr>
        <w:t>que. Bien qu’elle fournisse des conseils et des recomma</w:t>
      </w:r>
      <w:r w:rsidRPr="00831D0D">
        <w:rPr>
          <w:lang w:eastAsia="fr-FR" w:bidi="fr-FR"/>
        </w:rPr>
        <w:t>n</w:t>
      </w:r>
      <w:r w:rsidRPr="00831D0D">
        <w:rPr>
          <w:lang w:eastAsia="fr-FR" w:bidi="fr-FR"/>
        </w:rPr>
        <w:t>dations à la bourgeoisie d’État, cette catégorie soci</w:t>
      </w:r>
      <w:r w:rsidRPr="00831D0D">
        <w:rPr>
          <w:lang w:eastAsia="fr-FR" w:bidi="fr-FR"/>
        </w:rPr>
        <w:t>a</w:t>
      </w:r>
      <w:r w:rsidRPr="00831D0D">
        <w:rPr>
          <w:lang w:eastAsia="fr-FR" w:bidi="fr-FR"/>
        </w:rPr>
        <w:t>le doit surtout appliquer des décisions et agir dans un cadre choisi et décidé par le premier niveau. Elle bénéficie aussi de salaires élevés et d’avantages sociaux impo</w:t>
      </w:r>
      <w:r w:rsidRPr="00831D0D">
        <w:rPr>
          <w:lang w:eastAsia="fr-FR" w:bidi="fr-FR"/>
        </w:rPr>
        <w:t>r</w:t>
      </w:r>
      <w:r w:rsidRPr="00831D0D">
        <w:rPr>
          <w:lang w:eastAsia="fr-FR" w:bidi="fr-FR"/>
        </w:rPr>
        <w:t>tants, mais sa consommation n’a pas l’ampleur de celle de la bou</w:t>
      </w:r>
      <w:r w:rsidRPr="00831D0D">
        <w:rPr>
          <w:lang w:eastAsia="fr-FR" w:bidi="fr-FR"/>
        </w:rPr>
        <w:t>r</w:t>
      </w:r>
      <w:r>
        <w:rPr>
          <w:lang w:eastAsia="fr-FR" w:bidi="fr-FR"/>
        </w:rPr>
        <w:t>geoisie d’É</w:t>
      </w:r>
      <w:r w:rsidRPr="00831D0D">
        <w:rPr>
          <w:lang w:eastAsia="fr-FR" w:bidi="fr-FR"/>
        </w:rPr>
        <w:t>tat.</w:t>
      </w:r>
    </w:p>
    <w:p w14:paraId="57958082" w14:textId="77777777" w:rsidR="00BF6111" w:rsidRPr="00831D0D" w:rsidRDefault="00BF6111" w:rsidP="00BF6111">
      <w:pPr>
        <w:spacing w:before="120" w:after="120"/>
        <w:jc w:val="both"/>
      </w:pPr>
      <w:r w:rsidRPr="00831D0D">
        <w:rPr>
          <w:lang w:eastAsia="fr-FR" w:bidi="fr-FR"/>
        </w:rPr>
        <w:t>Parmi les alliés de ces deux grandes catégories qui se trouvent au sommet de l’État on pourrait penser trouver les fonctionnaires et les ouvriers des sociétés d’État. Les premiers, ass</w:t>
      </w:r>
      <w:r w:rsidRPr="00831D0D">
        <w:rPr>
          <w:lang w:eastAsia="fr-FR" w:bidi="fr-FR"/>
        </w:rPr>
        <w:t>u</w:t>
      </w:r>
      <w:r w:rsidRPr="00831D0D">
        <w:rPr>
          <w:lang w:eastAsia="fr-FR" w:bidi="fr-FR"/>
        </w:rPr>
        <w:t>rés d’un emploi stable et peu exigeant en travail, ont vu leur salaire augmenter en 1974 et 1977. Quant aux 350</w:t>
      </w:r>
      <w:r>
        <w:rPr>
          <w:lang w:eastAsia="fr-FR" w:bidi="fr-FR"/>
        </w:rPr>
        <w:t> </w:t>
      </w:r>
      <w:r w:rsidRPr="00831D0D">
        <w:rPr>
          <w:lang w:eastAsia="fr-FR" w:bidi="fr-FR"/>
        </w:rPr>
        <w:t>000 employés de 17 sociétés d’État, ils bénéf</w:t>
      </w:r>
      <w:r w:rsidRPr="00831D0D">
        <w:rPr>
          <w:lang w:eastAsia="fr-FR" w:bidi="fr-FR"/>
        </w:rPr>
        <w:t>i</w:t>
      </w:r>
      <w:r w:rsidRPr="00831D0D">
        <w:rPr>
          <w:lang w:eastAsia="fr-FR" w:bidi="fr-FR"/>
        </w:rPr>
        <w:t>cient aussi d’un emploi stable, de service de santé propres à la comp</w:t>
      </w:r>
      <w:r w:rsidRPr="00831D0D">
        <w:rPr>
          <w:lang w:eastAsia="fr-FR" w:bidi="fr-FR"/>
        </w:rPr>
        <w:t>a</w:t>
      </w:r>
      <w:r w:rsidRPr="00831D0D">
        <w:rPr>
          <w:lang w:eastAsia="fr-FR" w:bidi="fr-FR"/>
        </w:rPr>
        <w:t>gnie, de salaires supérieurs à ceux du secteur privé, de cantines d’entreprises, de coopératives de distribution et de colonies de vaca</w:t>
      </w:r>
      <w:r w:rsidRPr="00831D0D">
        <w:rPr>
          <w:lang w:eastAsia="fr-FR" w:bidi="fr-FR"/>
        </w:rPr>
        <w:t>n</w:t>
      </w:r>
      <w:r w:rsidRPr="00831D0D">
        <w:rPr>
          <w:lang w:eastAsia="fr-FR" w:bidi="fr-FR"/>
        </w:rPr>
        <w:t>ces</w:t>
      </w:r>
      <w:r>
        <w:rPr>
          <w:lang w:eastAsia="fr-FR" w:bidi="fr-FR"/>
        </w:rPr>
        <w:t> </w:t>
      </w:r>
      <w:r>
        <w:rPr>
          <w:rStyle w:val="Appelnotedebasdep"/>
          <w:lang w:eastAsia="fr-FR" w:bidi="fr-FR"/>
        </w:rPr>
        <w:footnoteReference w:id="41"/>
      </w:r>
      <w:r w:rsidRPr="00435EB9">
        <w:rPr>
          <w:lang w:eastAsia="fr-FR" w:bidi="fr-FR"/>
        </w:rPr>
        <w:t>.</w:t>
      </w:r>
    </w:p>
    <w:p w14:paraId="1D6FE002" w14:textId="77777777" w:rsidR="00BF6111" w:rsidRPr="00831D0D" w:rsidRDefault="00BF6111" w:rsidP="00BF6111">
      <w:pPr>
        <w:spacing w:before="120" w:after="120"/>
        <w:jc w:val="both"/>
      </w:pPr>
      <w:r w:rsidRPr="00831D0D">
        <w:rPr>
          <w:lang w:eastAsia="fr-FR" w:bidi="fr-FR"/>
        </w:rPr>
        <w:t>Pourtant, les effets s</w:t>
      </w:r>
      <w:r w:rsidRPr="00831D0D">
        <w:rPr>
          <w:lang w:eastAsia="fr-FR" w:bidi="fr-FR"/>
        </w:rPr>
        <w:t>o</w:t>
      </w:r>
      <w:r w:rsidRPr="00831D0D">
        <w:rPr>
          <w:lang w:eastAsia="fr-FR" w:bidi="fr-FR"/>
        </w:rPr>
        <w:t>cioéconomiques du modèle, décrits plus haut, ont amené ces groupes soc</w:t>
      </w:r>
      <w:r>
        <w:rPr>
          <w:lang w:eastAsia="fr-FR" w:bidi="fr-FR"/>
        </w:rPr>
        <w:t>iaux à manifester leur mécontente</w:t>
      </w:r>
      <w:r w:rsidRPr="00831D0D">
        <w:rPr>
          <w:lang w:eastAsia="fr-FR" w:bidi="fr-FR"/>
        </w:rPr>
        <w:t>ment. Ainsi, l’année 1977 fut pa</w:t>
      </w:r>
      <w:r w:rsidRPr="00831D0D">
        <w:rPr>
          <w:lang w:eastAsia="fr-FR" w:bidi="fr-FR"/>
        </w:rPr>
        <w:t>r</w:t>
      </w:r>
      <w:r w:rsidRPr="00831D0D">
        <w:rPr>
          <w:lang w:eastAsia="fr-FR" w:bidi="fr-FR"/>
        </w:rPr>
        <w:t xml:space="preserve">ticulièrement agitée : elle enregistra 129 grèves </w:t>
      </w:r>
      <w:r>
        <w:rPr>
          <w:lang w:eastAsia="fr-FR" w:bidi="fr-FR"/>
        </w:rPr>
        <w:t>dans le secteur public (soit 62 </w:t>
      </w:r>
      <w:r w:rsidRPr="00831D0D">
        <w:rPr>
          <w:lang w:eastAsia="fr-FR" w:bidi="fr-FR"/>
        </w:rPr>
        <w:t>700 journées d’arrêt de tr</w:t>
      </w:r>
      <w:r w:rsidRPr="00831D0D">
        <w:rPr>
          <w:lang w:eastAsia="fr-FR" w:bidi="fr-FR"/>
        </w:rPr>
        <w:t>a</w:t>
      </w:r>
      <w:r w:rsidRPr="00831D0D">
        <w:rPr>
          <w:lang w:eastAsia="fr-FR" w:bidi="fr-FR"/>
        </w:rPr>
        <w:t>vail) qui ont touché 31</w:t>
      </w:r>
      <w:r>
        <w:rPr>
          <w:lang w:eastAsia="fr-FR" w:bidi="fr-FR"/>
        </w:rPr>
        <w:t> </w:t>
      </w:r>
      <w:r w:rsidRPr="00831D0D">
        <w:rPr>
          <w:lang w:eastAsia="fr-FR" w:bidi="fr-FR"/>
        </w:rPr>
        <w:t>865 ouvriers. La même année, le secteur privé a e</w:t>
      </w:r>
      <w:r w:rsidRPr="00831D0D">
        <w:rPr>
          <w:lang w:eastAsia="fr-FR" w:bidi="fr-FR"/>
        </w:rPr>
        <w:t>n</w:t>
      </w:r>
      <w:r w:rsidRPr="00831D0D">
        <w:rPr>
          <w:lang w:eastAsia="fr-FR" w:bidi="fr-FR"/>
        </w:rPr>
        <w:t>registré 203 grèves (58</w:t>
      </w:r>
      <w:r>
        <w:rPr>
          <w:lang w:eastAsia="fr-FR" w:bidi="fr-FR"/>
        </w:rPr>
        <w:t> </w:t>
      </w:r>
      <w:r w:rsidRPr="00831D0D">
        <w:rPr>
          <w:lang w:eastAsia="fr-FR" w:bidi="fr-FR"/>
        </w:rPr>
        <w:t>6000 journées d’arrêt de travail) qui ont impl</w:t>
      </w:r>
      <w:r w:rsidRPr="00831D0D">
        <w:rPr>
          <w:lang w:eastAsia="fr-FR" w:bidi="fr-FR"/>
        </w:rPr>
        <w:t>i</w:t>
      </w:r>
      <w:r w:rsidRPr="00831D0D">
        <w:rPr>
          <w:lang w:eastAsia="fr-FR" w:bidi="fr-FR"/>
        </w:rPr>
        <w:t>qué 16</w:t>
      </w:r>
      <w:r>
        <w:rPr>
          <w:lang w:eastAsia="fr-FR" w:bidi="fr-FR"/>
        </w:rPr>
        <w:t> </w:t>
      </w:r>
      <w:r w:rsidRPr="00831D0D">
        <w:rPr>
          <w:lang w:eastAsia="fr-FR" w:bidi="fr-FR"/>
        </w:rPr>
        <w:t>228 o</w:t>
      </w:r>
      <w:r w:rsidRPr="00831D0D">
        <w:rPr>
          <w:lang w:eastAsia="fr-FR" w:bidi="fr-FR"/>
        </w:rPr>
        <w:t>u</w:t>
      </w:r>
      <w:r w:rsidRPr="00831D0D">
        <w:rPr>
          <w:lang w:eastAsia="fr-FR" w:bidi="fr-FR"/>
        </w:rPr>
        <w:t>vriers</w:t>
      </w:r>
      <w:r>
        <w:rPr>
          <w:lang w:eastAsia="fr-FR" w:bidi="fr-FR"/>
        </w:rPr>
        <w:t> </w:t>
      </w:r>
      <w:r>
        <w:rPr>
          <w:rStyle w:val="Appelnotedebasdep"/>
          <w:lang w:eastAsia="fr-FR" w:bidi="fr-FR"/>
        </w:rPr>
        <w:footnoteReference w:id="42"/>
      </w:r>
      <w:r w:rsidRPr="00435EB9">
        <w:rPr>
          <w:lang w:eastAsia="fr-FR" w:bidi="fr-FR"/>
        </w:rPr>
        <w:t>.</w:t>
      </w:r>
      <w:r w:rsidRPr="00831D0D">
        <w:rPr>
          <w:lang w:eastAsia="fr-FR" w:bidi="fr-FR"/>
        </w:rPr>
        <w:t xml:space="preserve"> Ces derniers</w:t>
      </w:r>
      <w:r>
        <w:t xml:space="preserve"> </w:t>
      </w:r>
      <w:r w:rsidRPr="00831D0D">
        <w:rPr>
          <w:lang w:eastAsia="fr-FR" w:bidi="fr-FR"/>
        </w:rPr>
        <w:t>n’ont pas la sécurité d’emploi de leurs confrères du secteur public, ont des salaires beaucoup plus fa</w:t>
      </w:r>
      <w:r w:rsidRPr="00831D0D">
        <w:rPr>
          <w:lang w:eastAsia="fr-FR" w:bidi="fr-FR"/>
        </w:rPr>
        <w:t>i</w:t>
      </w:r>
      <w:r w:rsidRPr="00831D0D">
        <w:rPr>
          <w:lang w:eastAsia="fr-FR" w:bidi="fr-FR"/>
        </w:rPr>
        <w:t>bles et travaillent dans des conditions d’hygiène et de sécurité extr</w:t>
      </w:r>
      <w:r w:rsidRPr="00831D0D">
        <w:rPr>
          <w:lang w:eastAsia="fr-FR" w:bidi="fr-FR"/>
        </w:rPr>
        <w:t>ê</w:t>
      </w:r>
      <w:r w:rsidRPr="00831D0D">
        <w:rPr>
          <w:lang w:eastAsia="fr-FR" w:bidi="fr-FR"/>
        </w:rPr>
        <w:t>mement pén</w:t>
      </w:r>
      <w:r w:rsidRPr="00831D0D">
        <w:rPr>
          <w:lang w:eastAsia="fr-FR" w:bidi="fr-FR"/>
        </w:rPr>
        <w:t>i</w:t>
      </w:r>
      <w:r w:rsidRPr="00831D0D">
        <w:rPr>
          <w:lang w:eastAsia="fr-FR" w:bidi="fr-FR"/>
        </w:rPr>
        <w:t>bles. Toutefois, ces grèves demeurent fragmentées et la classe ouvrière est loin de constituer une force unifiée pour le m</w:t>
      </w:r>
      <w:r w:rsidRPr="00831D0D">
        <w:rPr>
          <w:lang w:eastAsia="fr-FR" w:bidi="fr-FR"/>
        </w:rPr>
        <w:t>o</w:t>
      </w:r>
      <w:r w:rsidRPr="00831D0D">
        <w:rPr>
          <w:lang w:eastAsia="fr-FR" w:bidi="fr-FR"/>
        </w:rPr>
        <w:t>ment.</w:t>
      </w:r>
    </w:p>
    <w:p w14:paraId="67F16BF7" w14:textId="77777777" w:rsidR="00BF6111" w:rsidRPr="00831D0D" w:rsidRDefault="00BF6111" w:rsidP="00BF6111">
      <w:pPr>
        <w:spacing w:before="120" w:after="120"/>
        <w:jc w:val="both"/>
      </w:pPr>
      <w:r w:rsidRPr="00831D0D">
        <w:rPr>
          <w:lang w:eastAsia="fr-FR" w:bidi="fr-FR"/>
        </w:rPr>
        <w:t>L’élargissement du rapport salarial n’est pas le seul facteur pote</w:t>
      </w:r>
      <w:r w:rsidRPr="00831D0D">
        <w:rPr>
          <w:lang w:eastAsia="fr-FR" w:bidi="fr-FR"/>
        </w:rPr>
        <w:t>n</w:t>
      </w:r>
      <w:r w:rsidRPr="00831D0D">
        <w:rPr>
          <w:lang w:eastAsia="fr-FR" w:bidi="fr-FR"/>
        </w:rPr>
        <w:t>tiellement déstabilisateur que ce modèle a engendré. Sa nécessité ce</w:t>
      </w:r>
      <w:r w:rsidRPr="00831D0D">
        <w:rPr>
          <w:lang w:eastAsia="fr-FR" w:bidi="fr-FR"/>
        </w:rPr>
        <w:t>n</w:t>
      </w:r>
      <w:r w:rsidRPr="00831D0D">
        <w:rPr>
          <w:lang w:eastAsia="fr-FR" w:bidi="fr-FR"/>
        </w:rPr>
        <w:t>tralisatrice a contribué à exacerber la question de la minorité berbère dont les revendications culturelles trouvent peu d’écho auprès d’un pouvoir dominé par une vision centralisatrice et productiviste de la vie nationale. D’autre part, la fa</w:t>
      </w:r>
      <w:r w:rsidRPr="00831D0D">
        <w:rPr>
          <w:lang w:eastAsia="fr-FR" w:bidi="fr-FR"/>
        </w:rPr>
        <w:t>i</w:t>
      </w:r>
      <w:r w:rsidRPr="00831D0D">
        <w:rPr>
          <w:lang w:eastAsia="fr-FR" w:bidi="fr-FR"/>
        </w:rPr>
        <w:t>blesse actuelle de la création d’emplois et le vide idéologique engendré par la rupt</w:t>
      </w:r>
      <w:r w:rsidRPr="00831D0D">
        <w:rPr>
          <w:lang w:eastAsia="fr-FR" w:bidi="fr-FR"/>
        </w:rPr>
        <w:t>u</w:t>
      </w:r>
      <w:r w:rsidRPr="00831D0D">
        <w:rPr>
          <w:lang w:eastAsia="fr-FR" w:bidi="fr-FR"/>
        </w:rPr>
        <w:t>re des valeurs anciennes et l’affirmation du primat technocratique ont engendré une crise profo</w:t>
      </w:r>
      <w:r w:rsidRPr="00831D0D">
        <w:rPr>
          <w:lang w:eastAsia="fr-FR" w:bidi="fr-FR"/>
        </w:rPr>
        <w:t>n</w:t>
      </w:r>
      <w:r w:rsidRPr="00831D0D">
        <w:rPr>
          <w:lang w:eastAsia="fr-FR" w:bidi="fr-FR"/>
        </w:rPr>
        <w:t>de au sein de la jeunesse. Formant 50</w:t>
      </w:r>
      <w:r>
        <w:rPr>
          <w:lang w:eastAsia="fr-FR" w:bidi="fr-FR"/>
        </w:rPr>
        <w:t>%</w:t>
      </w:r>
      <w:r w:rsidRPr="00831D0D">
        <w:rPr>
          <w:lang w:eastAsia="fr-FR" w:bidi="fr-FR"/>
        </w:rPr>
        <w:t xml:space="preserve"> de la population du pays, la jeunesse se sent actuellement en marge d’un système qui ne lui offre aucune perspective à court terme. Enfin, la question des fe</w:t>
      </w:r>
      <w:r w:rsidRPr="00831D0D">
        <w:rPr>
          <w:lang w:eastAsia="fr-FR" w:bidi="fr-FR"/>
        </w:rPr>
        <w:t>m</w:t>
      </w:r>
      <w:r w:rsidRPr="00831D0D">
        <w:rPr>
          <w:lang w:eastAsia="fr-FR" w:bidi="fr-FR"/>
        </w:rPr>
        <w:t>mes reste entière, y compris sur le plan économique, où la femme est a</w:t>
      </w:r>
      <w:r w:rsidRPr="00831D0D">
        <w:rPr>
          <w:lang w:eastAsia="fr-FR" w:bidi="fr-FR"/>
        </w:rPr>
        <w:t>b</w:t>
      </w:r>
      <w:r w:rsidRPr="00831D0D">
        <w:rPr>
          <w:lang w:eastAsia="fr-FR" w:bidi="fr-FR"/>
        </w:rPr>
        <w:t>sente du marché du travail, et sur le plan juridique (projet d’un Code de la f</w:t>
      </w:r>
      <w:r w:rsidRPr="00831D0D">
        <w:rPr>
          <w:lang w:eastAsia="fr-FR" w:bidi="fr-FR"/>
        </w:rPr>
        <w:t>a</w:t>
      </w:r>
      <w:r w:rsidRPr="00831D0D">
        <w:rPr>
          <w:lang w:eastAsia="fr-FR" w:bidi="fr-FR"/>
        </w:rPr>
        <w:t>mille rétrogr</w:t>
      </w:r>
      <w:r w:rsidRPr="00831D0D">
        <w:rPr>
          <w:lang w:eastAsia="fr-FR" w:bidi="fr-FR"/>
        </w:rPr>
        <w:t>a</w:t>
      </w:r>
      <w:r w:rsidRPr="00831D0D">
        <w:rPr>
          <w:lang w:eastAsia="fr-FR" w:bidi="fr-FR"/>
        </w:rPr>
        <w:t>de).</w:t>
      </w:r>
    </w:p>
    <w:p w14:paraId="33C7C842" w14:textId="77777777" w:rsidR="00BF6111" w:rsidRPr="00831D0D" w:rsidRDefault="00BF6111" w:rsidP="00BF6111">
      <w:pPr>
        <w:spacing w:before="120" w:after="120"/>
        <w:jc w:val="both"/>
      </w:pPr>
      <w:r w:rsidRPr="00831D0D">
        <w:rPr>
          <w:lang w:eastAsia="fr-FR" w:bidi="fr-FR"/>
        </w:rPr>
        <w:t>Il ne semble pourtant pas que les luttes populaires puissent faire dévier de sa trajectoire le modèle actuel d’accumulation du capital. Même s’il existe des moments d’exaspération, les mouvements reve</w:t>
      </w:r>
      <w:r w:rsidRPr="00831D0D">
        <w:rPr>
          <w:lang w:eastAsia="fr-FR" w:bidi="fr-FR"/>
        </w:rPr>
        <w:t>n</w:t>
      </w:r>
      <w:r w:rsidRPr="00831D0D">
        <w:rPr>
          <w:lang w:eastAsia="fr-FR" w:bidi="fr-FR"/>
        </w:rPr>
        <w:t>dicateurs n’ont pas de coordination, d’autant plus qu’il s’agit souvent d’irruptions spont</w:t>
      </w:r>
      <w:r w:rsidRPr="00831D0D">
        <w:rPr>
          <w:lang w:eastAsia="fr-FR" w:bidi="fr-FR"/>
        </w:rPr>
        <w:t>a</w:t>
      </w:r>
      <w:r w:rsidRPr="00831D0D">
        <w:rPr>
          <w:lang w:eastAsia="fr-FR" w:bidi="fr-FR"/>
        </w:rPr>
        <w:t>nées. Par ailleurs, le pouvoir est encore considéré comme l’arbitre ultime par les</w:t>
      </w:r>
      <w:r>
        <w:t xml:space="preserve"> [29] </w:t>
      </w:r>
      <w:r w:rsidRPr="00831D0D">
        <w:rPr>
          <w:lang w:eastAsia="fr-FR" w:bidi="fr-FR"/>
        </w:rPr>
        <w:t>classes populaires qui s’en pre</w:t>
      </w:r>
      <w:r w:rsidRPr="00831D0D">
        <w:rPr>
          <w:lang w:eastAsia="fr-FR" w:bidi="fr-FR"/>
        </w:rPr>
        <w:t>n</w:t>
      </w:r>
      <w:r w:rsidRPr="00831D0D">
        <w:rPr>
          <w:lang w:eastAsia="fr-FR" w:bidi="fr-FR"/>
        </w:rPr>
        <w:t>nent plus à l’incurie de respo</w:t>
      </w:r>
      <w:r w:rsidRPr="00831D0D">
        <w:rPr>
          <w:lang w:eastAsia="fr-FR" w:bidi="fr-FR"/>
        </w:rPr>
        <w:t>n</w:t>
      </w:r>
      <w:r w:rsidRPr="00831D0D">
        <w:rPr>
          <w:lang w:eastAsia="fr-FR" w:bidi="fr-FR"/>
        </w:rPr>
        <w:t>sables intermédiaires. De plus, le peuple est relié à l’État par la fibre nationaliste. Ce courant émotif est alime</w:t>
      </w:r>
      <w:r w:rsidRPr="00831D0D">
        <w:rPr>
          <w:lang w:eastAsia="fr-FR" w:bidi="fr-FR"/>
        </w:rPr>
        <w:t>n</w:t>
      </w:r>
      <w:r w:rsidRPr="00831D0D">
        <w:rPr>
          <w:lang w:eastAsia="fr-FR" w:bidi="fr-FR"/>
        </w:rPr>
        <w:t>té par un environnement hostile tel que les vagues de racisme en Fra</w:t>
      </w:r>
      <w:r w:rsidRPr="00831D0D">
        <w:rPr>
          <w:lang w:eastAsia="fr-FR" w:bidi="fr-FR"/>
        </w:rPr>
        <w:t>n</w:t>
      </w:r>
      <w:r w:rsidRPr="00831D0D">
        <w:rPr>
          <w:lang w:eastAsia="fr-FR" w:bidi="fr-FR"/>
        </w:rPr>
        <w:t>ce, l’arrogance ou l’indifférence des occidentaux par rapport au mo</w:t>
      </w:r>
      <w:r w:rsidRPr="00831D0D">
        <w:rPr>
          <w:lang w:eastAsia="fr-FR" w:bidi="fr-FR"/>
        </w:rPr>
        <w:t>n</w:t>
      </w:r>
      <w:r w:rsidRPr="00831D0D">
        <w:rPr>
          <w:lang w:eastAsia="fr-FR" w:bidi="fr-FR"/>
        </w:rPr>
        <w:t>de arabe, à la question palest</w:t>
      </w:r>
      <w:r w:rsidRPr="00831D0D">
        <w:rPr>
          <w:lang w:eastAsia="fr-FR" w:bidi="fr-FR"/>
        </w:rPr>
        <w:t>i</w:t>
      </w:r>
      <w:r w:rsidRPr="00831D0D">
        <w:rPr>
          <w:lang w:eastAsia="fr-FR" w:bidi="fr-FR"/>
        </w:rPr>
        <w:t>nienne, au front Polisario, etc.</w:t>
      </w:r>
    </w:p>
    <w:p w14:paraId="125A6A8A" w14:textId="77777777" w:rsidR="00BF6111" w:rsidRPr="00831D0D" w:rsidRDefault="00BF6111" w:rsidP="00BF6111">
      <w:pPr>
        <w:spacing w:before="120" w:after="120"/>
        <w:jc w:val="both"/>
      </w:pPr>
      <w:r w:rsidRPr="00831D0D">
        <w:rPr>
          <w:lang w:eastAsia="fr-FR" w:bidi="fr-FR"/>
        </w:rPr>
        <w:t>Par ailleurs, certaines mesures ont eu un impact positif. Ainsi, la gratuité des soins médicaux, depuis 1974, est certainement a</w:t>
      </w:r>
      <w:r w:rsidRPr="00831D0D">
        <w:rPr>
          <w:lang w:eastAsia="fr-FR" w:bidi="fr-FR"/>
        </w:rPr>
        <w:t>p</w:t>
      </w:r>
      <w:r w:rsidRPr="00831D0D">
        <w:rPr>
          <w:lang w:eastAsia="fr-FR" w:bidi="fr-FR"/>
        </w:rPr>
        <w:t>préciée, même si la piètre qualité des soins offerts (consultations, traitements et médicaments) fait l’objet d’une critique populaire unanime.</w:t>
      </w:r>
    </w:p>
    <w:p w14:paraId="31B5EC74" w14:textId="77777777" w:rsidR="00BF6111" w:rsidRPr="00831D0D" w:rsidRDefault="00BF6111" w:rsidP="00BF6111">
      <w:pPr>
        <w:spacing w:before="120" w:after="120"/>
        <w:jc w:val="both"/>
      </w:pPr>
      <w:r w:rsidRPr="00831D0D">
        <w:rPr>
          <w:lang w:eastAsia="fr-FR" w:bidi="fr-FR"/>
        </w:rPr>
        <w:t>La généralisation de l’enseignement primaire est également une mesure importante, bien que les p</w:t>
      </w:r>
      <w:r w:rsidRPr="00831D0D">
        <w:rPr>
          <w:lang w:eastAsia="fr-FR" w:bidi="fr-FR"/>
        </w:rPr>
        <w:t>a</w:t>
      </w:r>
      <w:r w:rsidRPr="00831D0D">
        <w:rPr>
          <w:lang w:eastAsia="fr-FR" w:bidi="fr-FR"/>
        </w:rPr>
        <w:t>rents soient peu satisfaits, même s’ils n’ont pas pu fr</w:t>
      </w:r>
      <w:r w:rsidRPr="00831D0D">
        <w:rPr>
          <w:lang w:eastAsia="fr-FR" w:bidi="fr-FR"/>
        </w:rPr>
        <w:t>é</w:t>
      </w:r>
      <w:r w:rsidRPr="00831D0D">
        <w:rPr>
          <w:lang w:eastAsia="fr-FR" w:bidi="fr-FR"/>
        </w:rPr>
        <w:t>quenter l’école, de l’effectif moyen de 58 élèves par classe</w:t>
      </w:r>
      <w:r>
        <w:rPr>
          <w:lang w:eastAsia="fr-FR" w:bidi="fr-FR"/>
        </w:rPr>
        <w:t> </w:t>
      </w:r>
      <w:r>
        <w:rPr>
          <w:rStyle w:val="Appelnotedebasdep"/>
          <w:lang w:eastAsia="fr-FR" w:bidi="fr-FR"/>
        </w:rPr>
        <w:footnoteReference w:id="43"/>
      </w:r>
      <w:r>
        <w:rPr>
          <w:lang w:eastAsia="fr-FR" w:bidi="fr-FR"/>
        </w:rPr>
        <w:t xml:space="preserve"> </w:t>
      </w:r>
      <w:r w:rsidRPr="00831D0D">
        <w:rPr>
          <w:lang w:eastAsia="fr-FR" w:bidi="fr-FR"/>
        </w:rPr>
        <w:t>et de l’impréparation de no</w:t>
      </w:r>
      <w:r w:rsidRPr="00831D0D">
        <w:rPr>
          <w:lang w:eastAsia="fr-FR" w:bidi="fr-FR"/>
        </w:rPr>
        <w:t>m</w:t>
      </w:r>
      <w:r w:rsidRPr="00831D0D">
        <w:rPr>
          <w:lang w:eastAsia="fr-FR" w:bidi="fr-FR"/>
        </w:rPr>
        <w:t>breux maîtres d’école. De plus, 40</w:t>
      </w:r>
      <w:r>
        <w:rPr>
          <w:lang w:eastAsia="fr-FR" w:bidi="fr-FR"/>
        </w:rPr>
        <w:t>%</w:t>
      </w:r>
      <w:r w:rsidRPr="00831D0D">
        <w:rPr>
          <w:lang w:eastAsia="fr-FR" w:bidi="fr-FR"/>
        </w:rPr>
        <w:t xml:space="preserve"> des effectifs qui débutent le primaire se re</w:t>
      </w:r>
      <w:r w:rsidRPr="00831D0D">
        <w:rPr>
          <w:lang w:eastAsia="fr-FR" w:bidi="fr-FR"/>
        </w:rPr>
        <w:t>n</w:t>
      </w:r>
      <w:r w:rsidRPr="00831D0D">
        <w:rPr>
          <w:lang w:eastAsia="fr-FR" w:bidi="fr-FR"/>
        </w:rPr>
        <w:t>dent au stade de l’enseignement moyen. Ensuite, 50</w:t>
      </w:r>
      <w:r>
        <w:rPr>
          <w:lang w:eastAsia="fr-FR" w:bidi="fr-FR"/>
        </w:rPr>
        <w:t>%</w:t>
      </w:r>
      <w:r w:rsidRPr="00831D0D">
        <w:t xml:space="preserve"> </w:t>
      </w:r>
      <w:r w:rsidRPr="00831D0D">
        <w:rPr>
          <w:lang w:eastAsia="fr-FR" w:bidi="fr-FR"/>
        </w:rPr>
        <w:t>de ceux qui a</w:t>
      </w:r>
      <w:r w:rsidRPr="00831D0D">
        <w:rPr>
          <w:lang w:eastAsia="fr-FR" w:bidi="fr-FR"/>
        </w:rPr>
        <w:t>t</w:t>
      </w:r>
      <w:r w:rsidRPr="00831D0D">
        <w:rPr>
          <w:lang w:eastAsia="fr-FR" w:bidi="fr-FR"/>
        </w:rPr>
        <w:t>teignent ce stade arrivent à la première année du secondaire</w:t>
      </w:r>
      <w:r>
        <w:rPr>
          <w:lang w:eastAsia="fr-FR" w:bidi="fr-FR"/>
        </w:rPr>
        <w:t> </w:t>
      </w:r>
      <w:r>
        <w:rPr>
          <w:rStyle w:val="Appelnotedebasdep"/>
          <w:lang w:eastAsia="fr-FR" w:bidi="fr-FR"/>
        </w:rPr>
        <w:footnoteReference w:id="44"/>
      </w:r>
      <w:r w:rsidRPr="00831D0D">
        <w:rPr>
          <w:lang w:eastAsia="fr-FR" w:bidi="fr-FR"/>
        </w:rPr>
        <w:t>. À l’université, qui co</w:t>
      </w:r>
      <w:r w:rsidRPr="00831D0D">
        <w:rPr>
          <w:lang w:eastAsia="fr-FR" w:bidi="fr-FR"/>
        </w:rPr>
        <w:t>m</w:t>
      </w:r>
      <w:r w:rsidRPr="00831D0D">
        <w:rPr>
          <w:lang w:eastAsia="fr-FR" w:bidi="fr-FR"/>
        </w:rPr>
        <w:t>prenait 60</w:t>
      </w:r>
      <w:r>
        <w:rPr>
          <w:lang w:eastAsia="fr-FR" w:bidi="fr-FR"/>
        </w:rPr>
        <w:t> </w:t>
      </w:r>
      <w:r w:rsidRPr="00831D0D">
        <w:rPr>
          <w:lang w:eastAsia="fr-FR" w:bidi="fr-FR"/>
        </w:rPr>
        <w:t>000 étudiants en 1978, on estimait à 5</w:t>
      </w:r>
      <w:r>
        <w:rPr>
          <w:lang w:eastAsia="fr-FR" w:bidi="fr-FR"/>
        </w:rPr>
        <w:t>%</w:t>
      </w:r>
      <w:r w:rsidRPr="00831D0D">
        <w:rPr>
          <w:lang w:eastAsia="fr-FR" w:bidi="fr-FR"/>
        </w:rPr>
        <w:t xml:space="preserve"> le nombre d’inscrits i</w:t>
      </w:r>
      <w:r w:rsidRPr="00831D0D">
        <w:rPr>
          <w:lang w:eastAsia="fr-FR" w:bidi="fr-FR"/>
        </w:rPr>
        <w:t>s</w:t>
      </w:r>
      <w:r w:rsidRPr="00831D0D">
        <w:rPr>
          <w:lang w:eastAsia="fr-FR" w:bidi="fr-FR"/>
        </w:rPr>
        <w:t>sus de famille ouvrière ou de la paysannerie pauvre.</w:t>
      </w:r>
    </w:p>
    <w:p w14:paraId="2B3CDA16" w14:textId="77777777" w:rsidR="00BF6111" w:rsidRPr="00831D0D" w:rsidRDefault="00BF6111" w:rsidP="00BF6111">
      <w:pPr>
        <w:spacing w:before="120" w:after="120"/>
        <w:jc w:val="both"/>
      </w:pPr>
      <w:r w:rsidRPr="00831D0D">
        <w:rPr>
          <w:lang w:eastAsia="fr-FR" w:bidi="fr-FR"/>
        </w:rPr>
        <w:t>Le plan quinquennal 1980-84 devrait cependant contribuer à att</w:t>
      </w:r>
      <w:r w:rsidRPr="00831D0D">
        <w:rPr>
          <w:lang w:eastAsia="fr-FR" w:bidi="fr-FR"/>
        </w:rPr>
        <w:t>é</w:t>
      </w:r>
      <w:r w:rsidRPr="00831D0D">
        <w:rPr>
          <w:lang w:eastAsia="fr-FR" w:bidi="fr-FR"/>
        </w:rPr>
        <w:t>nuer certa</w:t>
      </w:r>
      <w:r w:rsidRPr="00831D0D">
        <w:rPr>
          <w:lang w:eastAsia="fr-FR" w:bidi="fr-FR"/>
        </w:rPr>
        <w:t>i</w:t>
      </w:r>
      <w:r w:rsidRPr="00831D0D">
        <w:rPr>
          <w:lang w:eastAsia="fr-FR" w:bidi="fr-FR"/>
        </w:rPr>
        <w:t>nes tensions. Ainsi, le plan 1980-84 diminue fortement la part relative des investi</w:t>
      </w:r>
      <w:r w:rsidRPr="00831D0D">
        <w:rPr>
          <w:lang w:eastAsia="fr-FR" w:bidi="fr-FR"/>
        </w:rPr>
        <w:t>s</w:t>
      </w:r>
      <w:r w:rsidRPr="00831D0D">
        <w:rPr>
          <w:lang w:eastAsia="fr-FR" w:bidi="fr-FR"/>
        </w:rPr>
        <w:t>sements accordés à l’industrie (qui descend à 23</w:t>
      </w:r>
      <w:r>
        <w:rPr>
          <w:lang w:eastAsia="fr-FR" w:bidi="fr-FR"/>
        </w:rPr>
        <w:t>%</w:t>
      </w:r>
      <w:r w:rsidRPr="00831D0D">
        <w:rPr>
          <w:lang w:eastAsia="fr-FR" w:bidi="fr-FR"/>
        </w:rPr>
        <w:t xml:space="preserve"> du total), tandis que celle des investissements affectés aux équ</w:t>
      </w:r>
      <w:r w:rsidRPr="00831D0D">
        <w:rPr>
          <w:lang w:eastAsia="fr-FR" w:bidi="fr-FR"/>
        </w:rPr>
        <w:t>i</w:t>
      </w:r>
      <w:r w:rsidRPr="00831D0D">
        <w:rPr>
          <w:lang w:eastAsia="fr-FR" w:bidi="fr-FR"/>
        </w:rPr>
        <w:t>pements sociaux et collectifs s’accroît fortement, passant de 11</w:t>
      </w:r>
      <w:r>
        <w:rPr>
          <w:lang w:eastAsia="fr-FR" w:bidi="fr-FR"/>
        </w:rPr>
        <w:t>%</w:t>
      </w:r>
      <w:r w:rsidRPr="00831D0D">
        <w:t>,</w:t>
      </w:r>
      <w:r w:rsidRPr="00831D0D">
        <w:rPr>
          <w:lang w:eastAsia="fr-FR" w:bidi="fr-FR"/>
        </w:rPr>
        <w:t xml:space="preserve"> pour les</w:t>
      </w:r>
      <w:r>
        <w:t xml:space="preserve"> </w:t>
      </w:r>
      <w:r w:rsidRPr="00831D0D">
        <w:rPr>
          <w:lang w:eastAsia="fr-FR" w:bidi="fr-FR"/>
        </w:rPr>
        <w:t>deux premiers plans, à 32</w:t>
      </w:r>
      <w:r>
        <w:rPr>
          <w:lang w:eastAsia="fr-FR" w:bidi="fr-FR"/>
        </w:rPr>
        <w:t>%</w:t>
      </w:r>
      <w:r w:rsidRPr="00831D0D">
        <w:rPr>
          <w:lang w:eastAsia="fr-FR" w:bidi="fr-FR"/>
        </w:rPr>
        <w:t xml:space="preserve"> du total prévu.</w:t>
      </w:r>
    </w:p>
    <w:p w14:paraId="58873D75" w14:textId="77777777" w:rsidR="00BF6111" w:rsidRPr="00831D0D" w:rsidRDefault="00BF6111" w:rsidP="00BF6111">
      <w:pPr>
        <w:spacing w:before="120" w:after="120"/>
        <w:jc w:val="both"/>
      </w:pPr>
      <w:r w:rsidRPr="00831D0D">
        <w:rPr>
          <w:lang w:eastAsia="fr-FR" w:bidi="fr-FR"/>
        </w:rPr>
        <w:t>Il est évidemment difficile de prévoir quelle serait la réaction des classes populaires qui obtiennent un avantage, même minime, du sy</w:t>
      </w:r>
      <w:r w:rsidRPr="00831D0D">
        <w:rPr>
          <w:lang w:eastAsia="fr-FR" w:bidi="fr-FR"/>
        </w:rPr>
        <w:t>s</w:t>
      </w:r>
      <w:r w:rsidRPr="00831D0D">
        <w:rPr>
          <w:lang w:eastAsia="fr-FR" w:bidi="fr-FR"/>
        </w:rPr>
        <w:t>tème actuel si les déshérités absolus se mettaient en mouvement, comme ce fut le cas en Iran il y a quelques années. Le chômage rural et urbain reste le principal problème du moment. La résolution de ce</w:t>
      </w:r>
      <w:r w:rsidRPr="00831D0D">
        <w:rPr>
          <w:lang w:eastAsia="fr-FR" w:bidi="fr-FR"/>
        </w:rPr>
        <w:t>t</w:t>
      </w:r>
      <w:r w:rsidRPr="00831D0D">
        <w:rPr>
          <w:lang w:eastAsia="fr-FR" w:bidi="fr-FR"/>
        </w:rPr>
        <w:t>te question cruciale dépend d’une inconnue : les industries industrial</w:t>
      </w:r>
      <w:r w:rsidRPr="00831D0D">
        <w:rPr>
          <w:lang w:eastAsia="fr-FR" w:bidi="fr-FR"/>
        </w:rPr>
        <w:t>i</w:t>
      </w:r>
      <w:r w:rsidRPr="00831D0D">
        <w:rPr>
          <w:lang w:eastAsia="fr-FR" w:bidi="fr-FR"/>
        </w:rPr>
        <w:t>santes vont-elles vraiment permettre l’industrialisation du pays et e</w:t>
      </w:r>
      <w:r w:rsidRPr="00831D0D">
        <w:rPr>
          <w:lang w:eastAsia="fr-FR" w:bidi="fr-FR"/>
        </w:rPr>
        <w:t>n</w:t>
      </w:r>
      <w:r w:rsidRPr="00831D0D">
        <w:rPr>
          <w:lang w:eastAsia="fr-FR" w:bidi="fr-FR"/>
        </w:rPr>
        <w:t>traîner un noircissement de la matrice industrielle ? Cela revient à se demander, en d’autres termes, s’il est possible qu’un pays de la « périphérie » qui dispose d’un levier financier important et qui bén</w:t>
      </w:r>
      <w:r w:rsidRPr="00831D0D">
        <w:rPr>
          <w:lang w:eastAsia="fr-FR" w:bidi="fr-FR"/>
        </w:rPr>
        <w:t>é</w:t>
      </w:r>
      <w:r w:rsidRPr="00831D0D">
        <w:rPr>
          <w:lang w:eastAsia="fr-FR" w:bidi="fr-FR"/>
        </w:rPr>
        <w:t>ficie, au d</w:t>
      </w:r>
      <w:r w:rsidRPr="00831D0D">
        <w:rPr>
          <w:lang w:eastAsia="fr-FR" w:bidi="fr-FR"/>
        </w:rPr>
        <w:t>é</w:t>
      </w:r>
      <w:r w:rsidRPr="00831D0D">
        <w:rPr>
          <w:lang w:eastAsia="fr-FR" w:bidi="fr-FR"/>
        </w:rPr>
        <w:t>part, de l’absence de classes qui bloquent toute tentative de développement national, puisse obtenir un développement économ</w:t>
      </w:r>
      <w:r w:rsidRPr="00831D0D">
        <w:rPr>
          <w:lang w:eastAsia="fr-FR" w:bidi="fr-FR"/>
        </w:rPr>
        <w:t>i</w:t>
      </w:r>
      <w:r w:rsidRPr="00831D0D">
        <w:rPr>
          <w:lang w:eastAsia="fr-FR" w:bidi="fr-FR"/>
        </w:rPr>
        <w:t>que réel tout en restant lié au marché mondial et en subissant ses contraintes. Il s’agit peut être d’un pari, mais il est encore trop tôt pour dire, après 10 ans de développement, si les responsables alg</w:t>
      </w:r>
      <w:r w:rsidRPr="00831D0D">
        <w:rPr>
          <w:lang w:eastAsia="fr-FR" w:bidi="fr-FR"/>
        </w:rPr>
        <w:t>é</w:t>
      </w:r>
      <w:r w:rsidRPr="00831D0D">
        <w:rPr>
          <w:lang w:eastAsia="fr-FR" w:bidi="fr-FR"/>
        </w:rPr>
        <w:t>riens l’ont gagné ou perdu.</w:t>
      </w:r>
    </w:p>
    <w:p w14:paraId="574D8593" w14:textId="77777777" w:rsidR="00BF6111" w:rsidRPr="00831D0D" w:rsidRDefault="00BF6111" w:rsidP="00BF6111">
      <w:pPr>
        <w:spacing w:before="120" w:after="120"/>
        <w:jc w:val="both"/>
      </w:pPr>
      <w:r w:rsidRPr="00831D0D">
        <w:rPr>
          <w:lang w:eastAsia="fr-FR" w:bidi="fr-FR"/>
        </w:rPr>
        <w:t>Pour l’instant, la bourgeoisie privée semble être la classe qui, à court terme, pourrait le plus tirer profit d’une remise en question du pouvoir actuel. Sa force économique et les alliances contractées par les mariages font d’elle une composante minoritaire du pouvoir a</w:t>
      </w:r>
      <w:r w:rsidRPr="00831D0D">
        <w:rPr>
          <w:lang w:eastAsia="fr-FR" w:bidi="fr-FR"/>
        </w:rPr>
        <w:t>c</w:t>
      </w:r>
      <w:r w:rsidRPr="00831D0D">
        <w:rPr>
          <w:lang w:eastAsia="fr-FR" w:bidi="fr-FR"/>
        </w:rPr>
        <w:t>tuel. Aujourd’hui, elle asp</w:t>
      </w:r>
      <w:r w:rsidRPr="00831D0D">
        <w:rPr>
          <w:lang w:eastAsia="fr-FR" w:bidi="fr-FR"/>
        </w:rPr>
        <w:t>i</w:t>
      </w:r>
      <w:r w:rsidRPr="00831D0D">
        <w:rPr>
          <w:lang w:eastAsia="fr-FR" w:bidi="fr-FR"/>
        </w:rPr>
        <w:t>re à une plus grande liberté d’investissement et à des rapports plus flexibles avec l’extérieur pour l’importation de biens d’équipement légers à forte productivi</w:t>
      </w:r>
      <w:r>
        <w:rPr>
          <w:lang w:eastAsia="fr-FR" w:bidi="fr-FR"/>
        </w:rPr>
        <w:t>té et pour l’exportation de ce</w:t>
      </w:r>
      <w:r>
        <w:rPr>
          <w:lang w:eastAsia="fr-FR" w:bidi="fr-FR"/>
        </w:rPr>
        <w:t>r</w:t>
      </w:r>
      <w:r w:rsidRPr="00831D0D">
        <w:rPr>
          <w:lang w:eastAsia="fr-FR" w:bidi="fr-FR"/>
        </w:rPr>
        <w:t>tains</w:t>
      </w:r>
      <w:r>
        <w:t xml:space="preserve"> [30]</w:t>
      </w:r>
      <w:r w:rsidRPr="00831D0D">
        <w:rPr>
          <w:lang w:eastAsia="fr-FR" w:bidi="fr-FR"/>
        </w:rPr>
        <w:t xml:space="preserve"> produits. Ses asp</w:t>
      </w:r>
      <w:r w:rsidRPr="00831D0D">
        <w:rPr>
          <w:lang w:eastAsia="fr-FR" w:bidi="fr-FR"/>
        </w:rPr>
        <w:t>i</w:t>
      </w:r>
      <w:r w:rsidRPr="00831D0D">
        <w:rPr>
          <w:lang w:eastAsia="fr-FR" w:bidi="fr-FR"/>
        </w:rPr>
        <w:t>rations trouvent une certaine audience car la lourdeur de l’appareil de production et de distribution fait l’objet d’un mécontentement général. De plus, la tentative de création de 450 petites et moyennes entreprises co</w:t>
      </w:r>
      <w:r w:rsidRPr="00831D0D">
        <w:rPr>
          <w:lang w:eastAsia="fr-FR" w:bidi="fr-FR"/>
        </w:rPr>
        <w:t>m</w:t>
      </w:r>
      <w:r w:rsidRPr="00831D0D">
        <w:rPr>
          <w:lang w:eastAsia="fr-FR" w:bidi="fr-FR"/>
        </w:rPr>
        <w:t>munales, dans le but de donner plus de flexibilité et de décentralisation à l’appareil de production, n’a pas donné de résultat.</w:t>
      </w:r>
    </w:p>
    <w:p w14:paraId="540A2A99" w14:textId="77777777" w:rsidR="00BF6111" w:rsidRPr="00831D0D" w:rsidRDefault="00BF6111" w:rsidP="00BF6111">
      <w:pPr>
        <w:spacing w:before="120" w:after="120"/>
        <w:jc w:val="both"/>
      </w:pPr>
      <w:r w:rsidRPr="00831D0D">
        <w:rPr>
          <w:lang w:eastAsia="fr-FR" w:bidi="fr-FR"/>
        </w:rPr>
        <w:t>Il est vrai que la marge de manœuvre de la bourgeoisie privée est relativement limitée car elle n’a pas intérêt à modifier en pr</w:t>
      </w:r>
      <w:r w:rsidRPr="00831D0D">
        <w:rPr>
          <w:lang w:eastAsia="fr-FR" w:bidi="fr-FR"/>
        </w:rPr>
        <w:t>o</w:t>
      </w:r>
      <w:r w:rsidRPr="00831D0D">
        <w:rPr>
          <w:lang w:eastAsia="fr-FR" w:bidi="fr-FR"/>
        </w:rPr>
        <w:t>fondeur un modèle de dév</w:t>
      </w:r>
      <w:r w:rsidRPr="00831D0D">
        <w:rPr>
          <w:lang w:eastAsia="fr-FR" w:bidi="fr-FR"/>
        </w:rPr>
        <w:t>e</w:t>
      </w:r>
      <w:r w:rsidRPr="00831D0D">
        <w:rPr>
          <w:lang w:eastAsia="fr-FR" w:bidi="fr-FR"/>
        </w:rPr>
        <w:t>loppement qui lui a permis de s’accroître et qui lui assure une place pour l’avenir. Cette classe a la main haute sur la di</w:t>
      </w:r>
      <w:r w:rsidRPr="00831D0D">
        <w:rPr>
          <w:lang w:eastAsia="fr-FR" w:bidi="fr-FR"/>
        </w:rPr>
        <w:t>s</w:t>
      </w:r>
      <w:r w:rsidRPr="00831D0D">
        <w:rPr>
          <w:lang w:eastAsia="fr-FR" w:bidi="fr-FR"/>
        </w:rPr>
        <w:t>tribution et le commerce de détail qui sont appelés à croître avec le d</w:t>
      </w:r>
      <w:r w:rsidRPr="00831D0D">
        <w:rPr>
          <w:lang w:eastAsia="fr-FR" w:bidi="fr-FR"/>
        </w:rPr>
        <w:t>é</w:t>
      </w:r>
      <w:r w:rsidRPr="00831D0D">
        <w:rPr>
          <w:lang w:eastAsia="fr-FR" w:bidi="fr-FR"/>
        </w:rPr>
        <w:t>veloppement national. Au niveau de la production, ses unités de petite taille se concentrent dans l’industrie du bâtiment (elles e</w:t>
      </w:r>
      <w:r w:rsidRPr="00831D0D">
        <w:rPr>
          <w:lang w:eastAsia="fr-FR" w:bidi="fr-FR"/>
        </w:rPr>
        <w:t>m</w:t>
      </w:r>
      <w:r w:rsidRPr="00831D0D">
        <w:rPr>
          <w:lang w:eastAsia="fr-FR" w:bidi="fr-FR"/>
        </w:rPr>
        <w:t>ploient en 1974, 53</w:t>
      </w:r>
      <w:r>
        <w:rPr>
          <w:lang w:eastAsia="fr-FR" w:bidi="fr-FR"/>
        </w:rPr>
        <w:t>% de la main-</w:t>
      </w:r>
      <w:r w:rsidRPr="00831D0D">
        <w:rPr>
          <w:lang w:eastAsia="fr-FR" w:bidi="fr-FR"/>
        </w:rPr>
        <w:t>d’oeuvre de ce secteur), dans le text</w:t>
      </w:r>
      <w:r w:rsidRPr="00831D0D">
        <w:rPr>
          <w:lang w:eastAsia="fr-FR" w:bidi="fr-FR"/>
        </w:rPr>
        <w:t>i</w:t>
      </w:r>
      <w:r w:rsidRPr="00831D0D">
        <w:rPr>
          <w:lang w:eastAsia="fr-FR" w:bidi="fr-FR"/>
        </w:rPr>
        <w:t>le (46</w:t>
      </w:r>
      <w:r>
        <w:rPr>
          <w:lang w:eastAsia="fr-FR" w:bidi="fr-FR"/>
        </w:rPr>
        <w:t>% de la main-</w:t>
      </w:r>
      <w:r w:rsidRPr="00831D0D">
        <w:rPr>
          <w:lang w:eastAsia="fr-FR" w:bidi="fr-FR"/>
        </w:rPr>
        <w:t>d’oeuvre de ce se</w:t>
      </w:r>
      <w:r w:rsidRPr="00831D0D">
        <w:rPr>
          <w:lang w:eastAsia="fr-FR" w:bidi="fr-FR"/>
        </w:rPr>
        <w:t>c</w:t>
      </w:r>
      <w:r w:rsidRPr="00831D0D">
        <w:rPr>
          <w:lang w:eastAsia="fr-FR" w:bidi="fr-FR"/>
        </w:rPr>
        <w:t>teur), le bois (38</w:t>
      </w:r>
      <w:r>
        <w:rPr>
          <w:lang w:eastAsia="fr-FR" w:bidi="fr-FR"/>
        </w:rPr>
        <w:t>%</w:t>
      </w:r>
      <w:r w:rsidRPr="00831D0D">
        <w:rPr>
          <w:lang w:eastAsia="fr-FR" w:bidi="fr-FR"/>
        </w:rPr>
        <w:t xml:space="preserve"> de la main</w:t>
      </w:r>
      <w:r>
        <w:rPr>
          <w:lang w:eastAsia="fr-FR" w:bidi="fr-FR"/>
        </w:rPr>
        <w:t>-</w:t>
      </w:r>
      <w:r w:rsidRPr="00831D0D">
        <w:rPr>
          <w:lang w:eastAsia="fr-FR" w:bidi="fr-FR"/>
        </w:rPr>
        <w:t>d’oeuvre du secteur)</w:t>
      </w:r>
      <w:r>
        <w:rPr>
          <w:lang w:eastAsia="fr-FR" w:bidi="fr-FR"/>
        </w:rPr>
        <w:t> </w:t>
      </w:r>
      <w:r>
        <w:rPr>
          <w:rStyle w:val="Appelnotedebasdep"/>
          <w:lang w:eastAsia="fr-FR" w:bidi="fr-FR"/>
        </w:rPr>
        <w:footnoteReference w:id="45"/>
      </w:r>
      <w:r w:rsidRPr="00C97A09">
        <w:rPr>
          <w:lang w:eastAsia="fr-FR" w:bidi="fr-FR"/>
        </w:rPr>
        <w:t>,</w:t>
      </w:r>
      <w:r w:rsidRPr="00831D0D">
        <w:rPr>
          <w:lang w:eastAsia="fr-FR" w:bidi="fr-FR"/>
        </w:rPr>
        <w:t xml:space="preserve"> le vêtements et les produits alimentaires. Des matières premières qu’elles utilisent proviennent, en grande pa</w:t>
      </w:r>
      <w:r w:rsidRPr="00831D0D">
        <w:rPr>
          <w:lang w:eastAsia="fr-FR" w:bidi="fr-FR"/>
        </w:rPr>
        <w:t>r</w:t>
      </w:r>
      <w:r w:rsidRPr="00831D0D">
        <w:rPr>
          <w:lang w:eastAsia="fr-FR" w:bidi="fr-FR"/>
        </w:rPr>
        <w:t>tie, d’entreprises possédées par la bourgeoisie rurale.</w:t>
      </w:r>
    </w:p>
    <w:p w14:paraId="25111363" w14:textId="77777777" w:rsidR="00BF6111" w:rsidRPr="00831D0D" w:rsidRDefault="00BF6111" w:rsidP="00BF6111">
      <w:pPr>
        <w:spacing w:before="120" w:after="120"/>
        <w:jc w:val="both"/>
      </w:pPr>
      <w:r w:rsidRPr="00831D0D">
        <w:rPr>
          <w:lang w:eastAsia="fr-FR" w:bidi="fr-FR"/>
        </w:rPr>
        <w:t>Alors que le secteur public employait 80</w:t>
      </w:r>
      <w:r>
        <w:rPr>
          <w:lang w:eastAsia="fr-FR" w:bidi="fr-FR"/>
        </w:rPr>
        <w:t>% de la main-</w:t>
      </w:r>
      <w:r w:rsidRPr="00831D0D">
        <w:rPr>
          <w:lang w:eastAsia="fr-FR" w:bidi="fr-FR"/>
        </w:rPr>
        <w:t>d’oeuvre i</w:t>
      </w:r>
      <w:r w:rsidRPr="00831D0D">
        <w:rPr>
          <w:lang w:eastAsia="fr-FR" w:bidi="fr-FR"/>
        </w:rPr>
        <w:t>n</w:t>
      </w:r>
      <w:r w:rsidRPr="00831D0D">
        <w:rPr>
          <w:lang w:eastAsia="fr-FR" w:bidi="fr-FR"/>
        </w:rPr>
        <w:t>dustrielle en 1976, la part du secteur privé dans la production brute des industries man</w:t>
      </w:r>
      <w:r w:rsidRPr="00831D0D">
        <w:rPr>
          <w:lang w:eastAsia="fr-FR" w:bidi="fr-FR"/>
        </w:rPr>
        <w:t>u</w:t>
      </w:r>
      <w:r w:rsidRPr="00831D0D">
        <w:rPr>
          <w:lang w:eastAsia="fr-FR" w:bidi="fr-FR"/>
        </w:rPr>
        <w:t>facturières était alors de 33</w:t>
      </w:r>
      <w:r>
        <w:rPr>
          <w:lang w:eastAsia="fr-FR" w:bidi="fr-FR"/>
        </w:rPr>
        <w:t>% </w:t>
      </w:r>
      <w:r>
        <w:rPr>
          <w:rStyle w:val="Appelnotedebasdep"/>
          <w:lang w:eastAsia="fr-FR" w:bidi="fr-FR"/>
        </w:rPr>
        <w:footnoteReference w:id="46"/>
      </w:r>
      <w:r w:rsidRPr="00831D0D">
        <w:rPr>
          <w:lang w:eastAsia="fr-FR" w:bidi="fr-FR"/>
        </w:rPr>
        <w:t>. Cela est dû au fait que les salaires sont beaucoup plus bas dans le secteur privé, les ava</w:t>
      </w:r>
      <w:r w:rsidRPr="00831D0D">
        <w:rPr>
          <w:lang w:eastAsia="fr-FR" w:bidi="fr-FR"/>
        </w:rPr>
        <w:t>n</w:t>
      </w:r>
      <w:r w:rsidRPr="00831D0D">
        <w:rPr>
          <w:lang w:eastAsia="fr-FR" w:bidi="fr-FR"/>
        </w:rPr>
        <w:t>tages sociaux inexistants, tandis que le matériel est usé jusqu’à la co</w:t>
      </w:r>
      <w:r w:rsidRPr="00831D0D">
        <w:rPr>
          <w:lang w:eastAsia="fr-FR" w:bidi="fr-FR"/>
        </w:rPr>
        <w:t>r</w:t>
      </w:r>
      <w:r w:rsidRPr="00831D0D">
        <w:rPr>
          <w:lang w:eastAsia="fr-FR" w:bidi="fr-FR"/>
        </w:rPr>
        <w:t>de. Ensuite, les emplois improductifs y sont peu nombreux. Enfin, ce secteur bénéficie d’intrants à bon marché et à prix stable que lui livre le secteur public, tandis qu’il di</w:t>
      </w:r>
      <w:r w:rsidRPr="00831D0D">
        <w:rPr>
          <w:lang w:eastAsia="fr-FR" w:bidi="fr-FR"/>
        </w:rPr>
        <w:t>s</w:t>
      </w:r>
      <w:r w:rsidRPr="00831D0D">
        <w:rPr>
          <w:lang w:eastAsia="fr-FR" w:bidi="fr-FR"/>
        </w:rPr>
        <w:t>pose d’une assez grande liberté pour la fixation de ses prix de ve</w:t>
      </w:r>
      <w:r w:rsidRPr="00831D0D">
        <w:rPr>
          <w:lang w:eastAsia="fr-FR" w:bidi="fr-FR"/>
        </w:rPr>
        <w:t>n</w:t>
      </w:r>
      <w:r w:rsidRPr="00831D0D">
        <w:rPr>
          <w:lang w:eastAsia="fr-FR" w:bidi="fr-FR"/>
        </w:rPr>
        <w:t>te. On le voit, la bourgeoisie privée dispose de moyens pour se dévelo</w:t>
      </w:r>
      <w:r w:rsidRPr="00831D0D">
        <w:rPr>
          <w:lang w:eastAsia="fr-FR" w:bidi="fr-FR"/>
        </w:rPr>
        <w:t>p</w:t>
      </w:r>
      <w:r w:rsidRPr="00831D0D">
        <w:rPr>
          <w:lang w:eastAsia="fr-FR" w:bidi="fr-FR"/>
        </w:rPr>
        <w:t>per à l’ombre des investissements de l’État qui la protège aussi d’une co</w:t>
      </w:r>
      <w:r w:rsidRPr="00831D0D">
        <w:rPr>
          <w:lang w:eastAsia="fr-FR" w:bidi="fr-FR"/>
        </w:rPr>
        <w:t>n</w:t>
      </w:r>
      <w:r w:rsidRPr="00831D0D">
        <w:rPr>
          <w:lang w:eastAsia="fr-FR" w:bidi="fr-FR"/>
        </w:rPr>
        <w:t>currence étrangère qui pourrait être fatale.</w:t>
      </w:r>
    </w:p>
    <w:p w14:paraId="1B2194B5" w14:textId="77777777" w:rsidR="00BF6111" w:rsidRPr="00831D0D" w:rsidRDefault="00BF6111" w:rsidP="00BF6111">
      <w:pPr>
        <w:spacing w:before="120" w:after="120"/>
        <w:jc w:val="both"/>
      </w:pPr>
      <w:r>
        <w:rPr>
          <w:lang w:eastAsia="fr-FR" w:bidi="fr-FR"/>
        </w:rPr>
        <w:t>À</w:t>
      </w:r>
      <w:r w:rsidRPr="00831D0D">
        <w:rPr>
          <w:lang w:eastAsia="fr-FR" w:bidi="fr-FR"/>
        </w:rPr>
        <w:t xml:space="preserve"> moyen terme, il semble que le modèle algérien ait les moyens financiers et sociaux de continuer sur son mode actuel. La facilité r</w:t>
      </w:r>
      <w:r w:rsidRPr="00831D0D">
        <w:rPr>
          <w:lang w:eastAsia="fr-FR" w:bidi="fr-FR"/>
        </w:rPr>
        <w:t>e</w:t>
      </w:r>
      <w:r w:rsidRPr="00831D0D">
        <w:rPr>
          <w:lang w:eastAsia="fr-FR" w:bidi="fr-FR"/>
        </w:rPr>
        <w:t>lative avec laquelle s’est produite la passation des pouvoirs après la mort du Président Boumédienne, en décembre 1979, illustre le co</w:t>
      </w:r>
      <w:r w:rsidRPr="00831D0D">
        <w:rPr>
          <w:lang w:eastAsia="fr-FR" w:bidi="fr-FR"/>
        </w:rPr>
        <w:t>n</w:t>
      </w:r>
      <w:r w:rsidRPr="00831D0D">
        <w:rPr>
          <w:lang w:eastAsia="fr-FR" w:bidi="fr-FR"/>
        </w:rPr>
        <w:t>sensus assez large qui existe pour la poursuite du type d’accumulation actuel. Si de fortes contradictions existent, personne n’a envie de faire chavirer le bateau car il semble encore capable de flotter pour un certain temps ; et tout ceux qui do</w:t>
      </w:r>
      <w:r w:rsidRPr="00831D0D">
        <w:rPr>
          <w:lang w:eastAsia="fr-FR" w:bidi="fr-FR"/>
        </w:rPr>
        <w:t>i</w:t>
      </w:r>
      <w:r w:rsidRPr="00831D0D">
        <w:rPr>
          <w:lang w:eastAsia="fr-FR" w:bidi="fr-FR"/>
        </w:rPr>
        <w:t>vent nager autour du navire n’ont pas encore le moyen de monter à l’abordage.</w:t>
      </w:r>
    </w:p>
    <w:p w14:paraId="7252B220" w14:textId="77777777" w:rsidR="00BF6111" w:rsidRPr="00E07116" w:rsidRDefault="00BF6111" w:rsidP="00BF6111">
      <w:pPr>
        <w:jc w:val="both"/>
      </w:pPr>
    </w:p>
    <w:p w14:paraId="698875AD" w14:textId="77777777" w:rsidR="00BF6111" w:rsidRDefault="00BF6111" w:rsidP="00BF6111">
      <w:pPr>
        <w:jc w:val="both"/>
      </w:pPr>
      <w:r w:rsidRPr="003F76B5">
        <w:rPr>
          <w:b/>
          <w:color w:val="FF0000"/>
        </w:rPr>
        <w:t>NOTES</w:t>
      </w:r>
    </w:p>
    <w:p w14:paraId="33175806" w14:textId="77777777" w:rsidR="00BF6111" w:rsidRDefault="00BF6111" w:rsidP="00BF6111">
      <w:pPr>
        <w:jc w:val="both"/>
      </w:pPr>
    </w:p>
    <w:p w14:paraId="2198A06B"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774EF239" w14:textId="77777777" w:rsidR="00BF6111" w:rsidRDefault="00BF6111" w:rsidP="00BF6111">
      <w:pPr>
        <w:spacing w:before="120" w:after="120"/>
        <w:jc w:val="both"/>
        <w:rPr>
          <w:lang w:eastAsia="fr-FR" w:bidi="fr-FR"/>
        </w:rPr>
      </w:pPr>
    </w:p>
    <w:p w14:paraId="2AAF6E3E" w14:textId="77777777" w:rsidR="00BF6111" w:rsidRPr="00831D0D" w:rsidRDefault="00BF6111" w:rsidP="00BF6111">
      <w:pPr>
        <w:pStyle w:val="p"/>
      </w:pPr>
      <w:r>
        <w:t>[31]</w:t>
      </w:r>
    </w:p>
    <w:p w14:paraId="27250BFA" w14:textId="77777777" w:rsidR="00BF6111" w:rsidRPr="00E07116" w:rsidRDefault="00BF6111" w:rsidP="00BF6111">
      <w:pPr>
        <w:pStyle w:val="p"/>
      </w:pPr>
      <w:r>
        <w:br w:type="page"/>
      </w:r>
      <w:r w:rsidRPr="00E07116">
        <w:t>[</w:t>
      </w:r>
      <w:r>
        <w:t>32</w:t>
      </w:r>
      <w:r w:rsidRPr="00E07116">
        <w:t>]</w:t>
      </w:r>
    </w:p>
    <w:p w14:paraId="53494C49" w14:textId="77777777" w:rsidR="00BF6111" w:rsidRDefault="00471D4E" w:rsidP="00BF6111">
      <w:pPr>
        <w:pStyle w:val="fig"/>
      </w:pPr>
      <w:r>
        <w:rPr>
          <w:noProof/>
        </w:rPr>
        <w:drawing>
          <wp:inline distT="0" distB="0" distL="0" distR="0" wp14:anchorId="4AC2B0F1" wp14:editId="2A0ADABB">
            <wp:extent cx="4191000" cy="52324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5232400"/>
                    </a:xfrm>
                    <a:prstGeom prst="rect">
                      <a:avLst/>
                    </a:prstGeom>
                    <a:noFill/>
                    <a:ln w="19050" cmpd="sng">
                      <a:solidFill>
                        <a:srgbClr val="000000"/>
                      </a:solidFill>
                      <a:miter lim="800000"/>
                      <a:headEnd/>
                      <a:tailEnd/>
                    </a:ln>
                    <a:effectLst/>
                  </pic:spPr>
                </pic:pic>
              </a:graphicData>
            </a:graphic>
          </wp:inline>
        </w:drawing>
      </w:r>
    </w:p>
    <w:p w14:paraId="3E007DE3" w14:textId="77777777" w:rsidR="00BF6111" w:rsidRDefault="00471D4E" w:rsidP="00BF6111">
      <w:pPr>
        <w:pStyle w:val="fig"/>
      </w:pPr>
      <w:r>
        <w:rPr>
          <w:noProof/>
        </w:rPr>
        <w:drawing>
          <wp:inline distT="0" distB="0" distL="0" distR="0" wp14:anchorId="7D75EEDA" wp14:editId="305926DE">
            <wp:extent cx="3898900" cy="5461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0" cy="5461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01"/>
        <w:gridCol w:w="3909"/>
      </w:tblGrid>
      <w:tr w:rsidR="00BF6111" w14:paraId="6CA6C606" w14:textId="77777777">
        <w:tc>
          <w:tcPr>
            <w:tcW w:w="4030" w:type="dxa"/>
          </w:tcPr>
          <w:p w14:paraId="33EA407D" w14:textId="77777777" w:rsidR="00BF6111" w:rsidRPr="003074F5" w:rsidRDefault="00BF6111" w:rsidP="00BF6111">
            <w:pPr>
              <w:spacing w:before="120"/>
              <w:ind w:firstLine="0"/>
              <w:jc w:val="both"/>
              <w:rPr>
                <w:sz w:val="24"/>
              </w:rPr>
            </w:pPr>
            <w:r w:rsidRPr="003074F5">
              <w:rPr>
                <w:sz w:val="24"/>
                <w:lang w:eastAsia="fr-FR" w:bidi="fr-FR"/>
              </w:rPr>
              <w:t>Nom __________________________</w:t>
            </w:r>
          </w:p>
          <w:p w14:paraId="3CB8B8C7" w14:textId="77777777" w:rsidR="00BF6111" w:rsidRPr="003074F5" w:rsidRDefault="00BF6111" w:rsidP="00BF6111">
            <w:pPr>
              <w:ind w:firstLine="0"/>
              <w:jc w:val="both"/>
              <w:rPr>
                <w:sz w:val="24"/>
              </w:rPr>
            </w:pPr>
            <w:r w:rsidRPr="003074F5">
              <w:rPr>
                <w:sz w:val="24"/>
                <w:lang w:eastAsia="fr-FR" w:bidi="fr-FR"/>
              </w:rPr>
              <w:t>Adresse _______________________</w:t>
            </w:r>
          </w:p>
          <w:p w14:paraId="15957B12" w14:textId="77777777" w:rsidR="00BF6111" w:rsidRPr="003074F5" w:rsidRDefault="00BF6111" w:rsidP="00BF6111">
            <w:pPr>
              <w:ind w:firstLine="0"/>
              <w:jc w:val="both"/>
              <w:rPr>
                <w:sz w:val="24"/>
              </w:rPr>
            </w:pPr>
            <w:r w:rsidRPr="003074F5">
              <w:rPr>
                <w:sz w:val="24"/>
                <w:lang w:eastAsia="fr-FR" w:bidi="fr-FR"/>
              </w:rPr>
              <w:t>Ville __________________________</w:t>
            </w:r>
          </w:p>
          <w:p w14:paraId="229F0DAD" w14:textId="77777777" w:rsidR="00BF6111" w:rsidRPr="003074F5" w:rsidRDefault="00BF6111" w:rsidP="00BF6111">
            <w:pPr>
              <w:ind w:firstLine="0"/>
              <w:jc w:val="both"/>
              <w:rPr>
                <w:sz w:val="24"/>
              </w:rPr>
            </w:pPr>
            <w:r w:rsidRPr="003074F5">
              <w:rPr>
                <w:sz w:val="24"/>
                <w:lang w:eastAsia="fr-FR" w:bidi="fr-FR"/>
              </w:rPr>
              <w:t>code postal _________ tél. ________</w:t>
            </w:r>
          </w:p>
          <w:p w14:paraId="4ADC58CC" w14:textId="77777777" w:rsidR="00BF6111" w:rsidRPr="003074F5" w:rsidRDefault="00BF6111" w:rsidP="00BF6111">
            <w:pPr>
              <w:ind w:firstLine="0"/>
              <w:jc w:val="both"/>
              <w:rPr>
                <w:sz w:val="24"/>
              </w:rPr>
            </w:pPr>
            <w:r w:rsidRPr="003074F5">
              <w:rPr>
                <w:sz w:val="24"/>
                <w:lang w:eastAsia="fr-FR" w:bidi="fr-FR"/>
              </w:rPr>
              <w:t>PRESSE-LIBRE</w:t>
            </w:r>
          </w:p>
          <w:p w14:paraId="024777BC" w14:textId="77777777" w:rsidR="00BF6111" w:rsidRPr="003074F5" w:rsidRDefault="00BF6111" w:rsidP="00BF6111">
            <w:pPr>
              <w:ind w:firstLine="0"/>
              <w:jc w:val="both"/>
              <w:rPr>
                <w:sz w:val="24"/>
              </w:rPr>
            </w:pPr>
            <w:r w:rsidRPr="003074F5">
              <w:rPr>
                <w:sz w:val="24"/>
                <w:lang w:eastAsia="fr-FR" w:bidi="fr-FR"/>
              </w:rPr>
              <w:t>3575 Saint-Laurent, local 406</w:t>
            </w:r>
          </w:p>
          <w:p w14:paraId="0AC910D0" w14:textId="77777777" w:rsidR="00BF6111" w:rsidRDefault="00BF6111" w:rsidP="00BF6111">
            <w:pPr>
              <w:ind w:firstLine="0"/>
              <w:jc w:val="both"/>
            </w:pPr>
            <w:r w:rsidRPr="003074F5">
              <w:rPr>
                <w:sz w:val="24"/>
                <w:lang w:eastAsia="fr-FR" w:bidi="fr-FR"/>
              </w:rPr>
              <w:t>Montréal H2X 2T7</w:t>
            </w:r>
          </w:p>
        </w:tc>
        <w:tc>
          <w:tcPr>
            <w:tcW w:w="4030" w:type="dxa"/>
          </w:tcPr>
          <w:p w14:paraId="5E96A0CD" w14:textId="77777777" w:rsidR="00BF6111" w:rsidRPr="003074F5" w:rsidRDefault="00BF6111" w:rsidP="00BF6111">
            <w:pPr>
              <w:spacing w:before="120"/>
              <w:ind w:firstLine="0"/>
              <w:jc w:val="both"/>
              <w:rPr>
                <w:sz w:val="24"/>
              </w:rPr>
            </w:pPr>
            <w:r w:rsidRPr="003074F5">
              <w:rPr>
                <w:sz w:val="24"/>
              </w:rPr>
              <w:t>Abonnement régulier</w:t>
            </w:r>
            <w:r w:rsidRPr="003074F5">
              <w:rPr>
                <w:sz w:val="24"/>
              </w:rPr>
              <w:tab/>
              <w:t>12$</w:t>
            </w:r>
          </w:p>
          <w:p w14:paraId="53A3D3DF" w14:textId="77777777" w:rsidR="00BF6111" w:rsidRPr="003074F5" w:rsidRDefault="00BF6111" w:rsidP="00BF6111">
            <w:pPr>
              <w:ind w:firstLine="0"/>
              <w:jc w:val="both"/>
              <w:rPr>
                <w:sz w:val="24"/>
              </w:rPr>
            </w:pPr>
            <w:r w:rsidRPr="003074F5">
              <w:rPr>
                <w:sz w:val="24"/>
              </w:rPr>
              <w:t>Abonnement de soutien</w:t>
            </w:r>
            <w:r w:rsidRPr="003074F5">
              <w:rPr>
                <w:sz w:val="24"/>
              </w:rPr>
              <w:tab/>
              <w:t>25 $</w:t>
            </w:r>
          </w:p>
          <w:p w14:paraId="4F03E2C9" w14:textId="77777777" w:rsidR="00BF6111" w:rsidRPr="003074F5" w:rsidRDefault="00BF6111" w:rsidP="00BF6111">
            <w:pPr>
              <w:ind w:firstLine="0"/>
              <w:jc w:val="both"/>
              <w:rPr>
                <w:sz w:val="24"/>
              </w:rPr>
            </w:pPr>
            <w:r w:rsidRPr="003074F5">
              <w:rPr>
                <w:sz w:val="24"/>
              </w:rPr>
              <w:t>Abonnement institutionnel</w:t>
            </w:r>
            <w:r w:rsidRPr="003074F5">
              <w:rPr>
                <w:sz w:val="24"/>
              </w:rPr>
              <w:tab/>
              <w:t>25 $</w:t>
            </w:r>
          </w:p>
          <w:p w14:paraId="63200B84" w14:textId="77777777" w:rsidR="00BF6111" w:rsidRPr="003074F5" w:rsidRDefault="00BF6111" w:rsidP="00BF6111">
            <w:pPr>
              <w:ind w:firstLine="0"/>
              <w:jc w:val="both"/>
              <w:rPr>
                <w:sz w:val="24"/>
              </w:rPr>
            </w:pPr>
            <w:r w:rsidRPr="003074F5">
              <w:rPr>
                <w:sz w:val="24"/>
              </w:rPr>
              <w:t>Abonnement collectif</w:t>
            </w:r>
          </w:p>
          <w:p w14:paraId="5F66A044" w14:textId="77777777" w:rsidR="00BF6111" w:rsidRPr="003074F5" w:rsidRDefault="00BF6111" w:rsidP="00BF6111">
            <w:pPr>
              <w:ind w:firstLine="0"/>
              <w:jc w:val="both"/>
              <w:rPr>
                <w:sz w:val="24"/>
              </w:rPr>
            </w:pPr>
            <w:r w:rsidRPr="003074F5">
              <w:rPr>
                <w:sz w:val="24"/>
              </w:rPr>
              <w:t>(3 exemplaires : pour groupe populaire ou syndicat</w:t>
            </w:r>
            <w:r w:rsidRPr="003074F5">
              <w:rPr>
                <w:sz w:val="24"/>
              </w:rPr>
              <w:tab/>
              <w:t>25 $</w:t>
            </w:r>
          </w:p>
          <w:p w14:paraId="7F1F3E52" w14:textId="77777777" w:rsidR="00BF6111" w:rsidRDefault="00BF6111" w:rsidP="00BF6111">
            <w:pPr>
              <w:spacing w:after="120"/>
              <w:ind w:firstLine="0"/>
              <w:jc w:val="both"/>
            </w:pPr>
            <w:r w:rsidRPr="003074F5">
              <w:rPr>
                <w:sz w:val="24"/>
              </w:rPr>
              <w:t>abonnement outre-frontière 25 $</w:t>
            </w:r>
          </w:p>
        </w:tc>
      </w:tr>
    </w:tbl>
    <w:p w14:paraId="5507C64B" w14:textId="77777777" w:rsidR="00BF6111" w:rsidRDefault="00BF6111" w:rsidP="00BF6111">
      <w:pPr>
        <w:pStyle w:val="p"/>
      </w:pPr>
      <w:r>
        <w:br w:type="page"/>
        <w:t>[33]</w:t>
      </w:r>
    </w:p>
    <w:p w14:paraId="264F1DAA" w14:textId="77777777" w:rsidR="00BF6111" w:rsidRDefault="00BF6111" w:rsidP="00BF6111">
      <w:pPr>
        <w:spacing w:before="120" w:after="120"/>
        <w:ind w:firstLine="0"/>
        <w:jc w:val="both"/>
      </w:pPr>
    </w:p>
    <w:p w14:paraId="4431C43F" w14:textId="77777777" w:rsidR="00BF6111" w:rsidRPr="00F4315E" w:rsidRDefault="00BF6111" w:rsidP="00BF6111">
      <w:pPr>
        <w:spacing w:before="120" w:after="120"/>
        <w:ind w:firstLine="0"/>
        <w:jc w:val="both"/>
      </w:pPr>
    </w:p>
    <w:p w14:paraId="44427549" w14:textId="77777777" w:rsidR="00BF6111" w:rsidRDefault="00BF6111" w:rsidP="00BF6111">
      <w:pPr>
        <w:spacing w:after="120"/>
        <w:ind w:firstLine="0"/>
        <w:jc w:val="center"/>
        <w:rPr>
          <w:sz w:val="24"/>
        </w:rPr>
      </w:pPr>
      <w:bookmarkStart w:id="4" w:name="Interventions_econo_09_actualite"/>
      <w:r>
        <w:rPr>
          <w:b/>
          <w:sz w:val="24"/>
        </w:rPr>
        <w:t>Interventions économiques</w:t>
      </w:r>
      <w:r>
        <w:rPr>
          <w:b/>
          <w:sz w:val="24"/>
        </w:rPr>
        <w:br/>
      </w:r>
      <w:r>
        <w:rPr>
          <w:i/>
          <w:sz w:val="24"/>
        </w:rPr>
        <w:t>pour une alternative sociale</w:t>
      </w:r>
    </w:p>
    <w:p w14:paraId="449A478A"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DB740B0" w14:textId="77777777" w:rsidR="00BF6111" w:rsidRPr="00F4315E" w:rsidRDefault="00BF6111" w:rsidP="00BF6111">
      <w:pPr>
        <w:spacing w:after="120"/>
        <w:ind w:firstLine="0"/>
        <w:jc w:val="center"/>
        <w:rPr>
          <w:b/>
          <w:color w:val="0000FF"/>
          <w:sz w:val="24"/>
        </w:rPr>
      </w:pPr>
      <w:r>
        <w:rPr>
          <w:b/>
          <w:color w:val="0000FF"/>
          <w:sz w:val="24"/>
        </w:rPr>
        <w:t>AGRO-ALIMENTAIRE : L’HEURE DES CHOIX</w:t>
      </w:r>
    </w:p>
    <w:p w14:paraId="2A398BB0" w14:textId="77777777" w:rsidR="00BF6111" w:rsidRPr="00F4315E" w:rsidRDefault="00BF6111" w:rsidP="00BF6111">
      <w:pPr>
        <w:spacing w:before="120" w:after="120"/>
        <w:ind w:firstLine="0"/>
        <w:jc w:val="center"/>
        <w:rPr>
          <w:sz w:val="96"/>
        </w:rPr>
      </w:pPr>
      <w:r w:rsidRPr="00F4315E">
        <w:rPr>
          <w:color w:val="000000"/>
          <w:sz w:val="96"/>
          <w:lang w:eastAsia="fr-FR" w:bidi="fr-FR"/>
        </w:rPr>
        <w:t>NOTES</w:t>
      </w:r>
      <w:r w:rsidRPr="00F4315E">
        <w:rPr>
          <w:color w:val="000000"/>
          <w:sz w:val="96"/>
          <w:lang w:eastAsia="fr-FR" w:bidi="fr-FR"/>
        </w:rPr>
        <w:br/>
        <w:t>D’ACTUALITÉ</w:t>
      </w:r>
    </w:p>
    <w:bookmarkEnd w:id="4"/>
    <w:p w14:paraId="7CB09A34" w14:textId="77777777" w:rsidR="00BF6111" w:rsidRPr="00F4315E" w:rsidRDefault="00BF6111" w:rsidP="00BF6111">
      <w:pPr>
        <w:spacing w:before="120" w:after="120"/>
        <w:ind w:firstLine="0"/>
        <w:jc w:val="both"/>
      </w:pPr>
    </w:p>
    <w:p w14:paraId="1E18B0BB" w14:textId="77777777" w:rsidR="00BF6111" w:rsidRPr="00F4315E" w:rsidRDefault="00BF6111" w:rsidP="00BF6111">
      <w:pPr>
        <w:spacing w:before="120" w:after="120"/>
        <w:ind w:firstLine="0"/>
        <w:jc w:val="both"/>
      </w:pPr>
    </w:p>
    <w:p w14:paraId="3440C8E1" w14:textId="77777777" w:rsidR="00BF6111" w:rsidRPr="00F4315E" w:rsidRDefault="00BF6111" w:rsidP="00BF6111">
      <w:pPr>
        <w:spacing w:before="120" w:after="120"/>
        <w:ind w:firstLine="0"/>
        <w:jc w:val="both"/>
      </w:pPr>
    </w:p>
    <w:p w14:paraId="34673C80" w14:textId="77777777" w:rsidR="00BF6111" w:rsidRPr="00F4315E" w:rsidRDefault="00BF6111" w:rsidP="00BF6111">
      <w:pPr>
        <w:spacing w:before="120" w:after="120"/>
        <w:ind w:firstLine="0"/>
        <w:jc w:val="both"/>
      </w:pPr>
    </w:p>
    <w:p w14:paraId="7788CF64" w14:textId="77777777" w:rsidR="00BF6111" w:rsidRPr="00F4315E" w:rsidRDefault="00BF6111" w:rsidP="00BF6111">
      <w:pPr>
        <w:spacing w:before="120" w:after="120"/>
        <w:ind w:firstLine="0"/>
        <w:jc w:val="both"/>
      </w:pPr>
    </w:p>
    <w:p w14:paraId="568927D0" w14:textId="77777777" w:rsidR="00BF6111" w:rsidRPr="00F4315E" w:rsidRDefault="00BF6111" w:rsidP="00BF6111">
      <w:pPr>
        <w:ind w:right="90" w:firstLine="0"/>
        <w:jc w:val="both"/>
        <w:rPr>
          <w:sz w:val="20"/>
        </w:rPr>
      </w:pPr>
      <w:hyperlink w:anchor="sommaire" w:history="1">
        <w:r w:rsidRPr="00F4315E">
          <w:rPr>
            <w:rStyle w:val="Hyperlien"/>
            <w:sz w:val="20"/>
          </w:rPr>
          <w:t>Retour au somm</w:t>
        </w:r>
        <w:r w:rsidRPr="00F4315E">
          <w:rPr>
            <w:rStyle w:val="Hyperlien"/>
            <w:sz w:val="20"/>
          </w:rPr>
          <w:t>a</w:t>
        </w:r>
        <w:r w:rsidRPr="00F4315E">
          <w:rPr>
            <w:rStyle w:val="Hyperlien"/>
            <w:sz w:val="20"/>
          </w:rPr>
          <w:t>ire</w:t>
        </w:r>
      </w:hyperlink>
    </w:p>
    <w:p w14:paraId="66C93366" w14:textId="77777777" w:rsidR="00BF6111" w:rsidRPr="00831D0D" w:rsidRDefault="00BF6111" w:rsidP="00BF6111">
      <w:pPr>
        <w:spacing w:before="120" w:after="120"/>
        <w:jc w:val="both"/>
      </w:pPr>
      <w:r w:rsidRPr="00831D0D">
        <w:rPr>
          <w:lang w:eastAsia="fr-FR" w:bidi="fr-FR"/>
        </w:rPr>
        <w:t>La question nationale mise en veilleuse, le gouvernement Léve</w:t>
      </w:r>
      <w:r w:rsidRPr="00831D0D">
        <w:rPr>
          <w:lang w:eastAsia="fr-FR" w:bidi="fr-FR"/>
        </w:rPr>
        <w:t>s</w:t>
      </w:r>
      <w:r w:rsidRPr="00831D0D">
        <w:rPr>
          <w:lang w:eastAsia="fr-FR" w:bidi="fr-FR"/>
        </w:rPr>
        <w:t>que semble avoir fait du slogan « un bon gouvernement » qui lui a valu sa réélection, la ligne directrice de son deuxième mandat. Qu’est-ce qu’il e</w:t>
      </w:r>
      <w:r w:rsidRPr="00831D0D">
        <w:rPr>
          <w:lang w:eastAsia="fr-FR" w:bidi="fr-FR"/>
        </w:rPr>
        <w:t>n</w:t>
      </w:r>
      <w:r w:rsidRPr="00831D0D">
        <w:rPr>
          <w:lang w:eastAsia="fr-FR" w:bidi="fr-FR"/>
        </w:rPr>
        <w:t>tend exactement par là ? La question paraît quelque peu difficile à répondre ; le flou ayant toujours été la marque de commerce de ce gouvernement. Une chose est sûre cependant. Un tournant qual</w:t>
      </w:r>
      <w:r w:rsidRPr="00831D0D">
        <w:rPr>
          <w:lang w:eastAsia="fr-FR" w:bidi="fr-FR"/>
        </w:rPr>
        <w:t>i</w:t>
      </w:r>
      <w:r w:rsidRPr="00831D0D">
        <w:rPr>
          <w:lang w:eastAsia="fr-FR" w:bidi="fr-FR"/>
        </w:rPr>
        <w:t>tatif a été pris dans ce qu’il est convenu d’appeler la gestion des affa</w:t>
      </w:r>
      <w:r w:rsidRPr="00831D0D">
        <w:rPr>
          <w:lang w:eastAsia="fr-FR" w:bidi="fr-FR"/>
        </w:rPr>
        <w:t>i</w:t>
      </w:r>
      <w:r w:rsidRPr="00831D0D">
        <w:rPr>
          <w:lang w:eastAsia="fr-FR" w:bidi="fr-FR"/>
        </w:rPr>
        <w:t>res publiques et le célèbre « préjugé favorable en faveur des travai</w:t>
      </w:r>
      <w:r w:rsidRPr="00831D0D">
        <w:rPr>
          <w:lang w:eastAsia="fr-FR" w:bidi="fr-FR"/>
        </w:rPr>
        <w:t>l</w:t>
      </w:r>
      <w:r w:rsidRPr="00831D0D">
        <w:rPr>
          <w:lang w:eastAsia="fr-FR" w:bidi="fr-FR"/>
        </w:rPr>
        <w:t>leurs », très vite mis en sourdine lors du premier mandat, est a</w:t>
      </w:r>
      <w:r w:rsidRPr="00831D0D">
        <w:rPr>
          <w:lang w:eastAsia="fr-FR" w:bidi="fr-FR"/>
        </w:rPr>
        <w:t>u</w:t>
      </w:r>
      <w:r w:rsidRPr="00831D0D">
        <w:rPr>
          <w:lang w:eastAsia="fr-FR" w:bidi="fr-FR"/>
        </w:rPr>
        <w:t>jourd’hui virtuellement abandonné au profit d’une prise de pos</w:t>
      </w:r>
      <w:r w:rsidRPr="00831D0D">
        <w:rPr>
          <w:lang w:eastAsia="fr-FR" w:bidi="fr-FR"/>
        </w:rPr>
        <w:t>i</w:t>
      </w:r>
      <w:r w:rsidRPr="00831D0D">
        <w:rPr>
          <w:lang w:eastAsia="fr-FR" w:bidi="fr-FR"/>
        </w:rPr>
        <w:t>tion de plus en plus ouve</w:t>
      </w:r>
      <w:r w:rsidRPr="00831D0D">
        <w:rPr>
          <w:lang w:eastAsia="fr-FR" w:bidi="fr-FR"/>
        </w:rPr>
        <w:t>r</w:t>
      </w:r>
      <w:r w:rsidRPr="00831D0D">
        <w:rPr>
          <w:lang w:eastAsia="fr-FR" w:bidi="fr-FR"/>
        </w:rPr>
        <w:t>tement affichée en faveur de l’entreprise privée. Il ne s’agit plus seulement de prêter une oreille attentive aux récrimin</w:t>
      </w:r>
      <w:r w:rsidRPr="00831D0D">
        <w:rPr>
          <w:lang w:eastAsia="fr-FR" w:bidi="fr-FR"/>
        </w:rPr>
        <w:t>a</w:t>
      </w:r>
      <w:r w:rsidRPr="00831D0D">
        <w:rPr>
          <w:lang w:eastAsia="fr-FR" w:bidi="fr-FR"/>
        </w:rPr>
        <w:t>tions du Conseil du patronat du Québec ou encore aux rumeurs en provenance de Wall Street mais carrément d’aller de l’avant, de jouer à fond la carte de l’entreprise privée et de donner suite aux demandes toujours plus pressantes des milieux d’affaires. Il paraît maint</w:t>
      </w:r>
      <w:r w:rsidRPr="00831D0D">
        <w:rPr>
          <w:lang w:eastAsia="fr-FR" w:bidi="fr-FR"/>
        </w:rPr>
        <w:t>e</w:t>
      </w:r>
      <w:r w:rsidRPr="00831D0D">
        <w:rPr>
          <w:lang w:eastAsia="fr-FR" w:bidi="fr-FR"/>
        </w:rPr>
        <w:t>nant bien acquis dans les hautes sphères du gouve</w:t>
      </w:r>
      <w:r w:rsidRPr="00831D0D">
        <w:rPr>
          <w:lang w:eastAsia="fr-FR" w:bidi="fr-FR"/>
        </w:rPr>
        <w:t>r</w:t>
      </w:r>
      <w:r w:rsidRPr="00831D0D">
        <w:rPr>
          <w:lang w:eastAsia="fr-FR" w:bidi="fr-FR"/>
        </w:rPr>
        <w:t>nement que si la vitalité de l’économie québécoise d</w:t>
      </w:r>
      <w:r w:rsidRPr="00831D0D">
        <w:rPr>
          <w:lang w:eastAsia="fr-FR" w:bidi="fr-FR"/>
        </w:rPr>
        <w:t>é</w:t>
      </w:r>
      <w:r w:rsidRPr="00831D0D">
        <w:rPr>
          <w:lang w:eastAsia="fr-FR" w:bidi="fr-FR"/>
        </w:rPr>
        <w:t>pend avant toute chose de son secteur privé, il appa</w:t>
      </w:r>
      <w:r w:rsidRPr="00831D0D">
        <w:rPr>
          <w:lang w:eastAsia="fr-FR" w:bidi="fr-FR"/>
        </w:rPr>
        <w:t>r</w:t>
      </w:r>
      <w:r w:rsidRPr="00831D0D">
        <w:rPr>
          <w:lang w:eastAsia="fr-FR" w:bidi="fr-FR"/>
        </w:rPr>
        <w:t>tient au gouvernement d’établir, ou plutôt devrions nous dire de rétablir, le climat de confiance propice à la relance de l’investissement privé et de prendre les mesures susceptibles de fav</w:t>
      </w:r>
      <w:r w:rsidRPr="00831D0D">
        <w:rPr>
          <w:lang w:eastAsia="fr-FR" w:bidi="fr-FR"/>
        </w:rPr>
        <w:t>o</w:t>
      </w:r>
      <w:r w:rsidRPr="00831D0D">
        <w:rPr>
          <w:lang w:eastAsia="fr-FR" w:bidi="fr-FR"/>
        </w:rPr>
        <w:t>riser l’initiative privée québéco</w:t>
      </w:r>
      <w:r w:rsidRPr="00831D0D">
        <w:rPr>
          <w:lang w:eastAsia="fr-FR" w:bidi="fr-FR"/>
        </w:rPr>
        <w:t>i</w:t>
      </w:r>
      <w:r w:rsidRPr="00831D0D">
        <w:rPr>
          <w:lang w:eastAsia="fr-FR" w:bidi="fr-FR"/>
        </w:rPr>
        <w:t>se aussi bien que d’attirer les capitaux étrangers.</w:t>
      </w:r>
    </w:p>
    <w:p w14:paraId="4FC5ABEB" w14:textId="77777777" w:rsidR="00BF6111" w:rsidRPr="00831D0D" w:rsidRDefault="00BF6111" w:rsidP="00BF6111">
      <w:pPr>
        <w:spacing w:before="120" w:after="120"/>
        <w:jc w:val="both"/>
      </w:pPr>
      <w:r w:rsidRPr="00831D0D">
        <w:rPr>
          <w:lang w:eastAsia="fr-FR" w:bidi="fr-FR"/>
        </w:rPr>
        <w:t>Revirement de politique ? Pas tout à fait. En dépit des attaques i</w:t>
      </w:r>
      <w:r w:rsidRPr="00831D0D">
        <w:rPr>
          <w:lang w:eastAsia="fr-FR" w:bidi="fr-FR"/>
        </w:rPr>
        <w:t>n</w:t>
      </w:r>
      <w:r w:rsidRPr="00831D0D">
        <w:rPr>
          <w:lang w:eastAsia="fr-FR" w:bidi="fr-FR"/>
        </w:rPr>
        <w:t>tempestives dont il a toujours fait l’objet de la part des milieux patr</w:t>
      </w:r>
      <w:r w:rsidRPr="00831D0D">
        <w:rPr>
          <w:lang w:eastAsia="fr-FR" w:bidi="fr-FR"/>
        </w:rPr>
        <w:t>o</w:t>
      </w:r>
      <w:r w:rsidRPr="00831D0D">
        <w:rPr>
          <w:lang w:eastAsia="fr-FR" w:bidi="fr-FR"/>
        </w:rPr>
        <w:t>naux, le gouvernement a toujours penché du côté de l’entreprise pr</w:t>
      </w:r>
      <w:r w:rsidRPr="00831D0D">
        <w:rPr>
          <w:lang w:eastAsia="fr-FR" w:bidi="fr-FR"/>
        </w:rPr>
        <w:t>i</w:t>
      </w:r>
      <w:r w:rsidRPr="00831D0D">
        <w:rPr>
          <w:lang w:eastAsia="fr-FR" w:bidi="fr-FR"/>
        </w:rPr>
        <w:t>vée espérant seulement que ces mêmes milieux finiraient par co</w:t>
      </w:r>
      <w:r w:rsidRPr="00831D0D">
        <w:rPr>
          <w:lang w:eastAsia="fr-FR" w:bidi="fr-FR"/>
        </w:rPr>
        <w:t>m</w:t>
      </w:r>
      <w:r w:rsidRPr="00831D0D">
        <w:rPr>
          <w:lang w:eastAsia="fr-FR" w:bidi="fr-FR"/>
        </w:rPr>
        <w:t>prendre que les mesures sociales mises de l’avant lors du premier mandat étaient nécessaires à la réalisation du nouveau contrat social qu’il entendait mettre en place et qu’il était de l’intérêt du capital qu</w:t>
      </w:r>
      <w:r w:rsidRPr="00831D0D">
        <w:rPr>
          <w:lang w:eastAsia="fr-FR" w:bidi="fr-FR"/>
        </w:rPr>
        <w:t>é</w:t>
      </w:r>
      <w:r w:rsidRPr="00831D0D">
        <w:rPr>
          <w:lang w:eastAsia="fr-FR" w:bidi="fr-FR"/>
        </w:rPr>
        <w:t>bécois de miser sur l’autonomie du Québec dans le cadre d’une sorte de marché commun canadien plutôt que sur le projet du go</w:t>
      </w:r>
      <w:r w:rsidRPr="00831D0D">
        <w:rPr>
          <w:lang w:eastAsia="fr-FR" w:bidi="fr-FR"/>
        </w:rPr>
        <w:t>u</w:t>
      </w:r>
      <w:r w:rsidRPr="00831D0D">
        <w:rPr>
          <w:lang w:eastAsia="fr-FR" w:bidi="fr-FR"/>
        </w:rPr>
        <w:t>vernement fédéral de faire enfin du Canada un marché homogène d’un océan à l’autre. S’il n’y a donc pas lieu de s’étonner du pe</w:t>
      </w:r>
      <w:r w:rsidRPr="00831D0D">
        <w:rPr>
          <w:lang w:eastAsia="fr-FR" w:bidi="fr-FR"/>
        </w:rPr>
        <w:t>n</w:t>
      </w:r>
      <w:r w:rsidRPr="00831D0D">
        <w:rPr>
          <w:lang w:eastAsia="fr-FR" w:bidi="fr-FR"/>
        </w:rPr>
        <w:t>chant « naturel » du gouvernement Lévesque vers l’entreprise privée, il faut quand même souligner que celui-ci paraît avoir pris prétexte de la crise éc</w:t>
      </w:r>
      <w:r w:rsidRPr="00831D0D">
        <w:rPr>
          <w:lang w:eastAsia="fr-FR" w:bidi="fr-FR"/>
        </w:rPr>
        <w:t>o</w:t>
      </w:r>
      <w:r w:rsidRPr="00831D0D">
        <w:rPr>
          <w:lang w:eastAsia="fr-FR" w:bidi="fr-FR"/>
        </w:rPr>
        <w:t>nomique actuelle et cherché à profiter de ce moment propice, pour, comme on dit, mettre de l’ordre dans la maison et réorienter les polit</w:t>
      </w:r>
      <w:r w:rsidRPr="00831D0D">
        <w:rPr>
          <w:lang w:eastAsia="fr-FR" w:bidi="fr-FR"/>
        </w:rPr>
        <w:t>i</w:t>
      </w:r>
      <w:r w:rsidRPr="00831D0D">
        <w:rPr>
          <w:lang w:eastAsia="fr-FR" w:bidi="fr-FR"/>
        </w:rPr>
        <w:t>ques économiques et sociales afin de les conformer davantage à ce que l’on se plaît à app</w:t>
      </w:r>
      <w:r w:rsidRPr="00831D0D">
        <w:rPr>
          <w:lang w:eastAsia="fr-FR" w:bidi="fr-FR"/>
        </w:rPr>
        <w:t>e</w:t>
      </w:r>
      <w:r w:rsidRPr="00831D0D">
        <w:rPr>
          <w:lang w:eastAsia="fr-FR" w:bidi="fr-FR"/>
        </w:rPr>
        <w:t>ler en haut lieu, les réalités nord-américaines et</w:t>
      </w:r>
      <w:r>
        <w:rPr>
          <w:lang w:eastAsia="fr-FR" w:bidi="fr-FR"/>
        </w:rPr>
        <w:t xml:space="preserve"> </w:t>
      </w:r>
      <w:r>
        <w:t xml:space="preserve">[34] </w:t>
      </w:r>
      <w:r w:rsidRPr="00831D0D">
        <w:rPr>
          <w:lang w:eastAsia="fr-FR" w:bidi="fr-FR"/>
        </w:rPr>
        <w:t>ainsi mieux répondre au défi technologique des années 80. Les cons</w:t>
      </w:r>
      <w:r w:rsidRPr="00831D0D">
        <w:rPr>
          <w:lang w:eastAsia="fr-FR" w:bidi="fr-FR"/>
        </w:rPr>
        <w:t>i</w:t>
      </w:r>
      <w:r w:rsidRPr="00831D0D">
        <w:rPr>
          <w:lang w:eastAsia="fr-FR" w:bidi="fr-FR"/>
        </w:rPr>
        <w:t>dérations électorales, les subtilités du pouvoir et sans doute aussi le jeu de tendances internes au sein du P.Q. font que pour le moment les choses sont loin d’être claires. Une série d’« événements » r</w:t>
      </w:r>
      <w:r w:rsidRPr="00831D0D">
        <w:rPr>
          <w:lang w:eastAsia="fr-FR" w:bidi="fr-FR"/>
        </w:rPr>
        <w:t>é</w:t>
      </w:r>
      <w:r w:rsidRPr="00831D0D">
        <w:rPr>
          <w:lang w:eastAsia="fr-FR" w:bidi="fr-FR"/>
        </w:rPr>
        <w:t>cents nous permet cepe</w:t>
      </w:r>
      <w:r w:rsidRPr="00831D0D">
        <w:rPr>
          <w:lang w:eastAsia="fr-FR" w:bidi="fr-FR"/>
        </w:rPr>
        <w:t>n</w:t>
      </w:r>
      <w:r>
        <w:rPr>
          <w:lang w:eastAsia="fr-FR" w:bidi="fr-FR"/>
        </w:rPr>
        <w:t>dant de voir où</w:t>
      </w:r>
      <w:r w:rsidRPr="00831D0D">
        <w:rPr>
          <w:lang w:eastAsia="fr-FR" w:bidi="fr-FR"/>
        </w:rPr>
        <w:t xml:space="preserve"> plutôt de commencer à voir où l’on s’en va. On se rappellera le budget supplémentaire de novembre 1981 et le début d’une campagne</w:t>
      </w:r>
      <w:r>
        <w:rPr>
          <w:lang w:eastAsia="fr-FR" w:bidi="fr-FR"/>
        </w:rPr>
        <w:t xml:space="preserve"> des plus basses contre les soi</w:t>
      </w:r>
      <w:r w:rsidRPr="00831D0D">
        <w:rPr>
          <w:lang w:eastAsia="fr-FR" w:bidi="fr-FR"/>
        </w:rPr>
        <w:t>-disant priv</w:t>
      </w:r>
      <w:r w:rsidRPr="00831D0D">
        <w:rPr>
          <w:lang w:eastAsia="fr-FR" w:bidi="fr-FR"/>
        </w:rPr>
        <w:t>i</w:t>
      </w:r>
      <w:r w:rsidRPr="00831D0D">
        <w:rPr>
          <w:lang w:eastAsia="fr-FR" w:bidi="fr-FR"/>
        </w:rPr>
        <w:t>lèges et « avantages sociaux » dont jouiraient les employés-es du se</w:t>
      </w:r>
      <w:r w:rsidRPr="00831D0D">
        <w:rPr>
          <w:lang w:eastAsia="fr-FR" w:bidi="fr-FR"/>
        </w:rPr>
        <w:t>c</w:t>
      </w:r>
      <w:r w:rsidRPr="00831D0D">
        <w:rPr>
          <w:lang w:eastAsia="fr-FR" w:bidi="fr-FR"/>
        </w:rPr>
        <w:t>teur public. Puis, ce fut le sommet économique de Québec d’avril 1982, nouvelle occ</w:t>
      </w:r>
      <w:r w:rsidRPr="00831D0D">
        <w:rPr>
          <w:lang w:eastAsia="fr-FR" w:bidi="fr-FR"/>
        </w:rPr>
        <w:t>a</w:t>
      </w:r>
      <w:r w:rsidRPr="00831D0D">
        <w:rPr>
          <w:lang w:eastAsia="fr-FR" w:bidi="fr-FR"/>
        </w:rPr>
        <w:t xml:space="preserve">sion pour le gouvernement de faire le réquisitoire des politiques </w:t>
      </w:r>
      <w:r>
        <w:rPr>
          <w:lang w:eastAsia="fr-FR" w:bidi="fr-FR"/>
        </w:rPr>
        <w:t>d’Ottawa et de rattacher la soi</w:t>
      </w:r>
      <w:r w:rsidRPr="00831D0D">
        <w:rPr>
          <w:lang w:eastAsia="fr-FR" w:bidi="fr-FR"/>
        </w:rPr>
        <w:t>-disant crise financière de l’État aux conventions collectives ab</w:t>
      </w:r>
      <w:r w:rsidRPr="00831D0D">
        <w:rPr>
          <w:lang w:eastAsia="fr-FR" w:bidi="fr-FR"/>
        </w:rPr>
        <w:t>u</w:t>
      </w:r>
      <w:r w:rsidRPr="00831D0D">
        <w:rPr>
          <w:lang w:eastAsia="fr-FR" w:bidi="fr-FR"/>
        </w:rPr>
        <w:t>sives pourtant signées par lui. En mai, ce fut l’exposé (deuxième partie) du budget avec ses mesures de récupération des hausses salariales et autres décisions budgéta</w:t>
      </w:r>
      <w:r w:rsidRPr="00831D0D">
        <w:rPr>
          <w:lang w:eastAsia="fr-FR" w:bidi="fr-FR"/>
        </w:rPr>
        <w:t>i</w:t>
      </w:r>
      <w:r w:rsidRPr="00831D0D">
        <w:rPr>
          <w:lang w:eastAsia="fr-FR" w:bidi="fr-FR"/>
        </w:rPr>
        <w:t>res et para</w:t>
      </w:r>
      <w:r>
        <w:rPr>
          <w:lang w:eastAsia="fr-FR" w:bidi="fr-FR"/>
        </w:rPr>
        <w:t>-</w:t>
      </w:r>
      <w:r w:rsidRPr="00831D0D">
        <w:rPr>
          <w:lang w:eastAsia="fr-FR" w:bidi="fr-FR"/>
        </w:rPr>
        <w:t>budgétaires pour limiter l’ampleur d’un déficit devenu dorén</w:t>
      </w:r>
      <w:r w:rsidRPr="00831D0D">
        <w:rPr>
          <w:lang w:eastAsia="fr-FR" w:bidi="fr-FR"/>
        </w:rPr>
        <w:t>a</w:t>
      </w:r>
      <w:r w:rsidRPr="00831D0D">
        <w:rPr>
          <w:lang w:eastAsia="fr-FR" w:bidi="fr-FR"/>
        </w:rPr>
        <w:t>vant l’objet des priorités gouve</w:t>
      </w:r>
      <w:r w:rsidRPr="00831D0D">
        <w:rPr>
          <w:lang w:eastAsia="fr-FR" w:bidi="fr-FR"/>
        </w:rPr>
        <w:t>r</w:t>
      </w:r>
      <w:r w:rsidRPr="00831D0D">
        <w:rPr>
          <w:lang w:eastAsia="fr-FR" w:bidi="fr-FR"/>
        </w:rPr>
        <w:t>nementales. Et peu de temps après, c’était au tour du m</w:t>
      </w:r>
      <w:r w:rsidRPr="00831D0D">
        <w:rPr>
          <w:lang w:eastAsia="fr-FR" w:bidi="fr-FR"/>
        </w:rPr>
        <w:t>i</w:t>
      </w:r>
      <w:r w:rsidRPr="00831D0D">
        <w:rPr>
          <w:lang w:eastAsia="fr-FR" w:bidi="fr-FR"/>
        </w:rPr>
        <w:t>nistre Landry à dévoiler le second volet de Bâtir le Québec : « le virage technologique » que l’on peut considérer d’ores et déjà comme le programme cadre du gouvernement en mati</w:t>
      </w:r>
      <w:r w:rsidRPr="00831D0D">
        <w:rPr>
          <w:lang w:eastAsia="fr-FR" w:bidi="fr-FR"/>
        </w:rPr>
        <w:t>è</w:t>
      </w:r>
      <w:r w:rsidRPr="00831D0D">
        <w:rPr>
          <w:lang w:eastAsia="fr-FR" w:bidi="fr-FR"/>
        </w:rPr>
        <w:t>re économique d’ici la fin de son mandat.</w:t>
      </w:r>
    </w:p>
    <w:p w14:paraId="6D61245E" w14:textId="77777777" w:rsidR="00BF6111" w:rsidRPr="00831D0D" w:rsidRDefault="00BF6111" w:rsidP="00BF6111">
      <w:pPr>
        <w:spacing w:before="120" w:after="120"/>
        <w:jc w:val="both"/>
      </w:pPr>
      <w:r w:rsidRPr="00831D0D">
        <w:rPr>
          <w:lang w:eastAsia="fr-FR" w:bidi="fr-FR"/>
        </w:rPr>
        <w:t>Un bilan détaillé des actions, orientations et perspectives de ce gouvernement serait plus que souhaitable. Il s’impose. Une partie i</w:t>
      </w:r>
      <w:r w:rsidRPr="00831D0D">
        <w:rPr>
          <w:lang w:eastAsia="fr-FR" w:bidi="fr-FR"/>
        </w:rPr>
        <w:t>m</w:t>
      </w:r>
      <w:r w:rsidRPr="00831D0D">
        <w:rPr>
          <w:lang w:eastAsia="fr-FR" w:bidi="fr-FR"/>
        </w:rPr>
        <w:t>portante d’un numéro à venir sur la crise écon</w:t>
      </w:r>
      <w:r w:rsidRPr="00831D0D">
        <w:rPr>
          <w:lang w:eastAsia="fr-FR" w:bidi="fr-FR"/>
        </w:rPr>
        <w:t>o</w:t>
      </w:r>
      <w:r w:rsidRPr="00831D0D">
        <w:rPr>
          <w:lang w:eastAsia="fr-FR" w:bidi="fr-FR"/>
        </w:rPr>
        <w:t>mique et les politiques a</w:t>
      </w:r>
      <w:r w:rsidRPr="00831D0D">
        <w:rPr>
          <w:lang w:eastAsia="fr-FR" w:bidi="fr-FR"/>
        </w:rPr>
        <w:t>c</w:t>
      </w:r>
      <w:r w:rsidRPr="00831D0D">
        <w:rPr>
          <w:lang w:eastAsia="fr-FR" w:bidi="fr-FR"/>
        </w:rPr>
        <w:t>tuelles y sera d’ailleurs consacrée. Dans un premier temps, et de façon plus modeste, nous voudrions au moins au travers des trois courts textes qui suivent, tenter de faire le point sur le dernier « budget Parizeau » et sur le « virage technologique ». Ces deux doc</w:t>
      </w:r>
      <w:r w:rsidRPr="00831D0D">
        <w:rPr>
          <w:lang w:eastAsia="fr-FR" w:bidi="fr-FR"/>
        </w:rPr>
        <w:t>u</w:t>
      </w:r>
      <w:r w:rsidRPr="00831D0D">
        <w:rPr>
          <w:lang w:eastAsia="fr-FR" w:bidi="fr-FR"/>
        </w:rPr>
        <w:t xml:space="preserve">ments ont des implications tellement importantes que, même si chacun des textes qui suit n’a pour objet que </w:t>
      </w:r>
      <w:r w:rsidRPr="00E52156">
        <w:rPr>
          <w:i/>
          <w:iCs/>
          <w:szCs w:val="28"/>
          <w:lang w:eastAsia="fr-FR" w:bidi="fr-FR"/>
        </w:rPr>
        <w:t>d</w:t>
      </w:r>
      <w:r w:rsidRPr="00E52156">
        <w:rPr>
          <w:i/>
          <w:iCs/>
          <w:szCs w:val="28"/>
        </w:rPr>
        <w:t>'apporter quelques précisions</w:t>
      </w:r>
      <w:r w:rsidRPr="00E52156">
        <w:rPr>
          <w:i/>
          <w:iCs/>
          <w:szCs w:val="28"/>
          <w:lang w:eastAsia="fr-FR" w:bidi="fr-FR"/>
        </w:rPr>
        <w:t xml:space="preserve"> et </w:t>
      </w:r>
      <w:r w:rsidRPr="00E52156">
        <w:rPr>
          <w:i/>
          <w:iCs/>
          <w:szCs w:val="28"/>
        </w:rPr>
        <w:t>rema</w:t>
      </w:r>
      <w:r w:rsidRPr="00E52156">
        <w:rPr>
          <w:i/>
          <w:iCs/>
          <w:szCs w:val="28"/>
        </w:rPr>
        <w:t>r</w:t>
      </w:r>
      <w:r w:rsidRPr="00E52156">
        <w:rPr>
          <w:i/>
          <w:iCs/>
          <w:szCs w:val="28"/>
        </w:rPr>
        <w:t>ques sur</w:t>
      </w:r>
      <w:r w:rsidRPr="00831D0D">
        <w:rPr>
          <w:lang w:eastAsia="fr-FR" w:bidi="fr-FR"/>
        </w:rPr>
        <w:t xml:space="preserve"> les intentions du gouvernement, il est essentiel de prof</w:t>
      </w:r>
      <w:r w:rsidRPr="00831D0D">
        <w:rPr>
          <w:lang w:eastAsia="fr-FR" w:bidi="fr-FR"/>
        </w:rPr>
        <w:t>i</w:t>
      </w:r>
      <w:r w:rsidRPr="00831D0D">
        <w:rPr>
          <w:lang w:eastAsia="fr-FR" w:bidi="fr-FR"/>
        </w:rPr>
        <w:t>ter de leur actualité encore récente pour dénoncer tout autant l’impuissance du gouvernement face à une crise économique qui semble le dépasser totalement que les choix pour lesquels il a opté tant en matière d’orientation économique qu’en matière budgétaire. Précisons si</w:t>
      </w:r>
      <w:r w:rsidRPr="00831D0D">
        <w:rPr>
          <w:lang w:eastAsia="fr-FR" w:bidi="fr-FR"/>
        </w:rPr>
        <w:t>m</w:t>
      </w:r>
      <w:r>
        <w:rPr>
          <w:lang w:eastAsia="fr-FR" w:bidi="fr-FR"/>
        </w:rPr>
        <w:t>plement que le texte de J. Cha</w:t>
      </w:r>
      <w:r w:rsidRPr="00831D0D">
        <w:rPr>
          <w:lang w:eastAsia="fr-FR" w:bidi="fr-FR"/>
        </w:rPr>
        <w:t>rest a été écrit imm</w:t>
      </w:r>
      <w:r w:rsidRPr="00831D0D">
        <w:rPr>
          <w:lang w:eastAsia="fr-FR" w:bidi="fr-FR"/>
        </w:rPr>
        <w:t>é</w:t>
      </w:r>
      <w:r w:rsidRPr="00831D0D">
        <w:rPr>
          <w:lang w:eastAsia="fr-FR" w:bidi="fr-FR"/>
        </w:rPr>
        <w:t>diatement après la présent</w:t>
      </w:r>
      <w:r w:rsidRPr="00831D0D">
        <w:rPr>
          <w:lang w:eastAsia="fr-FR" w:bidi="fr-FR"/>
        </w:rPr>
        <w:t>a</w:t>
      </w:r>
      <w:r w:rsidRPr="00831D0D">
        <w:rPr>
          <w:lang w:eastAsia="fr-FR" w:bidi="fr-FR"/>
        </w:rPr>
        <w:t>tion du budget et à des fins de diffusion auprès des groupes populaires, alors que le texte de P. Bakvis a fait l’objet d’une diffusion interne au sein de la CSN. Le texte présenté au nom du co</w:t>
      </w:r>
      <w:r w:rsidRPr="00831D0D">
        <w:rPr>
          <w:lang w:eastAsia="fr-FR" w:bidi="fr-FR"/>
        </w:rPr>
        <w:t>l</w:t>
      </w:r>
      <w:r w:rsidRPr="00831D0D">
        <w:rPr>
          <w:lang w:eastAsia="fr-FR" w:bidi="fr-FR"/>
        </w:rPr>
        <w:t>lectif ne vise rien d’autre, quant à lui, qu’à résumer quelques idées et r</w:t>
      </w:r>
      <w:r w:rsidRPr="00831D0D">
        <w:rPr>
          <w:lang w:eastAsia="fr-FR" w:bidi="fr-FR"/>
        </w:rPr>
        <w:t>é</w:t>
      </w:r>
      <w:r w:rsidRPr="00831D0D">
        <w:rPr>
          <w:lang w:eastAsia="fr-FR" w:bidi="fr-FR"/>
        </w:rPr>
        <w:t>flexions émises lors de discussions menées au sein du collectif de la revue et auxquelles ont participé également des membres des colle</w:t>
      </w:r>
      <w:r w:rsidRPr="00831D0D">
        <w:rPr>
          <w:lang w:eastAsia="fr-FR" w:bidi="fr-FR"/>
        </w:rPr>
        <w:t>c</w:t>
      </w:r>
      <w:r w:rsidRPr="00831D0D">
        <w:rPr>
          <w:lang w:eastAsia="fr-FR" w:bidi="fr-FR"/>
        </w:rPr>
        <w:t>tifs de « Conjoncture politique au Québec », des « Cahiers du soci</w:t>
      </w:r>
      <w:r w:rsidRPr="00831D0D">
        <w:rPr>
          <w:lang w:eastAsia="fr-FR" w:bidi="fr-FR"/>
        </w:rPr>
        <w:t>a</w:t>
      </w:r>
      <w:r w:rsidRPr="00831D0D">
        <w:rPr>
          <w:lang w:eastAsia="fr-FR" w:bidi="fr-FR"/>
        </w:rPr>
        <w:t>lisme » et de « Presse libre ». Trois textes sans prétention donc, mais trois textes qui révèlent plus que jamais l’urgence d’une a</w:t>
      </w:r>
      <w:r w:rsidRPr="00831D0D">
        <w:rPr>
          <w:lang w:eastAsia="fr-FR" w:bidi="fr-FR"/>
        </w:rPr>
        <w:t>l</w:t>
      </w:r>
      <w:r w:rsidRPr="00831D0D">
        <w:rPr>
          <w:lang w:eastAsia="fr-FR" w:bidi="fr-FR"/>
        </w:rPr>
        <w:t>ternative économique et sociale au Québec et surtout peut-être, l’urgence de propositions concrètes, con</w:t>
      </w:r>
      <w:r w:rsidRPr="00831D0D">
        <w:rPr>
          <w:lang w:eastAsia="fr-FR" w:bidi="fr-FR"/>
        </w:rPr>
        <w:t>s</w:t>
      </w:r>
      <w:r w:rsidRPr="00831D0D">
        <w:rPr>
          <w:lang w:eastAsia="fr-FR" w:bidi="fr-FR"/>
        </w:rPr>
        <w:t>cients(es) que nous sommes cependant de l’impasse dans laquelle se trouve depuis quelques années ce qu’on appelle, la « gauche ».</w:t>
      </w:r>
    </w:p>
    <w:p w14:paraId="42BD2DB9" w14:textId="77777777" w:rsidR="00BF6111" w:rsidRPr="00E07116" w:rsidRDefault="00BF6111" w:rsidP="00BF6111">
      <w:pPr>
        <w:pStyle w:val="p"/>
      </w:pPr>
      <w:r>
        <w:br w:type="page"/>
        <w:t>[35]</w:t>
      </w:r>
    </w:p>
    <w:p w14:paraId="6E8FEA8C" w14:textId="77777777" w:rsidR="00BF6111" w:rsidRDefault="00BF6111" w:rsidP="00BF6111">
      <w:pPr>
        <w:spacing w:before="120" w:after="120"/>
        <w:ind w:firstLine="0"/>
        <w:jc w:val="both"/>
      </w:pPr>
    </w:p>
    <w:p w14:paraId="2225DC9F" w14:textId="77777777" w:rsidR="00BF6111" w:rsidRPr="00F4315E" w:rsidRDefault="00BF6111" w:rsidP="00BF6111">
      <w:pPr>
        <w:spacing w:before="120" w:after="120"/>
        <w:ind w:firstLine="0"/>
        <w:jc w:val="both"/>
      </w:pPr>
    </w:p>
    <w:p w14:paraId="218D78A2" w14:textId="77777777" w:rsidR="00BF6111" w:rsidRDefault="00BF6111" w:rsidP="00BF6111">
      <w:pPr>
        <w:spacing w:after="120"/>
        <w:ind w:firstLine="0"/>
        <w:jc w:val="center"/>
        <w:rPr>
          <w:sz w:val="24"/>
        </w:rPr>
      </w:pPr>
      <w:bookmarkStart w:id="5" w:name="Interventions_econo_09_actualite_texte_1"/>
      <w:r>
        <w:rPr>
          <w:b/>
          <w:sz w:val="24"/>
        </w:rPr>
        <w:t>Interventions économiques</w:t>
      </w:r>
      <w:r>
        <w:rPr>
          <w:b/>
          <w:sz w:val="24"/>
        </w:rPr>
        <w:br/>
      </w:r>
      <w:r>
        <w:rPr>
          <w:i/>
          <w:sz w:val="24"/>
        </w:rPr>
        <w:t>pour une alternative sociale</w:t>
      </w:r>
    </w:p>
    <w:p w14:paraId="4B59B385"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4B48D8E5" w14:textId="77777777" w:rsidR="00BF6111" w:rsidRPr="00F4315E" w:rsidRDefault="00BF6111" w:rsidP="00BF6111">
      <w:pPr>
        <w:spacing w:after="120"/>
        <w:ind w:firstLine="0"/>
        <w:jc w:val="center"/>
        <w:rPr>
          <w:b/>
          <w:color w:val="0000FF"/>
          <w:sz w:val="24"/>
        </w:rPr>
      </w:pPr>
      <w:r>
        <w:rPr>
          <w:b/>
          <w:color w:val="0000FF"/>
          <w:sz w:val="24"/>
        </w:rPr>
        <w:t>Agro-alimentaire : l’heure des choix</w:t>
      </w:r>
    </w:p>
    <w:p w14:paraId="44B5B264" w14:textId="77777777" w:rsidR="00BF6111" w:rsidRPr="00F4315E" w:rsidRDefault="00BF6111" w:rsidP="00BF6111">
      <w:pPr>
        <w:spacing w:after="120"/>
        <w:ind w:firstLine="0"/>
        <w:jc w:val="center"/>
        <w:rPr>
          <w:b/>
          <w:color w:val="008000"/>
          <w:sz w:val="24"/>
        </w:rPr>
      </w:pPr>
      <w:r w:rsidRPr="00F4315E">
        <w:rPr>
          <w:b/>
          <w:color w:val="008000"/>
          <w:sz w:val="24"/>
        </w:rPr>
        <w:t>NOTES D’ACTUALITÉ</w:t>
      </w:r>
    </w:p>
    <w:p w14:paraId="09898112" w14:textId="77777777" w:rsidR="00BF6111" w:rsidRPr="00890E45" w:rsidRDefault="00BF6111" w:rsidP="00BF6111">
      <w:pPr>
        <w:pStyle w:val="planchenb"/>
        <w:rPr>
          <w:color w:val="auto"/>
          <w:sz w:val="44"/>
        </w:rPr>
      </w:pPr>
      <w:r w:rsidRPr="00890E45">
        <w:rPr>
          <w:color w:val="auto"/>
          <w:sz w:val="44"/>
        </w:rPr>
        <w:t xml:space="preserve">“Le </w:t>
      </w:r>
      <w:r>
        <w:rPr>
          <w:color w:val="auto"/>
          <w:sz w:val="44"/>
        </w:rPr>
        <w:t>budget Parizeau</w:t>
      </w:r>
      <w:r w:rsidRPr="00890E45">
        <w:rPr>
          <w:color w:val="auto"/>
          <w:sz w:val="44"/>
        </w:rPr>
        <w:t>.”</w:t>
      </w:r>
    </w:p>
    <w:p w14:paraId="7B2941BD" w14:textId="77777777" w:rsidR="00BF6111" w:rsidRDefault="00BF6111" w:rsidP="00BF6111">
      <w:pPr>
        <w:jc w:val="both"/>
      </w:pPr>
    </w:p>
    <w:bookmarkEnd w:id="5"/>
    <w:p w14:paraId="78CBE452" w14:textId="77777777" w:rsidR="00BF6111" w:rsidRPr="00F4315E" w:rsidRDefault="00BF6111" w:rsidP="00BF6111">
      <w:pPr>
        <w:jc w:val="both"/>
      </w:pPr>
    </w:p>
    <w:p w14:paraId="410316F3" w14:textId="77777777" w:rsidR="00BF6111" w:rsidRPr="00B305BF" w:rsidRDefault="00BF6111" w:rsidP="00BF6111">
      <w:pPr>
        <w:pStyle w:val="suite"/>
        <w:rPr>
          <w:b w:val="0"/>
        </w:rPr>
      </w:pPr>
      <w:r>
        <w:rPr>
          <w:lang w:eastAsia="fr-FR" w:bidi="fr-FR"/>
        </w:rPr>
        <w:t xml:space="preserve">Par Jean </w:t>
      </w:r>
      <w:r w:rsidRPr="003D021B">
        <w:rPr>
          <w:caps/>
          <w:lang w:eastAsia="fr-FR" w:bidi="fr-FR"/>
        </w:rPr>
        <w:t>Charest</w:t>
      </w:r>
      <w:r>
        <w:rPr>
          <w:lang w:eastAsia="fr-FR" w:bidi="fr-FR"/>
        </w:rPr>
        <w:t xml:space="preserve"> et Dalil </w:t>
      </w:r>
      <w:r w:rsidRPr="003D021B">
        <w:rPr>
          <w:caps/>
          <w:lang w:eastAsia="fr-FR" w:bidi="fr-FR"/>
        </w:rPr>
        <w:t>Maschino</w:t>
      </w:r>
    </w:p>
    <w:p w14:paraId="2E94372E" w14:textId="77777777" w:rsidR="00BF6111" w:rsidRDefault="00BF6111" w:rsidP="00BF6111">
      <w:pPr>
        <w:jc w:val="both"/>
      </w:pPr>
    </w:p>
    <w:p w14:paraId="07159D75" w14:textId="77777777" w:rsidR="00BF6111" w:rsidRPr="00F4315E" w:rsidRDefault="00BF6111" w:rsidP="00BF6111">
      <w:pPr>
        <w:jc w:val="both"/>
      </w:pPr>
    </w:p>
    <w:p w14:paraId="63463864" w14:textId="77777777" w:rsidR="00BF6111" w:rsidRPr="00F4315E" w:rsidRDefault="00BF6111" w:rsidP="00BF6111">
      <w:pPr>
        <w:jc w:val="both"/>
      </w:pPr>
    </w:p>
    <w:p w14:paraId="17EE3896"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28FD8752" w14:textId="77777777" w:rsidR="00BF6111" w:rsidRPr="00831D0D" w:rsidRDefault="00BF6111" w:rsidP="00BF6111">
      <w:pPr>
        <w:spacing w:before="120" w:after="120"/>
        <w:jc w:val="both"/>
      </w:pPr>
      <w:r w:rsidRPr="00831D0D">
        <w:rPr>
          <w:lang w:eastAsia="fr-FR" w:bidi="fr-FR"/>
        </w:rPr>
        <w:t>De tous les budgets déposés par le ministre Ja</w:t>
      </w:r>
      <w:r w:rsidRPr="00831D0D">
        <w:rPr>
          <w:lang w:eastAsia="fr-FR" w:bidi="fr-FR"/>
        </w:rPr>
        <w:t>c</w:t>
      </w:r>
      <w:r w:rsidRPr="00831D0D">
        <w:rPr>
          <w:lang w:eastAsia="fr-FR" w:bidi="fr-FR"/>
        </w:rPr>
        <w:t>ques Parizeau, il est ind</w:t>
      </w:r>
      <w:r w:rsidRPr="00831D0D">
        <w:rPr>
          <w:lang w:eastAsia="fr-FR" w:bidi="fr-FR"/>
        </w:rPr>
        <w:t>é</w:t>
      </w:r>
      <w:r w:rsidRPr="00831D0D">
        <w:rPr>
          <w:lang w:eastAsia="fr-FR" w:bidi="fr-FR"/>
        </w:rPr>
        <w:t xml:space="preserve">niable que celui du </w:t>
      </w:r>
      <w:r>
        <w:rPr>
          <w:lang w:eastAsia="fr-FR" w:bidi="fr-FR"/>
        </w:rPr>
        <w:t>25 mai dernier est le plus anti</w:t>
      </w:r>
      <w:r w:rsidRPr="00831D0D">
        <w:rPr>
          <w:lang w:eastAsia="fr-FR" w:bidi="fr-FR"/>
        </w:rPr>
        <w:t xml:space="preserve">social et le plus anti-syndical. Même si le gouvernement péquiste s’est rangé du côté des demandes patronales par la </w:t>
      </w:r>
      <w:r w:rsidRPr="00EF6F05">
        <w:rPr>
          <w:i/>
        </w:rPr>
        <w:t>force des choses</w:t>
      </w:r>
      <w:r w:rsidRPr="00EF6F05">
        <w:rPr>
          <w:i/>
          <w:lang w:eastAsia="fr-FR" w:bidi="fr-FR"/>
        </w:rPr>
        <w:t xml:space="preserve"> </w:t>
      </w:r>
      <w:r w:rsidRPr="00831D0D">
        <w:rPr>
          <w:lang w:eastAsia="fr-FR" w:bidi="fr-FR"/>
        </w:rPr>
        <w:t xml:space="preserve">plutôt que par la </w:t>
      </w:r>
      <w:r w:rsidRPr="00EF6F05">
        <w:rPr>
          <w:i/>
        </w:rPr>
        <w:t>ra</w:t>
      </w:r>
      <w:r w:rsidRPr="00EF6F05">
        <w:rPr>
          <w:i/>
        </w:rPr>
        <w:t>i</w:t>
      </w:r>
      <w:r w:rsidRPr="00EF6F05">
        <w:rPr>
          <w:i/>
        </w:rPr>
        <w:t>son</w:t>
      </w:r>
      <w:r w:rsidRPr="00831D0D">
        <w:t xml:space="preserve">, </w:t>
      </w:r>
      <w:r w:rsidRPr="00831D0D">
        <w:rPr>
          <w:lang w:eastAsia="fr-FR" w:bidi="fr-FR"/>
        </w:rPr>
        <w:t>comme le soulignait récemment le président sortant du Conseil du Patronat, il est clair qu’il est maintenant bel et bien lié entièrement aux intérêts spécifiques du patronat. Sans entrer dans des détails, que le ministre n’a d’ailleurs même pas voulu donner lui-même, il vaut la peine de reprendre les grandes lignes de ce budget contre lequel pl</w:t>
      </w:r>
      <w:r w:rsidRPr="00831D0D">
        <w:rPr>
          <w:lang w:eastAsia="fr-FR" w:bidi="fr-FR"/>
        </w:rPr>
        <w:t>u</w:t>
      </w:r>
      <w:r w:rsidRPr="00831D0D">
        <w:rPr>
          <w:lang w:eastAsia="fr-FR" w:bidi="fr-FR"/>
        </w:rPr>
        <w:t>sieurs groupes de la société auront à se battre au cours de l’année, vo</w:t>
      </w:r>
      <w:r w:rsidRPr="00831D0D">
        <w:rPr>
          <w:lang w:eastAsia="fr-FR" w:bidi="fr-FR"/>
        </w:rPr>
        <w:t>i</w:t>
      </w:r>
      <w:r w:rsidRPr="00831D0D">
        <w:rPr>
          <w:lang w:eastAsia="fr-FR" w:bidi="fr-FR"/>
        </w:rPr>
        <w:t>re des années à venir. Cela est d’autant plus important que le di</w:t>
      </w:r>
      <w:r w:rsidRPr="00831D0D">
        <w:rPr>
          <w:lang w:eastAsia="fr-FR" w:bidi="fr-FR"/>
        </w:rPr>
        <w:t>s</w:t>
      </w:r>
      <w:r w:rsidRPr="00831D0D">
        <w:rPr>
          <w:lang w:eastAsia="fr-FR" w:bidi="fr-FR"/>
        </w:rPr>
        <w:t>cours du budget comme tel est très partiel, étant donné qu’un bon nombre de mesures importantes ont été annoncées en-dehors de ce discours. Il s’agit là bien sûr d’une stratégie de marketing bien pensée de la part d’un gouvernement qui n’ose pas</w:t>
      </w:r>
      <w:r>
        <w:t xml:space="preserve"> </w:t>
      </w:r>
      <w:r w:rsidRPr="00831D0D">
        <w:rPr>
          <w:lang w:eastAsia="fr-FR" w:bidi="fr-FR"/>
        </w:rPr>
        <w:t>assumer en une seule soirée l’odieux de ses choix politiques.</w:t>
      </w:r>
    </w:p>
    <w:p w14:paraId="213D0A71" w14:textId="77777777" w:rsidR="00BF6111" w:rsidRDefault="00BF6111" w:rsidP="00BF6111">
      <w:pPr>
        <w:spacing w:before="120" w:after="120"/>
        <w:jc w:val="both"/>
        <w:rPr>
          <w:szCs w:val="24"/>
          <w:lang w:eastAsia="fr-FR" w:bidi="fr-FR"/>
        </w:rPr>
      </w:pPr>
      <w:r>
        <w:rPr>
          <w:szCs w:val="24"/>
          <w:lang w:eastAsia="fr-FR" w:bidi="fr-FR"/>
        </w:rPr>
        <w:br w:type="page"/>
      </w:r>
    </w:p>
    <w:p w14:paraId="3DC646A0" w14:textId="77777777" w:rsidR="00BF6111" w:rsidRPr="00D3047F" w:rsidRDefault="00BF6111" w:rsidP="00BF6111">
      <w:pPr>
        <w:pStyle w:val="a"/>
      </w:pPr>
      <w:r w:rsidRPr="00D3047F">
        <w:rPr>
          <w:lang w:eastAsia="fr-FR" w:bidi="fr-FR"/>
        </w:rPr>
        <w:t>Un long préambule</w:t>
      </w:r>
    </w:p>
    <w:p w14:paraId="7A903D17" w14:textId="77777777" w:rsidR="00BF6111" w:rsidRDefault="00BF6111" w:rsidP="00BF6111">
      <w:pPr>
        <w:spacing w:before="120" w:after="120"/>
        <w:jc w:val="both"/>
        <w:rPr>
          <w:lang w:eastAsia="fr-FR" w:bidi="fr-FR"/>
        </w:rPr>
      </w:pPr>
    </w:p>
    <w:p w14:paraId="0A849AD0" w14:textId="77777777" w:rsidR="00BF6111" w:rsidRPr="00831D0D" w:rsidRDefault="00BF6111" w:rsidP="00BF6111">
      <w:pPr>
        <w:spacing w:before="120" w:after="120"/>
        <w:jc w:val="both"/>
      </w:pPr>
      <w:r w:rsidRPr="00831D0D">
        <w:rPr>
          <w:lang w:eastAsia="fr-FR" w:bidi="fr-FR"/>
        </w:rPr>
        <w:t>Avant de donner les informations pertinentes sur son œuvre budg</w:t>
      </w:r>
      <w:r w:rsidRPr="00831D0D">
        <w:rPr>
          <w:lang w:eastAsia="fr-FR" w:bidi="fr-FR"/>
        </w:rPr>
        <w:t>é</w:t>
      </w:r>
      <w:r w:rsidRPr="00831D0D">
        <w:rPr>
          <w:lang w:eastAsia="fr-FR" w:bidi="fr-FR"/>
        </w:rPr>
        <w:t>taire, Parizeau s’est lancé dans une grande analyse de la situation éc</w:t>
      </w:r>
      <w:r w:rsidRPr="00831D0D">
        <w:rPr>
          <w:lang w:eastAsia="fr-FR" w:bidi="fr-FR"/>
        </w:rPr>
        <w:t>o</w:t>
      </w:r>
      <w:r w:rsidRPr="00831D0D">
        <w:rPr>
          <w:lang w:eastAsia="fr-FR" w:bidi="fr-FR"/>
        </w:rPr>
        <w:t>nomique canadienne, américaine et même mondiale afin de tro</w:t>
      </w:r>
      <w:r w:rsidRPr="00831D0D">
        <w:rPr>
          <w:lang w:eastAsia="fr-FR" w:bidi="fr-FR"/>
        </w:rPr>
        <w:t>u</w:t>
      </w:r>
      <w:r w:rsidRPr="00831D0D">
        <w:rPr>
          <w:lang w:eastAsia="fr-FR" w:bidi="fr-FR"/>
        </w:rPr>
        <w:t>ver rapidement les coupables de la piètre situation économique du Qu</w:t>
      </w:r>
      <w:r w:rsidRPr="00831D0D">
        <w:rPr>
          <w:lang w:eastAsia="fr-FR" w:bidi="fr-FR"/>
        </w:rPr>
        <w:t>é</w:t>
      </w:r>
      <w:r w:rsidRPr="00831D0D">
        <w:rPr>
          <w:lang w:eastAsia="fr-FR" w:bidi="fr-FR"/>
        </w:rPr>
        <w:t xml:space="preserve">bec. Perspicace comme pas un, le ministre a eu vite fait de </w:t>
      </w:r>
      <w:r w:rsidRPr="00EF6F05">
        <w:rPr>
          <w:i/>
        </w:rPr>
        <w:t>cerner les e</w:t>
      </w:r>
      <w:r w:rsidRPr="00EF6F05">
        <w:rPr>
          <w:i/>
        </w:rPr>
        <w:t>n</w:t>
      </w:r>
      <w:r w:rsidRPr="00EF6F05">
        <w:rPr>
          <w:i/>
        </w:rPr>
        <w:t>nemis</w:t>
      </w:r>
      <w:r w:rsidRPr="00831D0D">
        <w:rPr>
          <w:lang w:eastAsia="fr-FR" w:bidi="fr-FR"/>
        </w:rPr>
        <w:t xml:space="preserve"> et s’est fait un devoir de rendre leur nom public. Vous les connaissez donc déjà, il s’agit du gouvernement canadien et, par e</w:t>
      </w:r>
      <w:r w:rsidRPr="00831D0D">
        <w:rPr>
          <w:lang w:eastAsia="fr-FR" w:bidi="fr-FR"/>
        </w:rPr>
        <w:t>x</w:t>
      </w:r>
      <w:r w:rsidRPr="00831D0D">
        <w:rPr>
          <w:lang w:eastAsia="fr-FR" w:bidi="fr-FR"/>
        </w:rPr>
        <w:t>tension, du gouvernement américain. Il y en a un autre qui a cepe</w:t>
      </w:r>
      <w:r w:rsidRPr="00831D0D">
        <w:rPr>
          <w:lang w:eastAsia="fr-FR" w:bidi="fr-FR"/>
        </w:rPr>
        <w:t>n</w:t>
      </w:r>
      <w:r w:rsidRPr="00831D0D">
        <w:rPr>
          <w:lang w:eastAsia="fr-FR" w:bidi="fr-FR"/>
        </w:rPr>
        <w:t>dant un rayonnement plus provincial mais co</w:t>
      </w:r>
      <w:r w:rsidRPr="00831D0D">
        <w:rPr>
          <w:lang w:eastAsia="fr-FR" w:bidi="fr-FR"/>
        </w:rPr>
        <w:t>m</w:t>
      </w:r>
      <w:r w:rsidRPr="00831D0D">
        <w:rPr>
          <w:lang w:eastAsia="fr-FR" w:bidi="fr-FR"/>
        </w:rPr>
        <w:t>bien diabolique, ce sont les centrales syndicales et leurs 300</w:t>
      </w:r>
      <w:r>
        <w:rPr>
          <w:lang w:eastAsia="fr-FR" w:bidi="fr-FR"/>
        </w:rPr>
        <w:t> </w:t>
      </w:r>
      <w:r w:rsidRPr="00831D0D">
        <w:rPr>
          <w:lang w:eastAsia="fr-FR" w:bidi="fr-FR"/>
        </w:rPr>
        <w:t>000 membres du se</w:t>
      </w:r>
      <w:r w:rsidRPr="00831D0D">
        <w:rPr>
          <w:lang w:eastAsia="fr-FR" w:bidi="fr-FR"/>
        </w:rPr>
        <w:t>c</w:t>
      </w:r>
      <w:r w:rsidRPr="00831D0D">
        <w:rPr>
          <w:lang w:eastAsia="fr-FR" w:bidi="fr-FR"/>
        </w:rPr>
        <w:t>teur public.</w:t>
      </w:r>
    </w:p>
    <w:p w14:paraId="1C33CFFE" w14:textId="77777777" w:rsidR="00BF6111" w:rsidRPr="00831D0D" w:rsidRDefault="00BF6111" w:rsidP="00BF6111">
      <w:pPr>
        <w:spacing w:before="120" w:after="120"/>
        <w:jc w:val="both"/>
      </w:pPr>
      <w:r w:rsidRPr="00831D0D">
        <w:rPr>
          <w:lang w:eastAsia="fr-FR" w:bidi="fr-FR"/>
        </w:rPr>
        <w:t>L’analyse du ministre est fort simple. Le gouvern</w:t>
      </w:r>
      <w:r w:rsidRPr="00831D0D">
        <w:rPr>
          <w:lang w:eastAsia="fr-FR" w:bidi="fr-FR"/>
        </w:rPr>
        <w:t>e</w:t>
      </w:r>
      <w:r w:rsidRPr="00831D0D">
        <w:rPr>
          <w:lang w:eastAsia="fr-FR" w:bidi="fr-FR"/>
        </w:rPr>
        <w:t>ment canadien</w:t>
      </w:r>
      <w:r>
        <w:t xml:space="preserve"> [36] </w:t>
      </w:r>
      <w:r w:rsidRPr="00831D0D">
        <w:rPr>
          <w:lang w:eastAsia="fr-FR" w:bidi="fr-FR"/>
        </w:rPr>
        <w:t>dans l’application de sa politique monétariste anti-inflationniste a désespér</w:t>
      </w:r>
      <w:r w:rsidRPr="00831D0D">
        <w:rPr>
          <w:lang w:eastAsia="fr-FR" w:bidi="fr-FR"/>
        </w:rPr>
        <w:t>é</w:t>
      </w:r>
      <w:r w:rsidRPr="00831D0D">
        <w:rPr>
          <w:lang w:eastAsia="fr-FR" w:bidi="fr-FR"/>
        </w:rPr>
        <w:t>ment cherché à maintenir la valeur du dollar canadien au-delà des 80 cents U.S. Pour ce faire, il a dû maintenir les taux d’intérêts canadiens à des niveaux sup</w:t>
      </w:r>
      <w:r w:rsidRPr="00831D0D">
        <w:rPr>
          <w:lang w:eastAsia="fr-FR" w:bidi="fr-FR"/>
        </w:rPr>
        <w:t>é</w:t>
      </w:r>
      <w:r w:rsidRPr="00831D0D">
        <w:rPr>
          <w:lang w:eastAsia="fr-FR" w:bidi="fr-FR"/>
        </w:rPr>
        <w:t>rieurs aux taux américains. Comme le gouvernement américain agit sans se so</w:t>
      </w:r>
      <w:r w:rsidRPr="00831D0D">
        <w:rPr>
          <w:lang w:eastAsia="fr-FR" w:bidi="fr-FR"/>
        </w:rPr>
        <w:t>u</w:t>
      </w:r>
      <w:r w:rsidRPr="00831D0D">
        <w:rPr>
          <w:lang w:eastAsia="fr-FR" w:bidi="fr-FR"/>
        </w:rPr>
        <w:t>cier des effets sur l’économie canadienne et qu’il était lui-même dans une lutte à finir avec l’inflation, il a choisi, d</w:t>
      </w:r>
      <w:r w:rsidRPr="00831D0D">
        <w:rPr>
          <w:lang w:eastAsia="fr-FR" w:bidi="fr-FR"/>
        </w:rPr>
        <w:t>e</w:t>
      </w:r>
      <w:r w:rsidRPr="00831D0D">
        <w:rPr>
          <w:lang w:eastAsia="fr-FR" w:bidi="fr-FR"/>
        </w:rPr>
        <w:t>vant la croissance du déficit budgétaire du gouvernement central, de hausser les taux d’intérêt de 10</w:t>
      </w:r>
      <w:r>
        <w:rPr>
          <w:lang w:eastAsia="fr-FR" w:bidi="fr-FR"/>
        </w:rPr>
        <w:t>%</w:t>
      </w:r>
      <w:r w:rsidRPr="00831D0D">
        <w:rPr>
          <w:lang w:eastAsia="fr-FR" w:bidi="fr-FR"/>
        </w:rPr>
        <w:t xml:space="preserve"> au d</w:t>
      </w:r>
      <w:r w:rsidRPr="00831D0D">
        <w:rPr>
          <w:lang w:eastAsia="fr-FR" w:bidi="fr-FR"/>
        </w:rPr>
        <w:t>é</w:t>
      </w:r>
      <w:r w:rsidRPr="00831D0D">
        <w:rPr>
          <w:lang w:eastAsia="fr-FR" w:bidi="fr-FR"/>
        </w:rPr>
        <w:t>but de 1981 à 20</w:t>
      </w:r>
      <w:r>
        <w:rPr>
          <w:lang w:eastAsia="fr-FR" w:bidi="fr-FR"/>
        </w:rPr>
        <w:t>%</w:t>
      </w:r>
      <w:r w:rsidRPr="00831D0D">
        <w:rPr>
          <w:lang w:eastAsia="fr-FR" w:bidi="fr-FR"/>
        </w:rPr>
        <w:t xml:space="preserve"> vers la fin de l’année. Le résultat est que la hausse co</w:t>
      </w:r>
      <w:r w:rsidRPr="00831D0D">
        <w:rPr>
          <w:lang w:eastAsia="fr-FR" w:bidi="fr-FR"/>
        </w:rPr>
        <w:t>r</w:t>
      </w:r>
      <w:r w:rsidRPr="00831D0D">
        <w:rPr>
          <w:lang w:eastAsia="fr-FR" w:bidi="fr-FR"/>
        </w:rPr>
        <w:t>respondante au Canada étrangla rapidement l’activité économique pour nous plonger en pleine r</w:t>
      </w:r>
      <w:r w:rsidRPr="00831D0D">
        <w:rPr>
          <w:lang w:eastAsia="fr-FR" w:bidi="fr-FR"/>
        </w:rPr>
        <w:t>é</w:t>
      </w:r>
      <w:r w:rsidRPr="00831D0D">
        <w:rPr>
          <w:lang w:eastAsia="fr-FR" w:bidi="fr-FR"/>
        </w:rPr>
        <w:t>cession comme aux États-Unis.</w:t>
      </w:r>
    </w:p>
    <w:p w14:paraId="0ABF001E" w14:textId="77777777" w:rsidR="00BF6111" w:rsidRPr="00831D0D" w:rsidRDefault="00BF6111" w:rsidP="00BF6111">
      <w:pPr>
        <w:spacing w:before="120" w:after="120"/>
        <w:jc w:val="both"/>
      </w:pPr>
      <w:r w:rsidRPr="00831D0D">
        <w:rPr>
          <w:lang w:eastAsia="fr-FR" w:bidi="fr-FR"/>
        </w:rPr>
        <w:t>Face à la détérioration de l’économie canadienne, le gouvernement fédéral déc</w:t>
      </w:r>
      <w:r w:rsidRPr="00831D0D">
        <w:rPr>
          <w:lang w:eastAsia="fr-FR" w:bidi="fr-FR"/>
        </w:rPr>
        <w:t>i</w:t>
      </w:r>
      <w:r w:rsidRPr="00831D0D">
        <w:rPr>
          <w:lang w:eastAsia="fr-FR" w:bidi="fr-FR"/>
        </w:rPr>
        <w:t>da de s’en tirer le mieux possible au niveau de ses finances et de laisser dériver les provinces sérieusement affectées par la réce</w:t>
      </w:r>
      <w:r w:rsidRPr="00831D0D">
        <w:rPr>
          <w:lang w:eastAsia="fr-FR" w:bidi="fr-FR"/>
        </w:rPr>
        <w:t>s</w:t>
      </w:r>
      <w:r w:rsidRPr="00831D0D">
        <w:rPr>
          <w:lang w:eastAsia="fr-FR" w:bidi="fr-FR"/>
        </w:rPr>
        <w:t>sion. Il révisa donc les paiements de transfert aux provinces et, dans un geste machiavélique, tenta particulièrement de déstabiliser les f</w:t>
      </w:r>
      <w:r w:rsidRPr="00831D0D">
        <w:rPr>
          <w:lang w:eastAsia="fr-FR" w:bidi="fr-FR"/>
        </w:rPr>
        <w:t>i</w:t>
      </w:r>
      <w:r w:rsidRPr="00831D0D">
        <w:rPr>
          <w:lang w:eastAsia="fr-FR" w:bidi="fr-FR"/>
        </w:rPr>
        <w:t>nances publiques du Québec, selon les termes mêmes du ministre P</w:t>
      </w:r>
      <w:r w:rsidRPr="00831D0D">
        <w:rPr>
          <w:lang w:eastAsia="fr-FR" w:bidi="fr-FR"/>
        </w:rPr>
        <w:t>a</w:t>
      </w:r>
      <w:r w:rsidRPr="00831D0D">
        <w:rPr>
          <w:lang w:eastAsia="fr-FR" w:bidi="fr-FR"/>
        </w:rPr>
        <w:t>rizeau.</w:t>
      </w:r>
    </w:p>
    <w:p w14:paraId="5C744541" w14:textId="77777777" w:rsidR="00BF6111" w:rsidRPr="00831D0D" w:rsidRDefault="00BF6111" w:rsidP="00BF6111">
      <w:pPr>
        <w:spacing w:before="120" w:after="120"/>
        <w:jc w:val="both"/>
      </w:pPr>
      <w:r w:rsidRPr="00831D0D">
        <w:rPr>
          <w:lang w:eastAsia="fr-FR" w:bidi="fr-FR"/>
        </w:rPr>
        <w:t>On ne peut nier le fait que le ministre ait mis le doigt sur de vérit</w:t>
      </w:r>
      <w:r w:rsidRPr="00831D0D">
        <w:rPr>
          <w:lang w:eastAsia="fr-FR" w:bidi="fr-FR"/>
        </w:rPr>
        <w:t>a</w:t>
      </w:r>
      <w:r w:rsidRPr="00831D0D">
        <w:rPr>
          <w:lang w:eastAsia="fr-FR" w:bidi="fr-FR"/>
        </w:rPr>
        <w:t>bles problèmes que plusieurs d</w:t>
      </w:r>
      <w:r w:rsidRPr="00831D0D">
        <w:rPr>
          <w:lang w:eastAsia="fr-FR" w:bidi="fr-FR"/>
        </w:rPr>
        <w:t>é</w:t>
      </w:r>
      <w:r w:rsidRPr="00831D0D">
        <w:rPr>
          <w:lang w:eastAsia="fr-FR" w:bidi="fr-FR"/>
        </w:rPr>
        <w:t xml:space="preserve">noncent depuis déjà fort longtemps. Cependant, il se dégage de l’analyse du ministre des Finances </w:t>
      </w:r>
      <w:r w:rsidRPr="00EF6F05">
        <w:rPr>
          <w:i/>
        </w:rPr>
        <w:t>une a</w:t>
      </w:r>
      <w:r w:rsidRPr="00EF6F05">
        <w:rPr>
          <w:i/>
        </w:rPr>
        <w:t>t</w:t>
      </w:r>
      <w:r w:rsidRPr="00EF6F05">
        <w:rPr>
          <w:i/>
        </w:rPr>
        <w:t>mosphère de désespoir face à la taille de l’ennemi féd</w:t>
      </w:r>
      <w:r w:rsidRPr="00EF6F05">
        <w:rPr>
          <w:i/>
        </w:rPr>
        <w:t>é</w:t>
      </w:r>
      <w:r w:rsidRPr="00EF6F05">
        <w:rPr>
          <w:i/>
        </w:rPr>
        <w:t>ral qui servira de caution à l’inactivité du gouvernement péquiste et aux mesures budgétaires qu'il entend prendre</w:t>
      </w:r>
      <w:r w:rsidRPr="00831D0D">
        <w:t>.</w:t>
      </w:r>
      <w:r w:rsidRPr="00831D0D">
        <w:rPr>
          <w:lang w:eastAsia="fr-FR" w:bidi="fr-FR"/>
        </w:rPr>
        <w:t xml:space="preserve"> Il restera donc à ce gouvernement à montrer qu’il n’est pas battu par tous et</w:t>
      </w:r>
      <w:r>
        <w:rPr>
          <w:lang w:eastAsia="fr-FR" w:bidi="fr-FR"/>
        </w:rPr>
        <w:t xml:space="preserve"> qu’il peut aisément mater l’en</w:t>
      </w:r>
      <w:r>
        <w:t xml:space="preserve"> </w:t>
      </w:r>
      <w:r w:rsidRPr="00831D0D">
        <w:rPr>
          <w:lang w:eastAsia="fr-FR" w:bidi="fr-FR"/>
        </w:rPr>
        <w:t>nemi interne, c’est-à-dire les 300</w:t>
      </w:r>
      <w:r>
        <w:rPr>
          <w:lang w:eastAsia="fr-FR" w:bidi="fr-FR"/>
        </w:rPr>
        <w:t> </w:t>
      </w:r>
      <w:r w:rsidRPr="00831D0D">
        <w:rPr>
          <w:lang w:eastAsia="fr-FR" w:bidi="fr-FR"/>
        </w:rPr>
        <w:t>000 travailleurs et travailleuses du secteur p</w:t>
      </w:r>
      <w:r w:rsidRPr="00831D0D">
        <w:rPr>
          <w:lang w:eastAsia="fr-FR" w:bidi="fr-FR"/>
        </w:rPr>
        <w:t>u</w:t>
      </w:r>
      <w:r w:rsidRPr="00831D0D">
        <w:rPr>
          <w:lang w:eastAsia="fr-FR" w:bidi="fr-FR"/>
        </w:rPr>
        <w:t>blic.</w:t>
      </w:r>
    </w:p>
    <w:p w14:paraId="7391BDF4" w14:textId="77777777" w:rsidR="00BF6111" w:rsidRDefault="00BF6111" w:rsidP="00BF6111">
      <w:pPr>
        <w:spacing w:before="120" w:after="120"/>
        <w:jc w:val="both"/>
        <w:rPr>
          <w:szCs w:val="24"/>
          <w:lang w:eastAsia="fr-FR" w:bidi="fr-FR"/>
        </w:rPr>
      </w:pPr>
    </w:p>
    <w:p w14:paraId="393136B2" w14:textId="77777777" w:rsidR="00BF6111" w:rsidRPr="003D1B4F" w:rsidRDefault="00BF6111" w:rsidP="00BF6111">
      <w:pPr>
        <w:pStyle w:val="a"/>
      </w:pPr>
      <w:r>
        <w:rPr>
          <w:lang w:eastAsia="fr-FR" w:bidi="fr-FR"/>
        </w:rPr>
        <w:t>Dépenses budgétaires :</w:t>
      </w:r>
      <w:r>
        <w:rPr>
          <w:lang w:eastAsia="fr-FR" w:bidi="fr-FR"/>
        </w:rPr>
        <w:br/>
      </w:r>
      <w:r w:rsidRPr="003D1B4F">
        <w:rPr>
          <w:lang w:eastAsia="fr-FR" w:bidi="fr-FR"/>
        </w:rPr>
        <w:t>coupures de 1,4 milliard $</w:t>
      </w:r>
    </w:p>
    <w:p w14:paraId="300C2AA6" w14:textId="77777777" w:rsidR="00BF6111" w:rsidRDefault="00BF6111" w:rsidP="00BF6111">
      <w:pPr>
        <w:spacing w:before="120" w:after="120"/>
        <w:jc w:val="both"/>
        <w:rPr>
          <w:lang w:eastAsia="fr-FR" w:bidi="fr-FR"/>
        </w:rPr>
      </w:pPr>
    </w:p>
    <w:p w14:paraId="5DCCEFEE" w14:textId="77777777" w:rsidR="00BF6111" w:rsidRPr="00831D0D" w:rsidRDefault="00BF6111" w:rsidP="00BF6111">
      <w:pPr>
        <w:spacing w:before="120" w:after="120"/>
        <w:jc w:val="both"/>
      </w:pPr>
      <w:r w:rsidRPr="00831D0D">
        <w:rPr>
          <w:lang w:eastAsia="fr-FR" w:bidi="fr-FR"/>
        </w:rPr>
        <w:t>Dans le discours du budget, il n’a pas été question des crédits qui seront acco</w:t>
      </w:r>
      <w:r w:rsidRPr="00831D0D">
        <w:rPr>
          <w:lang w:eastAsia="fr-FR" w:bidi="fr-FR"/>
        </w:rPr>
        <w:t>r</w:t>
      </w:r>
      <w:r w:rsidRPr="00831D0D">
        <w:rPr>
          <w:lang w:eastAsia="fr-FR" w:bidi="fr-FR"/>
        </w:rPr>
        <w:t>dés aux différents ministères puisqu’ils avaient déjà été déposés en mars dernier. Manœuvre inhabituelle mais fort efficace si on en juge par l’importance relativement faible que les média ont a</w:t>
      </w:r>
      <w:r w:rsidRPr="00831D0D">
        <w:rPr>
          <w:lang w:eastAsia="fr-FR" w:bidi="fr-FR"/>
        </w:rPr>
        <w:t>c</w:t>
      </w:r>
      <w:r w:rsidRPr="00831D0D">
        <w:rPr>
          <w:lang w:eastAsia="fr-FR" w:bidi="fr-FR"/>
        </w:rPr>
        <w:t>cordé à cette première partie du budget qui comportait pourtant d’énormes coupures.</w:t>
      </w:r>
    </w:p>
    <w:p w14:paraId="1A1D5E32" w14:textId="77777777" w:rsidR="00BF6111" w:rsidRPr="00831D0D" w:rsidRDefault="00BF6111" w:rsidP="00BF6111">
      <w:pPr>
        <w:spacing w:before="120" w:after="120"/>
        <w:jc w:val="both"/>
      </w:pPr>
      <w:r w:rsidRPr="00831D0D">
        <w:rPr>
          <w:lang w:eastAsia="fr-FR" w:bidi="fr-FR"/>
        </w:rPr>
        <w:t>Dans cette première facette du budget, les dépe</w:t>
      </w:r>
      <w:r w:rsidRPr="00831D0D">
        <w:rPr>
          <w:lang w:eastAsia="fr-FR" w:bidi="fr-FR"/>
        </w:rPr>
        <w:t>n</w:t>
      </w:r>
      <w:r w:rsidRPr="00831D0D">
        <w:rPr>
          <w:lang w:eastAsia="fr-FR" w:bidi="fr-FR"/>
        </w:rPr>
        <w:t>ses totales prévues étaient de 23</w:t>
      </w:r>
      <w:r>
        <w:rPr>
          <w:lang w:eastAsia="fr-FR" w:bidi="fr-FR"/>
        </w:rPr>
        <w:t> </w:t>
      </w:r>
      <w:r w:rsidRPr="00831D0D">
        <w:rPr>
          <w:lang w:eastAsia="fr-FR" w:bidi="fr-FR"/>
        </w:rPr>
        <w:t>285</w:t>
      </w:r>
      <w:r>
        <w:rPr>
          <w:lang w:eastAsia="fr-FR" w:bidi="fr-FR"/>
        </w:rPr>
        <w:t> </w:t>
      </w:r>
      <w:r w:rsidRPr="00831D0D">
        <w:rPr>
          <w:lang w:eastAsia="fr-FR" w:bidi="fr-FR"/>
        </w:rPr>
        <w:t>000</w:t>
      </w:r>
      <w:r>
        <w:rPr>
          <w:lang w:eastAsia="fr-FR" w:bidi="fr-FR"/>
        </w:rPr>
        <w:t> </w:t>
      </w:r>
      <w:r w:rsidRPr="00831D0D">
        <w:rPr>
          <w:lang w:eastAsia="fr-FR" w:bidi="fr-FR"/>
        </w:rPr>
        <w:t>000 soit une hausse de 12,4 p.c. par ra</w:t>
      </w:r>
      <w:r w:rsidRPr="00831D0D">
        <w:rPr>
          <w:lang w:eastAsia="fr-FR" w:bidi="fr-FR"/>
        </w:rPr>
        <w:t>p</w:t>
      </w:r>
      <w:r w:rsidRPr="00831D0D">
        <w:rPr>
          <w:lang w:eastAsia="fr-FR" w:bidi="fr-FR"/>
        </w:rPr>
        <w:t>port à celles de 1981-82. En tenant compte d’un taux d’inflation d’environ 12 p.c. cela signifiait qu’en termes réels les dépenses n’augmentaient pas en dépit de l’augmentation des b</w:t>
      </w:r>
      <w:r w:rsidRPr="00831D0D">
        <w:rPr>
          <w:lang w:eastAsia="fr-FR" w:bidi="fr-FR"/>
        </w:rPr>
        <w:t>e</w:t>
      </w:r>
      <w:r w:rsidRPr="00831D0D">
        <w:rPr>
          <w:lang w:eastAsia="fr-FR" w:bidi="fr-FR"/>
        </w:rPr>
        <w:t>soins. Si on tient compte aussi que la hausse des d</w:t>
      </w:r>
      <w:r w:rsidRPr="00831D0D">
        <w:rPr>
          <w:lang w:eastAsia="fr-FR" w:bidi="fr-FR"/>
        </w:rPr>
        <w:t>é</w:t>
      </w:r>
      <w:r w:rsidRPr="00831D0D">
        <w:rPr>
          <w:lang w:eastAsia="fr-FR" w:bidi="fr-FR"/>
        </w:rPr>
        <w:t>penses ne serait pas répartie égalitairement entre les différents programmes et si on réfère aux crédits accordés l’an dernier, on évaluait les coupures budgétaires à env</w:t>
      </w:r>
      <w:r w:rsidRPr="00831D0D">
        <w:rPr>
          <w:lang w:eastAsia="fr-FR" w:bidi="fr-FR"/>
        </w:rPr>
        <w:t>i</w:t>
      </w:r>
      <w:r w:rsidRPr="00831D0D">
        <w:rPr>
          <w:lang w:eastAsia="fr-FR" w:bidi="fr-FR"/>
        </w:rPr>
        <w:t>ron 700 millions. Par exemple, l’ensemble du ministère de l’Éducation ne recevait qu’une hausse de 8 p.c. et à l’intérieur de celui-ci, la formation des adultes n’avait que 3,5 p.c. de plus, l’enseignement primaire et s</w:t>
      </w:r>
      <w:r w:rsidRPr="00831D0D">
        <w:rPr>
          <w:lang w:eastAsia="fr-FR" w:bidi="fr-FR"/>
        </w:rPr>
        <w:t>e</w:t>
      </w:r>
      <w:r w:rsidRPr="00831D0D">
        <w:rPr>
          <w:lang w:eastAsia="fr-FR" w:bidi="fr-FR"/>
        </w:rPr>
        <w:t>condaire public 7 p.c. mais l’enseignement privé 12 p.c. ! Également, les montants accordés à l’Office des services de garde à l’enfance au</w:t>
      </w:r>
      <w:r w:rsidRPr="00831D0D">
        <w:rPr>
          <w:lang w:eastAsia="fr-FR" w:bidi="fr-FR"/>
        </w:rPr>
        <w:t>g</w:t>
      </w:r>
      <w:r w:rsidRPr="00831D0D">
        <w:rPr>
          <w:lang w:eastAsia="fr-FR" w:bidi="fr-FR"/>
        </w:rPr>
        <w:t>mentaient globalement de 20 p.c. mais les sommes allant aux</w:t>
      </w:r>
      <w:r>
        <w:t xml:space="preserve"> [37] </w:t>
      </w:r>
      <w:r w:rsidRPr="00831D0D">
        <w:rPr>
          <w:lang w:eastAsia="fr-FR" w:bidi="fr-FR"/>
        </w:rPr>
        <w:t>services de garde comme tels augmentaient de 19 p.c. alors que celles accordées à la direction et l’administration haussaient de 35 p.c.</w:t>
      </w:r>
    </w:p>
    <w:p w14:paraId="73B36ABE" w14:textId="77777777" w:rsidR="00BF6111" w:rsidRPr="00831D0D" w:rsidRDefault="00BF6111" w:rsidP="00BF6111">
      <w:pPr>
        <w:spacing w:before="120" w:after="120"/>
        <w:jc w:val="both"/>
      </w:pPr>
      <w:r w:rsidRPr="00831D0D">
        <w:rPr>
          <w:lang w:eastAsia="fr-FR" w:bidi="fr-FR"/>
        </w:rPr>
        <w:t>Avec de telles dépenses globales, le gouvernement québécois filait vers un d</w:t>
      </w:r>
      <w:r w:rsidRPr="00831D0D">
        <w:rPr>
          <w:lang w:eastAsia="fr-FR" w:bidi="fr-FR"/>
        </w:rPr>
        <w:t>é</w:t>
      </w:r>
      <w:r w:rsidRPr="00831D0D">
        <w:rPr>
          <w:lang w:eastAsia="fr-FR" w:bidi="fr-FR"/>
        </w:rPr>
        <w:t>ficit d’environ 3,7 milliards</w:t>
      </w:r>
      <w:r>
        <w:rPr>
          <w:lang w:eastAsia="fr-FR" w:bidi="fr-FR"/>
        </w:rPr>
        <w:t> $</w:t>
      </w:r>
      <w:r w:rsidRPr="00831D0D">
        <w:rPr>
          <w:lang w:eastAsia="fr-FR" w:bidi="fr-FR"/>
        </w:rPr>
        <w:t>. On connaît la psychose qu’a développée le gouve</w:t>
      </w:r>
      <w:r w:rsidRPr="00831D0D">
        <w:rPr>
          <w:lang w:eastAsia="fr-FR" w:bidi="fr-FR"/>
        </w:rPr>
        <w:t>r</w:t>
      </w:r>
      <w:r w:rsidRPr="00831D0D">
        <w:rPr>
          <w:lang w:eastAsia="fr-FR" w:bidi="fr-FR"/>
        </w:rPr>
        <w:t>nement péquiste durant les derniers mois autour du montant du déficit. Toute augmentation du déficit est pourtant ju</w:t>
      </w:r>
      <w:r w:rsidRPr="00831D0D">
        <w:rPr>
          <w:lang w:eastAsia="fr-FR" w:bidi="fr-FR"/>
        </w:rPr>
        <w:t>s</w:t>
      </w:r>
      <w:r w:rsidRPr="00831D0D">
        <w:rPr>
          <w:lang w:eastAsia="fr-FR" w:bidi="fr-FR"/>
        </w:rPr>
        <w:t>tifiable si elle s’accompagne d’investissements publics équivalents et si l’objectif est d’améliorer la situation économique de façon dur</w:t>
      </w:r>
      <w:r w:rsidRPr="00831D0D">
        <w:rPr>
          <w:lang w:eastAsia="fr-FR" w:bidi="fr-FR"/>
        </w:rPr>
        <w:t>a</w:t>
      </w:r>
      <w:r w:rsidRPr="00831D0D">
        <w:rPr>
          <w:lang w:eastAsia="fr-FR" w:bidi="fr-FR"/>
        </w:rPr>
        <w:t>ble. En fait, les choix politiques du gouvernement p</w:t>
      </w:r>
      <w:r w:rsidRPr="00831D0D">
        <w:rPr>
          <w:lang w:eastAsia="fr-FR" w:bidi="fr-FR"/>
        </w:rPr>
        <w:t>é</w:t>
      </w:r>
      <w:r w:rsidRPr="00831D0D">
        <w:rPr>
          <w:lang w:eastAsia="fr-FR" w:bidi="fr-FR"/>
        </w:rPr>
        <w:t>quiste empêchent tout accroissement du déficit et cela, même si le prix à payer est la détéri</w:t>
      </w:r>
      <w:r w:rsidRPr="00831D0D">
        <w:rPr>
          <w:lang w:eastAsia="fr-FR" w:bidi="fr-FR"/>
        </w:rPr>
        <w:t>o</w:t>
      </w:r>
      <w:r w:rsidRPr="00831D0D">
        <w:rPr>
          <w:lang w:eastAsia="fr-FR" w:bidi="fr-FR"/>
        </w:rPr>
        <w:t>ration accrue de l’état déjà lamentable de l’économie québécoise. À court terme, le gouvernement péquiste satisfait les exigences des m</w:t>
      </w:r>
      <w:r w:rsidRPr="00831D0D">
        <w:rPr>
          <w:lang w:eastAsia="fr-FR" w:bidi="fr-FR"/>
        </w:rPr>
        <w:t>i</w:t>
      </w:r>
      <w:r w:rsidRPr="00831D0D">
        <w:rPr>
          <w:lang w:eastAsia="fr-FR" w:bidi="fr-FR"/>
        </w:rPr>
        <w:t>lieux d’affaires mais gageons qu’à long terme nous cont</w:t>
      </w:r>
      <w:r w:rsidRPr="00831D0D">
        <w:rPr>
          <w:lang w:eastAsia="fr-FR" w:bidi="fr-FR"/>
        </w:rPr>
        <w:t>i</w:t>
      </w:r>
      <w:r w:rsidRPr="00831D0D">
        <w:rPr>
          <w:lang w:eastAsia="fr-FR" w:bidi="fr-FR"/>
        </w:rPr>
        <w:t>nuerons de ressentir les e</w:t>
      </w:r>
      <w:r w:rsidRPr="00831D0D">
        <w:rPr>
          <w:lang w:eastAsia="fr-FR" w:bidi="fr-FR"/>
        </w:rPr>
        <w:t>f</w:t>
      </w:r>
      <w:r w:rsidRPr="00831D0D">
        <w:rPr>
          <w:lang w:eastAsia="fr-FR" w:bidi="fr-FR"/>
        </w:rPr>
        <w:t>fets néfastes de ses choix politiques sur l’ensemble de nos conditions de vie et de travail alors que lui-même sera disparu en tant que gouvernement.</w:t>
      </w:r>
    </w:p>
    <w:p w14:paraId="4512FF46" w14:textId="77777777" w:rsidR="00BF6111" w:rsidRPr="00831D0D" w:rsidRDefault="00BF6111" w:rsidP="00BF6111">
      <w:pPr>
        <w:spacing w:before="120" w:after="120"/>
        <w:jc w:val="both"/>
      </w:pPr>
      <w:r w:rsidRPr="00831D0D">
        <w:rPr>
          <w:lang w:eastAsia="fr-FR" w:bidi="fr-FR"/>
        </w:rPr>
        <w:t>Un des objectifs visés par le gouvernement suite aux multiples pressions des milieux d’affaires était l’abaissement des salaires des syndiquées du secteur public. Encore une fois, utilisant des statist</w:t>
      </w:r>
      <w:r w:rsidRPr="00831D0D">
        <w:rPr>
          <w:lang w:eastAsia="fr-FR" w:bidi="fr-FR"/>
        </w:rPr>
        <w:t>i</w:t>
      </w:r>
      <w:r w:rsidRPr="00831D0D">
        <w:rPr>
          <w:lang w:eastAsia="fr-FR" w:bidi="fr-FR"/>
        </w:rPr>
        <w:t>ques qu’on peut interpréter de diverses façons, le gouvernement a bien mené sa campagne de propagande depuis plusieurs mois et il se se</w:t>
      </w:r>
      <w:r w:rsidRPr="00831D0D">
        <w:rPr>
          <w:lang w:eastAsia="fr-FR" w:bidi="fr-FR"/>
        </w:rPr>
        <w:t>n</w:t>
      </w:r>
      <w:r w:rsidRPr="00831D0D">
        <w:rPr>
          <w:lang w:eastAsia="fr-FR" w:bidi="fr-FR"/>
        </w:rPr>
        <w:t xml:space="preserve">tait donc justifié de s’en prendre aux </w:t>
      </w:r>
      <w:r w:rsidRPr="00EF6F05">
        <w:rPr>
          <w:i/>
        </w:rPr>
        <w:t>plus favorisés</w:t>
      </w:r>
      <w:r w:rsidRPr="00831D0D">
        <w:rPr>
          <w:lang w:eastAsia="fr-FR" w:bidi="fr-FR"/>
        </w:rPr>
        <w:t xml:space="preserve"> des travai</w:t>
      </w:r>
      <w:r w:rsidRPr="00831D0D">
        <w:rPr>
          <w:lang w:eastAsia="fr-FR" w:bidi="fr-FR"/>
        </w:rPr>
        <w:t>l</w:t>
      </w:r>
      <w:r w:rsidRPr="00831D0D">
        <w:rPr>
          <w:lang w:eastAsia="fr-FR" w:bidi="fr-FR"/>
        </w:rPr>
        <w:t>leurs et travailleuses du Québec. On connaît la suite : coupures dans les sala</w:t>
      </w:r>
      <w:r w:rsidRPr="00831D0D">
        <w:rPr>
          <w:lang w:eastAsia="fr-FR" w:bidi="fr-FR"/>
        </w:rPr>
        <w:t>i</w:t>
      </w:r>
      <w:r w:rsidRPr="00831D0D">
        <w:rPr>
          <w:lang w:eastAsia="fr-FR" w:bidi="fr-FR"/>
        </w:rPr>
        <w:t>res afin d’aller chercher au-delà de 600 millions</w:t>
      </w:r>
      <w:r>
        <w:rPr>
          <w:lang w:eastAsia="fr-FR" w:bidi="fr-FR"/>
        </w:rPr>
        <w:t> $</w:t>
      </w:r>
      <w:r w:rsidRPr="00831D0D">
        <w:rPr>
          <w:lang w:eastAsia="fr-FR" w:bidi="fr-FR"/>
        </w:rPr>
        <w:t>. Comme tous les syndiquées du secteur public seront affectés du même pourcentage de réduction (18,8</w:t>
      </w:r>
      <w:r>
        <w:rPr>
          <w:lang w:eastAsia="fr-FR" w:bidi="fr-FR"/>
        </w:rPr>
        <w:t>%</w:t>
      </w:r>
      <w:r w:rsidRPr="00831D0D">
        <w:rPr>
          <w:lang w:eastAsia="fr-FR" w:bidi="fr-FR"/>
        </w:rPr>
        <w:t>), les plus bas salarié(e)s subiront encore plus dur</w:t>
      </w:r>
      <w:r w:rsidRPr="00831D0D">
        <w:rPr>
          <w:lang w:eastAsia="fr-FR" w:bidi="fr-FR"/>
        </w:rPr>
        <w:t>e</w:t>
      </w:r>
      <w:r w:rsidRPr="00831D0D">
        <w:rPr>
          <w:lang w:eastAsia="fr-FR" w:bidi="fr-FR"/>
        </w:rPr>
        <w:t>ment que les hauts sala</w:t>
      </w:r>
      <w:r>
        <w:rPr>
          <w:lang w:eastAsia="fr-FR" w:bidi="fr-FR"/>
        </w:rPr>
        <w:t>r</w:t>
      </w:r>
      <w:r w:rsidRPr="00831D0D">
        <w:rPr>
          <w:lang w:eastAsia="fr-FR" w:bidi="fr-FR"/>
        </w:rPr>
        <w:t>ié(e)s cet appauvrissement. Le gouvernement e</w:t>
      </w:r>
      <w:r w:rsidRPr="00831D0D">
        <w:rPr>
          <w:lang w:eastAsia="fr-FR" w:bidi="fr-FR"/>
        </w:rPr>
        <w:t>s</w:t>
      </w:r>
      <w:r w:rsidRPr="00831D0D">
        <w:rPr>
          <w:lang w:eastAsia="fr-FR" w:bidi="fr-FR"/>
        </w:rPr>
        <w:t>père ainsi affaiblir l’unité syndicale en faisant porter aux plus bas salarié(e)s le refus, par le Front Commun, de sa proposition initiale. De telles atteintes au mouvement syndical n’ont rien à envier aux m</w:t>
      </w:r>
      <w:r w:rsidRPr="00831D0D">
        <w:rPr>
          <w:lang w:eastAsia="fr-FR" w:bidi="fr-FR"/>
        </w:rPr>
        <w:t>e</w:t>
      </w:r>
      <w:r w:rsidRPr="00831D0D">
        <w:rPr>
          <w:lang w:eastAsia="fr-FR" w:bidi="fr-FR"/>
        </w:rPr>
        <w:t>sures de Reagan ou à la politique duple</w:t>
      </w:r>
      <w:r w:rsidRPr="00831D0D">
        <w:rPr>
          <w:lang w:eastAsia="fr-FR" w:bidi="fr-FR"/>
        </w:rPr>
        <w:t>s</w:t>
      </w:r>
      <w:r w:rsidRPr="00831D0D">
        <w:rPr>
          <w:lang w:eastAsia="fr-FR" w:bidi="fr-FR"/>
        </w:rPr>
        <w:t>siste.</w:t>
      </w:r>
    </w:p>
    <w:p w14:paraId="04D7EAD6" w14:textId="77777777" w:rsidR="00BF6111" w:rsidRPr="00831D0D" w:rsidRDefault="00BF6111" w:rsidP="00BF6111">
      <w:pPr>
        <w:spacing w:before="120" w:after="120"/>
        <w:jc w:val="both"/>
      </w:pPr>
      <w:r w:rsidRPr="00831D0D">
        <w:rPr>
          <w:lang w:eastAsia="fr-FR" w:bidi="fr-FR"/>
        </w:rPr>
        <w:t>On peut donc affirmer que les coupures budgétaires pour l’année 82-83 tot</w:t>
      </w:r>
      <w:r w:rsidRPr="00831D0D">
        <w:rPr>
          <w:lang w:eastAsia="fr-FR" w:bidi="fr-FR"/>
        </w:rPr>
        <w:t>a</w:t>
      </w:r>
      <w:r w:rsidRPr="00831D0D">
        <w:rPr>
          <w:lang w:eastAsia="fr-FR" w:bidi="fr-FR"/>
        </w:rPr>
        <w:t>liseront un minimum de 1,4 milliard</w:t>
      </w:r>
      <w:r>
        <w:rPr>
          <w:lang w:eastAsia="fr-FR" w:bidi="fr-FR"/>
        </w:rPr>
        <w:t> $</w:t>
      </w:r>
      <w:r w:rsidRPr="00831D0D">
        <w:rPr>
          <w:lang w:eastAsia="fr-FR" w:bidi="fr-FR"/>
        </w:rPr>
        <w:t>, soit davantage que le 1</w:t>
      </w:r>
      <w:r>
        <w:rPr>
          <w:lang w:eastAsia="fr-FR" w:bidi="fr-FR"/>
        </w:rPr>
        <w:t> </w:t>
      </w:r>
      <w:r w:rsidRPr="00831D0D">
        <w:rPr>
          <w:lang w:eastAsia="fr-FR" w:bidi="fr-FR"/>
        </w:rPr>
        <w:t>milliard</w:t>
      </w:r>
      <w:r>
        <w:rPr>
          <w:lang w:eastAsia="fr-FR" w:bidi="fr-FR"/>
        </w:rPr>
        <w:t> $</w:t>
      </w:r>
      <w:r w:rsidRPr="00831D0D">
        <w:rPr>
          <w:lang w:eastAsia="fr-FR" w:bidi="fr-FR"/>
        </w:rPr>
        <w:t xml:space="preserve"> de l’année 81-82. Bien sûr, le détail de ces coupures ne seront connus qu’en cours d’année puisque le gouve</w:t>
      </w:r>
      <w:r w:rsidRPr="00831D0D">
        <w:rPr>
          <w:lang w:eastAsia="fr-FR" w:bidi="fr-FR"/>
        </w:rPr>
        <w:t>r</w:t>
      </w:r>
      <w:r w:rsidRPr="00831D0D">
        <w:rPr>
          <w:lang w:eastAsia="fr-FR" w:bidi="fr-FR"/>
        </w:rPr>
        <w:t xml:space="preserve">nement </w:t>
      </w:r>
      <w:r w:rsidRPr="00EF6F05">
        <w:rPr>
          <w:i/>
        </w:rPr>
        <w:t>laissera souvent aux diverses institutions publiques la discrétion de répe</w:t>
      </w:r>
      <w:r w:rsidRPr="00EF6F05">
        <w:rPr>
          <w:i/>
        </w:rPr>
        <w:t>r</w:t>
      </w:r>
      <w:r w:rsidRPr="00EF6F05">
        <w:rPr>
          <w:i/>
        </w:rPr>
        <w:t>cuter les coupures à leur façon</w:t>
      </w:r>
      <w:r w:rsidRPr="00831D0D">
        <w:t>.</w:t>
      </w:r>
      <w:r w:rsidRPr="00831D0D">
        <w:rPr>
          <w:lang w:eastAsia="fr-FR" w:bidi="fr-FR"/>
        </w:rPr>
        <w:t xml:space="preserve"> Il faut donc s’attendre à une série de « surprises » qui ne pourront évidemment pas laisser i</w:t>
      </w:r>
      <w:r w:rsidRPr="00831D0D">
        <w:rPr>
          <w:lang w:eastAsia="fr-FR" w:bidi="fr-FR"/>
        </w:rPr>
        <w:t>n</w:t>
      </w:r>
      <w:r w:rsidRPr="00831D0D">
        <w:rPr>
          <w:lang w:eastAsia="fr-FR" w:bidi="fr-FR"/>
        </w:rPr>
        <w:t>tacte la qualité des services à la population.</w:t>
      </w:r>
    </w:p>
    <w:p w14:paraId="6A58D561" w14:textId="77777777" w:rsidR="00BF6111" w:rsidRDefault="00BF6111" w:rsidP="00BF6111">
      <w:pPr>
        <w:spacing w:before="120" w:after="120"/>
        <w:jc w:val="both"/>
        <w:rPr>
          <w:szCs w:val="24"/>
          <w:lang w:eastAsia="fr-FR" w:bidi="fr-FR"/>
        </w:rPr>
      </w:pPr>
      <w:r>
        <w:rPr>
          <w:szCs w:val="24"/>
          <w:lang w:eastAsia="fr-FR" w:bidi="fr-FR"/>
        </w:rPr>
        <w:br w:type="page"/>
      </w:r>
    </w:p>
    <w:p w14:paraId="6CFEC892" w14:textId="77777777" w:rsidR="00BF6111" w:rsidRPr="003B15A4" w:rsidRDefault="00BF6111" w:rsidP="00BF6111">
      <w:pPr>
        <w:pStyle w:val="a"/>
      </w:pPr>
      <w:r w:rsidRPr="003B15A4">
        <w:rPr>
          <w:lang w:eastAsia="fr-FR" w:bidi="fr-FR"/>
        </w:rPr>
        <w:t>Revenus fiscaux :</w:t>
      </w:r>
      <w:r>
        <w:rPr>
          <w:lang w:eastAsia="fr-FR" w:bidi="fr-FR"/>
        </w:rPr>
        <w:br/>
      </w:r>
      <w:r w:rsidRPr="003B15A4">
        <w:rPr>
          <w:lang w:eastAsia="fr-FR" w:bidi="fr-FR"/>
        </w:rPr>
        <w:t>de fa</w:t>
      </w:r>
      <w:r w:rsidRPr="003B15A4">
        <w:rPr>
          <w:lang w:eastAsia="fr-FR" w:bidi="fr-FR"/>
        </w:rPr>
        <w:t>i</w:t>
      </w:r>
      <w:r w:rsidRPr="003B15A4">
        <w:rPr>
          <w:lang w:eastAsia="fr-FR" w:bidi="fr-FR"/>
        </w:rPr>
        <w:t>bles hausses d’impôts ?</w:t>
      </w:r>
    </w:p>
    <w:p w14:paraId="05617D2F" w14:textId="77777777" w:rsidR="00BF6111" w:rsidRDefault="00BF6111" w:rsidP="00BF6111">
      <w:pPr>
        <w:spacing w:before="120" w:after="120"/>
        <w:jc w:val="both"/>
        <w:rPr>
          <w:lang w:eastAsia="fr-FR" w:bidi="fr-FR"/>
        </w:rPr>
      </w:pPr>
    </w:p>
    <w:p w14:paraId="080C162C" w14:textId="77777777" w:rsidR="00BF6111" w:rsidRPr="00831D0D" w:rsidRDefault="00BF6111" w:rsidP="00BF6111">
      <w:pPr>
        <w:spacing w:before="120" w:after="120"/>
        <w:jc w:val="both"/>
      </w:pPr>
      <w:r w:rsidRPr="00831D0D">
        <w:rPr>
          <w:lang w:eastAsia="fr-FR" w:bidi="fr-FR"/>
        </w:rPr>
        <w:t>Plusieurs analyses rapportées dans la presse officielle laissaient croire que les Québécois l’avaient échappé belle au niveau de la tax</w:t>
      </w:r>
      <w:r w:rsidRPr="00831D0D">
        <w:rPr>
          <w:lang w:eastAsia="fr-FR" w:bidi="fr-FR"/>
        </w:rPr>
        <w:t>a</w:t>
      </w:r>
      <w:r w:rsidRPr="00831D0D">
        <w:rPr>
          <w:lang w:eastAsia="fr-FR" w:bidi="fr-FR"/>
        </w:rPr>
        <w:t>tion. En effet, en prenant ce qui a été inclus dans le discours du bu</w:t>
      </w:r>
      <w:r w:rsidRPr="00831D0D">
        <w:rPr>
          <w:lang w:eastAsia="fr-FR" w:bidi="fr-FR"/>
        </w:rPr>
        <w:t>d</w:t>
      </w:r>
      <w:r w:rsidRPr="00831D0D">
        <w:rPr>
          <w:lang w:eastAsia="fr-FR" w:bidi="fr-FR"/>
        </w:rPr>
        <w:t>get, on se rend compte que la hausse d’impôt totalisait quelque 250</w:t>
      </w:r>
      <w:r>
        <w:rPr>
          <w:lang w:eastAsia="fr-FR" w:bidi="fr-FR"/>
        </w:rPr>
        <w:t> $</w:t>
      </w:r>
      <w:r w:rsidRPr="00831D0D">
        <w:rPr>
          <w:lang w:eastAsia="fr-FR" w:bidi="fr-FR"/>
        </w:rPr>
        <w:t xml:space="preserve"> millions. Compter tenu de la situation écon</w:t>
      </w:r>
      <w:r w:rsidRPr="00831D0D">
        <w:rPr>
          <w:lang w:eastAsia="fr-FR" w:bidi="fr-FR"/>
        </w:rPr>
        <w:t>o</w:t>
      </w:r>
      <w:r w:rsidRPr="00831D0D">
        <w:rPr>
          <w:lang w:eastAsia="fr-FR" w:bidi="fr-FR"/>
        </w:rPr>
        <w:t>mique, cette somme serait déjà trop grande en soi. Mais il y a beaucoup plus. En incluant la hausse de la taxe</w:t>
      </w:r>
      <w:r>
        <w:t xml:space="preserve"> [38] </w:t>
      </w:r>
      <w:r w:rsidRPr="00831D0D">
        <w:rPr>
          <w:lang w:eastAsia="fr-FR" w:bidi="fr-FR"/>
        </w:rPr>
        <w:t>sur l’essence annoncée en novembre 1981, les d</w:t>
      </w:r>
      <w:r w:rsidRPr="00831D0D">
        <w:rPr>
          <w:lang w:eastAsia="fr-FR" w:bidi="fr-FR"/>
        </w:rPr>
        <w:t>i</w:t>
      </w:r>
      <w:r w:rsidRPr="00831D0D">
        <w:rPr>
          <w:lang w:eastAsia="fr-FR" w:bidi="fr-FR"/>
        </w:rPr>
        <w:t>verses taxes sur la bière et l’alcool, ainsi que les frais annoncés sur certains services go</w:t>
      </w:r>
      <w:r w:rsidRPr="00831D0D">
        <w:rPr>
          <w:lang w:eastAsia="fr-FR" w:bidi="fr-FR"/>
        </w:rPr>
        <w:t>u</w:t>
      </w:r>
      <w:r w:rsidRPr="00831D0D">
        <w:rPr>
          <w:lang w:eastAsia="fr-FR" w:bidi="fr-FR"/>
        </w:rPr>
        <w:t>vernementaux et la récente hausse des tarifs de péage sur les autoro</w:t>
      </w:r>
      <w:r w:rsidRPr="00831D0D">
        <w:rPr>
          <w:lang w:eastAsia="fr-FR" w:bidi="fr-FR"/>
        </w:rPr>
        <w:t>u</w:t>
      </w:r>
      <w:r w:rsidRPr="00831D0D">
        <w:rPr>
          <w:lang w:eastAsia="fr-FR" w:bidi="fr-FR"/>
        </w:rPr>
        <w:t xml:space="preserve">tes, c’est </w:t>
      </w:r>
      <w:r w:rsidRPr="00EF6F05">
        <w:rPr>
          <w:i/>
        </w:rPr>
        <w:t>une augmentation minimale de 1,3</w:t>
      </w:r>
      <w:r>
        <w:rPr>
          <w:i/>
        </w:rPr>
        <w:t> $</w:t>
      </w:r>
      <w:r w:rsidRPr="00EF6F05">
        <w:rPr>
          <w:i/>
        </w:rPr>
        <w:t xml:space="preserve"> milliard du fardeau fiscal des Québécois et Québécoises</w:t>
      </w:r>
      <w:r w:rsidRPr="00831D0D">
        <w:rPr>
          <w:lang w:eastAsia="fr-FR" w:bidi="fr-FR"/>
        </w:rPr>
        <w:t xml:space="preserve"> qui sera e</w:t>
      </w:r>
      <w:r w:rsidRPr="00831D0D">
        <w:rPr>
          <w:lang w:eastAsia="fr-FR" w:bidi="fr-FR"/>
        </w:rPr>
        <w:t>f</w:t>
      </w:r>
      <w:r w:rsidRPr="00831D0D">
        <w:rPr>
          <w:lang w:eastAsia="fr-FR" w:bidi="fr-FR"/>
        </w:rPr>
        <w:t>fective pour l’année 1982-83. On comprend alors pourquoi le ministre des Finances a choisi d’étaler ses annonces de hausses d’impôts sur plusieurs mois et ainsi laisser croire que la seule hausse de son budget était minime. Tromperie, faiblesse, malhonnêteté intellectuelle, aucun qualific</w:t>
      </w:r>
      <w:r w:rsidRPr="00831D0D">
        <w:rPr>
          <w:lang w:eastAsia="fr-FR" w:bidi="fr-FR"/>
        </w:rPr>
        <w:t>a</w:t>
      </w:r>
      <w:r w:rsidRPr="00831D0D">
        <w:rPr>
          <w:lang w:eastAsia="fr-FR" w:bidi="fr-FR"/>
        </w:rPr>
        <w:t>tif de ce genre n’est trop fort pour décrire les bassesses du ministre.</w:t>
      </w:r>
    </w:p>
    <w:p w14:paraId="52BB3BE6" w14:textId="77777777" w:rsidR="00BF6111" w:rsidRPr="00831D0D" w:rsidRDefault="00BF6111" w:rsidP="00BF6111">
      <w:pPr>
        <w:spacing w:before="120" w:after="120"/>
        <w:jc w:val="both"/>
      </w:pPr>
      <w:r w:rsidRPr="00831D0D">
        <w:rPr>
          <w:lang w:eastAsia="fr-FR" w:bidi="fr-FR"/>
        </w:rPr>
        <w:t>Quand on regarde les budgets des années précédentes, celui de ce</w:t>
      </w:r>
      <w:r w:rsidRPr="00831D0D">
        <w:rPr>
          <w:lang w:eastAsia="fr-FR" w:bidi="fr-FR"/>
        </w:rPr>
        <w:t>t</w:t>
      </w:r>
      <w:r w:rsidRPr="00831D0D">
        <w:rPr>
          <w:lang w:eastAsia="fr-FR" w:bidi="fr-FR"/>
        </w:rPr>
        <w:t>te année est sans contredit le plus lourd pour les contribuables sur le plan fiscal. Au moins dans ceux des dernières années, il y avait que</w:t>
      </w:r>
      <w:r w:rsidRPr="00831D0D">
        <w:rPr>
          <w:lang w:eastAsia="fr-FR" w:bidi="fr-FR"/>
        </w:rPr>
        <w:t>l</w:t>
      </w:r>
      <w:r w:rsidRPr="00831D0D">
        <w:rPr>
          <w:lang w:eastAsia="fr-FR" w:bidi="fr-FR"/>
        </w:rPr>
        <w:t>ques consolations pour les payeurs de taxes. Cette a</w:t>
      </w:r>
      <w:r w:rsidRPr="00831D0D">
        <w:rPr>
          <w:lang w:eastAsia="fr-FR" w:bidi="fr-FR"/>
        </w:rPr>
        <w:t>n</w:t>
      </w:r>
      <w:r w:rsidRPr="00831D0D">
        <w:rPr>
          <w:lang w:eastAsia="fr-FR" w:bidi="fr-FR"/>
        </w:rPr>
        <w:t>née, rien. Rien, si ce n’est cette pseudo-indexation de 7,5</w:t>
      </w:r>
      <w:r>
        <w:rPr>
          <w:lang w:eastAsia="fr-FR" w:bidi="fr-FR"/>
        </w:rPr>
        <w:t>%</w:t>
      </w:r>
      <w:r w:rsidRPr="00831D0D">
        <w:rPr>
          <w:lang w:eastAsia="fr-FR" w:bidi="fr-FR"/>
        </w:rPr>
        <w:t xml:space="preserve"> des exemptions de base qui correspondra, selon le ministre, à une réduction d’impôt de 300</w:t>
      </w:r>
      <w:r>
        <w:rPr>
          <w:lang w:eastAsia="fr-FR" w:bidi="fr-FR"/>
        </w:rPr>
        <w:t> $</w:t>
      </w:r>
      <w:r w:rsidRPr="00831D0D">
        <w:rPr>
          <w:lang w:eastAsia="fr-FR" w:bidi="fr-FR"/>
        </w:rPr>
        <w:t xml:space="preserve"> mi</w:t>
      </w:r>
      <w:r w:rsidRPr="00831D0D">
        <w:rPr>
          <w:lang w:eastAsia="fr-FR" w:bidi="fr-FR"/>
        </w:rPr>
        <w:t>l</w:t>
      </w:r>
      <w:r w:rsidRPr="00831D0D">
        <w:rPr>
          <w:lang w:eastAsia="fr-FR" w:bidi="fr-FR"/>
        </w:rPr>
        <w:t>lions. Si le ministre ne jouait pas tant sur les mots, il dirait plutôt que les contribuables payeront beaucoup plus d’impôt puisque les échelles de taxation ne sont pas indexées mais qu’ils payeront 300</w:t>
      </w:r>
      <w:r>
        <w:rPr>
          <w:lang w:eastAsia="fr-FR" w:bidi="fr-FR"/>
        </w:rPr>
        <w:t> $</w:t>
      </w:r>
      <w:r w:rsidRPr="00831D0D">
        <w:rPr>
          <w:lang w:eastAsia="fr-FR" w:bidi="fr-FR"/>
        </w:rPr>
        <w:t xml:space="preserve"> millions de moins que s’il n’avait rien fait ! Il faut enfin rapp</w:t>
      </w:r>
      <w:r w:rsidRPr="00831D0D">
        <w:rPr>
          <w:lang w:eastAsia="fr-FR" w:bidi="fr-FR"/>
        </w:rPr>
        <w:t>e</w:t>
      </w:r>
      <w:r w:rsidRPr="00831D0D">
        <w:rPr>
          <w:lang w:eastAsia="fr-FR" w:bidi="fr-FR"/>
        </w:rPr>
        <w:t>ler que le bonbon pré-électoral du budget de l’an dernier, soit la baisse du taux d’imposition de 2</w:t>
      </w:r>
      <w:r>
        <w:rPr>
          <w:lang w:eastAsia="fr-FR" w:bidi="fr-FR"/>
        </w:rPr>
        <w:t>%</w:t>
      </w:r>
      <w:r w:rsidRPr="00831D0D">
        <w:rPr>
          <w:lang w:eastAsia="fr-FR" w:bidi="fr-FR"/>
        </w:rPr>
        <w:t>, avait été annulé en nove</w:t>
      </w:r>
      <w:r w:rsidRPr="00831D0D">
        <w:rPr>
          <w:lang w:eastAsia="fr-FR" w:bidi="fr-FR"/>
        </w:rPr>
        <w:t>m</w:t>
      </w:r>
      <w:r w:rsidRPr="00831D0D">
        <w:rPr>
          <w:lang w:eastAsia="fr-FR" w:bidi="fr-FR"/>
        </w:rPr>
        <w:t>bre dernier. Elle ne s’est donc jamais appliquée, n’a rien coûté au gouvernement, a permis au ministre des Finances de mieux faire passer les</w:t>
      </w:r>
      <w:r>
        <w:t xml:space="preserve"> </w:t>
      </w:r>
      <w:r w:rsidRPr="00831D0D">
        <w:rPr>
          <w:lang w:eastAsia="fr-FR" w:bidi="fr-FR"/>
        </w:rPr>
        <w:t>coupures budgéta</w:t>
      </w:r>
      <w:r w:rsidRPr="00831D0D">
        <w:rPr>
          <w:lang w:eastAsia="fr-FR" w:bidi="fr-FR"/>
        </w:rPr>
        <w:t>i</w:t>
      </w:r>
      <w:r w:rsidRPr="00831D0D">
        <w:rPr>
          <w:lang w:eastAsia="fr-FR" w:bidi="fr-FR"/>
        </w:rPr>
        <w:t>res de l’an dernier, et a sûrement rapporté quelques votes lors de la dernière élection. Choisissez vous-même le qu</w:t>
      </w:r>
      <w:r w:rsidRPr="00831D0D">
        <w:rPr>
          <w:lang w:eastAsia="fr-FR" w:bidi="fr-FR"/>
        </w:rPr>
        <w:t>a</w:t>
      </w:r>
      <w:r w:rsidRPr="00831D0D">
        <w:rPr>
          <w:lang w:eastAsia="fr-FR" w:bidi="fr-FR"/>
        </w:rPr>
        <w:t>lificatif qui correspond à une telle manœuvre.</w:t>
      </w:r>
    </w:p>
    <w:p w14:paraId="73F5BCF2" w14:textId="77777777" w:rsidR="00BF6111" w:rsidRPr="00831D0D" w:rsidRDefault="00BF6111" w:rsidP="00BF6111">
      <w:pPr>
        <w:spacing w:before="120" w:after="120"/>
        <w:jc w:val="both"/>
      </w:pPr>
      <w:r w:rsidRPr="00831D0D">
        <w:rPr>
          <w:lang w:eastAsia="fr-FR" w:bidi="fr-FR"/>
        </w:rPr>
        <w:t>Comme on ne peut jurer de rien avec le gouvernement actuel, il faudra donc attendre l’an prochain pour connaître la véritable hausse d’impôt au Québec mais elle sera d’au moins 1,3</w:t>
      </w:r>
      <w:r>
        <w:rPr>
          <w:lang w:eastAsia="fr-FR" w:bidi="fr-FR"/>
        </w:rPr>
        <w:t> $</w:t>
      </w:r>
      <w:r w:rsidRPr="00831D0D">
        <w:rPr>
          <w:lang w:eastAsia="fr-FR" w:bidi="fr-FR"/>
        </w:rPr>
        <w:t xml:space="preserve"> milliard. Par ai</w:t>
      </w:r>
      <w:r w:rsidRPr="00831D0D">
        <w:rPr>
          <w:lang w:eastAsia="fr-FR" w:bidi="fr-FR"/>
        </w:rPr>
        <w:t>l</w:t>
      </w:r>
      <w:r w:rsidRPr="00831D0D">
        <w:rPr>
          <w:lang w:eastAsia="fr-FR" w:bidi="fr-FR"/>
        </w:rPr>
        <w:t>leurs, il faut noter que les réductions d’impôt annoncées l’an de</w:t>
      </w:r>
      <w:r w:rsidRPr="00831D0D">
        <w:rPr>
          <w:lang w:eastAsia="fr-FR" w:bidi="fr-FR"/>
        </w:rPr>
        <w:t>r</w:t>
      </w:r>
      <w:r w:rsidRPr="00831D0D">
        <w:rPr>
          <w:lang w:eastAsia="fr-FR" w:bidi="fr-FR"/>
        </w:rPr>
        <w:t>nier pour les entreprises pr</w:t>
      </w:r>
      <w:r w:rsidRPr="00831D0D">
        <w:rPr>
          <w:lang w:eastAsia="fr-FR" w:bidi="fr-FR"/>
        </w:rPr>
        <w:t>i</w:t>
      </w:r>
      <w:r w:rsidRPr="00831D0D">
        <w:rPr>
          <w:lang w:eastAsia="fr-FR" w:bidi="fr-FR"/>
        </w:rPr>
        <w:t>vées n’ont pas été annulées, probablement par oubli du ministre. Cela veut donc dire que le taux d’imposition des PME rest</w:t>
      </w:r>
      <w:r w:rsidRPr="00831D0D">
        <w:rPr>
          <w:lang w:eastAsia="fr-FR" w:bidi="fr-FR"/>
        </w:rPr>
        <w:t>e</w:t>
      </w:r>
      <w:r w:rsidRPr="00831D0D">
        <w:rPr>
          <w:lang w:eastAsia="fr-FR" w:bidi="fr-FR"/>
        </w:rPr>
        <w:t>ra à 3</w:t>
      </w:r>
      <w:r>
        <w:rPr>
          <w:lang w:eastAsia="fr-FR" w:bidi="fr-FR"/>
        </w:rPr>
        <w:t>%</w:t>
      </w:r>
      <w:r w:rsidRPr="00831D0D">
        <w:rPr>
          <w:lang w:eastAsia="fr-FR" w:bidi="fr-FR"/>
        </w:rPr>
        <w:t xml:space="preserve"> (de 13</w:t>
      </w:r>
      <w:r>
        <w:rPr>
          <w:lang w:eastAsia="fr-FR" w:bidi="fr-FR"/>
        </w:rPr>
        <w:t>%</w:t>
      </w:r>
      <w:r w:rsidRPr="00831D0D">
        <w:rPr>
          <w:lang w:eastAsia="fr-FR" w:bidi="fr-FR"/>
        </w:rPr>
        <w:t xml:space="preserve"> qu’il était l’an dernier) et que celui des grandes entreprises passera de 8</w:t>
      </w:r>
      <w:r>
        <w:rPr>
          <w:lang w:eastAsia="fr-FR" w:bidi="fr-FR"/>
        </w:rPr>
        <w:t>%</w:t>
      </w:r>
      <w:r w:rsidRPr="00831D0D">
        <w:rPr>
          <w:lang w:eastAsia="fr-FR" w:bidi="fr-FR"/>
        </w:rPr>
        <w:t xml:space="preserve"> à 5,5</w:t>
      </w:r>
      <w:r>
        <w:rPr>
          <w:lang w:eastAsia="fr-FR" w:bidi="fr-FR"/>
        </w:rPr>
        <w:t>%</w:t>
      </w:r>
      <w:r w:rsidRPr="00831D0D">
        <w:rPr>
          <w:lang w:eastAsia="fr-FR" w:bidi="fr-FR"/>
        </w:rPr>
        <w:t xml:space="preserve"> le 1</w:t>
      </w:r>
      <w:r w:rsidRPr="00831D0D">
        <w:rPr>
          <w:vertAlign w:val="superscript"/>
          <w:lang w:eastAsia="fr-FR" w:bidi="fr-FR"/>
        </w:rPr>
        <w:t xml:space="preserve">er </w:t>
      </w:r>
      <w:r w:rsidRPr="00831D0D">
        <w:rPr>
          <w:lang w:eastAsia="fr-FR" w:bidi="fr-FR"/>
        </w:rPr>
        <w:t>janvier 1983 (de 13</w:t>
      </w:r>
      <w:r>
        <w:rPr>
          <w:lang w:eastAsia="fr-FR" w:bidi="fr-FR"/>
        </w:rPr>
        <w:t>%</w:t>
      </w:r>
      <w:r w:rsidRPr="00831D0D">
        <w:rPr>
          <w:lang w:eastAsia="fr-FR" w:bidi="fr-FR"/>
        </w:rPr>
        <w:t xml:space="preserve"> aussi en 1981). Les gains nets pour les PME seront de 240</w:t>
      </w:r>
      <w:r>
        <w:rPr>
          <w:lang w:eastAsia="fr-FR" w:bidi="fr-FR"/>
        </w:rPr>
        <w:t> $</w:t>
      </w:r>
      <w:r w:rsidRPr="00831D0D">
        <w:rPr>
          <w:lang w:eastAsia="fr-FR" w:bidi="fr-FR"/>
        </w:rPr>
        <w:t xml:space="preserve"> millions en 1982 et 1983, et de 530</w:t>
      </w:r>
      <w:r>
        <w:rPr>
          <w:lang w:eastAsia="fr-FR" w:bidi="fr-FR"/>
        </w:rPr>
        <w:t> $</w:t>
      </w:r>
      <w:r w:rsidRPr="00831D0D">
        <w:rPr>
          <w:lang w:eastAsia="fr-FR" w:bidi="fr-FR"/>
        </w:rPr>
        <w:t xml:space="preserve"> millions pour les grandes entreprises. Ceux qui croyaient que M. Parizeau n’avait rien donné au secteur pr</w:t>
      </w:r>
      <w:r w:rsidRPr="00831D0D">
        <w:rPr>
          <w:lang w:eastAsia="fr-FR" w:bidi="fr-FR"/>
        </w:rPr>
        <w:t>i</w:t>
      </w:r>
      <w:r w:rsidRPr="00831D0D">
        <w:rPr>
          <w:lang w:eastAsia="fr-FR" w:bidi="fr-FR"/>
        </w:rPr>
        <w:t>vé dans son bu</w:t>
      </w:r>
      <w:r w:rsidRPr="00831D0D">
        <w:rPr>
          <w:lang w:eastAsia="fr-FR" w:bidi="fr-FR"/>
        </w:rPr>
        <w:t>d</w:t>
      </w:r>
      <w:r w:rsidRPr="00831D0D">
        <w:rPr>
          <w:lang w:eastAsia="fr-FR" w:bidi="fr-FR"/>
        </w:rPr>
        <w:t>get 82-83, comprennent maintenant que c’est parce qu’il leur avait déjà tout donné l’an dernier. Ha ! mais bien sûr, cela constitue un stimulant pour la cré</w:t>
      </w:r>
      <w:r w:rsidRPr="00831D0D">
        <w:rPr>
          <w:lang w:eastAsia="fr-FR" w:bidi="fr-FR"/>
        </w:rPr>
        <w:t>a</w:t>
      </w:r>
      <w:r w:rsidRPr="00831D0D">
        <w:rPr>
          <w:lang w:eastAsia="fr-FR" w:bidi="fr-FR"/>
        </w:rPr>
        <w:t>tion d’emplois. Le taux de chômage actuel en témoigne d’ailleurs !</w:t>
      </w:r>
    </w:p>
    <w:p w14:paraId="355E7A50" w14:textId="77777777" w:rsidR="00BF6111" w:rsidRDefault="00BF6111" w:rsidP="00BF6111">
      <w:pPr>
        <w:spacing w:before="120" w:after="120"/>
        <w:jc w:val="both"/>
        <w:rPr>
          <w:szCs w:val="24"/>
          <w:lang w:eastAsia="fr-FR" w:bidi="fr-FR"/>
        </w:rPr>
      </w:pPr>
    </w:p>
    <w:p w14:paraId="04872635" w14:textId="77777777" w:rsidR="00BF6111" w:rsidRPr="00307E9C" w:rsidRDefault="00BF6111" w:rsidP="00BF6111">
      <w:pPr>
        <w:pStyle w:val="a"/>
      </w:pPr>
      <w:r w:rsidRPr="00307E9C">
        <w:rPr>
          <w:lang w:eastAsia="fr-FR" w:bidi="fr-FR"/>
        </w:rPr>
        <w:t>Des perspectives...</w:t>
      </w:r>
    </w:p>
    <w:p w14:paraId="4FD17C3F" w14:textId="77777777" w:rsidR="00BF6111" w:rsidRDefault="00BF6111" w:rsidP="00BF6111">
      <w:pPr>
        <w:spacing w:before="120" w:after="120"/>
        <w:jc w:val="both"/>
        <w:rPr>
          <w:lang w:eastAsia="fr-FR" w:bidi="fr-FR"/>
        </w:rPr>
      </w:pPr>
    </w:p>
    <w:p w14:paraId="3298512F" w14:textId="77777777" w:rsidR="00BF6111" w:rsidRPr="00831D0D" w:rsidRDefault="00BF6111" w:rsidP="00BF6111">
      <w:pPr>
        <w:spacing w:before="120" w:after="120"/>
        <w:jc w:val="both"/>
      </w:pPr>
      <w:r w:rsidRPr="00831D0D">
        <w:rPr>
          <w:lang w:eastAsia="fr-FR" w:bidi="fr-FR"/>
        </w:rPr>
        <w:t>Avec un budget des plus restrictifs sur le plan économique qui permet au gouvernement de maintenir pour l’instant son déficit à 3</w:t>
      </w:r>
      <w:r>
        <w:rPr>
          <w:lang w:eastAsia="fr-FR" w:bidi="fr-FR"/>
        </w:rPr>
        <w:t> $</w:t>
      </w:r>
      <w:r w:rsidRPr="00831D0D">
        <w:rPr>
          <w:lang w:eastAsia="fr-FR" w:bidi="fr-FR"/>
        </w:rPr>
        <w:t xml:space="preserve"> milliards, on ne peut s’attendre à un prompt rétablissement de l’économie québécoise. Prenant ses fa</w:t>
      </w:r>
      <w:r w:rsidRPr="00831D0D">
        <w:rPr>
          <w:lang w:eastAsia="fr-FR" w:bidi="fr-FR"/>
        </w:rPr>
        <w:t>n</w:t>
      </w:r>
      <w:r>
        <w:rPr>
          <w:lang w:eastAsia="fr-FR" w:bidi="fr-FR"/>
        </w:rPr>
        <w:t>tas</w:t>
      </w:r>
      <w:r w:rsidRPr="00831D0D">
        <w:rPr>
          <w:lang w:eastAsia="fr-FR" w:bidi="fr-FR"/>
        </w:rPr>
        <w:t>mes</w:t>
      </w:r>
      <w:r>
        <w:t xml:space="preserve"> [39]</w:t>
      </w:r>
      <w:r w:rsidRPr="00831D0D">
        <w:rPr>
          <w:lang w:eastAsia="fr-FR" w:bidi="fr-FR"/>
        </w:rPr>
        <w:t xml:space="preserve"> pour des réalités, le ministre termina son di</w:t>
      </w:r>
      <w:r w:rsidRPr="00831D0D">
        <w:rPr>
          <w:lang w:eastAsia="fr-FR" w:bidi="fr-FR"/>
        </w:rPr>
        <w:t>s</w:t>
      </w:r>
      <w:r w:rsidRPr="00831D0D">
        <w:rPr>
          <w:lang w:eastAsia="fr-FR" w:bidi="fr-FR"/>
        </w:rPr>
        <w:t>cours en disant :</w:t>
      </w:r>
    </w:p>
    <w:p w14:paraId="186F38D1" w14:textId="77777777" w:rsidR="00BF6111" w:rsidRDefault="00BF6111" w:rsidP="00BF6111">
      <w:pPr>
        <w:spacing w:before="120" w:after="120"/>
        <w:jc w:val="both"/>
        <w:rPr>
          <w:lang w:eastAsia="fr-FR" w:bidi="fr-FR"/>
        </w:rPr>
      </w:pPr>
    </w:p>
    <w:p w14:paraId="7DE35B00" w14:textId="77777777" w:rsidR="00BF6111" w:rsidRPr="008F5BA0" w:rsidRDefault="00BF6111" w:rsidP="00BF6111">
      <w:pPr>
        <w:pStyle w:val="Citation0"/>
      </w:pPr>
      <w:r w:rsidRPr="008F5BA0">
        <w:t>L’avantage d’être un petit pays, c’est que l’on peut accroître considér</w:t>
      </w:r>
      <w:r w:rsidRPr="008F5BA0">
        <w:t>a</w:t>
      </w:r>
      <w:r w:rsidRPr="008F5BA0">
        <w:t>blement ses affaires, avant de gêner des intérêts majeurs. Encore faut-il de la persistance, de l’énergie, une solidarité tenace et la compréhension act</w:t>
      </w:r>
      <w:r w:rsidRPr="008F5BA0">
        <w:t>i</w:t>
      </w:r>
      <w:r w:rsidRPr="008F5BA0">
        <w:t>ve des pouvoirs publics. Avec un peu de tout cela, la récession actuelle ne sera bientôt qu’un mauvais souvenir.</w:t>
      </w:r>
    </w:p>
    <w:p w14:paraId="16270E3B" w14:textId="77777777" w:rsidR="00BF6111" w:rsidRDefault="00BF6111" w:rsidP="00BF6111">
      <w:pPr>
        <w:pStyle w:val="Citation0"/>
      </w:pPr>
    </w:p>
    <w:p w14:paraId="7359B164" w14:textId="77777777" w:rsidR="00BF6111" w:rsidRDefault="00BF6111" w:rsidP="00BF6111">
      <w:pPr>
        <w:spacing w:before="120" w:after="120"/>
        <w:jc w:val="both"/>
        <w:rPr>
          <w:lang w:eastAsia="fr-FR" w:bidi="fr-FR"/>
        </w:rPr>
      </w:pPr>
      <w:r w:rsidRPr="00831D0D">
        <w:rPr>
          <w:lang w:eastAsia="fr-FR" w:bidi="fr-FR"/>
        </w:rPr>
        <w:t>Rien n’est plus faux. Les conditions nécessaires à une relance s</w:t>
      </w:r>
      <w:r w:rsidRPr="00831D0D">
        <w:rPr>
          <w:lang w:eastAsia="fr-FR" w:bidi="fr-FR"/>
        </w:rPr>
        <w:t>é</w:t>
      </w:r>
      <w:r w:rsidRPr="00831D0D">
        <w:rPr>
          <w:lang w:eastAsia="fr-FR" w:bidi="fr-FR"/>
        </w:rPr>
        <w:t>rieuse de l’économie québécoise sont loin d’être réunies et les mes</w:t>
      </w:r>
      <w:r w:rsidRPr="00831D0D">
        <w:rPr>
          <w:lang w:eastAsia="fr-FR" w:bidi="fr-FR"/>
        </w:rPr>
        <w:t>u</w:t>
      </w:r>
      <w:r w:rsidRPr="00831D0D">
        <w:rPr>
          <w:lang w:eastAsia="fr-FR" w:bidi="fr-FR"/>
        </w:rPr>
        <w:t>res annoncées dans le budget ne peuvent être le gage d’une que</w:t>
      </w:r>
      <w:r w:rsidRPr="00831D0D">
        <w:rPr>
          <w:lang w:eastAsia="fr-FR" w:bidi="fr-FR"/>
        </w:rPr>
        <w:t>l</w:t>
      </w:r>
      <w:r w:rsidRPr="00831D0D">
        <w:rPr>
          <w:lang w:eastAsia="fr-FR" w:bidi="fr-FR"/>
        </w:rPr>
        <w:t>conque aide. Quant à la solidarité, on se demande bien quelle corde masochiste des Québécois et des Québécoises le ministre veut faire vibrer en lançant un tel cri. On ne sème pas la</w:t>
      </w:r>
      <w:r>
        <w:rPr>
          <w:lang w:eastAsia="fr-FR" w:bidi="fr-FR"/>
        </w:rPr>
        <w:t xml:space="preserve"> </w:t>
      </w:r>
      <w:r w:rsidRPr="00831D0D">
        <w:rPr>
          <w:lang w:eastAsia="fr-FR" w:bidi="fr-FR"/>
        </w:rPr>
        <w:t>discorde pour ensuite prêcher la solidarité. S’il en est une cepe</w:t>
      </w:r>
      <w:r w:rsidRPr="00831D0D">
        <w:rPr>
          <w:lang w:eastAsia="fr-FR" w:bidi="fr-FR"/>
        </w:rPr>
        <w:t>n</w:t>
      </w:r>
      <w:r w:rsidRPr="00831D0D">
        <w:rPr>
          <w:lang w:eastAsia="fr-FR" w:bidi="fr-FR"/>
        </w:rPr>
        <w:t>dant qu’il faudra raffermir, c’est celle des Québécois et Québécoises sy</w:t>
      </w:r>
      <w:r w:rsidRPr="00831D0D">
        <w:rPr>
          <w:lang w:eastAsia="fr-FR" w:bidi="fr-FR"/>
        </w:rPr>
        <w:t>n</w:t>
      </w:r>
      <w:r w:rsidRPr="00831D0D">
        <w:rPr>
          <w:lang w:eastAsia="fr-FR" w:bidi="fr-FR"/>
        </w:rPr>
        <w:t>diquée</w:t>
      </w:r>
      <w:r>
        <w:rPr>
          <w:lang w:eastAsia="fr-FR" w:bidi="fr-FR"/>
        </w:rPr>
        <w:t>-s et non-syndiqué-e-s, travail</w:t>
      </w:r>
      <w:r w:rsidRPr="00831D0D">
        <w:rPr>
          <w:lang w:eastAsia="fr-FR" w:bidi="fr-FR"/>
        </w:rPr>
        <w:t>leurs(euses) et ch</w:t>
      </w:r>
      <w:r w:rsidRPr="00831D0D">
        <w:rPr>
          <w:lang w:eastAsia="fr-FR" w:bidi="fr-FR"/>
        </w:rPr>
        <w:t>ô</w:t>
      </w:r>
      <w:r w:rsidRPr="00831D0D">
        <w:rPr>
          <w:lang w:eastAsia="fr-FR" w:bidi="fr-FR"/>
        </w:rPr>
        <w:t>meurs(euses), assistés sociaux et autres qui ne trouvent pas leur compte dans ce budget et qui pay</w:t>
      </w:r>
      <w:r w:rsidRPr="00831D0D">
        <w:rPr>
          <w:lang w:eastAsia="fr-FR" w:bidi="fr-FR"/>
        </w:rPr>
        <w:t>e</w:t>
      </w:r>
      <w:r w:rsidRPr="00831D0D">
        <w:rPr>
          <w:lang w:eastAsia="fr-FR" w:bidi="fr-FR"/>
        </w:rPr>
        <w:t>ront chèrement les choix polit</w:t>
      </w:r>
      <w:r w:rsidRPr="00831D0D">
        <w:rPr>
          <w:lang w:eastAsia="fr-FR" w:bidi="fr-FR"/>
        </w:rPr>
        <w:t>i</w:t>
      </w:r>
      <w:r w:rsidRPr="00831D0D">
        <w:rPr>
          <w:lang w:eastAsia="fr-FR" w:bidi="fr-FR"/>
        </w:rPr>
        <w:t>ques de la restructuration économique du gouvernement péquiste. La r</w:t>
      </w:r>
      <w:r w:rsidRPr="00831D0D">
        <w:rPr>
          <w:lang w:eastAsia="fr-FR" w:bidi="fr-FR"/>
        </w:rPr>
        <w:t>e</w:t>
      </w:r>
      <w:r w:rsidRPr="00831D0D">
        <w:rPr>
          <w:lang w:eastAsia="fr-FR" w:bidi="fr-FR"/>
        </w:rPr>
        <w:t>lance économique, ça ne passe pas par des coupures budgétaires, des hau</w:t>
      </w:r>
      <w:r w:rsidRPr="00831D0D">
        <w:rPr>
          <w:lang w:eastAsia="fr-FR" w:bidi="fr-FR"/>
        </w:rPr>
        <w:t>s</w:t>
      </w:r>
      <w:r w:rsidRPr="00831D0D">
        <w:rPr>
          <w:lang w:eastAsia="fr-FR" w:bidi="fr-FR"/>
        </w:rPr>
        <w:t>ses d’impôt et des mises à pied mais par la mise en place d’une véritable politique indu</w:t>
      </w:r>
      <w:r w:rsidRPr="00831D0D">
        <w:rPr>
          <w:lang w:eastAsia="fr-FR" w:bidi="fr-FR"/>
        </w:rPr>
        <w:t>s</w:t>
      </w:r>
      <w:r w:rsidRPr="00831D0D">
        <w:rPr>
          <w:lang w:eastAsia="fr-FR" w:bidi="fr-FR"/>
        </w:rPr>
        <w:t>trielle et l’intervention directe de l’État dans les secteurs clés de l’économie.</w:t>
      </w:r>
    </w:p>
    <w:p w14:paraId="52F73FDD" w14:textId="77777777" w:rsidR="00BF6111" w:rsidRPr="00831D0D" w:rsidRDefault="00BF6111" w:rsidP="00BF6111">
      <w:pPr>
        <w:spacing w:before="120" w:after="120"/>
        <w:jc w:val="both"/>
      </w:pPr>
    </w:p>
    <w:p w14:paraId="7259E8E9" w14:textId="77777777" w:rsidR="00BF6111" w:rsidRPr="00831D0D" w:rsidRDefault="00BF6111" w:rsidP="00BF6111">
      <w:pPr>
        <w:spacing w:before="120" w:after="120"/>
        <w:jc w:val="right"/>
      </w:pPr>
      <w:r w:rsidRPr="00831D0D">
        <w:rPr>
          <w:lang w:eastAsia="fr-FR" w:bidi="fr-FR"/>
        </w:rPr>
        <w:t>Mai 1982</w:t>
      </w:r>
    </w:p>
    <w:p w14:paraId="7E49147F" w14:textId="77777777" w:rsidR="00BF6111" w:rsidRDefault="00BF6111" w:rsidP="00BF6111">
      <w:pPr>
        <w:spacing w:before="120" w:after="120"/>
        <w:jc w:val="both"/>
      </w:pPr>
    </w:p>
    <w:p w14:paraId="54A45508" w14:textId="77777777" w:rsidR="00BF6111" w:rsidRPr="00301E77" w:rsidRDefault="00BF6111" w:rsidP="00BF6111">
      <w:pPr>
        <w:spacing w:before="120" w:after="120"/>
        <w:jc w:val="both"/>
        <w:rPr>
          <w:i/>
          <w:iCs/>
          <w:szCs w:val="28"/>
        </w:rPr>
      </w:pPr>
      <w:r w:rsidRPr="00831D0D">
        <w:t xml:space="preserve">* </w:t>
      </w:r>
      <w:r w:rsidRPr="00301E77">
        <w:rPr>
          <w:i/>
          <w:iCs/>
          <w:szCs w:val="28"/>
          <w:lang w:eastAsia="fr-FR" w:bidi="fr-FR"/>
        </w:rPr>
        <w:t>Ce texte a été adopté par le conseil du Sommet populaire au printemps de</w:t>
      </w:r>
      <w:r w:rsidRPr="00301E77">
        <w:rPr>
          <w:i/>
          <w:iCs/>
          <w:szCs w:val="28"/>
          <w:lang w:eastAsia="fr-FR" w:bidi="fr-FR"/>
        </w:rPr>
        <w:t>r</w:t>
      </w:r>
      <w:r w:rsidRPr="00301E77">
        <w:rPr>
          <w:i/>
          <w:iCs/>
          <w:szCs w:val="28"/>
          <w:lang w:eastAsia="fr-FR" w:bidi="fr-FR"/>
        </w:rPr>
        <w:t>nier.</w:t>
      </w:r>
    </w:p>
    <w:p w14:paraId="3F5EE85A" w14:textId="77777777" w:rsidR="00BF6111" w:rsidRDefault="00BF6111" w:rsidP="00BF6111">
      <w:pPr>
        <w:spacing w:before="120" w:after="120"/>
        <w:jc w:val="both"/>
      </w:pPr>
    </w:p>
    <w:p w14:paraId="3704935F" w14:textId="77777777" w:rsidR="00BF6111" w:rsidRDefault="00471D4E" w:rsidP="00BF6111">
      <w:pPr>
        <w:spacing w:before="120" w:after="120"/>
        <w:jc w:val="center"/>
      </w:pPr>
      <w:r>
        <w:rPr>
          <w:noProof/>
        </w:rPr>
        <w:drawing>
          <wp:inline distT="0" distB="0" distL="0" distR="0" wp14:anchorId="6734EE49" wp14:editId="74A645FA">
            <wp:extent cx="4546600" cy="32004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600" cy="3200400"/>
                    </a:xfrm>
                    <a:prstGeom prst="rect">
                      <a:avLst/>
                    </a:prstGeom>
                    <a:noFill/>
                    <a:ln>
                      <a:noFill/>
                    </a:ln>
                  </pic:spPr>
                </pic:pic>
              </a:graphicData>
            </a:graphic>
          </wp:inline>
        </w:drawing>
      </w:r>
    </w:p>
    <w:p w14:paraId="459672B6" w14:textId="77777777" w:rsidR="00BF6111" w:rsidRPr="00831D0D" w:rsidRDefault="00BF6111" w:rsidP="00BF6111">
      <w:pPr>
        <w:spacing w:before="120" w:after="120"/>
        <w:jc w:val="both"/>
      </w:pPr>
      <w:r w:rsidRPr="00831D0D">
        <w:br w:type="page"/>
      </w:r>
      <w:r>
        <w:t>[40]</w:t>
      </w:r>
    </w:p>
    <w:p w14:paraId="37BB89BB" w14:textId="77777777" w:rsidR="00BF6111" w:rsidRPr="00831D0D" w:rsidRDefault="00BF6111" w:rsidP="00BF6111">
      <w:pPr>
        <w:spacing w:before="120" w:after="120"/>
        <w:jc w:val="both"/>
      </w:pPr>
    </w:p>
    <w:p w14:paraId="309FAE11" w14:textId="77777777" w:rsidR="00BF6111" w:rsidRPr="00831D0D" w:rsidRDefault="00471D4E" w:rsidP="00BF6111">
      <w:pPr>
        <w:pStyle w:val="fig"/>
      </w:pPr>
      <w:r>
        <w:rPr>
          <w:noProof/>
        </w:rPr>
        <w:drawing>
          <wp:inline distT="0" distB="0" distL="0" distR="0" wp14:anchorId="29D77165" wp14:editId="492606FC">
            <wp:extent cx="4178300" cy="65405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0" cy="6540500"/>
                    </a:xfrm>
                    <a:prstGeom prst="rect">
                      <a:avLst/>
                    </a:prstGeom>
                    <a:noFill/>
                    <a:ln>
                      <a:noFill/>
                    </a:ln>
                  </pic:spPr>
                </pic:pic>
              </a:graphicData>
            </a:graphic>
          </wp:inline>
        </w:drawing>
      </w:r>
    </w:p>
    <w:p w14:paraId="78E58190" w14:textId="77777777" w:rsidR="00BF6111" w:rsidRPr="00E07116" w:rsidRDefault="00BF6111" w:rsidP="00BF6111">
      <w:pPr>
        <w:pStyle w:val="p"/>
      </w:pPr>
      <w:r w:rsidRPr="00831D0D">
        <w:br w:type="page"/>
      </w:r>
      <w:r>
        <w:t>[41]</w:t>
      </w:r>
    </w:p>
    <w:p w14:paraId="17A864C8" w14:textId="77777777" w:rsidR="00BF6111" w:rsidRDefault="00BF6111" w:rsidP="00BF6111">
      <w:pPr>
        <w:spacing w:before="120" w:after="120"/>
        <w:ind w:firstLine="0"/>
        <w:jc w:val="both"/>
      </w:pPr>
    </w:p>
    <w:p w14:paraId="322EFCB0" w14:textId="77777777" w:rsidR="00BF6111" w:rsidRPr="00F4315E" w:rsidRDefault="00BF6111" w:rsidP="00BF6111">
      <w:pPr>
        <w:spacing w:before="120" w:after="120"/>
        <w:ind w:firstLine="0"/>
        <w:jc w:val="both"/>
      </w:pPr>
    </w:p>
    <w:p w14:paraId="4FA0AFF9" w14:textId="77777777" w:rsidR="00BF6111" w:rsidRDefault="00BF6111" w:rsidP="00BF6111">
      <w:pPr>
        <w:spacing w:after="120"/>
        <w:ind w:firstLine="0"/>
        <w:jc w:val="center"/>
        <w:rPr>
          <w:sz w:val="24"/>
        </w:rPr>
      </w:pPr>
      <w:bookmarkStart w:id="6" w:name="Interventions_econo_09_actualite_texte_2"/>
      <w:r>
        <w:rPr>
          <w:b/>
          <w:sz w:val="24"/>
        </w:rPr>
        <w:t>Interventions économiques</w:t>
      </w:r>
      <w:r>
        <w:rPr>
          <w:b/>
          <w:sz w:val="24"/>
        </w:rPr>
        <w:br/>
      </w:r>
      <w:r>
        <w:rPr>
          <w:i/>
          <w:sz w:val="24"/>
        </w:rPr>
        <w:t>pour une alternative sociale</w:t>
      </w:r>
    </w:p>
    <w:p w14:paraId="628BBA99"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258262F0" w14:textId="77777777" w:rsidR="00BF6111" w:rsidRPr="00F4315E" w:rsidRDefault="00BF6111" w:rsidP="00BF6111">
      <w:pPr>
        <w:spacing w:after="120"/>
        <w:ind w:firstLine="0"/>
        <w:jc w:val="center"/>
        <w:rPr>
          <w:b/>
          <w:color w:val="0000FF"/>
          <w:sz w:val="24"/>
        </w:rPr>
      </w:pPr>
      <w:r>
        <w:rPr>
          <w:b/>
          <w:color w:val="0000FF"/>
          <w:sz w:val="24"/>
        </w:rPr>
        <w:t>Agro-alimentaire : l’heure des choix</w:t>
      </w:r>
    </w:p>
    <w:p w14:paraId="161A657C" w14:textId="77777777" w:rsidR="00BF6111" w:rsidRPr="00F4315E" w:rsidRDefault="00BF6111" w:rsidP="00BF6111">
      <w:pPr>
        <w:spacing w:after="120"/>
        <w:ind w:firstLine="0"/>
        <w:jc w:val="center"/>
        <w:rPr>
          <w:b/>
          <w:color w:val="008000"/>
          <w:sz w:val="24"/>
        </w:rPr>
      </w:pPr>
      <w:r w:rsidRPr="00F4315E">
        <w:rPr>
          <w:b/>
          <w:color w:val="008000"/>
          <w:sz w:val="24"/>
        </w:rPr>
        <w:t>NOTES D’ACTUALITÉ</w:t>
      </w:r>
    </w:p>
    <w:p w14:paraId="0DB406CA" w14:textId="77777777" w:rsidR="00BF6111" w:rsidRPr="00890E45" w:rsidRDefault="00BF6111" w:rsidP="00BF6111">
      <w:pPr>
        <w:pStyle w:val="planchenb"/>
        <w:rPr>
          <w:color w:val="auto"/>
          <w:sz w:val="44"/>
        </w:rPr>
      </w:pPr>
      <w:r w:rsidRPr="00890E45">
        <w:rPr>
          <w:color w:val="auto"/>
          <w:sz w:val="44"/>
        </w:rPr>
        <w:t xml:space="preserve">“Le </w:t>
      </w:r>
      <w:r>
        <w:rPr>
          <w:color w:val="auto"/>
          <w:sz w:val="44"/>
        </w:rPr>
        <w:t>virage technologique :</w:t>
      </w:r>
      <w:r>
        <w:rPr>
          <w:color w:val="auto"/>
          <w:sz w:val="44"/>
        </w:rPr>
        <w:br/>
        <w:t>comment débâtir le Québec</w:t>
      </w:r>
      <w:r w:rsidRPr="00890E45">
        <w:rPr>
          <w:color w:val="auto"/>
          <w:sz w:val="44"/>
        </w:rPr>
        <w:t>.”</w:t>
      </w:r>
    </w:p>
    <w:bookmarkEnd w:id="6"/>
    <w:p w14:paraId="4E752476" w14:textId="77777777" w:rsidR="00BF6111" w:rsidRDefault="00BF6111" w:rsidP="00BF6111">
      <w:pPr>
        <w:jc w:val="both"/>
      </w:pPr>
    </w:p>
    <w:p w14:paraId="7F049BBB" w14:textId="77777777" w:rsidR="00BF6111" w:rsidRPr="00F4315E" w:rsidRDefault="00BF6111" w:rsidP="00BF6111">
      <w:pPr>
        <w:jc w:val="both"/>
      </w:pPr>
    </w:p>
    <w:p w14:paraId="6ED73F1B" w14:textId="77777777" w:rsidR="00BF6111" w:rsidRPr="00B305BF" w:rsidRDefault="00BF6111" w:rsidP="00BF6111">
      <w:pPr>
        <w:pStyle w:val="suite"/>
        <w:rPr>
          <w:b w:val="0"/>
        </w:rPr>
      </w:pPr>
      <w:r>
        <w:rPr>
          <w:lang w:eastAsia="fr-FR" w:bidi="fr-FR"/>
        </w:rPr>
        <w:t>Par Peter BAKVIS</w:t>
      </w:r>
    </w:p>
    <w:p w14:paraId="529CD77C" w14:textId="77777777" w:rsidR="00BF6111" w:rsidRDefault="00BF6111" w:rsidP="00BF6111">
      <w:pPr>
        <w:jc w:val="both"/>
      </w:pPr>
    </w:p>
    <w:p w14:paraId="66038071" w14:textId="77777777" w:rsidR="00BF6111" w:rsidRPr="00F4315E" w:rsidRDefault="00BF6111" w:rsidP="00BF6111">
      <w:pPr>
        <w:jc w:val="both"/>
      </w:pPr>
    </w:p>
    <w:p w14:paraId="2F636B6F" w14:textId="77777777" w:rsidR="00BF6111" w:rsidRPr="00F4315E" w:rsidRDefault="00BF6111" w:rsidP="00BF6111">
      <w:pPr>
        <w:jc w:val="both"/>
      </w:pPr>
    </w:p>
    <w:p w14:paraId="141D48E2"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4281CB7C" w14:textId="77777777" w:rsidR="00BF6111" w:rsidRPr="00831D0D" w:rsidRDefault="00BF6111" w:rsidP="00BF6111">
      <w:pPr>
        <w:spacing w:before="120" w:after="120"/>
        <w:jc w:val="both"/>
      </w:pPr>
      <w:r w:rsidRPr="00831D0D">
        <w:rPr>
          <w:lang w:eastAsia="fr-FR" w:bidi="fr-FR"/>
        </w:rPr>
        <w:t xml:space="preserve">Ceux qui chercheront dans le nouveau manifeste économique du Québec, </w:t>
      </w:r>
      <w:r w:rsidRPr="00EF6F05">
        <w:rPr>
          <w:i/>
        </w:rPr>
        <w:t>Le virage technologique</w:t>
      </w:r>
      <w:r w:rsidRPr="00831D0D">
        <w:t xml:space="preserve">, </w:t>
      </w:r>
      <w:r w:rsidRPr="00831D0D">
        <w:rPr>
          <w:lang w:eastAsia="fr-FR" w:bidi="fr-FR"/>
        </w:rPr>
        <w:t xml:space="preserve">également baptisé </w:t>
      </w:r>
      <w:r w:rsidRPr="00EF6F05">
        <w:rPr>
          <w:i/>
        </w:rPr>
        <w:t>Bâtir le Qu</w:t>
      </w:r>
      <w:r w:rsidRPr="00EF6F05">
        <w:rPr>
          <w:i/>
        </w:rPr>
        <w:t>é</w:t>
      </w:r>
      <w:r w:rsidRPr="00EF6F05">
        <w:rPr>
          <w:i/>
        </w:rPr>
        <w:t>bec</w:t>
      </w:r>
      <w:r w:rsidRPr="00831D0D">
        <w:t xml:space="preserve"> 2, </w:t>
      </w:r>
      <w:r w:rsidRPr="00831D0D">
        <w:rPr>
          <w:lang w:eastAsia="fr-FR" w:bidi="fr-FR"/>
        </w:rPr>
        <w:t>une nouvelle stratégie de planification et de dév</w:t>
      </w:r>
      <w:r w:rsidRPr="00831D0D">
        <w:rPr>
          <w:lang w:eastAsia="fr-FR" w:bidi="fr-FR"/>
        </w:rPr>
        <w:t>e</w:t>
      </w:r>
      <w:r w:rsidRPr="00831D0D">
        <w:rPr>
          <w:lang w:eastAsia="fr-FR" w:bidi="fr-FR"/>
        </w:rPr>
        <w:t>loppement pour sortir le Québec de la crise écon</w:t>
      </w:r>
      <w:r w:rsidRPr="00831D0D">
        <w:rPr>
          <w:lang w:eastAsia="fr-FR" w:bidi="fr-FR"/>
        </w:rPr>
        <w:t>o</w:t>
      </w:r>
      <w:r w:rsidRPr="00831D0D">
        <w:rPr>
          <w:lang w:eastAsia="fr-FR" w:bidi="fr-FR"/>
        </w:rPr>
        <w:t>mique et des niveaux de chômage sans précédent, seront grandement déçus.</w:t>
      </w:r>
    </w:p>
    <w:p w14:paraId="08683588" w14:textId="77777777" w:rsidR="00BF6111" w:rsidRPr="00831D0D" w:rsidRDefault="00BF6111" w:rsidP="00BF6111">
      <w:pPr>
        <w:spacing w:before="120" w:after="120"/>
        <w:jc w:val="both"/>
      </w:pPr>
      <w:r w:rsidRPr="00831D0D">
        <w:rPr>
          <w:lang w:eastAsia="fr-FR" w:bidi="fr-FR"/>
        </w:rPr>
        <w:t>Ce manifeste, rappelons-le, fait suite au premier énoncé de polit</w:t>
      </w:r>
      <w:r w:rsidRPr="00831D0D">
        <w:rPr>
          <w:lang w:eastAsia="fr-FR" w:bidi="fr-FR"/>
        </w:rPr>
        <w:t>i</w:t>
      </w:r>
      <w:r w:rsidRPr="00831D0D">
        <w:rPr>
          <w:lang w:eastAsia="fr-FR" w:bidi="fr-FR"/>
        </w:rPr>
        <w:t xml:space="preserve">que économique, portant comme titre </w:t>
      </w:r>
      <w:r w:rsidRPr="00EF6F05">
        <w:rPr>
          <w:i/>
        </w:rPr>
        <w:t>Bâtir le Québec</w:t>
      </w:r>
      <w:r w:rsidRPr="00831D0D">
        <w:t>,</w:t>
      </w:r>
      <w:r w:rsidRPr="00831D0D">
        <w:rPr>
          <w:lang w:eastAsia="fr-FR" w:bidi="fr-FR"/>
        </w:rPr>
        <w:t xml:space="preserve"> qui a été dép</w:t>
      </w:r>
      <w:r w:rsidRPr="00831D0D">
        <w:rPr>
          <w:lang w:eastAsia="fr-FR" w:bidi="fr-FR"/>
        </w:rPr>
        <w:t>o</w:t>
      </w:r>
      <w:r>
        <w:rPr>
          <w:lang w:eastAsia="fr-FR" w:bidi="fr-FR"/>
        </w:rPr>
        <w:t>sé par le ministre d’É</w:t>
      </w:r>
      <w:r w:rsidRPr="00831D0D">
        <w:rPr>
          <w:lang w:eastAsia="fr-FR" w:bidi="fr-FR"/>
        </w:rPr>
        <w:t>tat au Développement économique en se</w:t>
      </w:r>
      <w:r w:rsidRPr="00831D0D">
        <w:rPr>
          <w:lang w:eastAsia="fr-FR" w:bidi="fr-FR"/>
        </w:rPr>
        <w:t>p</w:t>
      </w:r>
      <w:r w:rsidRPr="00831D0D">
        <w:rPr>
          <w:lang w:eastAsia="fr-FR" w:bidi="fr-FR"/>
        </w:rPr>
        <w:t>tembre 1979. Abondamment critiqué comme étant plus un catalogue de pr</w:t>
      </w:r>
      <w:r w:rsidRPr="00831D0D">
        <w:rPr>
          <w:lang w:eastAsia="fr-FR" w:bidi="fr-FR"/>
        </w:rPr>
        <w:t>o</w:t>
      </w:r>
      <w:r w:rsidRPr="00831D0D">
        <w:rPr>
          <w:lang w:eastAsia="fr-FR" w:bidi="fr-FR"/>
        </w:rPr>
        <w:t xml:space="preserve">grammes déjà existants et un ramassis de vœux pieux et d’engagements vagues qu’une véritable définition d’une stratégie économique, </w:t>
      </w:r>
      <w:r w:rsidRPr="00EF6F05">
        <w:rPr>
          <w:i/>
        </w:rPr>
        <w:t>Bâtir le Québec</w:t>
      </w:r>
      <w:r w:rsidRPr="00831D0D">
        <w:rPr>
          <w:lang w:eastAsia="fr-FR" w:bidi="fr-FR"/>
        </w:rPr>
        <w:t xml:space="preserve"> établissait néanmoins pour la première fois l’orientation de fonds du gouvernement du Parti québécois. Les politiques gouvernementales viseraient : </w:t>
      </w:r>
      <w:r w:rsidRPr="00EF6F05">
        <w:rPr>
          <w:i/>
        </w:rPr>
        <w:t>d’une part, la dyn</w:t>
      </w:r>
      <w:r w:rsidRPr="00EF6F05">
        <w:rPr>
          <w:i/>
        </w:rPr>
        <w:t>a</w:t>
      </w:r>
      <w:r w:rsidRPr="00EF6F05">
        <w:rPr>
          <w:i/>
        </w:rPr>
        <w:t>misation de l’entreprise, véritable moteur de l’économie, et, d’autre part, le redéploiement de l’économie québécoise a</w:t>
      </w:r>
      <w:r w:rsidRPr="00EF6F05">
        <w:rPr>
          <w:i/>
        </w:rPr>
        <w:t>u</w:t>
      </w:r>
      <w:r w:rsidRPr="00EF6F05">
        <w:rPr>
          <w:i/>
        </w:rPr>
        <w:t>tour de ses</w:t>
      </w:r>
      <w:r>
        <w:rPr>
          <w:i/>
        </w:rPr>
        <w:t xml:space="preserve"> </w:t>
      </w:r>
      <w:r w:rsidRPr="00EF6F05">
        <w:rPr>
          <w:i/>
          <w:lang w:eastAsia="fr-FR" w:bidi="fr-FR"/>
        </w:rPr>
        <w:t>avantages comparatifs</w:t>
      </w:r>
      <w:r w:rsidRPr="00831D0D">
        <w:t xml:space="preserve"> (page 2) pouvait-on lire dans </w:t>
      </w:r>
      <w:r w:rsidRPr="00EF6F05">
        <w:rPr>
          <w:i/>
          <w:lang w:eastAsia="fr-FR" w:bidi="fr-FR"/>
        </w:rPr>
        <w:t>Bâtir le Qu</w:t>
      </w:r>
      <w:r w:rsidRPr="00EF6F05">
        <w:rPr>
          <w:i/>
          <w:lang w:eastAsia="fr-FR" w:bidi="fr-FR"/>
        </w:rPr>
        <w:t>é</w:t>
      </w:r>
      <w:r w:rsidRPr="00EF6F05">
        <w:rPr>
          <w:i/>
          <w:lang w:eastAsia="fr-FR" w:bidi="fr-FR"/>
        </w:rPr>
        <w:t>bec</w:t>
      </w:r>
      <w:r>
        <w:rPr>
          <w:lang w:eastAsia="fr-FR" w:bidi="fr-FR"/>
        </w:rPr>
        <w:t> </w:t>
      </w:r>
      <w:r w:rsidRPr="00831D0D">
        <w:rPr>
          <w:lang w:eastAsia="fr-FR" w:bidi="fr-FR"/>
        </w:rPr>
        <w:t>1.</w:t>
      </w:r>
    </w:p>
    <w:p w14:paraId="20DA61F3" w14:textId="77777777" w:rsidR="00BF6111" w:rsidRPr="00831D0D" w:rsidRDefault="00BF6111" w:rsidP="00BF6111">
      <w:pPr>
        <w:spacing w:before="120" w:after="120"/>
        <w:jc w:val="both"/>
      </w:pPr>
      <w:r w:rsidRPr="00831D0D">
        <w:rPr>
          <w:lang w:eastAsia="fr-FR" w:bidi="fr-FR"/>
        </w:rPr>
        <w:t xml:space="preserve">La trame de fond de </w:t>
      </w:r>
      <w:r w:rsidRPr="00EF6F05">
        <w:rPr>
          <w:i/>
        </w:rPr>
        <w:t>Bâtir le Québec</w:t>
      </w:r>
      <w:r>
        <w:t> </w:t>
      </w:r>
      <w:r w:rsidRPr="00EF6F05">
        <w:rPr>
          <w:i/>
        </w:rPr>
        <w:t>1</w:t>
      </w:r>
      <w:r w:rsidRPr="00831D0D">
        <w:rPr>
          <w:lang w:eastAsia="fr-FR" w:bidi="fr-FR"/>
        </w:rPr>
        <w:t xml:space="preserve"> était très claire. Le rôle du gouvernement n’était pas de provoquer un développement économ</w:t>
      </w:r>
      <w:r w:rsidRPr="00831D0D">
        <w:rPr>
          <w:lang w:eastAsia="fr-FR" w:bidi="fr-FR"/>
        </w:rPr>
        <w:t>i</w:t>
      </w:r>
      <w:r w:rsidRPr="00831D0D">
        <w:rPr>
          <w:lang w:eastAsia="fr-FR" w:bidi="fr-FR"/>
        </w:rPr>
        <w:t>que autonome et intégré du Québec ayant comme objectif de créer le plein emploi et satisfaire les besoins des citoyens. Au contraire, s</w:t>
      </w:r>
      <w:r w:rsidRPr="00831D0D">
        <w:rPr>
          <w:lang w:eastAsia="fr-FR" w:bidi="fr-FR"/>
        </w:rPr>
        <w:t>e</w:t>
      </w:r>
      <w:r w:rsidRPr="00831D0D">
        <w:rPr>
          <w:lang w:eastAsia="fr-FR" w:bidi="fr-FR"/>
        </w:rPr>
        <w:t xml:space="preserve">lon </w:t>
      </w:r>
      <w:r w:rsidRPr="00EF6F05">
        <w:rPr>
          <w:i/>
        </w:rPr>
        <w:t>Bâtir le Québec 1</w:t>
      </w:r>
      <w:r w:rsidRPr="00831D0D">
        <w:t>,</w:t>
      </w:r>
      <w:r w:rsidRPr="00831D0D">
        <w:rPr>
          <w:lang w:eastAsia="fr-FR" w:bidi="fr-FR"/>
        </w:rPr>
        <w:t xml:space="preserve"> le rôle de l’État était d’épauler les initiatives de l’entreprise privée, et surtout les initiatives visant à accroître la pr</w:t>
      </w:r>
      <w:r w:rsidRPr="00831D0D">
        <w:rPr>
          <w:lang w:eastAsia="fr-FR" w:bidi="fr-FR"/>
        </w:rPr>
        <w:t>o</w:t>
      </w:r>
      <w:r w:rsidRPr="00831D0D">
        <w:rPr>
          <w:lang w:eastAsia="fr-FR" w:bidi="fr-FR"/>
        </w:rPr>
        <w:t>duction dans les secteurs d’exportations sur le marché nord-américain. On insistait sur les avantages compar</w:t>
      </w:r>
      <w:r w:rsidRPr="00831D0D">
        <w:rPr>
          <w:lang w:eastAsia="fr-FR" w:bidi="fr-FR"/>
        </w:rPr>
        <w:t>a</w:t>
      </w:r>
      <w:r w:rsidRPr="00831D0D">
        <w:rPr>
          <w:lang w:eastAsia="fr-FR" w:bidi="fr-FR"/>
        </w:rPr>
        <w:t>tifs du Québec au chapitre des ressources naturelles et on vantait en particulier les sources abonda</w:t>
      </w:r>
      <w:r w:rsidRPr="00831D0D">
        <w:rPr>
          <w:lang w:eastAsia="fr-FR" w:bidi="fr-FR"/>
        </w:rPr>
        <w:t>n</w:t>
      </w:r>
      <w:r w:rsidRPr="00831D0D">
        <w:rPr>
          <w:lang w:eastAsia="fr-FR" w:bidi="fr-FR"/>
        </w:rPr>
        <w:t xml:space="preserve">tes d’électricité avec </w:t>
      </w:r>
      <w:r w:rsidRPr="00EF6F05">
        <w:rPr>
          <w:i/>
        </w:rPr>
        <w:t>les tarifs les plus bas en Amérique du Nord</w:t>
      </w:r>
      <w:r w:rsidRPr="00831D0D">
        <w:rPr>
          <w:lang w:eastAsia="fr-FR" w:bidi="fr-FR"/>
        </w:rPr>
        <w:t xml:space="preserve"> (page 26). La direction à poursuivre par le développement économique, s</w:t>
      </w:r>
      <w:r w:rsidRPr="00831D0D">
        <w:rPr>
          <w:lang w:eastAsia="fr-FR" w:bidi="fr-FR"/>
        </w:rPr>
        <w:t>e</w:t>
      </w:r>
      <w:r w:rsidRPr="00831D0D">
        <w:rPr>
          <w:lang w:eastAsia="fr-FR" w:bidi="fr-FR"/>
        </w:rPr>
        <w:t xml:space="preserve">lon </w:t>
      </w:r>
      <w:r w:rsidRPr="00EF6F05">
        <w:rPr>
          <w:i/>
        </w:rPr>
        <w:t>Bâtir le Québec</w:t>
      </w:r>
      <w:r>
        <w:rPr>
          <w:i/>
        </w:rPr>
        <w:t> </w:t>
      </w:r>
      <w:r w:rsidRPr="00EF6F05">
        <w:rPr>
          <w:i/>
        </w:rPr>
        <w:t>1</w:t>
      </w:r>
      <w:r w:rsidRPr="00831D0D">
        <w:t>,</w:t>
      </w:r>
      <w:r w:rsidRPr="00831D0D">
        <w:rPr>
          <w:lang w:eastAsia="fr-FR" w:bidi="fr-FR"/>
        </w:rPr>
        <w:t xml:space="preserve"> était d’accroître sa dépendance sur les marchés extérieurs, en centrant sur des industries basées sur l’exploitation des ressources et l’électr</w:t>
      </w:r>
      <w:r>
        <w:rPr>
          <w:lang w:eastAsia="fr-FR" w:bidi="fr-FR"/>
        </w:rPr>
        <w:t>icité ou, faute de pouvoir atti</w:t>
      </w:r>
      <w:r w:rsidRPr="00831D0D">
        <w:rPr>
          <w:lang w:eastAsia="fr-FR" w:bidi="fr-FR"/>
        </w:rPr>
        <w:t xml:space="preserve">rer </w:t>
      </w:r>
      <w:r>
        <w:t xml:space="preserve">[42] </w:t>
      </w:r>
      <w:r w:rsidRPr="00831D0D">
        <w:rPr>
          <w:lang w:eastAsia="fr-FR" w:bidi="fr-FR"/>
        </w:rPr>
        <w:t>les investi</w:t>
      </w:r>
      <w:r w:rsidRPr="00831D0D">
        <w:rPr>
          <w:lang w:eastAsia="fr-FR" w:bidi="fr-FR"/>
        </w:rPr>
        <w:t>s</w:t>
      </w:r>
      <w:r w:rsidRPr="00831D0D">
        <w:rPr>
          <w:lang w:eastAsia="fr-FR" w:bidi="fr-FR"/>
        </w:rPr>
        <w:t>sements nécessaires, d’exporter l’électricité. La préo</w:t>
      </w:r>
      <w:r w:rsidRPr="00831D0D">
        <w:rPr>
          <w:lang w:eastAsia="fr-FR" w:bidi="fr-FR"/>
        </w:rPr>
        <w:t>c</w:t>
      </w:r>
      <w:r w:rsidRPr="00831D0D">
        <w:rPr>
          <w:lang w:eastAsia="fr-FR" w:bidi="fr-FR"/>
        </w:rPr>
        <w:t>cupation de créer de l’emploi, on le remarquera, est tout à fait absente : on ne se préoccupait pas de savoir si le redéploiement éc</w:t>
      </w:r>
      <w:r w:rsidRPr="00831D0D">
        <w:rPr>
          <w:lang w:eastAsia="fr-FR" w:bidi="fr-FR"/>
        </w:rPr>
        <w:t>o</w:t>
      </w:r>
      <w:r w:rsidRPr="00831D0D">
        <w:rPr>
          <w:lang w:eastAsia="fr-FR" w:bidi="fr-FR"/>
        </w:rPr>
        <w:t>nomique recherché finirait par détruire plus d’emplois qu’il en cré</w:t>
      </w:r>
      <w:r w:rsidRPr="00831D0D">
        <w:rPr>
          <w:lang w:eastAsia="fr-FR" w:bidi="fr-FR"/>
        </w:rPr>
        <w:t>e</w:t>
      </w:r>
      <w:r w:rsidRPr="00831D0D">
        <w:rPr>
          <w:lang w:eastAsia="fr-FR" w:bidi="fr-FR"/>
        </w:rPr>
        <w:t>rait.</w:t>
      </w:r>
    </w:p>
    <w:p w14:paraId="74EC5BF3" w14:textId="77777777" w:rsidR="00BF6111" w:rsidRDefault="00BF6111" w:rsidP="00BF6111">
      <w:pPr>
        <w:spacing w:before="120" w:after="120"/>
        <w:jc w:val="both"/>
      </w:pPr>
    </w:p>
    <w:p w14:paraId="2A906DB8" w14:textId="77777777" w:rsidR="00BF6111" w:rsidRPr="00BB5053" w:rsidRDefault="00BF6111" w:rsidP="00BF6111">
      <w:pPr>
        <w:pStyle w:val="a"/>
      </w:pPr>
      <w:r w:rsidRPr="00BB5053">
        <w:t>L’alignement de</w:t>
      </w:r>
      <w:r w:rsidRPr="00831D0D">
        <w:t xml:space="preserve"> </w:t>
      </w:r>
      <w:r w:rsidRPr="00A612DD">
        <w:rPr>
          <w:i w:val="0"/>
          <w:lang w:eastAsia="fr-FR" w:bidi="fr-FR"/>
        </w:rPr>
        <w:t>Bâtir le Québec 2</w:t>
      </w:r>
    </w:p>
    <w:p w14:paraId="01CDE9D0" w14:textId="77777777" w:rsidR="00BF6111" w:rsidRDefault="00BF6111" w:rsidP="00BF6111">
      <w:pPr>
        <w:spacing w:before="120" w:after="120"/>
        <w:jc w:val="both"/>
        <w:rPr>
          <w:lang w:eastAsia="fr-FR" w:bidi="fr-FR"/>
        </w:rPr>
      </w:pPr>
    </w:p>
    <w:p w14:paraId="538F8C5B" w14:textId="77777777" w:rsidR="00BF6111" w:rsidRPr="00831D0D" w:rsidRDefault="00BF6111" w:rsidP="00BF6111">
      <w:pPr>
        <w:spacing w:before="120" w:after="120"/>
        <w:jc w:val="both"/>
      </w:pPr>
      <w:r w:rsidRPr="00831D0D">
        <w:rPr>
          <w:lang w:eastAsia="fr-FR" w:bidi="fr-FR"/>
        </w:rPr>
        <w:t xml:space="preserve">Après une lecture de </w:t>
      </w:r>
      <w:r w:rsidRPr="00BB5053">
        <w:rPr>
          <w:i/>
          <w:iCs/>
          <w:szCs w:val="28"/>
        </w:rPr>
        <w:t>Le virage technologique</w:t>
      </w:r>
      <w:r w:rsidRPr="00831D0D">
        <w:rPr>
          <w:lang w:eastAsia="fr-FR" w:bidi="fr-FR"/>
        </w:rPr>
        <w:t xml:space="preserve"> — </w:t>
      </w:r>
      <w:r w:rsidRPr="00EF6F05">
        <w:rPr>
          <w:i/>
        </w:rPr>
        <w:t>Bâtir le Qu</w:t>
      </w:r>
      <w:r w:rsidRPr="00EF6F05">
        <w:rPr>
          <w:i/>
        </w:rPr>
        <w:t>é</w:t>
      </w:r>
      <w:r w:rsidRPr="00EF6F05">
        <w:rPr>
          <w:i/>
        </w:rPr>
        <w:t>bec</w:t>
      </w:r>
      <w:r w:rsidRPr="00EF6F05">
        <w:rPr>
          <w:i/>
          <w:lang w:eastAsia="fr-FR" w:bidi="fr-FR"/>
        </w:rPr>
        <w:t> 2</w:t>
      </w:r>
      <w:r w:rsidRPr="00831D0D">
        <w:rPr>
          <w:lang w:eastAsia="fr-FR" w:bidi="fr-FR"/>
        </w:rPr>
        <w:t xml:space="preserve">, les propositions de redéploiement économique amorcées dans </w:t>
      </w:r>
      <w:r w:rsidRPr="00EF6F05">
        <w:rPr>
          <w:i/>
        </w:rPr>
        <w:t>Bâtir le Québec 1</w:t>
      </w:r>
      <w:r>
        <w:rPr>
          <w:lang w:eastAsia="fr-FR" w:bidi="fr-FR"/>
        </w:rPr>
        <w:t xml:space="preserve"> apparaissent</w:t>
      </w:r>
      <w:r w:rsidRPr="00831D0D">
        <w:rPr>
          <w:lang w:eastAsia="fr-FR" w:bidi="fr-FR"/>
        </w:rPr>
        <w:t>, en rétrospective, très tim</w:t>
      </w:r>
      <w:r w:rsidRPr="00831D0D">
        <w:rPr>
          <w:lang w:eastAsia="fr-FR" w:bidi="fr-FR"/>
        </w:rPr>
        <w:t>i</w:t>
      </w:r>
      <w:r w:rsidRPr="00831D0D">
        <w:rPr>
          <w:lang w:eastAsia="fr-FR" w:bidi="fr-FR"/>
        </w:rPr>
        <w:t>des.</w:t>
      </w:r>
    </w:p>
    <w:p w14:paraId="450856F4" w14:textId="77777777" w:rsidR="00BF6111" w:rsidRPr="00831D0D" w:rsidRDefault="00BF6111" w:rsidP="00BF6111">
      <w:pPr>
        <w:spacing w:before="120" w:after="120"/>
        <w:jc w:val="both"/>
      </w:pPr>
      <w:r w:rsidRPr="00831D0D">
        <w:rPr>
          <w:lang w:eastAsia="fr-FR" w:bidi="fr-FR"/>
        </w:rPr>
        <w:t xml:space="preserve">Dans </w:t>
      </w:r>
      <w:r w:rsidRPr="00EF6F05">
        <w:rPr>
          <w:i/>
        </w:rPr>
        <w:t>Bâtir le Québec</w:t>
      </w:r>
      <w:r w:rsidRPr="00EF6F05">
        <w:rPr>
          <w:i/>
          <w:lang w:eastAsia="fr-FR" w:bidi="fr-FR"/>
        </w:rPr>
        <w:t> 2</w:t>
      </w:r>
      <w:r w:rsidRPr="00831D0D">
        <w:rPr>
          <w:lang w:eastAsia="fr-FR" w:bidi="fr-FR"/>
        </w:rPr>
        <w:t>, le gouvernement annonce qu’il renonce définitivement à imposer une orientation économique autre que celle que les intérêts capitalistes ont voulu donner au Qu</w:t>
      </w:r>
      <w:r w:rsidRPr="00831D0D">
        <w:rPr>
          <w:lang w:eastAsia="fr-FR" w:bidi="fr-FR"/>
        </w:rPr>
        <w:t>é</w:t>
      </w:r>
      <w:r w:rsidRPr="00831D0D">
        <w:rPr>
          <w:lang w:eastAsia="fr-FR" w:bidi="fr-FR"/>
        </w:rPr>
        <w:t>bec, mettant fin ainsi à toute équivoque que des éditions antérieures du programme du Parti québécois aurait pu provoquer.</w:t>
      </w:r>
    </w:p>
    <w:p w14:paraId="6BFC9B97" w14:textId="77777777" w:rsidR="00BF6111" w:rsidRPr="00831D0D" w:rsidRDefault="00BF6111" w:rsidP="00BF6111">
      <w:pPr>
        <w:spacing w:before="120" w:after="120"/>
        <w:jc w:val="both"/>
      </w:pPr>
      <w:r w:rsidRPr="00831D0D">
        <w:rPr>
          <w:lang w:eastAsia="fr-FR" w:bidi="fr-FR"/>
        </w:rPr>
        <w:t xml:space="preserve">Dans </w:t>
      </w:r>
      <w:r w:rsidRPr="00EF6F05">
        <w:rPr>
          <w:i/>
        </w:rPr>
        <w:t>Bâtir le Québec</w:t>
      </w:r>
      <w:r w:rsidRPr="00EF6F05">
        <w:rPr>
          <w:i/>
          <w:lang w:eastAsia="fr-FR" w:bidi="fr-FR"/>
        </w:rPr>
        <w:t> 2</w:t>
      </w:r>
      <w:r w:rsidRPr="00831D0D">
        <w:rPr>
          <w:lang w:eastAsia="fr-FR" w:bidi="fr-FR"/>
        </w:rPr>
        <w:t>, on peut lire que :</w:t>
      </w:r>
    </w:p>
    <w:p w14:paraId="54E9DE99" w14:textId="77777777" w:rsidR="00BF6111" w:rsidRDefault="00BF6111" w:rsidP="00BF6111">
      <w:pPr>
        <w:pStyle w:val="Citation0"/>
      </w:pPr>
    </w:p>
    <w:p w14:paraId="2B0D7F68" w14:textId="77777777" w:rsidR="00BF6111" w:rsidRDefault="00BF6111" w:rsidP="00BF6111">
      <w:pPr>
        <w:pStyle w:val="Citation0"/>
      </w:pPr>
      <w:r w:rsidRPr="00D4088B">
        <w:t>La responsabilité d’assurer un développement suffisant et soutenu repose d’abord sur le secteur pr</w:t>
      </w:r>
      <w:r w:rsidRPr="00D4088B">
        <w:t>i</w:t>
      </w:r>
      <w:r w:rsidRPr="00D4088B">
        <w:t>vé... Le gouvernement du Québec se préoccupe au premier plan de créer et de maintenir des conditions favorables au d</w:t>
      </w:r>
      <w:r w:rsidRPr="00D4088B">
        <w:t>é</w:t>
      </w:r>
      <w:r w:rsidRPr="00D4088B">
        <w:t>velopp</w:t>
      </w:r>
      <w:r w:rsidRPr="00D4088B">
        <w:t>e</w:t>
      </w:r>
      <w:r w:rsidRPr="00D4088B">
        <w:t>ment, au dynamisme des initiatives privées et croit que l'économie de marché doit être, de façon générale, préservée comme le système le plus apte à l’allocation efficace des ressources, (p</w:t>
      </w:r>
      <w:r w:rsidRPr="00D4088B">
        <w:t>a</w:t>
      </w:r>
      <w:r w:rsidRPr="00D4088B">
        <w:t>ge 21)</w:t>
      </w:r>
    </w:p>
    <w:p w14:paraId="3FDD7ADE" w14:textId="77777777" w:rsidR="00BF6111" w:rsidRPr="00D4088B" w:rsidRDefault="00BF6111" w:rsidP="00BF6111">
      <w:pPr>
        <w:pStyle w:val="Citation0"/>
      </w:pPr>
    </w:p>
    <w:p w14:paraId="2EBF786E" w14:textId="77777777" w:rsidR="00BF6111" w:rsidRPr="00831D0D" w:rsidRDefault="00BF6111" w:rsidP="00BF6111">
      <w:pPr>
        <w:spacing w:before="120" w:after="120"/>
        <w:jc w:val="both"/>
      </w:pPr>
      <w:r w:rsidRPr="00831D0D">
        <w:rPr>
          <w:lang w:eastAsia="fr-FR" w:bidi="fr-FR"/>
        </w:rPr>
        <w:t>On est très loin des pr</w:t>
      </w:r>
      <w:r w:rsidRPr="00831D0D">
        <w:rPr>
          <w:lang w:eastAsia="fr-FR" w:bidi="fr-FR"/>
        </w:rPr>
        <w:t>o</w:t>
      </w:r>
      <w:r w:rsidRPr="00831D0D">
        <w:rPr>
          <w:lang w:eastAsia="fr-FR" w:bidi="fr-FR"/>
        </w:rPr>
        <w:t>grammes du Parti québécois où l’on parlait</w:t>
      </w:r>
      <w:r>
        <w:rPr>
          <w:lang w:eastAsia="fr-FR" w:bidi="fr-FR"/>
        </w:rPr>
        <w:t xml:space="preserve"> </w:t>
      </w:r>
      <w:r w:rsidRPr="00831D0D">
        <w:rPr>
          <w:lang w:eastAsia="fr-FR" w:bidi="fr-FR"/>
        </w:rPr>
        <w:t xml:space="preserve">beaucoup de planification économique et où l’on promettait de mettre fin à la pauvreté, au chômage et à la croissance insuffisante </w:t>
      </w:r>
      <w:r w:rsidRPr="007A4989">
        <w:rPr>
          <w:i/>
        </w:rPr>
        <w:t>en s'a</w:t>
      </w:r>
      <w:r w:rsidRPr="007A4989">
        <w:rPr>
          <w:i/>
        </w:rPr>
        <w:t>p</w:t>
      </w:r>
      <w:r w:rsidRPr="007A4989">
        <w:rPr>
          <w:i/>
        </w:rPr>
        <w:t>puyant prioritairement sur les entreprises publiques et coopér</w:t>
      </w:r>
      <w:r w:rsidRPr="007A4989">
        <w:rPr>
          <w:i/>
        </w:rPr>
        <w:t>a</w:t>
      </w:r>
      <w:r w:rsidRPr="007A4989">
        <w:rPr>
          <w:i/>
        </w:rPr>
        <w:t>tives et (en assurant) aux pouvoirs publics des moyens supplémentaires d’action</w:t>
      </w:r>
      <w:r w:rsidRPr="00831D0D">
        <w:t>.</w:t>
      </w:r>
      <w:r w:rsidRPr="00831D0D">
        <w:rPr>
          <w:lang w:eastAsia="fr-FR" w:bidi="fr-FR"/>
        </w:rPr>
        <w:t xml:space="preserve"> (Programme du Parti québécois, édition 1975).</w:t>
      </w:r>
    </w:p>
    <w:p w14:paraId="027BEF61" w14:textId="77777777" w:rsidR="00BF6111" w:rsidRPr="00831D0D" w:rsidRDefault="00BF6111" w:rsidP="00BF6111">
      <w:pPr>
        <w:spacing w:before="120" w:after="120"/>
        <w:jc w:val="both"/>
      </w:pPr>
      <w:r w:rsidRPr="00831D0D">
        <w:rPr>
          <w:lang w:eastAsia="fr-FR" w:bidi="fr-FR"/>
        </w:rPr>
        <w:t>Dans la mesure où les entreprises publiques cont</w:t>
      </w:r>
      <w:r w:rsidRPr="00831D0D">
        <w:rPr>
          <w:lang w:eastAsia="fr-FR" w:bidi="fr-FR"/>
        </w:rPr>
        <w:t>i</w:t>
      </w:r>
      <w:r w:rsidRPr="00831D0D">
        <w:rPr>
          <w:lang w:eastAsia="fr-FR" w:bidi="fr-FR"/>
        </w:rPr>
        <w:t xml:space="preserve">nueront d’exister, </w:t>
      </w:r>
      <w:r w:rsidRPr="007A4989">
        <w:rPr>
          <w:i/>
        </w:rPr>
        <w:t>Bâtir le Québec</w:t>
      </w:r>
      <w:r w:rsidRPr="007A4989">
        <w:rPr>
          <w:i/>
          <w:lang w:eastAsia="fr-FR" w:bidi="fr-FR"/>
        </w:rPr>
        <w:t> 2</w:t>
      </w:r>
      <w:r w:rsidRPr="00831D0D">
        <w:rPr>
          <w:lang w:eastAsia="fr-FR" w:bidi="fr-FR"/>
        </w:rPr>
        <w:t>, spécifie qu’on ne pourra plus compter sur des s</w:t>
      </w:r>
      <w:r w:rsidRPr="00831D0D">
        <w:rPr>
          <w:lang w:eastAsia="fr-FR" w:bidi="fr-FR"/>
        </w:rPr>
        <w:t>o</w:t>
      </w:r>
      <w:r w:rsidRPr="00831D0D">
        <w:rPr>
          <w:lang w:eastAsia="fr-FR" w:bidi="fr-FR"/>
        </w:rPr>
        <w:t>ciétés d’État pour pou</w:t>
      </w:r>
      <w:r w:rsidRPr="00831D0D">
        <w:rPr>
          <w:lang w:eastAsia="fr-FR" w:bidi="fr-FR"/>
        </w:rPr>
        <w:t>r</w:t>
      </w:r>
      <w:r w:rsidRPr="00831D0D">
        <w:rPr>
          <w:lang w:eastAsia="fr-FR" w:bidi="fr-FR"/>
        </w:rPr>
        <w:t>suivre des buts autres que ceux poursuivis par les e</w:t>
      </w:r>
      <w:r w:rsidRPr="00831D0D">
        <w:rPr>
          <w:lang w:eastAsia="fr-FR" w:bidi="fr-FR"/>
        </w:rPr>
        <w:t>n</w:t>
      </w:r>
      <w:r w:rsidRPr="00831D0D">
        <w:rPr>
          <w:lang w:eastAsia="fr-FR" w:bidi="fr-FR"/>
        </w:rPr>
        <w:t>treprises privées :</w:t>
      </w:r>
    </w:p>
    <w:p w14:paraId="679B006D" w14:textId="77777777" w:rsidR="00BF6111" w:rsidRDefault="00BF6111" w:rsidP="00BF6111">
      <w:pPr>
        <w:pStyle w:val="Citation0"/>
      </w:pPr>
    </w:p>
    <w:p w14:paraId="406C4B8A" w14:textId="77777777" w:rsidR="00BF6111" w:rsidRDefault="00BF6111" w:rsidP="00BF6111">
      <w:pPr>
        <w:pStyle w:val="Citation0"/>
      </w:pPr>
      <w:r w:rsidRPr="0022317B">
        <w:t>Toutes les sociétés d’État à vocation industrielle et commerciale sont maintenant soumises aux règles de la concurrence et de la rent</w:t>
      </w:r>
      <w:r w:rsidRPr="0022317B">
        <w:t>a</w:t>
      </w:r>
      <w:r w:rsidRPr="0022317B">
        <w:t>bilité et la performance de chacune est évaluée selon les mêmes crit</w:t>
      </w:r>
      <w:r w:rsidRPr="0022317B">
        <w:t>è</w:t>
      </w:r>
      <w:r w:rsidRPr="0022317B">
        <w:t>res qu’utilise le secteur privé, (page 22)</w:t>
      </w:r>
    </w:p>
    <w:p w14:paraId="159AB3DE" w14:textId="77777777" w:rsidR="00BF6111" w:rsidRPr="0022317B" w:rsidRDefault="00BF6111" w:rsidP="00BF6111">
      <w:pPr>
        <w:pStyle w:val="Citation0"/>
      </w:pPr>
    </w:p>
    <w:p w14:paraId="6AF3111B" w14:textId="77777777" w:rsidR="00BF6111" w:rsidRPr="00831D0D" w:rsidRDefault="00BF6111" w:rsidP="00BF6111">
      <w:pPr>
        <w:spacing w:before="120" w:after="120"/>
        <w:jc w:val="both"/>
      </w:pPr>
      <w:r w:rsidRPr="00831D0D">
        <w:rPr>
          <w:lang w:eastAsia="fr-FR" w:bidi="fr-FR"/>
        </w:rPr>
        <w:t>Il faut donc supposer que cela fait maintenant partie du passé, de voi</w:t>
      </w:r>
      <w:r>
        <w:rPr>
          <w:lang w:eastAsia="fr-FR" w:bidi="fr-FR"/>
        </w:rPr>
        <w:t>r une société d’État comme Rex</w:t>
      </w:r>
      <w:r w:rsidRPr="00831D0D">
        <w:rPr>
          <w:lang w:eastAsia="fr-FR" w:bidi="fr-FR"/>
        </w:rPr>
        <w:t>for e</w:t>
      </w:r>
      <w:r w:rsidRPr="00831D0D">
        <w:rPr>
          <w:lang w:eastAsia="fr-FR" w:bidi="fr-FR"/>
        </w:rPr>
        <w:t>f</w:t>
      </w:r>
      <w:r w:rsidRPr="00831D0D">
        <w:rPr>
          <w:lang w:eastAsia="fr-FR" w:bidi="fr-FR"/>
        </w:rPr>
        <w:t>fectuer des investissements en fonction de l’objectif de créer de l’emploi dans une région qui en a besoin et non seulement selon un o</w:t>
      </w:r>
      <w:r w:rsidRPr="00831D0D">
        <w:rPr>
          <w:lang w:eastAsia="fr-FR" w:bidi="fr-FR"/>
        </w:rPr>
        <w:t>b</w:t>
      </w:r>
      <w:r w:rsidRPr="00831D0D">
        <w:rPr>
          <w:lang w:eastAsia="fr-FR" w:bidi="fr-FR"/>
        </w:rPr>
        <w:t>jectif de rentabilité à court terme.</w:t>
      </w:r>
    </w:p>
    <w:p w14:paraId="09E42143" w14:textId="77777777" w:rsidR="00BF6111" w:rsidRDefault="00BF6111" w:rsidP="00BF6111">
      <w:pPr>
        <w:spacing w:before="120" w:after="120"/>
        <w:jc w:val="both"/>
        <w:rPr>
          <w:szCs w:val="24"/>
          <w:lang w:eastAsia="fr-FR" w:bidi="fr-FR"/>
        </w:rPr>
      </w:pPr>
    </w:p>
    <w:p w14:paraId="0FDCC2E9" w14:textId="77777777" w:rsidR="00BF6111" w:rsidRPr="0022317B" w:rsidRDefault="00BF6111" w:rsidP="00BF6111">
      <w:pPr>
        <w:pStyle w:val="a"/>
      </w:pPr>
      <w:r w:rsidRPr="0022317B">
        <w:rPr>
          <w:lang w:eastAsia="fr-FR" w:bidi="fr-FR"/>
        </w:rPr>
        <w:t>Le rôle de l’État</w:t>
      </w:r>
    </w:p>
    <w:p w14:paraId="232E27A2" w14:textId="77777777" w:rsidR="00BF6111" w:rsidRDefault="00BF6111" w:rsidP="00BF6111">
      <w:pPr>
        <w:spacing w:before="120" w:after="120"/>
        <w:jc w:val="both"/>
        <w:rPr>
          <w:lang w:eastAsia="fr-FR" w:bidi="fr-FR"/>
        </w:rPr>
      </w:pPr>
    </w:p>
    <w:p w14:paraId="3CB3342A" w14:textId="77777777" w:rsidR="00BF6111" w:rsidRPr="00831D0D" w:rsidRDefault="00BF6111" w:rsidP="00BF6111">
      <w:pPr>
        <w:spacing w:before="120" w:after="120"/>
        <w:jc w:val="both"/>
      </w:pPr>
      <w:r w:rsidRPr="00831D0D">
        <w:rPr>
          <w:lang w:eastAsia="fr-FR" w:bidi="fr-FR"/>
        </w:rPr>
        <w:t xml:space="preserve">L’État est réduit, dans </w:t>
      </w:r>
      <w:r w:rsidRPr="00EF6F05">
        <w:rPr>
          <w:i/>
        </w:rPr>
        <w:t>Bâtir le Québec 2</w:t>
      </w:r>
      <w:r w:rsidRPr="00831D0D">
        <w:t>,</w:t>
      </w:r>
      <w:r w:rsidRPr="00831D0D">
        <w:rPr>
          <w:lang w:eastAsia="fr-FR" w:bidi="fr-FR"/>
        </w:rPr>
        <w:t xml:space="preserve"> à jouer un rôle unique de soutien aux initiatives des entreprises privées. On répète les simplic</w:t>
      </w:r>
      <w:r w:rsidRPr="00831D0D">
        <w:rPr>
          <w:lang w:eastAsia="fr-FR" w:bidi="fr-FR"/>
        </w:rPr>
        <w:t>i</w:t>
      </w:r>
      <w:r w:rsidRPr="00831D0D">
        <w:rPr>
          <w:lang w:eastAsia="fr-FR" w:bidi="fr-FR"/>
        </w:rPr>
        <w:t>tés reaganiennes qui sont devenues partie intégrante du discours p</w:t>
      </w:r>
      <w:r w:rsidRPr="00831D0D">
        <w:rPr>
          <w:lang w:eastAsia="fr-FR" w:bidi="fr-FR"/>
        </w:rPr>
        <w:t>é</w:t>
      </w:r>
      <w:r w:rsidRPr="00831D0D">
        <w:rPr>
          <w:lang w:eastAsia="fr-FR" w:bidi="fr-FR"/>
        </w:rPr>
        <w:t>quiste à l’effet qu’il faut dégonfler le secteur public parce qu’il a co</w:t>
      </w:r>
      <w:r w:rsidRPr="00831D0D">
        <w:rPr>
          <w:lang w:eastAsia="fr-FR" w:bidi="fr-FR"/>
        </w:rPr>
        <w:t>n</w:t>
      </w:r>
      <w:r w:rsidRPr="00831D0D">
        <w:rPr>
          <w:lang w:eastAsia="fr-FR" w:bidi="fr-FR"/>
        </w:rPr>
        <w:t xml:space="preserve">nu </w:t>
      </w:r>
      <w:r w:rsidRPr="00831D0D">
        <w:t xml:space="preserve">un </w:t>
      </w:r>
      <w:r w:rsidRPr="0022317B">
        <w:rPr>
          <w:i/>
          <w:iCs/>
          <w:szCs w:val="28"/>
        </w:rPr>
        <w:t>gonfle</w:t>
      </w:r>
      <w:r w:rsidRPr="007A4989">
        <w:rPr>
          <w:i/>
          <w:lang w:eastAsia="fr-FR" w:bidi="fr-FR"/>
        </w:rPr>
        <w:t>ment</w:t>
      </w:r>
      <w:r>
        <w:t xml:space="preserve"> [43]</w:t>
      </w:r>
      <w:r w:rsidRPr="007A4989">
        <w:rPr>
          <w:i/>
          <w:lang w:eastAsia="fr-FR" w:bidi="fr-FR"/>
        </w:rPr>
        <w:t xml:space="preserve"> de la masse salariale plus rapide que celui du secteur privé</w:t>
      </w:r>
      <w:r w:rsidRPr="00831D0D">
        <w:rPr>
          <w:lang w:eastAsia="fr-FR" w:bidi="fr-FR"/>
        </w:rPr>
        <w:t xml:space="preserve"> </w:t>
      </w:r>
      <w:r w:rsidRPr="00831D0D">
        <w:t xml:space="preserve">(page 19), que </w:t>
      </w:r>
      <w:r w:rsidRPr="00831D0D">
        <w:rPr>
          <w:lang w:eastAsia="fr-FR" w:bidi="fr-FR"/>
        </w:rPr>
        <w:t xml:space="preserve">la </w:t>
      </w:r>
      <w:r w:rsidRPr="00AF249D">
        <w:rPr>
          <w:i/>
          <w:iCs/>
          <w:szCs w:val="28"/>
          <w:lang w:eastAsia="fr-FR" w:bidi="fr-FR"/>
        </w:rPr>
        <w:t>réglementation est difficile à just</w:t>
      </w:r>
      <w:r w:rsidRPr="00AF249D">
        <w:rPr>
          <w:i/>
          <w:iCs/>
          <w:szCs w:val="28"/>
          <w:lang w:eastAsia="fr-FR" w:bidi="fr-FR"/>
        </w:rPr>
        <w:t>i</w:t>
      </w:r>
      <w:r w:rsidRPr="00AF249D">
        <w:rPr>
          <w:i/>
          <w:iCs/>
          <w:szCs w:val="28"/>
          <w:lang w:eastAsia="fr-FR" w:bidi="fr-FR"/>
        </w:rPr>
        <w:t>fier</w:t>
      </w:r>
      <w:r w:rsidRPr="00831D0D">
        <w:t xml:space="preserve"> (page 21) et il faut donc chercher à enlever les normes légales i</w:t>
      </w:r>
      <w:r w:rsidRPr="00831D0D">
        <w:t>m</w:t>
      </w:r>
      <w:r w:rsidRPr="00831D0D">
        <w:t>posées aux entr</w:t>
      </w:r>
      <w:r w:rsidRPr="00831D0D">
        <w:t>e</w:t>
      </w:r>
      <w:r w:rsidRPr="00831D0D">
        <w:t>prises. On annonce comme inte</w:t>
      </w:r>
      <w:r>
        <w:t>ntion de réduire l’envergure du</w:t>
      </w:r>
      <w:r w:rsidRPr="00831D0D">
        <w:t xml:space="preserve"> se</w:t>
      </w:r>
      <w:r w:rsidRPr="00831D0D">
        <w:t>c</w:t>
      </w:r>
      <w:r w:rsidRPr="00831D0D">
        <w:t xml:space="preserve">teur public </w:t>
      </w:r>
      <w:r w:rsidRPr="007A4989">
        <w:rPr>
          <w:i/>
          <w:lang w:eastAsia="fr-FR" w:bidi="fr-FR"/>
        </w:rPr>
        <w:t>en réduisant notamment les effectifs, en supprimant certains programmes devenus caducs et en revoyant tot</w:t>
      </w:r>
      <w:r w:rsidRPr="007A4989">
        <w:rPr>
          <w:i/>
          <w:lang w:eastAsia="fr-FR" w:bidi="fr-FR"/>
        </w:rPr>
        <w:t>a</w:t>
      </w:r>
      <w:r w:rsidRPr="007A4989">
        <w:rPr>
          <w:i/>
          <w:lang w:eastAsia="fr-FR" w:bidi="fr-FR"/>
        </w:rPr>
        <w:t>lement la tarification d’un grand nombre de serv</w:t>
      </w:r>
      <w:r w:rsidRPr="007A4989">
        <w:rPr>
          <w:i/>
          <w:lang w:eastAsia="fr-FR" w:bidi="fr-FR"/>
        </w:rPr>
        <w:t>i</w:t>
      </w:r>
      <w:r w:rsidRPr="007A4989">
        <w:rPr>
          <w:i/>
          <w:lang w:eastAsia="fr-FR" w:bidi="fr-FR"/>
        </w:rPr>
        <w:t>ces</w:t>
      </w:r>
      <w:r w:rsidRPr="00831D0D">
        <w:t xml:space="preserve"> (page 19). Plus loin, on annonce que </w:t>
      </w:r>
      <w:r w:rsidRPr="007A4989">
        <w:rPr>
          <w:i/>
          <w:lang w:eastAsia="fr-FR" w:bidi="fr-FR"/>
        </w:rPr>
        <w:t>la période des grands investissements sociaux en matière d’enseignement et de santé est dans une phase terminale</w:t>
      </w:r>
      <w:r w:rsidRPr="00831D0D">
        <w:t xml:space="preserve"> (p</w:t>
      </w:r>
      <w:r w:rsidRPr="00831D0D">
        <w:t>a</w:t>
      </w:r>
      <w:r w:rsidRPr="00831D0D">
        <w:t xml:space="preserve">ge 199). Chose curieuse, au début du document on constate </w:t>
      </w:r>
      <w:r w:rsidRPr="007A4989">
        <w:rPr>
          <w:i/>
        </w:rPr>
        <w:t xml:space="preserve">la </w:t>
      </w:r>
      <w:r w:rsidRPr="007A4989">
        <w:rPr>
          <w:i/>
          <w:lang w:eastAsia="fr-FR" w:bidi="fr-FR"/>
        </w:rPr>
        <w:t>brilla</w:t>
      </w:r>
      <w:r w:rsidRPr="007A4989">
        <w:rPr>
          <w:i/>
          <w:lang w:eastAsia="fr-FR" w:bidi="fr-FR"/>
        </w:rPr>
        <w:t>n</w:t>
      </w:r>
      <w:r w:rsidRPr="007A4989">
        <w:rPr>
          <w:i/>
          <w:lang w:eastAsia="fr-FR" w:bidi="fr-FR"/>
        </w:rPr>
        <w:t>te pe</w:t>
      </w:r>
      <w:r w:rsidRPr="007A4989">
        <w:rPr>
          <w:i/>
          <w:lang w:eastAsia="fr-FR" w:bidi="fr-FR"/>
        </w:rPr>
        <w:t>r</w:t>
      </w:r>
      <w:r w:rsidRPr="007A4989">
        <w:rPr>
          <w:i/>
          <w:lang w:eastAsia="fr-FR" w:bidi="fr-FR"/>
        </w:rPr>
        <w:t>formance relative de l’économie québécoise</w:t>
      </w:r>
      <w:r w:rsidRPr="007A4989">
        <w:rPr>
          <w:i/>
        </w:rPr>
        <w:t xml:space="preserve">, et on déclare que </w:t>
      </w:r>
      <w:r w:rsidRPr="007A4989">
        <w:rPr>
          <w:i/>
          <w:lang w:eastAsia="fr-FR" w:bidi="fr-FR"/>
        </w:rPr>
        <w:t>l’effort de scolarisation des vingt dernières années... explique sûr</w:t>
      </w:r>
      <w:r w:rsidRPr="007A4989">
        <w:rPr>
          <w:i/>
          <w:lang w:eastAsia="fr-FR" w:bidi="fr-FR"/>
        </w:rPr>
        <w:t>e</w:t>
      </w:r>
      <w:r w:rsidRPr="007A4989">
        <w:rPr>
          <w:i/>
          <w:lang w:eastAsia="fr-FR" w:bidi="fr-FR"/>
        </w:rPr>
        <w:t>ment une bonne partie de l’évolution récente de l’économie</w:t>
      </w:r>
      <w:r w:rsidRPr="00831D0D">
        <w:t xml:space="preserve"> (page 17), sans s’interroger sur les effets, sur l’évolution future de l’économie, qu’aura la r</w:t>
      </w:r>
      <w:r w:rsidRPr="00831D0D">
        <w:t>é</w:t>
      </w:r>
      <w:r w:rsidRPr="00831D0D">
        <w:t>duction des programmes sociaux qu’on soutient.</w:t>
      </w:r>
    </w:p>
    <w:p w14:paraId="41E4FF95" w14:textId="77777777" w:rsidR="00BF6111" w:rsidRPr="00831D0D" w:rsidRDefault="00BF6111" w:rsidP="00BF6111">
      <w:pPr>
        <w:spacing w:before="120" w:after="120"/>
        <w:jc w:val="both"/>
      </w:pPr>
      <w:r w:rsidRPr="00831D0D">
        <w:t xml:space="preserve">Cela ne veut pas dire que l’État, selon </w:t>
      </w:r>
      <w:r w:rsidRPr="007A4989">
        <w:rPr>
          <w:i/>
          <w:lang w:eastAsia="fr-FR" w:bidi="fr-FR"/>
        </w:rPr>
        <w:t>Bâtir le Québec</w:t>
      </w:r>
      <w:r w:rsidRPr="007A4989">
        <w:rPr>
          <w:i/>
        </w:rPr>
        <w:t> 2</w:t>
      </w:r>
      <w:r w:rsidRPr="00831D0D">
        <w:t>, doit se r</w:t>
      </w:r>
      <w:r w:rsidRPr="00831D0D">
        <w:t>e</w:t>
      </w:r>
      <w:r w:rsidRPr="00831D0D">
        <w:t>tirer complètement du champ économ</w:t>
      </w:r>
      <w:r w:rsidRPr="00831D0D">
        <w:t>i</w:t>
      </w:r>
      <w:r w:rsidRPr="00831D0D">
        <w:t xml:space="preserve">que. Au contraire, même si on a découvert que </w:t>
      </w:r>
      <w:r w:rsidRPr="007A4989">
        <w:rPr>
          <w:i/>
          <w:lang w:eastAsia="fr-FR" w:bidi="fr-FR"/>
        </w:rPr>
        <w:t>les entreprises ont accès à que</w:t>
      </w:r>
      <w:r w:rsidRPr="007A4989">
        <w:rPr>
          <w:i/>
          <w:lang w:eastAsia="fr-FR" w:bidi="fr-FR"/>
        </w:rPr>
        <w:t>l</w:t>
      </w:r>
      <w:r w:rsidRPr="007A4989">
        <w:rPr>
          <w:i/>
          <w:lang w:eastAsia="fr-FR" w:bidi="fr-FR"/>
        </w:rPr>
        <w:t>ques 160 programmes d’aide gouvernementale fournis par environ 80 pourvoyeurs différents</w:t>
      </w:r>
      <w:r w:rsidRPr="00831D0D">
        <w:rPr>
          <w:lang w:eastAsia="fr-FR" w:bidi="fr-FR"/>
        </w:rPr>
        <w:t xml:space="preserve"> </w:t>
      </w:r>
      <w:r w:rsidRPr="00831D0D">
        <w:t xml:space="preserve">(page 200) et que </w:t>
      </w:r>
      <w:r w:rsidRPr="007A4989">
        <w:rPr>
          <w:i/>
          <w:lang w:eastAsia="fr-FR" w:bidi="fr-FR"/>
        </w:rPr>
        <w:t>les gouve</w:t>
      </w:r>
      <w:r w:rsidRPr="007A4989">
        <w:rPr>
          <w:i/>
          <w:lang w:eastAsia="fr-FR" w:bidi="fr-FR"/>
        </w:rPr>
        <w:t>r</w:t>
      </w:r>
      <w:r w:rsidRPr="007A4989">
        <w:rPr>
          <w:i/>
          <w:lang w:eastAsia="fr-FR" w:bidi="fr-FR"/>
        </w:rPr>
        <w:t>nements du Québec et d’Ottawa auraient dépensé durant la seule année 1978 près de 1,2</w:t>
      </w:r>
      <w:r>
        <w:rPr>
          <w:i/>
          <w:lang w:eastAsia="fr-FR" w:bidi="fr-FR"/>
        </w:rPr>
        <w:t> $</w:t>
      </w:r>
      <w:r w:rsidRPr="007A4989">
        <w:rPr>
          <w:i/>
          <w:lang w:eastAsia="fr-FR" w:bidi="fr-FR"/>
        </w:rPr>
        <w:t xml:space="preserve"> milliard pour stim</w:t>
      </w:r>
      <w:r w:rsidRPr="007A4989">
        <w:rPr>
          <w:i/>
          <w:lang w:eastAsia="fr-FR" w:bidi="fr-FR"/>
        </w:rPr>
        <w:t>u</w:t>
      </w:r>
      <w:r w:rsidRPr="007A4989">
        <w:rPr>
          <w:i/>
          <w:lang w:eastAsia="fr-FR" w:bidi="fr-FR"/>
        </w:rPr>
        <w:t>ler la croissance des entreprises québécoises</w:t>
      </w:r>
      <w:r w:rsidRPr="007A4989">
        <w:rPr>
          <w:i/>
        </w:rPr>
        <w:t xml:space="preserve"> (p</w:t>
      </w:r>
      <w:r w:rsidRPr="007A4989">
        <w:rPr>
          <w:i/>
        </w:rPr>
        <w:t>a</w:t>
      </w:r>
      <w:r w:rsidRPr="007A4989">
        <w:rPr>
          <w:i/>
        </w:rPr>
        <w:t xml:space="preserve">ge 193), </w:t>
      </w:r>
      <w:r w:rsidRPr="007A4989">
        <w:rPr>
          <w:i/>
          <w:lang w:eastAsia="fr-FR" w:bidi="fr-FR"/>
        </w:rPr>
        <w:t>on trouve le moyen de proposer encore quelques nouvelles formes d’aide gouve</w:t>
      </w:r>
      <w:r w:rsidRPr="007A4989">
        <w:rPr>
          <w:i/>
          <w:lang w:eastAsia="fr-FR" w:bidi="fr-FR"/>
        </w:rPr>
        <w:t>r</w:t>
      </w:r>
      <w:r w:rsidRPr="007A4989">
        <w:rPr>
          <w:i/>
          <w:lang w:eastAsia="fr-FR" w:bidi="fr-FR"/>
        </w:rPr>
        <w:t>nementales dans</w:t>
      </w:r>
      <w:r w:rsidRPr="007A4989">
        <w:rPr>
          <w:i/>
        </w:rPr>
        <w:t xml:space="preserve"> Bâtir le Québec 2. </w:t>
      </w:r>
      <w:r w:rsidRPr="007A4989">
        <w:rPr>
          <w:i/>
          <w:lang w:eastAsia="fr-FR" w:bidi="fr-FR"/>
        </w:rPr>
        <w:t>Ce à quoi l’Etat doit renoncer, s</w:t>
      </w:r>
      <w:r w:rsidRPr="007A4989">
        <w:rPr>
          <w:i/>
          <w:lang w:eastAsia="fr-FR" w:bidi="fr-FR"/>
        </w:rPr>
        <w:t>e</w:t>
      </w:r>
      <w:r w:rsidRPr="007A4989">
        <w:rPr>
          <w:i/>
          <w:lang w:eastAsia="fr-FR" w:bidi="fr-FR"/>
        </w:rPr>
        <w:t>lon</w:t>
      </w:r>
      <w:r>
        <w:rPr>
          <w:i/>
          <w:lang w:eastAsia="fr-FR" w:bidi="fr-FR"/>
        </w:rPr>
        <w:t xml:space="preserve"> </w:t>
      </w:r>
      <w:r w:rsidRPr="007A4989">
        <w:rPr>
          <w:i/>
        </w:rPr>
        <w:t>Bâtir le Québec</w:t>
      </w:r>
      <w:r w:rsidRPr="00831D0D">
        <w:t>,</w:t>
      </w:r>
      <w:r w:rsidRPr="00831D0D">
        <w:rPr>
          <w:lang w:eastAsia="fr-FR" w:bidi="fr-FR"/>
        </w:rPr>
        <w:t xml:space="preserve"> c’est d’employer l’appareil économique de l’État pour infléchir les choix d’investissement des capit</w:t>
      </w:r>
      <w:r w:rsidRPr="00831D0D">
        <w:rPr>
          <w:lang w:eastAsia="fr-FR" w:bidi="fr-FR"/>
        </w:rPr>
        <w:t>a</w:t>
      </w:r>
      <w:r w:rsidRPr="00831D0D">
        <w:rPr>
          <w:lang w:eastAsia="fr-FR" w:bidi="fr-FR"/>
        </w:rPr>
        <w:t>listes privés ou de poursuivre des objectifs économiques autres que ceux poursu</w:t>
      </w:r>
      <w:r w:rsidRPr="00831D0D">
        <w:rPr>
          <w:lang w:eastAsia="fr-FR" w:bidi="fr-FR"/>
        </w:rPr>
        <w:t>i</w:t>
      </w:r>
      <w:r w:rsidRPr="00831D0D">
        <w:rPr>
          <w:lang w:eastAsia="fr-FR" w:bidi="fr-FR"/>
        </w:rPr>
        <w:t>vis par ces intérêts pr</w:t>
      </w:r>
      <w:r w:rsidRPr="00831D0D">
        <w:rPr>
          <w:lang w:eastAsia="fr-FR" w:bidi="fr-FR"/>
        </w:rPr>
        <w:t>i</w:t>
      </w:r>
      <w:r w:rsidRPr="00831D0D">
        <w:rPr>
          <w:lang w:eastAsia="fr-FR" w:bidi="fr-FR"/>
        </w:rPr>
        <w:t>vés.</w:t>
      </w:r>
    </w:p>
    <w:p w14:paraId="092DC62F" w14:textId="77777777" w:rsidR="00BF6111" w:rsidRPr="00831D0D" w:rsidRDefault="00BF6111" w:rsidP="00BF6111">
      <w:pPr>
        <w:spacing w:before="120" w:after="120"/>
        <w:jc w:val="both"/>
      </w:pPr>
      <w:r w:rsidRPr="00831D0D">
        <w:rPr>
          <w:lang w:eastAsia="fr-FR" w:bidi="fr-FR"/>
        </w:rPr>
        <w:t>Si l’industrie privée préfère investir dans des projets à haute inte</w:t>
      </w:r>
      <w:r w:rsidRPr="00831D0D">
        <w:rPr>
          <w:lang w:eastAsia="fr-FR" w:bidi="fr-FR"/>
        </w:rPr>
        <w:t>n</w:t>
      </w:r>
      <w:r w:rsidRPr="00831D0D">
        <w:rPr>
          <w:lang w:eastAsia="fr-FR" w:bidi="fr-FR"/>
        </w:rPr>
        <w:t>sité de capital, créant des nouveaux ch</w:t>
      </w:r>
      <w:r w:rsidRPr="00831D0D">
        <w:rPr>
          <w:lang w:eastAsia="fr-FR" w:bidi="fr-FR"/>
        </w:rPr>
        <w:t>ô</w:t>
      </w:r>
      <w:r w:rsidRPr="00831D0D">
        <w:rPr>
          <w:lang w:eastAsia="fr-FR" w:bidi="fr-FR"/>
        </w:rPr>
        <w:t>meurs, il n’y aurait donc pas question pour le gouvernement de favoriser des inve</w:t>
      </w:r>
      <w:r w:rsidRPr="00831D0D">
        <w:rPr>
          <w:lang w:eastAsia="fr-FR" w:bidi="fr-FR"/>
        </w:rPr>
        <w:t>s</w:t>
      </w:r>
      <w:r w:rsidRPr="00831D0D">
        <w:rPr>
          <w:lang w:eastAsia="fr-FR" w:bidi="fr-FR"/>
        </w:rPr>
        <w:t xml:space="preserve">tissements dans des secteurs plus créateurs d’emploi. Comme le dit </w:t>
      </w:r>
      <w:r w:rsidRPr="007A4989">
        <w:rPr>
          <w:i/>
          <w:lang w:eastAsia="fr-FR" w:bidi="fr-FR"/>
        </w:rPr>
        <w:t>Bâtir le Québec</w:t>
      </w:r>
      <w:r w:rsidRPr="007A4989">
        <w:rPr>
          <w:i/>
        </w:rPr>
        <w:t> 2</w:t>
      </w:r>
      <w:r w:rsidRPr="00831D0D">
        <w:rPr>
          <w:lang w:eastAsia="fr-FR" w:bidi="fr-FR"/>
        </w:rPr>
        <w:t>, en résumant l’ensemble du programme :</w:t>
      </w:r>
    </w:p>
    <w:p w14:paraId="3C189E64" w14:textId="77777777" w:rsidR="00BF6111" w:rsidRDefault="00BF6111" w:rsidP="00BF6111">
      <w:pPr>
        <w:pStyle w:val="Citation0"/>
      </w:pPr>
    </w:p>
    <w:p w14:paraId="17812757" w14:textId="77777777" w:rsidR="00BF6111" w:rsidRDefault="00BF6111" w:rsidP="00BF6111">
      <w:pPr>
        <w:pStyle w:val="Citation0"/>
      </w:pPr>
      <w:r w:rsidRPr="00603A1D">
        <w:t>De fait, toutes les actions proposées dans le cadre de ce progra</w:t>
      </w:r>
      <w:r w:rsidRPr="00603A1D">
        <w:t>m</w:t>
      </w:r>
      <w:r w:rsidRPr="00603A1D">
        <w:t>me concourent à soutenir l’initiative privée dans ses responsab</w:t>
      </w:r>
      <w:r w:rsidRPr="00603A1D">
        <w:t>i</w:t>
      </w:r>
      <w:r w:rsidRPr="00603A1D">
        <w:t>lités d’orienter le développement économique en fonction des te</w:t>
      </w:r>
      <w:r w:rsidRPr="00603A1D">
        <w:t>n</w:t>
      </w:r>
      <w:r w:rsidRPr="00603A1D">
        <w:t>dances des marchés et des nouvelles lignes de fo</w:t>
      </w:r>
      <w:r w:rsidRPr="00603A1D">
        <w:t>r</w:t>
      </w:r>
      <w:r w:rsidRPr="00603A1D">
        <w:t>ce qui se dessinent,</w:t>
      </w:r>
      <w:r w:rsidRPr="00831D0D">
        <w:t xml:space="preserve"> (page 183)</w:t>
      </w:r>
    </w:p>
    <w:p w14:paraId="50CEF33F" w14:textId="77777777" w:rsidR="00BF6111" w:rsidRPr="00831D0D" w:rsidRDefault="00BF6111" w:rsidP="00BF6111">
      <w:pPr>
        <w:pStyle w:val="Citation0"/>
      </w:pPr>
    </w:p>
    <w:p w14:paraId="2E568C08" w14:textId="77777777" w:rsidR="00BF6111" w:rsidRPr="00831D0D" w:rsidRDefault="00BF6111" w:rsidP="00BF6111">
      <w:pPr>
        <w:spacing w:before="120" w:after="120"/>
        <w:jc w:val="both"/>
      </w:pPr>
      <w:r w:rsidRPr="00831D0D">
        <w:rPr>
          <w:lang w:eastAsia="fr-FR" w:bidi="fr-FR"/>
        </w:rPr>
        <w:t xml:space="preserve">Si l’objectif de publier les programmes </w:t>
      </w:r>
      <w:r w:rsidRPr="007A4989">
        <w:rPr>
          <w:i/>
        </w:rPr>
        <w:t>Bâtir le Québec</w:t>
      </w:r>
      <w:r w:rsidRPr="00831D0D">
        <w:rPr>
          <w:lang w:eastAsia="fr-FR" w:bidi="fr-FR"/>
        </w:rPr>
        <w:t xml:space="preserve"> était de plaire aux hommes d’affaires du Qu</w:t>
      </w:r>
      <w:r w:rsidRPr="00831D0D">
        <w:rPr>
          <w:lang w:eastAsia="fr-FR" w:bidi="fr-FR"/>
        </w:rPr>
        <w:t>é</w:t>
      </w:r>
      <w:r w:rsidRPr="00831D0D">
        <w:rPr>
          <w:lang w:eastAsia="fr-FR" w:bidi="fr-FR"/>
        </w:rPr>
        <w:t>bec, il faut dire que le deuxième tome a encore mieux réussi que le premier, du moins si on juge à pa</w:t>
      </w:r>
      <w:r w:rsidRPr="00831D0D">
        <w:rPr>
          <w:lang w:eastAsia="fr-FR" w:bidi="fr-FR"/>
        </w:rPr>
        <w:t>r</w:t>
      </w:r>
      <w:r w:rsidRPr="00831D0D">
        <w:rPr>
          <w:lang w:eastAsia="fr-FR" w:bidi="fr-FR"/>
        </w:rPr>
        <w:t xml:space="preserve">tir des réactions au document </w:t>
      </w:r>
      <w:r w:rsidRPr="007A4989">
        <w:rPr>
          <w:i/>
        </w:rPr>
        <w:t>Le virage technologique</w:t>
      </w:r>
      <w:r w:rsidRPr="00831D0D">
        <w:t>,</w:t>
      </w:r>
      <w:r w:rsidRPr="00831D0D">
        <w:rPr>
          <w:lang w:eastAsia="fr-FR" w:bidi="fr-FR"/>
        </w:rPr>
        <w:t xml:space="preserve"> exprimées par les différentes associations patronales. L’Association des manufact</w:t>
      </w:r>
      <w:r w:rsidRPr="00831D0D">
        <w:rPr>
          <w:lang w:eastAsia="fr-FR" w:bidi="fr-FR"/>
        </w:rPr>
        <w:t>u</w:t>
      </w:r>
      <w:r w:rsidRPr="00831D0D">
        <w:rPr>
          <w:lang w:eastAsia="fr-FR" w:bidi="fr-FR"/>
        </w:rPr>
        <w:t xml:space="preserve">riers du Canada (section Québec) l’a qualifié d’un </w:t>
      </w:r>
      <w:r w:rsidRPr="00603A1D">
        <w:rPr>
          <w:i/>
          <w:iCs/>
          <w:szCs w:val="28"/>
        </w:rPr>
        <w:t>document impo</w:t>
      </w:r>
      <w:r w:rsidRPr="00603A1D">
        <w:rPr>
          <w:i/>
          <w:iCs/>
          <w:szCs w:val="28"/>
        </w:rPr>
        <w:t>r</w:t>
      </w:r>
      <w:r w:rsidRPr="00603A1D">
        <w:rPr>
          <w:i/>
          <w:iCs/>
          <w:szCs w:val="28"/>
        </w:rPr>
        <w:t>tant dans lequel nous retrouvons beaucoup d’idées que nous précon</w:t>
      </w:r>
      <w:r w:rsidRPr="00603A1D">
        <w:rPr>
          <w:i/>
          <w:iCs/>
          <w:szCs w:val="28"/>
        </w:rPr>
        <w:t>i</w:t>
      </w:r>
      <w:r w:rsidRPr="00603A1D">
        <w:rPr>
          <w:i/>
          <w:iCs/>
          <w:szCs w:val="28"/>
        </w:rPr>
        <w:t>sons,</w:t>
      </w:r>
      <w:r w:rsidRPr="00831D0D">
        <w:rPr>
          <w:lang w:eastAsia="fr-FR" w:bidi="fr-FR"/>
        </w:rPr>
        <w:t xml:space="preserve"> et s’est partic</w:t>
      </w:r>
      <w:r w:rsidRPr="00831D0D">
        <w:rPr>
          <w:lang w:eastAsia="fr-FR" w:bidi="fr-FR"/>
        </w:rPr>
        <w:t>u</w:t>
      </w:r>
      <w:r w:rsidRPr="00831D0D">
        <w:rPr>
          <w:lang w:eastAsia="fr-FR" w:bidi="fr-FR"/>
        </w:rPr>
        <w:t xml:space="preserve">lièrement félicitée du rôle prépondérant accordé à l’entreprise privée </w:t>
      </w:r>
      <w:r w:rsidRPr="00831D0D">
        <w:t>(</w:t>
      </w:r>
      <w:r w:rsidRPr="007A4989">
        <w:rPr>
          <w:i/>
        </w:rPr>
        <w:t>Le Devoir</w:t>
      </w:r>
      <w:r w:rsidRPr="00831D0D">
        <w:t>,</w:t>
      </w:r>
      <w:r w:rsidRPr="00831D0D">
        <w:rPr>
          <w:lang w:eastAsia="fr-FR" w:bidi="fr-FR"/>
        </w:rPr>
        <w:t xml:space="preserve"> 14 et 19 mai). La Chambre de co</w:t>
      </w:r>
      <w:r w:rsidRPr="00831D0D">
        <w:rPr>
          <w:lang w:eastAsia="fr-FR" w:bidi="fr-FR"/>
        </w:rPr>
        <w:t>m</w:t>
      </w:r>
      <w:r w:rsidRPr="00831D0D">
        <w:rPr>
          <w:lang w:eastAsia="fr-FR" w:bidi="fr-FR"/>
        </w:rPr>
        <w:t xml:space="preserve">merce de la province de Québec a louangé le </w:t>
      </w:r>
      <w:r w:rsidRPr="00831D0D">
        <w:t>l</w:t>
      </w:r>
      <w:r w:rsidRPr="007A4989">
        <w:rPr>
          <w:i/>
        </w:rPr>
        <w:t>angage positif, stim</w:t>
      </w:r>
      <w:r w:rsidRPr="007A4989">
        <w:rPr>
          <w:i/>
        </w:rPr>
        <w:t>u</w:t>
      </w:r>
      <w:r w:rsidRPr="007A4989">
        <w:rPr>
          <w:i/>
        </w:rPr>
        <w:t>lant et encou</w:t>
      </w:r>
      <w:r w:rsidRPr="00A612DD">
        <w:rPr>
          <w:i/>
        </w:rPr>
        <w:t>rageant</w:t>
      </w:r>
      <w:r>
        <w:t xml:space="preserve"> [44]</w:t>
      </w:r>
      <w:r w:rsidRPr="00831D0D">
        <w:rPr>
          <w:lang w:eastAsia="fr-FR" w:bidi="fr-FR"/>
        </w:rPr>
        <w:t xml:space="preserve"> de </w:t>
      </w:r>
      <w:r w:rsidRPr="007A4989">
        <w:rPr>
          <w:i/>
          <w:lang w:eastAsia="fr-FR" w:bidi="fr-FR"/>
        </w:rPr>
        <w:t>Bâtir le Québec</w:t>
      </w:r>
      <w:r w:rsidRPr="007A4989">
        <w:rPr>
          <w:i/>
        </w:rPr>
        <w:t> 2</w:t>
      </w:r>
      <w:r>
        <w:rPr>
          <w:i/>
        </w:rPr>
        <w:t xml:space="preserve"> </w:t>
      </w:r>
      <w:r w:rsidRPr="00831D0D">
        <w:t>(</w:t>
      </w:r>
      <w:r w:rsidRPr="007A4989">
        <w:rPr>
          <w:i/>
        </w:rPr>
        <w:t>Le Devoir</w:t>
      </w:r>
      <w:r w:rsidRPr="00831D0D">
        <w:t>,</w:t>
      </w:r>
      <w:r w:rsidRPr="00831D0D">
        <w:rPr>
          <w:lang w:eastAsia="fr-FR" w:bidi="fr-FR"/>
        </w:rPr>
        <w:t xml:space="preserve"> 14 mai). Quant au Conseil du patronat du Québec, son président sortant const</w:t>
      </w:r>
      <w:r w:rsidRPr="00831D0D">
        <w:rPr>
          <w:lang w:eastAsia="fr-FR" w:bidi="fr-FR"/>
        </w:rPr>
        <w:t>a</w:t>
      </w:r>
      <w:r w:rsidRPr="00831D0D">
        <w:rPr>
          <w:lang w:eastAsia="fr-FR" w:bidi="fr-FR"/>
        </w:rPr>
        <w:t>te que le gouve</w:t>
      </w:r>
      <w:r w:rsidRPr="00831D0D">
        <w:rPr>
          <w:lang w:eastAsia="fr-FR" w:bidi="fr-FR"/>
        </w:rPr>
        <w:t>r</w:t>
      </w:r>
      <w:r w:rsidRPr="00831D0D">
        <w:rPr>
          <w:lang w:eastAsia="fr-FR" w:bidi="fr-FR"/>
        </w:rPr>
        <w:t xml:space="preserve">nement du Québec en est venu à se rapprocher des idées mises de l’avant par le CPQ depuis déjà quatre ou cinq ans. </w:t>
      </w:r>
      <w:r w:rsidRPr="00831D0D">
        <w:t>(</w:t>
      </w:r>
      <w:r w:rsidRPr="007A4989">
        <w:rPr>
          <w:i/>
        </w:rPr>
        <w:t>Le Devoir</w:t>
      </w:r>
      <w:r w:rsidRPr="00831D0D">
        <w:t>,</w:t>
      </w:r>
      <w:r w:rsidRPr="00831D0D">
        <w:rPr>
          <w:lang w:eastAsia="fr-FR" w:bidi="fr-FR"/>
        </w:rPr>
        <w:t xml:space="preserve"> 21 mai).</w:t>
      </w:r>
    </w:p>
    <w:p w14:paraId="4946E812" w14:textId="77777777" w:rsidR="00BF6111" w:rsidRDefault="00BF6111" w:rsidP="00BF6111">
      <w:pPr>
        <w:spacing w:before="120" w:after="120"/>
        <w:jc w:val="both"/>
        <w:rPr>
          <w:szCs w:val="24"/>
          <w:lang w:eastAsia="fr-FR" w:bidi="fr-FR"/>
        </w:rPr>
      </w:pPr>
    </w:p>
    <w:p w14:paraId="4041DA39" w14:textId="77777777" w:rsidR="00BF6111" w:rsidRPr="001C1E57" w:rsidRDefault="00BF6111" w:rsidP="00BF6111">
      <w:pPr>
        <w:pStyle w:val="a"/>
      </w:pPr>
      <w:r w:rsidRPr="001C1E57">
        <w:rPr>
          <w:lang w:eastAsia="fr-FR" w:bidi="fr-FR"/>
        </w:rPr>
        <w:t>Un survol général</w:t>
      </w:r>
    </w:p>
    <w:p w14:paraId="395D94D3" w14:textId="77777777" w:rsidR="00BF6111" w:rsidRDefault="00BF6111" w:rsidP="00BF6111">
      <w:pPr>
        <w:spacing w:before="120" w:after="120"/>
        <w:jc w:val="both"/>
        <w:rPr>
          <w:lang w:eastAsia="fr-FR" w:bidi="fr-FR"/>
        </w:rPr>
      </w:pPr>
    </w:p>
    <w:p w14:paraId="56232D81" w14:textId="77777777" w:rsidR="00BF6111" w:rsidRPr="00831D0D" w:rsidRDefault="00BF6111" w:rsidP="00BF6111">
      <w:pPr>
        <w:spacing w:before="120" w:after="120"/>
        <w:jc w:val="both"/>
      </w:pPr>
      <w:r w:rsidRPr="00831D0D">
        <w:rPr>
          <w:lang w:eastAsia="fr-FR" w:bidi="fr-FR"/>
        </w:rPr>
        <w:t xml:space="preserve">Dans les prochains paragraphes, nous cherchons à dégager les grandes lignes de </w:t>
      </w:r>
      <w:r w:rsidRPr="007A4989">
        <w:rPr>
          <w:i/>
          <w:lang w:eastAsia="fr-FR" w:bidi="fr-FR"/>
        </w:rPr>
        <w:t>Bâtir le Québec</w:t>
      </w:r>
      <w:r w:rsidRPr="007A4989">
        <w:rPr>
          <w:i/>
        </w:rPr>
        <w:t> 2</w:t>
      </w:r>
      <w:r>
        <w:rPr>
          <w:i/>
        </w:rPr>
        <w:t xml:space="preserve"> </w:t>
      </w:r>
      <w:r w:rsidRPr="00831D0D">
        <w:rPr>
          <w:lang w:eastAsia="fr-FR" w:bidi="fr-FR"/>
        </w:rPr>
        <w:t xml:space="preserve">— </w:t>
      </w:r>
      <w:r w:rsidRPr="001C1E57">
        <w:rPr>
          <w:i/>
          <w:iCs/>
          <w:szCs w:val="28"/>
        </w:rPr>
        <w:t>Le Virage technologique</w:t>
      </w:r>
      <w:r w:rsidRPr="00831D0D">
        <w:t>,</w:t>
      </w:r>
      <w:r w:rsidRPr="00831D0D">
        <w:rPr>
          <w:lang w:eastAsia="fr-FR" w:bidi="fr-FR"/>
        </w:rPr>
        <w:t xml:space="preserve"> mais particulièrement d’en tirer les propositions qui représentent des cha</w:t>
      </w:r>
      <w:r w:rsidRPr="00831D0D">
        <w:rPr>
          <w:lang w:eastAsia="fr-FR" w:bidi="fr-FR"/>
        </w:rPr>
        <w:t>n</w:t>
      </w:r>
      <w:r w:rsidRPr="00831D0D">
        <w:rPr>
          <w:lang w:eastAsia="fr-FR" w:bidi="fr-FR"/>
        </w:rPr>
        <w:t>gements d’orientation pour le gouvernement du Parti québ</w:t>
      </w:r>
      <w:r w:rsidRPr="00831D0D">
        <w:rPr>
          <w:lang w:eastAsia="fr-FR" w:bidi="fr-FR"/>
        </w:rPr>
        <w:t>é</w:t>
      </w:r>
      <w:r w:rsidRPr="00831D0D">
        <w:rPr>
          <w:lang w:eastAsia="fr-FR" w:bidi="fr-FR"/>
        </w:rPr>
        <w:t xml:space="preserve">cois. Il faut dire que, si la présentation est plus chiffrée que l’était </w:t>
      </w:r>
      <w:r w:rsidRPr="007A4989">
        <w:rPr>
          <w:i/>
          <w:lang w:eastAsia="fr-FR" w:bidi="fr-FR"/>
        </w:rPr>
        <w:t>Bâtir le Québec</w:t>
      </w:r>
      <w:r w:rsidRPr="007A4989">
        <w:rPr>
          <w:i/>
        </w:rPr>
        <w:t> </w:t>
      </w:r>
      <w:r>
        <w:rPr>
          <w:i/>
        </w:rPr>
        <w:t>1</w:t>
      </w:r>
      <w:r w:rsidRPr="00831D0D">
        <w:rPr>
          <w:lang w:eastAsia="fr-FR" w:bidi="fr-FR"/>
        </w:rPr>
        <w:t xml:space="preserve"> le document actuel s’aventure peu, tout comme le premier tome, à faire des propositions concrètes qui signifient des nouveaux engagements du gouvernement. D’ailleurs, il est à r</w:t>
      </w:r>
      <w:r w:rsidRPr="00831D0D">
        <w:rPr>
          <w:lang w:eastAsia="fr-FR" w:bidi="fr-FR"/>
        </w:rPr>
        <w:t>e</w:t>
      </w:r>
      <w:r w:rsidRPr="00831D0D">
        <w:rPr>
          <w:lang w:eastAsia="fr-FR" w:bidi="fr-FR"/>
        </w:rPr>
        <w:t>marquer que les chiffres s’appliquent toujours au passé ; on ne tente jamais de chiffrer des prévisions ou objectifs.</w:t>
      </w:r>
    </w:p>
    <w:p w14:paraId="1E959950" w14:textId="77777777" w:rsidR="00BF6111" w:rsidRPr="00831D0D" w:rsidRDefault="00BF6111" w:rsidP="00BF6111">
      <w:pPr>
        <w:spacing w:before="120" w:after="120"/>
        <w:jc w:val="both"/>
      </w:pPr>
      <w:r w:rsidRPr="00831D0D">
        <w:rPr>
          <w:lang w:eastAsia="fr-FR" w:bidi="fr-FR"/>
        </w:rPr>
        <w:t>Souvent l’objectif à atteindre dans un secteur donné est tellement vague qu’aucun véritable nouveau moyen d’action n’est exigé pour y arriver ; le reste du temps on se replie en a</w:t>
      </w:r>
      <w:r w:rsidRPr="00831D0D">
        <w:rPr>
          <w:lang w:eastAsia="fr-FR" w:bidi="fr-FR"/>
        </w:rPr>
        <w:t>n</w:t>
      </w:r>
      <w:r w:rsidRPr="00831D0D">
        <w:rPr>
          <w:lang w:eastAsia="fr-FR" w:bidi="fr-FR"/>
        </w:rPr>
        <w:t>nonçant comme nouveau moyen d’action des programmes qui sont déjà mis sur pied ou anno</w:t>
      </w:r>
      <w:r w:rsidRPr="00831D0D">
        <w:rPr>
          <w:lang w:eastAsia="fr-FR" w:bidi="fr-FR"/>
        </w:rPr>
        <w:t>n</w:t>
      </w:r>
      <w:r w:rsidRPr="00831D0D">
        <w:rPr>
          <w:lang w:eastAsia="fr-FR" w:bidi="fr-FR"/>
        </w:rPr>
        <w:t>cés depuis fort longtemps.</w:t>
      </w:r>
    </w:p>
    <w:p w14:paraId="6C2757AB" w14:textId="77777777" w:rsidR="00BF6111" w:rsidRPr="00831D0D" w:rsidRDefault="00BF6111" w:rsidP="00BF6111">
      <w:pPr>
        <w:spacing w:before="120" w:after="120"/>
        <w:jc w:val="both"/>
      </w:pPr>
      <w:r w:rsidRPr="00831D0D">
        <w:rPr>
          <w:lang w:eastAsia="fr-FR" w:bidi="fr-FR"/>
        </w:rPr>
        <w:t>Le document commence avec un bilan plutôt glorifiant de la pe</w:t>
      </w:r>
      <w:r w:rsidRPr="00831D0D">
        <w:rPr>
          <w:lang w:eastAsia="fr-FR" w:bidi="fr-FR"/>
        </w:rPr>
        <w:t>r</w:t>
      </w:r>
      <w:r w:rsidRPr="00831D0D">
        <w:rPr>
          <w:lang w:eastAsia="fr-FR" w:bidi="fr-FR"/>
        </w:rPr>
        <w:t>formance économique du Québec depuis quelques années, en soul</w:t>
      </w:r>
      <w:r w:rsidRPr="00831D0D">
        <w:rPr>
          <w:lang w:eastAsia="fr-FR" w:bidi="fr-FR"/>
        </w:rPr>
        <w:t>i</w:t>
      </w:r>
      <w:r w:rsidRPr="00831D0D">
        <w:rPr>
          <w:lang w:eastAsia="fr-FR" w:bidi="fr-FR"/>
        </w:rPr>
        <w:t>gnant que l’augmentation du PIB et</w:t>
      </w:r>
      <w:r>
        <w:rPr>
          <w:lang w:eastAsia="fr-FR" w:bidi="fr-FR"/>
        </w:rPr>
        <w:t xml:space="preserve"> </w:t>
      </w:r>
      <w:r w:rsidRPr="00831D0D">
        <w:rPr>
          <w:lang w:eastAsia="fr-FR" w:bidi="fr-FR"/>
        </w:rPr>
        <w:t>de la productivité a été légèr</w:t>
      </w:r>
      <w:r w:rsidRPr="00831D0D">
        <w:rPr>
          <w:lang w:eastAsia="fr-FR" w:bidi="fr-FR"/>
        </w:rPr>
        <w:t>e</w:t>
      </w:r>
      <w:r w:rsidRPr="00831D0D">
        <w:rPr>
          <w:lang w:eastAsia="fr-FR" w:bidi="fr-FR"/>
        </w:rPr>
        <w:t>ment supérieure à la moyenne canadienne, même si ces indices au</w:t>
      </w:r>
      <w:r w:rsidRPr="00831D0D">
        <w:rPr>
          <w:lang w:eastAsia="fr-FR" w:bidi="fr-FR"/>
        </w:rPr>
        <w:t>g</w:t>
      </w:r>
      <w:r w:rsidRPr="00831D0D">
        <w:rPr>
          <w:lang w:eastAsia="fr-FR" w:bidi="fr-FR"/>
        </w:rPr>
        <w:t>mentent moins vite que la moyenne de l’ensemble des pays de l’OCDE. Cette analyse, tru</w:t>
      </w:r>
      <w:r w:rsidRPr="00831D0D">
        <w:rPr>
          <w:lang w:eastAsia="fr-FR" w:bidi="fr-FR"/>
        </w:rPr>
        <w:t>f</w:t>
      </w:r>
      <w:r w:rsidRPr="00831D0D">
        <w:rPr>
          <w:lang w:eastAsia="fr-FR" w:bidi="fr-FR"/>
        </w:rPr>
        <w:t xml:space="preserve">fée de qualificatifs comme </w:t>
      </w:r>
      <w:r w:rsidRPr="007A4989">
        <w:rPr>
          <w:i/>
        </w:rPr>
        <w:t xml:space="preserve">comportement exceptionnel </w:t>
      </w:r>
      <w:r w:rsidRPr="007A4989">
        <w:rPr>
          <w:i/>
          <w:lang w:eastAsia="fr-FR" w:bidi="fr-FR"/>
        </w:rPr>
        <w:t xml:space="preserve">et </w:t>
      </w:r>
      <w:r w:rsidRPr="007A4989">
        <w:rPr>
          <w:i/>
        </w:rPr>
        <w:t>brillante performance</w:t>
      </w:r>
      <w:r w:rsidRPr="00831D0D">
        <w:t>,</w:t>
      </w:r>
      <w:r w:rsidRPr="00831D0D">
        <w:rPr>
          <w:lang w:eastAsia="fr-FR" w:bidi="fr-FR"/>
        </w:rPr>
        <w:t xml:space="preserve"> aurait été plus complète si on avait parlé du chômage qui place maintenant le Québec au niveau r</w:t>
      </w:r>
      <w:r w:rsidRPr="00831D0D">
        <w:rPr>
          <w:lang w:eastAsia="fr-FR" w:bidi="fr-FR"/>
        </w:rPr>
        <w:t>e</w:t>
      </w:r>
      <w:r w:rsidRPr="00831D0D">
        <w:rPr>
          <w:lang w:eastAsia="fr-FR" w:bidi="fr-FR"/>
        </w:rPr>
        <w:t>cord de 13.6</w:t>
      </w:r>
      <w:r>
        <w:rPr>
          <w:lang w:eastAsia="fr-FR" w:bidi="fr-FR"/>
        </w:rPr>
        <w:t>%</w:t>
      </w:r>
      <w:r w:rsidRPr="00831D0D">
        <w:rPr>
          <w:lang w:eastAsia="fr-FR" w:bidi="fr-FR"/>
        </w:rPr>
        <w:t xml:space="preserve"> en mai 1982. L’analyse s’arrête en 1980, les auteurs considérant que tout ce qui s’est passé d</w:t>
      </w:r>
      <w:r w:rsidRPr="00831D0D">
        <w:rPr>
          <w:lang w:eastAsia="fr-FR" w:bidi="fr-FR"/>
        </w:rPr>
        <w:t>e</w:t>
      </w:r>
      <w:r w:rsidRPr="00831D0D">
        <w:rPr>
          <w:lang w:eastAsia="fr-FR" w:bidi="fr-FR"/>
        </w:rPr>
        <w:t>puis lors est la faute d’Ottawa et ses politiques monétaristes. Le document se vante de la création de 55</w:t>
      </w:r>
      <w:r>
        <w:rPr>
          <w:lang w:eastAsia="fr-FR" w:bidi="fr-FR"/>
        </w:rPr>
        <w:t> </w:t>
      </w:r>
      <w:r w:rsidRPr="00831D0D">
        <w:rPr>
          <w:lang w:eastAsia="fr-FR" w:bidi="fr-FR"/>
        </w:rPr>
        <w:t xml:space="preserve">000 emplois dans l’industrie manufacturière entre 1977 et 1980 (page 17), qu’on attribue à </w:t>
      </w:r>
      <w:r w:rsidRPr="007A4989">
        <w:rPr>
          <w:i/>
          <w:lang w:eastAsia="fr-FR" w:bidi="fr-FR"/>
        </w:rPr>
        <w:t>Bâtir le Québec</w:t>
      </w:r>
      <w:r w:rsidRPr="007A4989">
        <w:rPr>
          <w:i/>
        </w:rPr>
        <w:t> </w:t>
      </w:r>
      <w:r>
        <w:rPr>
          <w:i/>
        </w:rPr>
        <w:t>1</w:t>
      </w:r>
      <w:r w:rsidRPr="00831D0D">
        <w:t>,</w:t>
      </w:r>
      <w:r w:rsidRPr="00831D0D">
        <w:rPr>
          <w:lang w:eastAsia="fr-FR" w:bidi="fr-FR"/>
        </w:rPr>
        <w:t xml:space="preserve"> même si celui-ci ne paraît qu’en automne 1979, mais on ne mentionne pas qu’en un an, ce sont plus de 100</w:t>
      </w:r>
      <w:r>
        <w:rPr>
          <w:lang w:eastAsia="fr-FR" w:bidi="fr-FR"/>
        </w:rPr>
        <w:t> </w:t>
      </w:r>
      <w:r w:rsidRPr="00831D0D">
        <w:rPr>
          <w:lang w:eastAsia="fr-FR" w:bidi="fr-FR"/>
        </w:rPr>
        <w:t>000 emplois qui ont disparu dans ce même secteur au Québec.</w:t>
      </w:r>
    </w:p>
    <w:p w14:paraId="3C5B3182" w14:textId="77777777" w:rsidR="00BF6111" w:rsidRPr="00831D0D" w:rsidRDefault="00BF6111" w:rsidP="00BF6111">
      <w:pPr>
        <w:spacing w:before="120" w:after="120"/>
        <w:jc w:val="both"/>
      </w:pPr>
      <w:r w:rsidRPr="00831D0D">
        <w:rPr>
          <w:lang w:eastAsia="fr-FR" w:bidi="fr-FR"/>
        </w:rPr>
        <w:t xml:space="preserve">Une partie importante du document développe les mêmes thèmes qui dominent </w:t>
      </w:r>
      <w:r w:rsidRPr="007A4989">
        <w:rPr>
          <w:i/>
          <w:lang w:eastAsia="fr-FR" w:bidi="fr-FR"/>
        </w:rPr>
        <w:t>Bâtir le Québec</w:t>
      </w:r>
      <w:r w:rsidRPr="007A4989">
        <w:rPr>
          <w:i/>
        </w:rPr>
        <w:t> </w:t>
      </w:r>
      <w:r>
        <w:rPr>
          <w:i/>
        </w:rPr>
        <w:t>1</w:t>
      </w:r>
      <w:r w:rsidRPr="00831D0D">
        <w:t xml:space="preserve"> </w:t>
      </w:r>
      <w:r w:rsidRPr="00831D0D">
        <w:rPr>
          <w:lang w:eastAsia="fr-FR" w:bidi="fr-FR"/>
        </w:rPr>
        <w:t xml:space="preserve">notamment la nécessité de </w:t>
      </w:r>
      <w:r w:rsidRPr="007A4989">
        <w:rPr>
          <w:i/>
        </w:rPr>
        <w:t>dyn</w:t>
      </w:r>
      <w:r w:rsidRPr="007A4989">
        <w:rPr>
          <w:i/>
        </w:rPr>
        <w:t>a</w:t>
      </w:r>
      <w:r w:rsidRPr="007A4989">
        <w:rPr>
          <w:i/>
        </w:rPr>
        <w:t>miser l’entreprise,</w:t>
      </w:r>
      <w:r w:rsidRPr="007A4989">
        <w:rPr>
          <w:i/>
          <w:lang w:eastAsia="fr-FR" w:bidi="fr-FR"/>
        </w:rPr>
        <w:t xml:space="preserve"> d’exploiter </w:t>
      </w:r>
      <w:r w:rsidRPr="007A4989">
        <w:rPr>
          <w:i/>
        </w:rPr>
        <w:t>les atouts naturels du Québec</w:t>
      </w:r>
      <w:r w:rsidRPr="007A4989">
        <w:rPr>
          <w:i/>
          <w:lang w:eastAsia="fr-FR" w:bidi="fr-FR"/>
        </w:rPr>
        <w:t xml:space="preserve"> </w:t>
      </w:r>
      <w:r w:rsidRPr="00452EBA">
        <w:rPr>
          <w:szCs w:val="28"/>
          <w:lang w:eastAsia="fr-FR" w:bidi="fr-FR"/>
        </w:rPr>
        <w:t>et de</w:t>
      </w:r>
      <w:r w:rsidRPr="007A4989">
        <w:rPr>
          <w:i/>
          <w:lang w:eastAsia="fr-FR" w:bidi="fr-FR"/>
        </w:rPr>
        <w:t xml:space="preserve"> </w:t>
      </w:r>
      <w:r w:rsidRPr="00452EBA">
        <w:rPr>
          <w:szCs w:val="28"/>
          <w:lang w:eastAsia="fr-FR" w:bidi="fr-FR"/>
        </w:rPr>
        <w:t>favor</w:t>
      </w:r>
      <w:r w:rsidRPr="00452EBA">
        <w:rPr>
          <w:szCs w:val="28"/>
          <w:lang w:eastAsia="fr-FR" w:bidi="fr-FR"/>
        </w:rPr>
        <w:t>i</w:t>
      </w:r>
      <w:r w:rsidRPr="00452EBA">
        <w:rPr>
          <w:szCs w:val="28"/>
          <w:lang w:eastAsia="fr-FR" w:bidi="fr-FR"/>
        </w:rPr>
        <w:t xml:space="preserve">ser </w:t>
      </w:r>
      <w:r w:rsidRPr="007A4989">
        <w:rPr>
          <w:i/>
        </w:rPr>
        <w:t>la concertation des agents économiques</w:t>
      </w:r>
      <w:r w:rsidRPr="00831D0D">
        <w:rPr>
          <w:lang w:eastAsia="fr-FR" w:bidi="fr-FR"/>
        </w:rPr>
        <w:t>. À part quelques exceptions, on développe très peu ce qu’on pourrait appeler de nouveaux engag</w:t>
      </w:r>
      <w:r w:rsidRPr="00831D0D">
        <w:rPr>
          <w:lang w:eastAsia="fr-FR" w:bidi="fr-FR"/>
        </w:rPr>
        <w:t>e</w:t>
      </w:r>
      <w:r w:rsidRPr="00831D0D">
        <w:rPr>
          <w:lang w:eastAsia="fr-FR" w:bidi="fr-FR"/>
        </w:rPr>
        <w:t>ments dans ces sections. L’exception majeure qui mérite d’être me</w:t>
      </w:r>
      <w:r w:rsidRPr="00831D0D">
        <w:rPr>
          <w:lang w:eastAsia="fr-FR" w:bidi="fr-FR"/>
        </w:rPr>
        <w:t>n</w:t>
      </w:r>
      <w:r w:rsidRPr="00831D0D">
        <w:rPr>
          <w:lang w:eastAsia="fr-FR" w:bidi="fr-FR"/>
        </w:rPr>
        <w:t>tionnée, c’est l’intention annoncée de reconduire le programme de subventions dans l’industrie des pâtes et papier en y consacrant un autre 250</w:t>
      </w:r>
      <w:r>
        <w:rPr>
          <w:lang w:eastAsia="fr-FR" w:bidi="fr-FR"/>
        </w:rPr>
        <w:t> $</w:t>
      </w:r>
      <w:r w:rsidRPr="00831D0D">
        <w:rPr>
          <w:lang w:eastAsia="fr-FR" w:bidi="fr-FR"/>
        </w:rPr>
        <w:t xml:space="preserve"> millions après l’expiration de l’actuel programme en 1982.</w:t>
      </w:r>
    </w:p>
    <w:p w14:paraId="118721C5" w14:textId="77777777" w:rsidR="00BF6111" w:rsidRPr="00831D0D" w:rsidRDefault="00BF6111" w:rsidP="00BF6111">
      <w:pPr>
        <w:spacing w:before="120" w:after="120"/>
        <w:jc w:val="both"/>
      </w:pPr>
      <w:r w:rsidRPr="00831D0D">
        <w:rPr>
          <w:lang w:eastAsia="fr-FR" w:bidi="fr-FR"/>
        </w:rPr>
        <w:t>Ailleurs, on rappelle souvent des programmes déjà existants ou d</w:t>
      </w:r>
      <w:r w:rsidRPr="00831D0D">
        <w:rPr>
          <w:lang w:eastAsia="fr-FR" w:bidi="fr-FR"/>
        </w:rPr>
        <w:t>é</w:t>
      </w:r>
      <w:r w:rsidRPr="00831D0D">
        <w:rPr>
          <w:lang w:eastAsia="fr-FR" w:bidi="fr-FR"/>
        </w:rPr>
        <w:t>jà a</w:t>
      </w:r>
      <w:r w:rsidRPr="00831D0D">
        <w:rPr>
          <w:lang w:eastAsia="fr-FR" w:bidi="fr-FR"/>
        </w:rPr>
        <w:t>n</w:t>
      </w:r>
      <w:r w:rsidRPr="00831D0D">
        <w:rPr>
          <w:lang w:eastAsia="fr-FR" w:bidi="fr-FR"/>
        </w:rPr>
        <w:t>noncés. Au chapitre de la gestion</w:t>
      </w:r>
      <w:r>
        <w:t xml:space="preserve"> [45] </w:t>
      </w:r>
      <w:r w:rsidRPr="00831D0D">
        <w:rPr>
          <w:lang w:eastAsia="fr-FR" w:bidi="fr-FR"/>
        </w:rPr>
        <w:t>des entreprises, où l’on constate des failles importantes particulièrement au niveau de la dire</w:t>
      </w:r>
      <w:r w:rsidRPr="00831D0D">
        <w:rPr>
          <w:lang w:eastAsia="fr-FR" w:bidi="fr-FR"/>
        </w:rPr>
        <w:t>c</w:t>
      </w:r>
      <w:r w:rsidRPr="00831D0D">
        <w:rPr>
          <w:lang w:eastAsia="fr-FR" w:bidi="fr-FR"/>
        </w:rPr>
        <w:t xml:space="preserve">tion des PME, </w:t>
      </w:r>
      <w:r w:rsidRPr="007A4989">
        <w:rPr>
          <w:i/>
          <w:lang w:eastAsia="fr-FR" w:bidi="fr-FR"/>
        </w:rPr>
        <w:t>Bâtir le Québec</w:t>
      </w:r>
      <w:r w:rsidRPr="007A4989">
        <w:rPr>
          <w:i/>
        </w:rPr>
        <w:t> 2</w:t>
      </w:r>
      <w:r w:rsidRPr="00831D0D">
        <w:rPr>
          <w:lang w:eastAsia="fr-FR" w:bidi="fr-FR"/>
        </w:rPr>
        <w:t>annonce que le gouvernement mai</w:t>
      </w:r>
      <w:r w:rsidRPr="00831D0D">
        <w:rPr>
          <w:lang w:eastAsia="fr-FR" w:bidi="fr-FR"/>
        </w:rPr>
        <w:t>n</w:t>
      </w:r>
      <w:r w:rsidRPr="00831D0D">
        <w:rPr>
          <w:lang w:eastAsia="fr-FR" w:bidi="fr-FR"/>
        </w:rPr>
        <w:t>tiendra son programme UNI-PME, un programme qui verse des su</w:t>
      </w:r>
      <w:r w:rsidRPr="00831D0D">
        <w:rPr>
          <w:lang w:eastAsia="fr-FR" w:bidi="fr-FR"/>
        </w:rPr>
        <w:t>b</w:t>
      </w:r>
      <w:r w:rsidRPr="00831D0D">
        <w:rPr>
          <w:lang w:eastAsia="fr-FR" w:bidi="fr-FR"/>
        </w:rPr>
        <w:t>ventions à des PME qui engagent des d</w:t>
      </w:r>
      <w:r w:rsidRPr="00831D0D">
        <w:rPr>
          <w:lang w:eastAsia="fr-FR" w:bidi="fr-FR"/>
        </w:rPr>
        <w:t>i</w:t>
      </w:r>
      <w:r w:rsidRPr="00831D0D">
        <w:rPr>
          <w:lang w:eastAsia="fr-FR" w:bidi="fr-FR"/>
        </w:rPr>
        <w:t>plômés universitaires (page 73). Ce programme existe déjà depuis 1977. Afin d’assister les entr</w:t>
      </w:r>
      <w:r w:rsidRPr="00831D0D">
        <w:rPr>
          <w:lang w:eastAsia="fr-FR" w:bidi="fr-FR"/>
        </w:rPr>
        <w:t>e</w:t>
      </w:r>
      <w:r w:rsidRPr="00831D0D">
        <w:rPr>
          <w:lang w:eastAsia="fr-FR" w:bidi="fr-FR"/>
        </w:rPr>
        <w:t>prises exportatrices, le document annonce pour la X</w:t>
      </w:r>
      <w:r w:rsidRPr="007A4989">
        <w:rPr>
          <w:vertAlign w:val="superscript"/>
          <w:lang w:eastAsia="fr-FR" w:bidi="fr-FR"/>
        </w:rPr>
        <w:t>ième</w:t>
      </w:r>
      <w:r w:rsidRPr="00831D0D">
        <w:rPr>
          <w:lang w:eastAsia="fr-FR" w:bidi="fr-FR"/>
        </w:rPr>
        <w:t xml:space="preserve"> fois </w:t>
      </w:r>
      <w:r w:rsidRPr="007A4989">
        <w:rPr>
          <w:i/>
        </w:rPr>
        <w:t>la nom</w:t>
      </w:r>
      <w:r w:rsidRPr="007A4989">
        <w:rPr>
          <w:i/>
        </w:rPr>
        <w:t>i</w:t>
      </w:r>
      <w:r w:rsidRPr="007A4989">
        <w:rPr>
          <w:i/>
        </w:rPr>
        <w:t>nation prochaine d’un ministre du Commerce extérieur</w:t>
      </w:r>
      <w:r w:rsidRPr="00831D0D">
        <w:t xml:space="preserve"> </w:t>
      </w:r>
      <w:r w:rsidRPr="00831D0D">
        <w:rPr>
          <w:lang w:eastAsia="fr-FR" w:bidi="fr-FR"/>
        </w:rPr>
        <w:t>(page 88), a</w:t>
      </w:r>
      <w:r w:rsidRPr="00831D0D">
        <w:rPr>
          <w:lang w:eastAsia="fr-FR" w:bidi="fr-FR"/>
        </w:rPr>
        <w:t>n</w:t>
      </w:r>
      <w:r w:rsidRPr="00831D0D">
        <w:rPr>
          <w:lang w:eastAsia="fr-FR" w:bidi="fr-FR"/>
        </w:rPr>
        <w:t>nonce que le Premier ministre a d</w:t>
      </w:r>
      <w:r w:rsidRPr="00831D0D">
        <w:rPr>
          <w:lang w:eastAsia="fr-FR" w:bidi="fr-FR"/>
        </w:rPr>
        <w:t>é</w:t>
      </w:r>
      <w:r w:rsidRPr="00831D0D">
        <w:rPr>
          <w:lang w:eastAsia="fr-FR" w:bidi="fr-FR"/>
        </w:rPr>
        <w:t>jà fait en 1980. Dans le domaine des Pêcheries, le gouvernement dit vouloir appuyer des initiatives v</w:t>
      </w:r>
      <w:r w:rsidRPr="00831D0D">
        <w:rPr>
          <w:lang w:eastAsia="fr-FR" w:bidi="fr-FR"/>
        </w:rPr>
        <w:t>i</w:t>
      </w:r>
      <w:r w:rsidRPr="00831D0D">
        <w:rPr>
          <w:lang w:eastAsia="fr-FR" w:bidi="fr-FR"/>
        </w:rPr>
        <w:t>sant des regroupements d’employeurs pour la mise en marché (page 128) ; or, les employeurs ont déjà annoncé un tel regroupement en mars 1982. Dans le domaine de la forêt, on disc</w:t>
      </w:r>
      <w:r w:rsidRPr="00831D0D">
        <w:rPr>
          <w:lang w:eastAsia="fr-FR" w:bidi="fr-FR"/>
        </w:rPr>
        <w:t>u</w:t>
      </w:r>
      <w:r w:rsidRPr="00831D0D">
        <w:rPr>
          <w:lang w:eastAsia="fr-FR" w:bidi="fr-FR"/>
        </w:rPr>
        <w:t>te longuement du potentiel énergétique que repr</w:t>
      </w:r>
      <w:r w:rsidRPr="00831D0D">
        <w:rPr>
          <w:lang w:eastAsia="fr-FR" w:bidi="fr-FR"/>
        </w:rPr>
        <w:t>é</w:t>
      </w:r>
      <w:r w:rsidRPr="00831D0D">
        <w:rPr>
          <w:lang w:eastAsia="fr-FR" w:bidi="fr-FR"/>
        </w:rPr>
        <w:t>sente la biomasse forestière ; le seul engagement concret, c’est de ra</w:t>
      </w:r>
      <w:r w:rsidRPr="00831D0D">
        <w:rPr>
          <w:lang w:eastAsia="fr-FR" w:bidi="fr-FR"/>
        </w:rPr>
        <w:t>p</w:t>
      </w:r>
      <w:r w:rsidRPr="00831D0D">
        <w:rPr>
          <w:lang w:eastAsia="fr-FR" w:bidi="fr-FR"/>
        </w:rPr>
        <w:t>peler que le conseil des ministres a approuvé, en mars 1981, la con</w:t>
      </w:r>
      <w:r w:rsidRPr="00831D0D">
        <w:rPr>
          <w:lang w:eastAsia="fr-FR" w:bidi="fr-FR"/>
        </w:rPr>
        <w:t>s</w:t>
      </w:r>
      <w:r w:rsidRPr="00831D0D">
        <w:rPr>
          <w:lang w:eastAsia="fr-FR" w:bidi="fr-FR"/>
        </w:rPr>
        <w:t>truction d’une usine expérimentale pour la pr</w:t>
      </w:r>
      <w:r w:rsidRPr="00831D0D">
        <w:rPr>
          <w:lang w:eastAsia="fr-FR" w:bidi="fr-FR"/>
        </w:rPr>
        <w:t>o</w:t>
      </w:r>
      <w:r w:rsidRPr="00831D0D">
        <w:rPr>
          <w:lang w:eastAsia="fr-FR" w:bidi="fr-FR"/>
        </w:rPr>
        <w:t>duction de méthanol. (page 138)</w:t>
      </w:r>
    </w:p>
    <w:p w14:paraId="0827385E" w14:textId="77777777" w:rsidR="00BF6111" w:rsidRPr="00831D0D" w:rsidRDefault="00BF6111" w:rsidP="00BF6111">
      <w:pPr>
        <w:spacing w:before="120" w:after="120"/>
        <w:jc w:val="both"/>
      </w:pPr>
      <w:r w:rsidRPr="00831D0D">
        <w:rPr>
          <w:lang w:eastAsia="fr-FR" w:bidi="fr-FR"/>
        </w:rPr>
        <w:t xml:space="preserve">Plutôt que de constituer des moyens d’action pour réaliser un grand plan de développement, il apparaît que le </w:t>
      </w:r>
      <w:r w:rsidRPr="00504F7E">
        <w:rPr>
          <w:i/>
          <w:iCs/>
          <w:szCs w:val="28"/>
        </w:rPr>
        <w:t>plan d’action</w:t>
      </w:r>
      <w:r w:rsidRPr="00831D0D">
        <w:rPr>
          <w:lang w:eastAsia="fr-FR" w:bidi="fr-FR"/>
        </w:rPr>
        <w:t xml:space="preserve"> a été dressé pèle mêle à partir des programmes existants, ce qui amène à certains endroits à des contradictions flagrantes entre l’objectif qu’on dit vo</w:t>
      </w:r>
      <w:r w:rsidRPr="00831D0D">
        <w:rPr>
          <w:lang w:eastAsia="fr-FR" w:bidi="fr-FR"/>
        </w:rPr>
        <w:t>u</w:t>
      </w:r>
      <w:r w:rsidRPr="00831D0D">
        <w:rPr>
          <w:lang w:eastAsia="fr-FR" w:bidi="fr-FR"/>
        </w:rPr>
        <w:t>loir rechercher et le moyen d’action, souvent constitué de progra</w:t>
      </w:r>
      <w:r w:rsidRPr="00831D0D">
        <w:rPr>
          <w:lang w:eastAsia="fr-FR" w:bidi="fr-FR"/>
        </w:rPr>
        <w:t>m</w:t>
      </w:r>
      <w:r w:rsidRPr="00831D0D">
        <w:rPr>
          <w:lang w:eastAsia="fr-FR" w:bidi="fr-FR"/>
        </w:rPr>
        <w:t>mes existants ou déjà annoncés. Au sujet du fina</w:t>
      </w:r>
      <w:r w:rsidRPr="00831D0D">
        <w:rPr>
          <w:lang w:eastAsia="fr-FR" w:bidi="fr-FR"/>
        </w:rPr>
        <w:t>n</w:t>
      </w:r>
      <w:r w:rsidRPr="00831D0D">
        <w:rPr>
          <w:lang w:eastAsia="fr-FR" w:bidi="fr-FR"/>
        </w:rPr>
        <w:t>cement des entreprises, le document dit constater, à partir d’une analyse récente faite par le gouvernement :</w:t>
      </w:r>
    </w:p>
    <w:p w14:paraId="63AA31A8" w14:textId="77777777" w:rsidR="00BF6111" w:rsidRPr="00831D0D" w:rsidRDefault="00BF6111" w:rsidP="00BF6111">
      <w:pPr>
        <w:pStyle w:val="Citation0"/>
      </w:pPr>
    </w:p>
    <w:p w14:paraId="133FED20" w14:textId="77777777" w:rsidR="00BF6111" w:rsidRPr="00A612DD" w:rsidRDefault="00BF6111" w:rsidP="00BF6111">
      <w:pPr>
        <w:pStyle w:val="Citation0"/>
      </w:pPr>
      <w:r w:rsidRPr="00A612DD">
        <w:t>il ressortait donc de cette analyse que les PME québécoises faisaient bea</w:t>
      </w:r>
      <w:r w:rsidRPr="00A612DD">
        <w:t>u</w:t>
      </w:r>
      <w:r w:rsidRPr="00A612DD">
        <w:t>coup trop appel aux sources de financement à court terme, (page 91)</w:t>
      </w:r>
    </w:p>
    <w:p w14:paraId="1678981B" w14:textId="77777777" w:rsidR="00BF6111" w:rsidRDefault="00BF6111" w:rsidP="00BF6111">
      <w:pPr>
        <w:pStyle w:val="Citation0"/>
      </w:pPr>
    </w:p>
    <w:p w14:paraId="2B6FEF1E" w14:textId="77777777" w:rsidR="00BF6111" w:rsidRPr="00831D0D" w:rsidRDefault="00BF6111" w:rsidP="00BF6111">
      <w:pPr>
        <w:spacing w:before="120" w:after="120"/>
        <w:jc w:val="both"/>
      </w:pPr>
      <w:r>
        <w:rPr>
          <w:lang w:eastAsia="fr-FR" w:bidi="fr-FR"/>
        </w:rPr>
        <w:t>Quelques pages plus loin</w:t>
      </w:r>
      <w:r w:rsidRPr="00831D0D">
        <w:rPr>
          <w:lang w:eastAsia="fr-FR" w:bidi="fr-FR"/>
        </w:rPr>
        <w:t>, on dit vouloir changer la loi sur les connaiss</w:t>
      </w:r>
      <w:r w:rsidRPr="00831D0D">
        <w:rPr>
          <w:lang w:eastAsia="fr-FR" w:bidi="fr-FR"/>
        </w:rPr>
        <w:t>e</w:t>
      </w:r>
      <w:r w:rsidRPr="00831D0D">
        <w:rPr>
          <w:lang w:eastAsia="fr-FR" w:bidi="fr-FR"/>
        </w:rPr>
        <w:t>ments :</w:t>
      </w:r>
    </w:p>
    <w:p w14:paraId="00352B4B" w14:textId="77777777" w:rsidR="00BF6111" w:rsidRDefault="00BF6111" w:rsidP="00BF6111">
      <w:pPr>
        <w:pStyle w:val="Citation0"/>
      </w:pPr>
    </w:p>
    <w:p w14:paraId="12CA841C" w14:textId="77777777" w:rsidR="00BF6111" w:rsidRPr="00831D0D" w:rsidRDefault="00BF6111" w:rsidP="00BF6111">
      <w:pPr>
        <w:pStyle w:val="Citation0"/>
      </w:pPr>
      <w:r w:rsidRPr="0096394E">
        <w:t>pour accroître l’offre de financement à court terme,</w:t>
      </w:r>
      <w:r w:rsidRPr="00831D0D">
        <w:t xml:space="preserve"> (page 94)</w:t>
      </w:r>
    </w:p>
    <w:p w14:paraId="7E3AF1EC" w14:textId="77777777" w:rsidR="00BF6111" w:rsidRDefault="00BF6111" w:rsidP="00BF6111">
      <w:pPr>
        <w:spacing w:before="120" w:after="120"/>
        <w:jc w:val="both"/>
        <w:rPr>
          <w:lang w:eastAsia="fr-FR" w:bidi="fr-FR"/>
        </w:rPr>
      </w:pPr>
    </w:p>
    <w:p w14:paraId="365FEB72" w14:textId="77777777" w:rsidR="00BF6111" w:rsidRPr="00831D0D" w:rsidRDefault="00BF6111" w:rsidP="00BF6111">
      <w:pPr>
        <w:spacing w:before="120" w:after="120"/>
        <w:jc w:val="both"/>
      </w:pPr>
      <w:r w:rsidRPr="00831D0D">
        <w:rPr>
          <w:lang w:eastAsia="fr-FR" w:bidi="fr-FR"/>
        </w:rPr>
        <w:t xml:space="preserve">Dans d’autres secteurs </w:t>
      </w:r>
      <w:r w:rsidRPr="0096394E">
        <w:rPr>
          <w:i/>
          <w:iCs/>
          <w:szCs w:val="28"/>
          <w:lang w:eastAsia="fr-FR" w:bidi="fr-FR"/>
        </w:rPr>
        <w:t xml:space="preserve">les </w:t>
      </w:r>
      <w:r w:rsidRPr="0096394E">
        <w:rPr>
          <w:i/>
          <w:iCs/>
          <w:szCs w:val="28"/>
        </w:rPr>
        <w:t>moyens d’action prop</w:t>
      </w:r>
      <w:r w:rsidRPr="0096394E">
        <w:rPr>
          <w:i/>
          <w:iCs/>
          <w:szCs w:val="28"/>
        </w:rPr>
        <w:t>o</w:t>
      </w:r>
      <w:r w:rsidRPr="0096394E">
        <w:rPr>
          <w:i/>
          <w:iCs/>
          <w:szCs w:val="28"/>
        </w:rPr>
        <w:t>sés</w:t>
      </w:r>
      <w:r w:rsidRPr="0096394E">
        <w:rPr>
          <w:i/>
          <w:iCs/>
          <w:szCs w:val="28"/>
          <w:lang w:eastAsia="fr-FR" w:bidi="fr-FR"/>
        </w:rPr>
        <w:t xml:space="preserve"> </w:t>
      </w:r>
      <w:r w:rsidRPr="00831D0D">
        <w:rPr>
          <w:lang w:eastAsia="fr-FR" w:bidi="fr-FR"/>
        </w:rPr>
        <w:t>se réduisent à des plat</w:t>
      </w:r>
      <w:r w:rsidRPr="00831D0D">
        <w:rPr>
          <w:lang w:eastAsia="fr-FR" w:bidi="fr-FR"/>
        </w:rPr>
        <w:t>i</w:t>
      </w:r>
      <w:r w:rsidRPr="00831D0D">
        <w:rPr>
          <w:lang w:eastAsia="fr-FR" w:bidi="fr-FR"/>
        </w:rPr>
        <w:t>tudes insignifiantes.</w:t>
      </w:r>
    </w:p>
    <w:p w14:paraId="18D83215" w14:textId="77777777" w:rsidR="00BF6111" w:rsidRPr="00831D0D" w:rsidRDefault="00BF6111" w:rsidP="00BF6111">
      <w:pPr>
        <w:spacing w:before="120" w:after="120"/>
        <w:jc w:val="both"/>
      </w:pPr>
      <w:r w:rsidRPr="00831D0D">
        <w:rPr>
          <w:lang w:eastAsia="fr-FR" w:bidi="fr-FR"/>
        </w:rPr>
        <w:t>En voici quelques exe</w:t>
      </w:r>
      <w:r w:rsidRPr="00831D0D">
        <w:rPr>
          <w:lang w:eastAsia="fr-FR" w:bidi="fr-FR"/>
        </w:rPr>
        <w:t>m</w:t>
      </w:r>
      <w:r w:rsidRPr="00831D0D">
        <w:rPr>
          <w:lang w:eastAsia="fr-FR" w:bidi="fr-FR"/>
        </w:rPr>
        <w:t>ples :</w:t>
      </w:r>
    </w:p>
    <w:p w14:paraId="390615EA" w14:textId="77777777" w:rsidR="00BF6111" w:rsidRDefault="00BF6111" w:rsidP="00BF6111">
      <w:pPr>
        <w:spacing w:before="120" w:after="120"/>
        <w:jc w:val="both"/>
      </w:pPr>
    </w:p>
    <w:p w14:paraId="39837405" w14:textId="77777777" w:rsidR="00BF6111" w:rsidRPr="00831D0D" w:rsidRDefault="00BF6111" w:rsidP="00BF6111">
      <w:pPr>
        <w:spacing w:before="120" w:after="120"/>
        <w:ind w:left="720" w:hanging="360"/>
        <w:jc w:val="both"/>
      </w:pPr>
      <w:r>
        <w:t>•</w:t>
      </w:r>
      <w:r>
        <w:tab/>
      </w:r>
      <w:r w:rsidRPr="00831D0D">
        <w:t xml:space="preserve">Au chapitre du transport en commun, </w:t>
      </w:r>
      <w:r w:rsidRPr="007A4989">
        <w:rPr>
          <w:i/>
          <w:lang w:eastAsia="fr-FR" w:bidi="fr-FR"/>
        </w:rPr>
        <w:t>Les investissements rel</w:t>
      </w:r>
      <w:r w:rsidRPr="007A4989">
        <w:rPr>
          <w:i/>
          <w:lang w:eastAsia="fr-FR" w:bidi="fr-FR"/>
        </w:rPr>
        <w:t>a</w:t>
      </w:r>
      <w:r w:rsidRPr="007A4989">
        <w:rPr>
          <w:i/>
          <w:lang w:eastAsia="fr-FR" w:bidi="fr-FR"/>
        </w:rPr>
        <w:t>tifs au plan de transport intégré de la région de Montréal d</w:t>
      </w:r>
      <w:r w:rsidRPr="007A4989">
        <w:rPr>
          <w:i/>
          <w:lang w:eastAsia="fr-FR" w:bidi="fr-FR"/>
        </w:rPr>
        <w:t>e</w:t>
      </w:r>
      <w:r w:rsidRPr="007A4989">
        <w:rPr>
          <w:i/>
          <w:lang w:eastAsia="fr-FR" w:bidi="fr-FR"/>
        </w:rPr>
        <w:t>vront être effectués selon un scénario respectant au mieux les impératifs économiques et financiers tout en assurant le max</w:t>
      </w:r>
      <w:r w:rsidRPr="007A4989">
        <w:rPr>
          <w:i/>
          <w:lang w:eastAsia="fr-FR" w:bidi="fr-FR"/>
        </w:rPr>
        <w:t>i</w:t>
      </w:r>
      <w:r w:rsidRPr="007A4989">
        <w:rPr>
          <w:i/>
          <w:lang w:eastAsia="fr-FR" w:bidi="fr-FR"/>
        </w:rPr>
        <w:t>mum de bénéfices aux us</w:t>
      </w:r>
      <w:r w:rsidRPr="007A4989">
        <w:rPr>
          <w:i/>
          <w:lang w:eastAsia="fr-FR" w:bidi="fr-FR"/>
        </w:rPr>
        <w:t>a</w:t>
      </w:r>
      <w:r w:rsidRPr="007A4989">
        <w:rPr>
          <w:i/>
          <w:lang w:eastAsia="fr-FR" w:bidi="fr-FR"/>
        </w:rPr>
        <w:t>gers</w:t>
      </w:r>
      <w:r w:rsidRPr="00831D0D">
        <w:t xml:space="preserve"> (page 159)</w:t>
      </w:r>
    </w:p>
    <w:p w14:paraId="0306BEA2" w14:textId="77777777" w:rsidR="00BF6111" w:rsidRPr="00831D0D" w:rsidRDefault="00BF6111" w:rsidP="00BF6111">
      <w:pPr>
        <w:spacing w:before="120" w:after="120"/>
        <w:ind w:left="720" w:hanging="360"/>
        <w:jc w:val="both"/>
      </w:pPr>
      <w:r>
        <w:t>•</w:t>
      </w:r>
      <w:r>
        <w:tab/>
      </w:r>
      <w:r w:rsidRPr="00831D0D">
        <w:t xml:space="preserve">Au chapitre du transport par camion, on dit vouloir effectuer une </w:t>
      </w:r>
      <w:r w:rsidRPr="007A4989">
        <w:rPr>
          <w:i/>
          <w:lang w:eastAsia="fr-FR" w:bidi="fr-FR"/>
        </w:rPr>
        <w:t>révision des politiques (qui) doit respecter un équilibre d</w:t>
      </w:r>
      <w:r w:rsidRPr="007A4989">
        <w:rPr>
          <w:i/>
          <w:lang w:eastAsia="fr-FR" w:bidi="fr-FR"/>
        </w:rPr>
        <w:t>é</w:t>
      </w:r>
      <w:r w:rsidRPr="007A4989">
        <w:rPr>
          <w:i/>
          <w:lang w:eastAsia="fr-FR" w:bidi="fr-FR"/>
        </w:rPr>
        <w:t>licat entre les objectifs d’efficacité et d’équité</w:t>
      </w:r>
      <w:r w:rsidRPr="00831D0D">
        <w:t xml:space="preserve"> (page 161)</w:t>
      </w:r>
    </w:p>
    <w:p w14:paraId="34CC0606" w14:textId="77777777" w:rsidR="00BF6111" w:rsidRPr="00831D0D" w:rsidRDefault="00BF6111" w:rsidP="00BF6111">
      <w:pPr>
        <w:spacing w:before="120" w:after="120"/>
        <w:ind w:left="720" w:hanging="360"/>
        <w:jc w:val="both"/>
      </w:pPr>
      <w:r>
        <w:t>•</w:t>
      </w:r>
      <w:r>
        <w:tab/>
      </w:r>
      <w:r w:rsidRPr="00831D0D">
        <w:t xml:space="preserve">Pour ce qui est du transport maritime on déclare que </w:t>
      </w:r>
      <w:r w:rsidRPr="007A4989">
        <w:rPr>
          <w:i/>
          <w:lang w:eastAsia="fr-FR" w:bidi="fr-FR"/>
        </w:rPr>
        <w:t>le dév</w:t>
      </w:r>
      <w:r w:rsidRPr="007A4989">
        <w:rPr>
          <w:i/>
          <w:lang w:eastAsia="fr-FR" w:bidi="fr-FR"/>
        </w:rPr>
        <w:t>e</w:t>
      </w:r>
      <w:r w:rsidRPr="007A4989">
        <w:rPr>
          <w:i/>
          <w:lang w:eastAsia="fr-FR" w:bidi="fr-FR"/>
        </w:rPr>
        <w:t>loppement harmonieux du potentiel portuaire et maritime du Québec demande de fait la concertation des principaux inte</w:t>
      </w:r>
      <w:r w:rsidRPr="007A4989">
        <w:rPr>
          <w:i/>
          <w:lang w:eastAsia="fr-FR" w:bidi="fr-FR"/>
        </w:rPr>
        <w:t>r</w:t>
      </w:r>
      <w:r w:rsidRPr="007A4989">
        <w:rPr>
          <w:i/>
          <w:lang w:eastAsia="fr-FR" w:bidi="fr-FR"/>
        </w:rPr>
        <w:t>venants québécois concernés</w:t>
      </w:r>
      <w:r w:rsidRPr="00831D0D">
        <w:t xml:space="preserve"> (page 166)</w:t>
      </w:r>
    </w:p>
    <w:p w14:paraId="120FDE5D" w14:textId="77777777" w:rsidR="00BF6111" w:rsidRPr="00831D0D" w:rsidRDefault="00BF6111" w:rsidP="00BF6111">
      <w:pPr>
        <w:spacing w:before="120" w:after="120"/>
        <w:ind w:left="720" w:hanging="360"/>
        <w:jc w:val="both"/>
      </w:pPr>
      <w:r>
        <w:t>•</w:t>
      </w:r>
      <w:r>
        <w:tab/>
      </w:r>
      <w:r w:rsidRPr="00831D0D">
        <w:t xml:space="preserve">Le plan d’action dans le domaine du tourisme propose </w:t>
      </w:r>
      <w:r w:rsidRPr="007A4989">
        <w:rPr>
          <w:i/>
          <w:lang w:eastAsia="fr-FR" w:bidi="fr-FR"/>
        </w:rPr>
        <w:t>une coordination et un partage meilleurs des rôles et des respons</w:t>
      </w:r>
      <w:r w:rsidRPr="007A4989">
        <w:rPr>
          <w:i/>
          <w:lang w:eastAsia="fr-FR" w:bidi="fr-FR"/>
        </w:rPr>
        <w:t>a</w:t>
      </w:r>
      <w:r w:rsidRPr="007A4989">
        <w:rPr>
          <w:i/>
          <w:lang w:eastAsia="fr-FR" w:bidi="fr-FR"/>
        </w:rPr>
        <w:t>bilités des différents intervenants publics</w:t>
      </w:r>
      <w:r w:rsidRPr="007A4989">
        <w:rPr>
          <w:i/>
        </w:rPr>
        <w:t xml:space="preserve"> ; et le but de ce travail de coordination ?, </w:t>
      </w:r>
      <w:r w:rsidRPr="007A4989">
        <w:rPr>
          <w:i/>
          <w:lang w:eastAsia="fr-FR" w:bidi="fr-FR"/>
        </w:rPr>
        <w:t>la production et la diffusion d’un guide to</w:t>
      </w:r>
      <w:r w:rsidRPr="007A4989">
        <w:rPr>
          <w:i/>
          <w:lang w:eastAsia="fr-FR" w:bidi="fr-FR"/>
        </w:rPr>
        <w:t>u</w:t>
      </w:r>
      <w:r w:rsidRPr="007A4989">
        <w:rPr>
          <w:i/>
          <w:lang w:eastAsia="fr-FR" w:bidi="fr-FR"/>
        </w:rPr>
        <w:t>ristique</w:t>
      </w:r>
      <w:r w:rsidRPr="00831D0D">
        <w:t xml:space="preserve"> (page 178)</w:t>
      </w:r>
    </w:p>
    <w:p w14:paraId="05D25986" w14:textId="77777777" w:rsidR="00BF6111" w:rsidRDefault="00BF6111" w:rsidP="00BF6111">
      <w:pPr>
        <w:spacing w:before="120" w:after="120"/>
        <w:ind w:firstLine="0"/>
        <w:jc w:val="both"/>
      </w:pPr>
    </w:p>
    <w:p w14:paraId="71C124F2" w14:textId="77777777" w:rsidR="00BF6111" w:rsidRDefault="00BF6111" w:rsidP="00BF6111">
      <w:pPr>
        <w:spacing w:before="120" w:after="120"/>
        <w:ind w:firstLine="0"/>
        <w:jc w:val="both"/>
      </w:pPr>
      <w:r>
        <w:t>[46]</w:t>
      </w:r>
    </w:p>
    <w:p w14:paraId="19B34BC2" w14:textId="77777777" w:rsidR="00BF6111" w:rsidRPr="00831D0D" w:rsidRDefault="00BF6111" w:rsidP="00BF6111">
      <w:pPr>
        <w:spacing w:before="120" w:after="120"/>
        <w:jc w:val="both"/>
      </w:pPr>
    </w:p>
    <w:p w14:paraId="0E6DFE10" w14:textId="77777777" w:rsidR="00BF6111" w:rsidRPr="0071586C" w:rsidRDefault="00BF6111" w:rsidP="00BF6111">
      <w:pPr>
        <w:pStyle w:val="a"/>
      </w:pPr>
      <w:r w:rsidRPr="0071586C">
        <w:rPr>
          <w:lang w:eastAsia="fr-FR" w:bidi="fr-FR"/>
        </w:rPr>
        <w:t>Le vrai virage</w:t>
      </w:r>
    </w:p>
    <w:p w14:paraId="2CB86236" w14:textId="77777777" w:rsidR="00BF6111" w:rsidRDefault="00BF6111" w:rsidP="00BF6111">
      <w:pPr>
        <w:spacing w:before="120" w:after="120"/>
        <w:jc w:val="both"/>
        <w:rPr>
          <w:lang w:eastAsia="fr-FR" w:bidi="fr-FR"/>
        </w:rPr>
      </w:pPr>
    </w:p>
    <w:p w14:paraId="389C8683" w14:textId="77777777" w:rsidR="00BF6111" w:rsidRPr="00831D0D" w:rsidRDefault="00BF6111" w:rsidP="00BF6111">
      <w:pPr>
        <w:spacing w:before="120" w:after="120"/>
        <w:jc w:val="both"/>
      </w:pPr>
      <w:r w:rsidRPr="00831D0D">
        <w:rPr>
          <w:lang w:eastAsia="fr-FR" w:bidi="fr-FR"/>
        </w:rPr>
        <w:t xml:space="preserve">La seule section vraiment nouvelle de </w:t>
      </w:r>
      <w:r w:rsidRPr="007A4989">
        <w:rPr>
          <w:i/>
        </w:rPr>
        <w:t>Bâtir le Québec 2</w:t>
      </w:r>
      <w:r w:rsidRPr="00831D0D">
        <w:rPr>
          <w:lang w:eastAsia="fr-FR" w:bidi="fr-FR"/>
        </w:rPr>
        <w:t xml:space="preserve"> est co</w:t>
      </w:r>
      <w:r w:rsidRPr="00831D0D">
        <w:rPr>
          <w:lang w:eastAsia="fr-FR" w:bidi="fr-FR"/>
        </w:rPr>
        <w:t>m</w:t>
      </w:r>
      <w:r w:rsidRPr="00831D0D">
        <w:rPr>
          <w:lang w:eastAsia="fr-FR" w:bidi="fr-FR"/>
        </w:rPr>
        <w:t>posée d’un chapitre de moins de 40 pages (dans une œuvre de 248 p</w:t>
      </w:r>
      <w:r w:rsidRPr="00831D0D">
        <w:rPr>
          <w:lang w:eastAsia="fr-FR" w:bidi="fr-FR"/>
        </w:rPr>
        <w:t>a</w:t>
      </w:r>
      <w:r w:rsidRPr="00831D0D">
        <w:rPr>
          <w:lang w:eastAsia="fr-FR" w:bidi="fr-FR"/>
        </w:rPr>
        <w:t xml:space="preserve">ges) qui porte sur trois thèmes : les grands projets publics et privés, le tertiaire moteur et les nouvelles technologies. Au sujet des </w:t>
      </w:r>
      <w:r w:rsidRPr="0015533E">
        <w:rPr>
          <w:i/>
          <w:iCs/>
          <w:szCs w:val="28"/>
        </w:rPr>
        <w:t>grands projets</w:t>
      </w:r>
      <w:r w:rsidRPr="0015533E">
        <w:rPr>
          <w:i/>
          <w:iCs/>
          <w:szCs w:val="28"/>
          <w:lang w:eastAsia="fr-FR" w:bidi="fr-FR"/>
        </w:rPr>
        <w:t>,</w:t>
      </w:r>
      <w:r w:rsidRPr="00831D0D">
        <w:rPr>
          <w:lang w:eastAsia="fr-FR" w:bidi="fr-FR"/>
        </w:rPr>
        <w:t xml:space="preserve"> on insiste sur la nécessité du développement par le biais de mégaprojets, principalement dans le domaine énergétique, et on pr</w:t>
      </w:r>
      <w:r w:rsidRPr="00831D0D">
        <w:rPr>
          <w:lang w:eastAsia="fr-FR" w:bidi="fr-FR"/>
        </w:rPr>
        <w:t>o</w:t>
      </w:r>
      <w:r w:rsidRPr="00831D0D">
        <w:rPr>
          <w:lang w:eastAsia="fr-FR" w:bidi="fr-FR"/>
        </w:rPr>
        <w:t>pose de mettre sur pied un Bureau des grands projets pour accroître les r</w:t>
      </w:r>
      <w:r w:rsidRPr="00831D0D">
        <w:rPr>
          <w:lang w:eastAsia="fr-FR" w:bidi="fr-FR"/>
        </w:rPr>
        <w:t>e</w:t>
      </w:r>
      <w:r w:rsidRPr="00831D0D">
        <w:rPr>
          <w:lang w:eastAsia="fr-FR" w:bidi="fr-FR"/>
        </w:rPr>
        <w:t>tombées au Québec de ces projets.</w:t>
      </w:r>
    </w:p>
    <w:p w14:paraId="67E121B6" w14:textId="77777777" w:rsidR="00BF6111" w:rsidRPr="00831D0D" w:rsidRDefault="00BF6111" w:rsidP="00BF6111">
      <w:pPr>
        <w:spacing w:before="120" w:after="120"/>
        <w:jc w:val="both"/>
      </w:pPr>
      <w:r w:rsidRPr="00831D0D">
        <w:rPr>
          <w:lang w:eastAsia="fr-FR" w:bidi="fr-FR"/>
        </w:rPr>
        <w:t>On ne s’interroge nullement sur le fait que ces projets ne prése</w:t>
      </w:r>
      <w:r w:rsidRPr="00831D0D">
        <w:rPr>
          <w:lang w:eastAsia="fr-FR" w:bidi="fr-FR"/>
        </w:rPr>
        <w:t>n</w:t>
      </w:r>
      <w:r w:rsidRPr="00831D0D">
        <w:rPr>
          <w:lang w:eastAsia="fr-FR" w:bidi="fr-FR"/>
        </w:rPr>
        <w:t>tent peut-être pas le meilleur moyen pour créer de l’emploi et susciter un développement soutenu, ni sur le fait que l’effondrement effectif ou prévu de plusieurs de ces mégaprojets énergétiques (Cold Lake, Alsands, Dôme Petroleum, Gazoduc de l’Alaska) indique l’urgence de trouver un autre mode de développement.</w:t>
      </w:r>
    </w:p>
    <w:p w14:paraId="42D71FF4" w14:textId="77777777" w:rsidR="00BF6111" w:rsidRPr="00831D0D" w:rsidRDefault="00BF6111" w:rsidP="00BF6111">
      <w:pPr>
        <w:spacing w:before="120" w:after="120"/>
        <w:jc w:val="both"/>
      </w:pPr>
      <w:r w:rsidRPr="00831D0D">
        <w:rPr>
          <w:lang w:eastAsia="fr-FR" w:bidi="fr-FR"/>
        </w:rPr>
        <w:t xml:space="preserve">Le chapitre sur le tertiaire moteur insiste, comme l’ensemble de </w:t>
      </w:r>
      <w:r w:rsidRPr="007A4989">
        <w:rPr>
          <w:i/>
        </w:rPr>
        <w:t>Bâtir le Québec</w:t>
      </w:r>
      <w:r w:rsidRPr="007A4989">
        <w:rPr>
          <w:i/>
          <w:lang w:eastAsia="fr-FR" w:bidi="fr-FR"/>
        </w:rPr>
        <w:t> 2</w:t>
      </w:r>
      <w:r w:rsidRPr="00831D0D">
        <w:rPr>
          <w:lang w:eastAsia="fr-FR" w:bidi="fr-FR"/>
        </w:rPr>
        <w:t>, sur la nécessité d’accroître le potentiel e</w:t>
      </w:r>
      <w:r w:rsidRPr="00831D0D">
        <w:rPr>
          <w:lang w:eastAsia="fr-FR" w:bidi="fr-FR"/>
        </w:rPr>
        <w:t>x</w:t>
      </w:r>
      <w:r w:rsidRPr="00831D0D">
        <w:rPr>
          <w:lang w:eastAsia="fr-FR" w:bidi="fr-FR"/>
        </w:rPr>
        <w:t>portateur de ce secteur ; on compte surtout sur le génie-conseil. Pour favoriser ce développement, le doc</w:t>
      </w:r>
      <w:r w:rsidRPr="00831D0D">
        <w:rPr>
          <w:lang w:eastAsia="fr-FR" w:bidi="fr-FR"/>
        </w:rPr>
        <w:t>u</w:t>
      </w:r>
      <w:r w:rsidRPr="00831D0D">
        <w:rPr>
          <w:lang w:eastAsia="fr-FR" w:bidi="fr-FR"/>
        </w:rPr>
        <w:t>ment se félicite du fait que le Québécois travaillant à l’extérieur du Canada a droit à une réduction fiscale de 55</w:t>
      </w:r>
      <w:r>
        <w:rPr>
          <w:lang w:eastAsia="fr-FR" w:bidi="fr-FR"/>
        </w:rPr>
        <w:t>%</w:t>
      </w:r>
      <w:r w:rsidRPr="00831D0D">
        <w:rPr>
          <w:lang w:eastAsia="fr-FR" w:bidi="fr-FR"/>
        </w:rPr>
        <w:t xml:space="preserve"> de son revenu. On note que le fisc québécois est plus généreux à ce chapitre que toutes les autres provinces canadiennes. Une contr</w:t>
      </w:r>
      <w:r w:rsidRPr="00831D0D">
        <w:rPr>
          <w:lang w:eastAsia="fr-FR" w:bidi="fr-FR"/>
        </w:rPr>
        <w:t>a</w:t>
      </w:r>
      <w:r w:rsidRPr="00831D0D">
        <w:rPr>
          <w:lang w:eastAsia="fr-FR" w:bidi="fr-FR"/>
        </w:rPr>
        <w:t>diction majeure apparaît cependant dans cette stratégie. Le même d</w:t>
      </w:r>
      <w:r w:rsidRPr="00831D0D">
        <w:rPr>
          <w:lang w:eastAsia="fr-FR" w:bidi="fr-FR"/>
        </w:rPr>
        <w:t>o</w:t>
      </w:r>
      <w:r w:rsidRPr="00831D0D">
        <w:rPr>
          <w:lang w:eastAsia="fr-FR" w:bidi="fr-FR"/>
        </w:rPr>
        <w:t>cument qui louange les politiques d’achat chez nous ét</w:t>
      </w:r>
      <w:r w:rsidRPr="00831D0D">
        <w:rPr>
          <w:lang w:eastAsia="fr-FR" w:bidi="fr-FR"/>
        </w:rPr>
        <w:t>a</w:t>
      </w:r>
      <w:r w:rsidRPr="00831D0D">
        <w:rPr>
          <w:lang w:eastAsia="fr-FR" w:bidi="fr-FR"/>
        </w:rPr>
        <w:t>blies par le gouvernement du Parti québécois déplore le</w:t>
      </w:r>
      <w:r>
        <w:rPr>
          <w:lang w:eastAsia="fr-FR" w:bidi="fr-FR"/>
        </w:rPr>
        <w:t xml:space="preserve"> </w:t>
      </w:r>
      <w:r w:rsidRPr="00831D0D">
        <w:t xml:space="preserve">fait que </w:t>
      </w:r>
      <w:r w:rsidRPr="007A4989">
        <w:rPr>
          <w:i/>
          <w:lang w:eastAsia="fr-FR" w:bidi="fr-FR"/>
        </w:rPr>
        <w:t>les firmes québ</w:t>
      </w:r>
      <w:r w:rsidRPr="007A4989">
        <w:rPr>
          <w:i/>
          <w:lang w:eastAsia="fr-FR" w:bidi="fr-FR"/>
        </w:rPr>
        <w:t>é</w:t>
      </w:r>
      <w:r w:rsidRPr="007A4989">
        <w:rPr>
          <w:i/>
          <w:lang w:eastAsia="fr-FR" w:bidi="fr-FR"/>
        </w:rPr>
        <w:t>coises de génie-conseil se heurtent aux polit</w:t>
      </w:r>
      <w:r w:rsidRPr="007A4989">
        <w:rPr>
          <w:i/>
          <w:lang w:eastAsia="fr-FR" w:bidi="fr-FR"/>
        </w:rPr>
        <w:t>i</w:t>
      </w:r>
      <w:r w:rsidRPr="007A4989">
        <w:rPr>
          <w:i/>
          <w:lang w:eastAsia="fr-FR" w:bidi="fr-FR"/>
        </w:rPr>
        <w:t>ques restrictives d’achat local en vigueur dans certaines pr</w:t>
      </w:r>
      <w:r w:rsidRPr="007A4989">
        <w:rPr>
          <w:i/>
          <w:lang w:eastAsia="fr-FR" w:bidi="fr-FR"/>
        </w:rPr>
        <w:t>o</w:t>
      </w:r>
      <w:r w:rsidRPr="007A4989">
        <w:rPr>
          <w:i/>
          <w:lang w:eastAsia="fr-FR" w:bidi="fr-FR"/>
        </w:rPr>
        <w:t>vinces</w:t>
      </w:r>
      <w:r w:rsidRPr="00831D0D">
        <w:rPr>
          <w:lang w:eastAsia="fr-FR" w:bidi="fr-FR"/>
        </w:rPr>
        <w:t xml:space="preserve">. </w:t>
      </w:r>
      <w:r w:rsidRPr="00831D0D">
        <w:t>(page 45)</w:t>
      </w:r>
    </w:p>
    <w:p w14:paraId="51F1AF80" w14:textId="77777777" w:rsidR="00BF6111" w:rsidRPr="00831D0D" w:rsidRDefault="00BF6111" w:rsidP="00BF6111">
      <w:pPr>
        <w:spacing w:before="120" w:after="120"/>
        <w:jc w:val="both"/>
      </w:pPr>
      <w:r w:rsidRPr="00831D0D">
        <w:rPr>
          <w:lang w:eastAsia="fr-FR" w:bidi="fr-FR"/>
        </w:rPr>
        <w:t xml:space="preserve">Le troisième thème est celui qui donne au tome le titre : </w:t>
      </w:r>
      <w:r w:rsidRPr="007A4989">
        <w:rPr>
          <w:i/>
        </w:rPr>
        <w:t>Le virage technologique</w:t>
      </w:r>
      <w:r w:rsidRPr="00831D0D">
        <w:t>.</w:t>
      </w:r>
      <w:r w:rsidRPr="00831D0D">
        <w:rPr>
          <w:lang w:eastAsia="fr-FR" w:bidi="fr-FR"/>
        </w:rPr>
        <w:t xml:space="preserve"> Les nouvelles techn</w:t>
      </w:r>
      <w:r w:rsidRPr="00831D0D">
        <w:rPr>
          <w:lang w:eastAsia="fr-FR" w:bidi="fr-FR"/>
        </w:rPr>
        <w:t>o</w:t>
      </w:r>
      <w:r w:rsidRPr="00831D0D">
        <w:rPr>
          <w:lang w:eastAsia="fr-FR" w:bidi="fr-FR"/>
        </w:rPr>
        <w:t>logies dont on discute sont les technologies électron</w:t>
      </w:r>
      <w:r w:rsidRPr="00831D0D">
        <w:rPr>
          <w:lang w:eastAsia="fr-FR" w:bidi="fr-FR"/>
        </w:rPr>
        <w:t>i</w:t>
      </w:r>
      <w:r w:rsidRPr="00831D0D">
        <w:rPr>
          <w:lang w:eastAsia="fr-FR" w:bidi="fr-FR"/>
        </w:rPr>
        <w:t>ques et biotechnologiques. A part de parler de la nécessité pour les entreprises, avec l’aide de l’État, de faire des inve</w:t>
      </w:r>
      <w:r w:rsidRPr="00831D0D">
        <w:rPr>
          <w:lang w:eastAsia="fr-FR" w:bidi="fr-FR"/>
        </w:rPr>
        <w:t>s</w:t>
      </w:r>
      <w:r w:rsidRPr="00831D0D">
        <w:rPr>
          <w:lang w:eastAsia="fr-FR" w:bidi="fr-FR"/>
        </w:rPr>
        <w:t>tissements dans la recherche et le développement, le document décl</w:t>
      </w:r>
      <w:r w:rsidRPr="00831D0D">
        <w:rPr>
          <w:lang w:eastAsia="fr-FR" w:bidi="fr-FR"/>
        </w:rPr>
        <w:t>a</w:t>
      </w:r>
      <w:r w:rsidRPr="00831D0D">
        <w:rPr>
          <w:lang w:eastAsia="fr-FR" w:bidi="fr-FR"/>
        </w:rPr>
        <w:t>re, en gros, que l’avenir passe par le microprocesseur et que le go</w:t>
      </w:r>
      <w:r w:rsidRPr="00831D0D">
        <w:rPr>
          <w:lang w:eastAsia="fr-FR" w:bidi="fr-FR"/>
        </w:rPr>
        <w:t>u</w:t>
      </w:r>
      <w:r w:rsidRPr="00831D0D">
        <w:rPr>
          <w:lang w:eastAsia="fr-FR" w:bidi="fr-FR"/>
        </w:rPr>
        <w:t>vernement québécois est prêt à soutenir tout effort visant à accél</w:t>
      </w:r>
      <w:r w:rsidRPr="00831D0D">
        <w:rPr>
          <w:lang w:eastAsia="fr-FR" w:bidi="fr-FR"/>
        </w:rPr>
        <w:t>é</w:t>
      </w:r>
      <w:r w:rsidRPr="00831D0D">
        <w:rPr>
          <w:lang w:eastAsia="fr-FR" w:bidi="fr-FR"/>
        </w:rPr>
        <w:t>rer son implantation à tous les niveaux de la production et des se</w:t>
      </w:r>
      <w:r w:rsidRPr="00831D0D">
        <w:rPr>
          <w:lang w:eastAsia="fr-FR" w:bidi="fr-FR"/>
        </w:rPr>
        <w:t>r</w:t>
      </w:r>
      <w:r w:rsidRPr="00831D0D">
        <w:rPr>
          <w:lang w:eastAsia="fr-FR" w:bidi="fr-FR"/>
        </w:rPr>
        <w:t xml:space="preserve">vices. Le virage que le document propose c’est de </w:t>
      </w:r>
      <w:r w:rsidRPr="007A4989">
        <w:rPr>
          <w:i/>
        </w:rPr>
        <w:t>modifier la structure i</w:t>
      </w:r>
      <w:r w:rsidRPr="007A4989">
        <w:rPr>
          <w:i/>
        </w:rPr>
        <w:t>n</w:t>
      </w:r>
      <w:r w:rsidRPr="007A4989">
        <w:rPr>
          <w:i/>
        </w:rPr>
        <w:t>dustrielle pour l’axer sur des secteurs d’avenir</w:t>
      </w:r>
      <w:r w:rsidRPr="00831D0D">
        <w:rPr>
          <w:lang w:eastAsia="fr-FR" w:bidi="fr-FR"/>
        </w:rPr>
        <w:t xml:space="preserve"> (page 20) et, plus concrètement, on propose que </w:t>
      </w:r>
      <w:r w:rsidRPr="007A4989">
        <w:rPr>
          <w:i/>
        </w:rPr>
        <w:t>l’action de la SDI sera beaucoup plus orientée en fonction d’interventions déterminantes pour les se</w:t>
      </w:r>
      <w:r w:rsidRPr="007A4989">
        <w:rPr>
          <w:i/>
        </w:rPr>
        <w:t>c</w:t>
      </w:r>
      <w:r w:rsidRPr="007A4989">
        <w:rPr>
          <w:i/>
        </w:rPr>
        <w:t>teurs de pointe</w:t>
      </w:r>
      <w:r w:rsidRPr="00831D0D">
        <w:t xml:space="preserve">. </w:t>
      </w:r>
      <w:r w:rsidRPr="00831D0D">
        <w:rPr>
          <w:lang w:eastAsia="fr-FR" w:bidi="fr-FR"/>
        </w:rPr>
        <w:t>(page 58).</w:t>
      </w:r>
    </w:p>
    <w:p w14:paraId="3FE6B5DD" w14:textId="77777777" w:rsidR="00BF6111" w:rsidRPr="00831D0D" w:rsidRDefault="00BF6111" w:rsidP="00BF6111">
      <w:pPr>
        <w:spacing w:before="120" w:after="120"/>
        <w:jc w:val="both"/>
      </w:pPr>
      <w:r w:rsidRPr="00831D0D">
        <w:rPr>
          <w:lang w:eastAsia="fr-FR" w:bidi="fr-FR"/>
        </w:rPr>
        <w:t>Cette prise de position en faveur d’une implantation sans critique des technologies micro-électroniques représente effectivement un ce</w:t>
      </w:r>
      <w:r w:rsidRPr="00831D0D">
        <w:rPr>
          <w:lang w:eastAsia="fr-FR" w:bidi="fr-FR"/>
        </w:rPr>
        <w:t>r</w:t>
      </w:r>
      <w:r w:rsidRPr="00831D0D">
        <w:rPr>
          <w:lang w:eastAsia="fr-FR" w:bidi="fr-FR"/>
        </w:rPr>
        <w:t>tain virage dans l’orientation économique du gouvernement, par son appui sans nuance à une restructuration industrielle basée sur la m</w:t>
      </w:r>
      <w:r w:rsidRPr="00831D0D">
        <w:rPr>
          <w:lang w:eastAsia="fr-FR" w:bidi="fr-FR"/>
        </w:rPr>
        <w:t>i</w:t>
      </w:r>
      <w:r w:rsidRPr="00831D0D">
        <w:rPr>
          <w:lang w:eastAsia="fr-FR" w:bidi="fr-FR"/>
        </w:rPr>
        <w:t>croélectronique et sans exiger que cette restructuration assure une amélioration du bien-être et du niveau de vie des Québécois. On a d</w:t>
      </w:r>
      <w:r w:rsidRPr="00831D0D">
        <w:rPr>
          <w:lang w:eastAsia="fr-FR" w:bidi="fr-FR"/>
        </w:rPr>
        <w:t>é</w:t>
      </w:r>
      <w:r w:rsidRPr="00831D0D">
        <w:rPr>
          <w:lang w:eastAsia="fr-FR" w:bidi="fr-FR"/>
        </w:rPr>
        <w:t>jà vu le gouvernement détruire des emplois par des subventions a</w:t>
      </w:r>
      <w:r w:rsidRPr="00831D0D">
        <w:rPr>
          <w:lang w:eastAsia="fr-FR" w:bidi="fr-FR"/>
        </w:rPr>
        <w:t>c</w:t>
      </w:r>
      <w:r w:rsidRPr="00831D0D">
        <w:rPr>
          <w:lang w:eastAsia="fr-FR" w:bidi="fr-FR"/>
        </w:rPr>
        <w:t xml:space="preserve">cordées pour amener la </w:t>
      </w:r>
      <w:r w:rsidRPr="007A4989">
        <w:rPr>
          <w:i/>
        </w:rPr>
        <w:t>consolidation</w:t>
      </w:r>
      <w:r w:rsidRPr="00831D0D">
        <w:rPr>
          <w:lang w:eastAsia="fr-FR" w:bidi="fr-FR"/>
        </w:rPr>
        <w:t xml:space="preserve"> des entrepr</w:t>
      </w:r>
      <w:r w:rsidRPr="00831D0D">
        <w:rPr>
          <w:lang w:eastAsia="fr-FR" w:bidi="fr-FR"/>
        </w:rPr>
        <w:t>i</w:t>
      </w:r>
      <w:r w:rsidRPr="00831D0D">
        <w:rPr>
          <w:lang w:eastAsia="fr-FR" w:bidi="fr-FR"/>
        </w:rPr>
        <w:t>ses comme Agropur et Filature Plessis, mais ici on voit ces pratiques</w:t>
      </w:r>
      <w:r>
        <w:t xml:space="preserve"> [47]</w:t>
      </w:r>
      <w:r w:rsidRPr="00831D0D">
        <w:rPr>
          <w:lang w:eastAsia="fr-FR" w:bidi="fr-FR"/>
        </w:rPr>
        <w:t xml:space="preserve"> devenir un pri</w:t>
      </w:r>
      <w:r w:rsidRPr="00831D0D">
        <w:rPr>
          <w:lang w:eastAsia="fr-FR" w:bidi="fr-FR"/>
        </w:rPr>
        <w:t>n</w:t>
      </w:r>
      <w:r w:rsidRPr="00831D0D">
        <w:rPr>
          <w:lang w:eastAsia="fr-FR" w:bidi="fr-FR"/>
        </w:rPr>
        <w:t>cipe de base de la politique économique du Québec. En effet, des ét</w:t>
      </w:r>
      <w:r w:rsidRPr="00831D0D">
        <w:rPr>
          <w:lang w:eastAsia="fr-FR" w:bidi="fr-FR"/>
        </w:rPr>
        <w:t>u</w:t>
      </w:r>
      <w:r w:rsidRPr="00831D0D">
        <w:rPr>
          <w:lang w:eastAsia="fr-FR" w:bidi="fr-FR"/>
        </w:rPr>
        <w:t>des indépendantes ont démontré que les no</w:t>
      </w:r>
      <w:r w:rsidRPr="00831D0D">
        <w:rPr>
          <w:lang w:eastAsia="fr-FR" w:bidi="fr-FR"/>
        </w:rPr>
        <w:t>u</w:t>
      </w:r>
      <w:r w:rsidRPr="00831D0D">
        <w:rPr>
          <w:lang w:eastAsia="fr-FR" w:bidi="fr-FR"/>
        </w:rPr>
        <w:t>velles technologies micro-électroniques pourraient amener la dispar</w:t>
      </w:r>
      <w:r w:rsidRPr="00831D0D">
        <w:rPr>
          <w:lang w:eastAsia="fr-FR" w:bidi="fr-FR"/>
        </w:rPr>
        <w:t>i</w:t>
      </w:r>
      <w:r w:rsidRPr="00831D0D">
        <w:rPr>
          <w:lang w:eastAsia="fr-FR" w:bidi="fr-FR"/>
        </w:rPr>
        <w:t>tion d’une importante partie des emplois dans les secteurs de la fabr</w:t>
      </w:r>
      <w:r w:rsidRPr="00831D0D">
        <w:rPr>
          <w:lang w:eastAsia="fr-FR" w:bidi="fr-FR"/>
        </w:rPr>
        <w:t>i</w:t>
      </w:r>
      <w:r w:rsidRPr="00831D0D">
        <w:rPr>
          <w:lang w:eastAsia="fr-FR" w:bidi="fr-FR"/>
        </w:rPr>
        <w:t>cation et des services. On dit notamment que trois emplois dispara</w:t>
      </w:r>
      <w:r w:rsidRPr="00831D0D">
        <w:rPr>
          <w:lang w:eastAsia="fr-FR" w:bidi="fr-FR"/>
        </w:rPr>
        <w:t>î</w:t>
      </w:r>
      <w:r w:rsidRPr="00831D0D">
        <w:rPr>
          <w:lang w:eastAsia="fr-FR" w:bidi="fr-FR"/>
        </w:rPr>
        <w:t>tront pour chaque nouvel emploi créé et que 50</w:t>
      </w:r>
      <w:r>
        <w:rPr>
          <w:lang w:eastAsia="fr-FR" w:bidi="fr-FR"/>
        </w:rPr>
        <w:t>%</w:t>
      </w:r>
      <w:r w:rsidRPr="00831D0D">
        <w:rPr>
          <w:lang w:eastAsia="fr-FR" w:bidi="fr-FR"/>
        </w:rPr>
        <w:t xml:space="preserve"> des emplois existants verront leur cont</w:t>
      </w:r>
      <w:r w:rsidRPr="00831D0D">
        <w:rPr>
          <w:lang w:eastAsia="fr-FR" w:bidi="fr-FR"/>
        </w:rPr>
        <w:t>e</w:t>
      </w:r>
      <w:r w:rsidRPr="00831D0D">
        <w:rPr>
          <w:lang w:eastAsia="fr-FR" w:bidi="fr-FR"/>
        </w:rPr>
        <w:t>nu modifié par l’implantation de la micro-électronique.</w:t>
      </w:r>
    </w:p>
    <w:p w14:paraId="10DBBC80" w14:textId="77777777" w:rsidR="00BF6111" w:rsidRDefault="00BF6111" w:rsidP="00BF6111">
      <w:pPr>
        <w:spacing w:before="120" w:after="120"/>
        <w:jc w:val="both"/>
        <w:rPr>
          <w:szCs w:val="24"/>
          <w:lang w:eastAsia="fr-FR" w:bidi="fr-FR"/>
        </w:rPr>
      </w:pPr>
    </w:p>
    <w:p w14:paraId="58DB2C7A" w14:textId="77777777" w:rsidR="00BF6111" w:rsidRPr="003B7C30" w:rsidRDefault="00BF6111" w:rsidP="00BF6111">
      <w:pPr>
        <w:pStyle w:val="a"/>
      </w:pPr>
      <w:r w:rsidRPr="003B7C30">
        <w:rPr>
          <w:lang w:eastAsia="fr-FR" w:bidi="fr-FR"/>
        </w:rPr>
        <w:t>L’effet sur l’emploi de ce virage</w:t>
      </w:r>
    </w:p>
    <w:p w14:paraId="6B462414" w14:textId="77777777" w:rsidR="00BF6111" w:rsidRDefault="00BF6111" w:rsidP="00BF6111">
      <w:pPr>
        <w:spacing w:before="120" w:after="120"/>
        <w:jc w:val="both"/>
      </w:pPr>
    </w:p>
    <w:p w14:paraId="7CE2F259" w14:textId="77777777" w:rsidR="00BF6111" w:rsidRPr="00831D0D" w:rsidRDefault="00BF6111" w:rsidP="00BF6111">
      <w:pPr>
        <w:spacing w:before="120" w:after="120"/>
        <w:jc w:val="both"/>
      </w:pPr>
      <w:r w:rsidRPr="007A4989">
        <w:rPr>
          <w:i/>
        </w:rPr>
        <w:t>Bâtir le Québec 2</w:t>
      </w:r>
      <w:r w:rsidRPr="00831D0D">
        <w:rPr>
          <w:lang w:eastAsia="fr-FR" w:bidi="fr-FR"/>
        </w:rPr>
        <w:t xml:space="preserve"> n’est nullement préoccupé par ces implications de la nouvelle technologie, n’en faisant même pas mention, si ce n’est que pour proposer une démarche de concertation pour faciliter son implant</w:t>
      </w:r>
      <w:r w:rsidRPr="00831D0D">
        <w:rPr>
          <w:lang w:eastAsia="fr-FR" w:bidi="fr-FR"/>
        </w:rPr>
        <w:t>a</w:t>
      </w:r>
      <w:r w:rsidRPr="00831D0D">
        <w:rPr>
          <w:lang w:eastAsia="fr-FR" w:bidi="fr-FR"/>
        </w:rPr>
        <w:t>tion :</w:t>
      </w:r>
    </w:p>
    <w:p w14:paraId="29782D81" w14:textId="77777777" w:rsidR="00BF6111" w:rsidRDefault="00BF6111" w:rsidP="00BF6111">
      <w:pPr>
        <w:pStyle w:val="Citation0"/>
      </w:pPr>
    </w:p>
    <w:p w14:paraId="02767A5F" w14:textId="77777777" w:rsidR="00BF6111" w:rsidRDefault="00BF6111" w:rsidP="00BF6111">
      <w:pPr>
        <w:pStyle w:val="Citation0"/>
      </w:pPr>
      <w:r w:rsidRPr="003B7C30">
        <w:t>Parallèlement aux efforts visant à accélérer la pénétration des technologie électroniques, il apparaît pr</w:t>
      </w:r>
      <w:r w:rsidRPr="003B7C30">
        <w:t>i</w:t>
      </w:r>
      <w:r w:rsidRPr="003B7C30">
        <w:t>mordial, quant aux impacts de celles-ci, de susciter une démarche de concertation entre les agents socio-économiques,</w:t>
      </w:r>
      <w:r w:rsidRPr="00831D0D">
        <w:t xml:space="preserve"> (page 56)</w:t>
      </w:r>
    </w:p>
    <w:p w14:paraId="16412D16" w14:textId="77777777" w:rsidR="00BF6111" w:rsidRPr="00831D0D" w:rsidRDefault="00BF6111" w:rsidP="00BF6111">
      <w:pPr>
        <w:pStyle w:val="Citation0"/>
      </w:pPr>
    </w:p>
    <w:p w14:paraId="5D6B5CAA" w14:textId="77777777" w:rsidR="00BF6111" w:rsidRPr="00831D0D" w:rsidRDefault="00BF6111" w:rsidP="00BF6111">
      <w:pPr>
        <w:spacing w:before="120" w:after="120"/>
        <w:jc w:val="both"/>
      </w:pPr>
      <w:r w:rsidRPr="00831D0D">
        <w:rPr>
          <w:lang w:eastAsia="fr-FR" w:bidi="fr-FR"/>
        </w:rPr>
        <w:t>Le sérieux du gouvernement de vouloir appuyer et accélérer la re</w:t>
      </w:r>
      <w:r w:rsidRPr="00831D0D">
        <w:rPr>
          <w:lang w:eastAsia="fr-FR" w:bidi="fr-FR"/>
        </w:rPr>
        <w:t>s</w:t>
      </w:r>
      <w:r w:rsidRPr="00831D0D">
        <w:rPr>
          <w:lang w:eastAsia="fr-FR" w:bidi="fr-FR"/>
        </w:rPr>
        <w:t>tructuration économique du Québec décidée par le capitalisme app</w:t>
      </w:r>
      <w:r w:rsidRPr="00831D0D">
        <w:rPr>
          <w:lang w:eastAsia="fr-FR" w:bidi="fr-FR"/>
        </w:rPr>
        <w:t>a</w:t>
      </w:r>
      <w:r w:rsidRPr="00831D0D">
        <w:rPr>
          <w:lang w:eastAsia="fr-FR" w:bidi="fr-FR"/>
        </w:rPr>
        <w:t xml:space="preserve">raît aussi dans les quelques brefs commentaires que </w:t>
      </w:r>
      <w:r w:rsidRPr="007A4989">
        <w:rPr>
          <w:i/>
        </w:rPr>
        <w:t>Bâtir le Qu</w:t>
      </w:r>
      <w:r w:rsidRPr="007A4989">
        <w:rPr>
          <w:i/>
        </w:rPr>
        <w:t>é</w:t>
      </w:r>
      <w:r w:rsidRPr="007A4989">
        <w:rPr>
          <w:i/>
        </w:rPr>
        <w:t>bec 2</w:t>
      </w:r>
      <w:r w:rsidRPr="00831D0D">
        <w:rPr>
          <w:lang w:eastAsia="fr-FR" w:bidi="fr-FR"/>
        </w:rPr>
        <w:t xml:space="preserve"> consacre aux industries qu’il qualifie de traditionnelles : pâtes et p</w:t>
      </w:r>
      <w:r w:rsidRPr="00831D0D">
        <w:rPr>
          <w:lang w:eastAsia="fr-FR" w:bidi="fr-FR"/>
        </w:rPr>
        <w:t>a</w:t>
      </w:r>
      <w:r w:rsidRPr="00831D0D">
        <w:rPr>
          <w:lang w:eastAsia="fr-FR" w:bidi="fr-FR"/>
        </w:rPr>
        <w:t>piers, textile, vêtement, bonnèterie, meuble, chaussure, etc. Il faut n</w:t>
      </w:r>
      <w:r w:rsidRPr="00831D0D">
        <w:rPr>
          <w:lang w:eastAsia="fr-FR" w:bidi="fr-FR"/>
        </w:rPr>
        <w:t>o</w:t>
      </w:r>
      <w:r w:rsidRPr="00831D0D">
        <w:rPr>
          <w:lang w:eastAsia="fr-FR" w:bidi="fr-FR"/>
        </w:rPr>
        <w:t>ter</w:t>
      </w:r>
      <w:r>
        <w:rPr>
          <w:lang w:eastAsia="fr-FR" w:bidi="fr-FR"/>
        </w:rPr>
        <w:t xml:space="preserve"> </w:t>
      </w:r>
      <w:r w:rsidRPr="00831D0D">
        <w:rPr>
          <w:lang w:eastAsia="fr-FR" w:bidi="fr-FR"/>
        </w:rPr>
        <w:t xml:space="preserve">d’abord que </w:t>
      </w:r>
      <w:r w:rsidRPr="007A4989">
        <w:rPr>
          <w:i/>
        </w:rPr>
        <w:t>Bâtir le Québec 1</w:t>
      </w:r>
      <w:r w:rsidRPr="00831D0D">
        <w:rPr>
          <w:lang w:eastAsia="fr-FR" w:bidi="fr-FR"/>
        </w:rPr>
        <w:t xml:space="preserve"> avait pris la peine, au sujet des se</w:t>
      </w:r>
      <w:r w:rsidRPr="00831D0D">
        <w:rPr>
          <w:lang w:eastAsia="fr-FR" w:bidi="fr-FR"/>
        </w:rPr>
        <w:t>c</w:t>
      </w:r>
      <w:r w:rsidRPr="00831D0D">
        <w:rPr>
          <w:lang w:eastAsia="fr-FR" w:bidi="fr-FR"/>
        </w:rPr>
        <w:t>teurs dits mous, de faire une mise en garde contre les stratégies visant à laisser tomber ces secteurs :</w:t>
      </w:r>
    </w:p>
    <w:p w14:paraId="7ACED506" w14:textId="77777777" w:rsidR="00BF6111" w:rsidRDefault="00BF6111" w:rsidP="00BF6111">
      <w:pPr>
        <w:pStyle w:val="Citation0"/>
      </w:pPr>
    </w:p>
    <w:p w14:paraId="6BCF3D44" w14:textId="77777777" w:rsidR="00BF6111" w:rsidRDefault="00BF6111" w:rsidP="00BF6111">
      <w:pPr>
        <w:pStyle w:val="Citation0"/>
      </w:pPr>
      <w:r w:rsidRPr="002C3819">
        <w:t>Des études ont suggéré de laisser tomber les secteurs les plus vu</w:t>
      </w:r>
      <w:r w:rsidRPr="002C3819">
        <w:t>l</w:t>
      </w:r>
      <w:r w:rsidRPr="002C3819">
        <w:t>nérables et de planifier plutôt le retrait graduel du Québec de ces i</w:t>
      </w:r>
      <w:r w:rsidRPr="002C3819">
        <w:t>n</w:t>
      </w:r>
      <w:r w:rsidRPr="002C3819">
        <w:t>dustries. Pour le gouvernement du Québec, cela n’est ni pensable, ni souha</w:t>
      </w:r>
      <w:r w:rsidRPr="002C3819">
        <w:t>i</w:t>
      </w:r>
      <w:r w:rsidRPr="002C3819">
        <w:t>table, même du strict point de vue économique</w:t>
      </w:r>
      <w:r w:rsidRPr="00831D0D">
        <w:t>. (page 161)</w:t>
      </w:r>
    </w:p>
    <w:p w14:paraId="086E3DBC" w14:textId="77777777" w:rsidR="00BF6111" w:rsidRPr="00831D0D" w:rsidRDefault="00BF6111" w:rsidP="00BF6111">
      <w:pPr>
        <w:pStyle w:val="Citation0"/>
      </w:pPr>
    </w:p>
    <w:p w14:paraId="08431BA9" w14:textId="77777777" w:rsidR="00BF6111" w:rsidRPr="00831D0D" w:rsidRDefault="00BF6111" w:rsidP="00BF6111">
      <w:pPr>
        <w:spacing w:before="120" w:after="120"/>
        <w:jc w:val="both"/>
      </w:pPr>
      <w:r w:rsidRPr="00831D0D">
        <w:rPr>
          <w:lang w:eastAsia="fr-FR" w:bidi="fr-FR"/>
        </w:rPr>
        <w:t xml:space="preserve">Or, </w:t>
      </w:r>
      <w:r w:rsidRPr="007A4989">
        <w:rPr>
          <w:i/>
        </w:rPr>
        <w:t>Bâtir le Québec 2</w:t>
      </w:r>
      <w:r w:rsidRPr="00831D0D">
        <w:rPr>
          <w:lang w:eastAsia="fr-FR" w:bidi="fr-FR"/>
        </w:rPr>
        <w:t xml:space="preserve"> va d’une toute autre façon :</w:t>
      </w:r>
    </w:p>
    <w:p w14:paraId="1188C504" w14:textId="77777777" w:rsidR="00BF6111" w:rsidRDefault="00BF6111" w:rsidP="00BF6111">
      <w:pPr>
        <w:pStyle w:val="Citation0"/>
      </w:pPr>
    </w:p>
    <w:p w14:paraId="46FADAC8" w14:textId="77777777" w:rsidR="00BF6111" w:rsidRDefault="00BF6111" w:rsidP="00BF6111">
      <w:pPr>
        <w:pStyle w:val="Citation0"/>
      </w:pPr>
      <w:r w:rsidRPr="002C3819">
        <w:t>Il faut reconnaître que les emplois ne pourront, dans l’avenir, être créés par la croissance de ces se</w:t>
      </w:r>
      <w:r w:rsidRPr="002C3819">
        <w:t>c</w:t>
      </w:r>
      <w:r w:rsidRPr="002C3819">
        <w:t>teurs,</w:t>
      </w:r>
      <w:r w:rsidRPr="00831D0D">
        <w:t xml:space="preserve"> (page 24)</w:t>
      </w:r>
    </w:p>
    <w:p w14:paraId="20A80A91" w14:textId="77777777" w:rsidR="00BF6111" w:rsidRPr="00831D0D" w:rsidRDefault="00BF6111" w:rsidP="00BF6111">
      <w:pPr>
        <w:pStyle w:val="Citation0"/>
      </w:pPr>
    </w:p>
    <w:p w14:paraId="69AA2355" w14:textId="77777777" w:rsidR="00BF6111" w:rsidRPr="00831D0D" w:rsidRDefault="00BF6111" w:rsidP="00BF6111">
      <w:pPr>
        <w:spacing w:before="120" w:after="120"/>
        <w:jc w:val="both"/>
      </w:pPr>
      <w:r w:rsidRPr="00831D0D">
        <w:rPr>
          <w:lang w:eastAsia="fr-FR" w:bidi="fr-FR"/>
        </w:rPr>
        <w:t>Un peu plus loin, au sujet de l’industrie de la chaussure, on voit que le gouvernement québécois a très vite oublié ses virulentes d</w:t>
      </w:r>
      <w:r w:rsidRPr="00831D0D">
        <w:rPr>
          <w:lang w:eastAsia="fr-FR" w:bidi="fr-FR"/>
        </w:rPr>
        <w:t>é</w:t>
      </w:r>
      <w:r w:rsidRPr="00831D0D">
        <w:rPr>
          <w:lang w:eastAsia="fr-FR" w:bidi="fr-FR"/>
        </w:rPr>
        <w:t>nonciations de la déc</w:t>
      </w:r>
      <w:r w:rsidRPr="00831D0D">
        <w:rPr>
          <w:lang w:eastAsia="fr-FR" w:bidi="fr-FR"/>
        </w:rPr>
        <w:t>i</w:t>
      </w:r>
      <w:r w:rsidRPr="00831D0D">
        <w:rPr>
          <w:lang w:eastAsia="fr-FR" w:bidi="fr-FR"/>
        </w:rPr>
        <w:t>sion fédérale de mettre fin aux contingentements sur les importations des chau</w:t>
      </w:r>
      <w:r w:rsidRPr="00831D0D">
        <w:rPr>
          <w:lang w:eastAsia="fr-FR" w:bidi="fr-FR"/>
        </w:rPr>
        <w:t>s</w:t>
      </w:r>
      <w:r w:rsidRPr="00831D0D">
        <w:rPr>
          <w:lang w:eastAsia="fr-FR" w:bidi="fr-FR"/>
        </w:rPr>
        <w:t>sures :</w:t>
      </w:r>
    </w:p>
    <w:p w14:paraId="3F1A58BC" w14:textId="77777777" w:rsidR="00BF6111" w:rsidRDefault="00BF6111" w:rsidP="00BF6111">
      <w:pPr>
        <w:pStyle w:val="Citation0"/>
      </w:pPr>
    </w:p>
    <w:p w14:paraId="70CAEA81" w14:textId="77777777" w:rsidR="00BF6111" w:rsidRDefault="00BF6111" w:rsidP="00BF6111">
      <w:pPr>
        <w:pStyle w:val="Citation0"/>
      </w:pPr>
      <w:r w:rsidRPr="002C3819">
        <w:t>On doit maintenant envisager la disparition graduelle d’un bon nombre d’entre</w:t>
      </w:r>
      <w:r>
        <w:t>prises sauf, peut-ê</w:t>
      </w:r>
      <w:r w:rsidRPr="002C3819">
        <w:t>tre, dans certains segments de marché tels la bo</w:t>
      </w:r>
      <w:r w:rsidRPr="002C3819">
        <w:t>t</w:t>
      </w:r>
      <w:r w:rsidRPr="002C3819">
        <w:t>te d’hiver et le patin,</w:t>
      </w:r>
      <w:r w:rsidRPr="00831D0D">
        <w:t xml:space="preserve"> (page 29)</w:t>
      </w:r>
    </w:p>
    <w:p w14:paraId="33933845" w14:textId="77777777" w:rsidR="00BF6111" w:rsidRPr="00831D0D" w:rsidRDefault="00BF6111" w:rsidP="00BF6111">
      <w:pPr>
        <w:pStyle w:val="Citation0"/>
      </w:pPr>
    </w:p>
    <w:p w14:paraId="31E28E00" w14:textId="77777777" w:rsidR="00BF6111" w:rsidRPr="00831D0D" w:rsidRDefault="00BF6111" w:rsidP="00BF6111">
      <w:pPr>
        <w:spacing w:before="120" w:after="120"/>
        <w:jc w:val="both"/>
      </w:pPr>
      <w:r w:rsidRPr="00831D0D">
        <w:rPr>
          <w:lang w:eastAsia="fr-FR" w:bidi="fr-FR"/>
        </w:rPr>
        <w:t>Les secteurs que le document qualifie de traditionnels et où il ne voit aucun avenir que la disparition graduelle, assurent quelque 200</w:t>
      </w:r>
      <w:r>
        <w:rPr>
          <w:lang w:eastAsia="fr-FR" w:bidi="fr-FR"/>
        </w:rPr>
        <w:t> </w:t>
      </w:r>
      <w:r w:rsidRPr="00831D0D">
        <w:rPr>
          <w:lang w:eastAsia="fr-FR" w:bidi="fr-FR"/>
        </w:rPr>
        <w:t>000 emplois au Québec actuellement, majoritairement dans des r</w:t>
      </w:r>
      <w:r w:rsidRPr="00831D0D">
        <w:rPr>
          <w:lang w:eastAsia="fr-FR" w:bidi="fr-FR"/>
        </w:rPr>
        <w:t>é</w:t>
      </w:r>
      <w:r w:rsidRPr="00831D0D">
        <w:rPr>
          <w:lang w:eastAsia="fr-FR" w:bidi="fr-FR"/>
        </w:rPr>
        <w:t>gions où aucune autre source d’emploi n’est disponible. La volonté du gouvern</w:t>
      </w:r>
      <w:r w:rsidRPr="00831D0D">
        <w:rPr>
          <w:lang w:eastAsia="fr-FR" w:bidi="fr-FR"/>
        </w:rPr>
        <w:t>e</w:t>
      </w:r>
      <w:r w:rsidRPr="00831D0D">
        <w:rPr>
          <w:lang w:eastAsia="fr-FR" w:bidi="fr-FR"/>
        </w:rPr>
        <w:t>ment de réduire le niveau d’emploi dans ces secteurs et d’en faire disparaître d’autres par l’implantation</w:t>
      </w:r>
      <w:r>
        <w:t xml:space="preserve"> [48] </w:t>
      </w:r>
      <w:r w:rsidRPr="00831D0D">
        <w:rPr>
          <w:lang w:eastAsia="fr-FR" w:bidi="fr-FR"/>
        </w:rPr>
        <w:t>rapide de la micro-électronique, justifient des inquiétudes majeures pour les tr</w:t>
      </w:r>
      <w:r w:rsidRPr="00831D0D">
        <w:rPr>
          <w:lang w:eastAsia="fr-FR" w:bidi="fr-FR"/>
        </w:rPr>
        <w:t>a</w:t>
      </w:r>
      <w:r w:rsidRPr="00831D0D">
        <w:rPr>
          <w:lang w:eastAsia="fr-FR" w:bidi="fr-FR"/>
        </w:rPr>
        <w:t>vailleurs(euses) québécois (es), qui seront les grands a</w:t>
      </w:r>
      <w:r w:rsidRPr="00831D0D">
        <w:rPr>
          <w:lang w:eastAsia="fr-FR" w:bidi="fr-FR"/>
        </w:rPr>
        <w:t>b</w:t>
      </w:r>
      <w:r w:rsidRPr="00831D0D">
        <w:rPr>
          <w:lang w:eastAsia="fr-FR" w:bidi="fr-FR"/>
        </w:rPr>
        <w:t>sents dans le vir</w:t>
      </w:r>
      <w:r w:rsidRPr="00831D0D">
        <w:rPr>
          <w:lang w:eastAsia="fr-FR" w:bidi="fr-FR"/>
        </w:rPr>
        <w:t>a</w:t>
      </w:r>
      <w:r w:rsidRPr="00831D0D">
        <w:rPr>
          <w:lang w:eastAsia="fr-FR" w:bidi="fr-FR"/>
        </w:rPr>
        <w:t>ge technologique.</w:t>
      </w:r>
    </w:p>
    <w:p w14:paraId="5B6E7528" w14:textId="77777777" w:rsidR="00BF6111" w:rsidRPr="00831D0D" w:rsidRDefault="00BF6111" w:rsidP="00BF6111">
      <w:pPr>
        <w:spacing w:before="120" w:after="120"/>
        <w:jc w:val="both"/>
      </w:pPr>
      <w:r w:rsidRPr="00831D0D">
        <w:rPr>
          <w:lang w:eastAsia="fr-FR" w:bidi="fr-FR"/>
        </w:rPr>
        <w:t>Dans l’ensemble, on est tenté de conclure qu’au moment où il a</w:t>
      </w:r>
      <w:r w:rsidRPr="00831D0D">
        <w:rPr>
          <w:lang w:eastAsia="fr-FR" w:bidi="fr-FR"/>
        </w:rPr>
        <w:t>p</w:t>
      </w:r>
      <w:r w:rsidRPr="00831D0D">
        <w:rPr>
          <w:lang w:eastAsia="fr-FR" w:bidi="fr-FR"/>
        </w:rPr>
        <w:t xml:space="preserve">paraît, le document </w:t>
      </w:r>
      <w:r w:rsidRPr="007A4989">
        <w:rPr>
          <w:i/>
        </w:rPr>
        <w:t>Bâtir le Québec 2</w:t>
      </w:r>
      <w:r w:rsidRPr="00831D0D">
        <w:rPr>
          <w:lang w:eastAsia="fr-FR" w:bidi="fr-FR"/>
        </w:rPr>
        <w:t xml:space="preserve"> est déjà dépassé par la conjon</w:t>
      </w:r>
      <w:r w:rsidRPr="00831D0D">
        <w:rPr>
          <w:lang w:eastAsia="fr-FR" w:bidi="fr-FR"/>
        </w:rPr>
        <w:t>c</w:t>
      </w:r>
      <w:r w:rsidRPr="00831D0D">
        <w:rPr>
          <w:lang w:eastAsia="fr-FR" w:bidi="fr-FR"/>
        </w:rPr>
        <w:t>ture économique. Le document penche en faveur du développement par les grands projets au moment où de nombreux mégaprojets éne</w:t>
      </w:r>
      <w:r w:rsidRPr="00831D0D">
        <w:rPr>
          <w:lang w:eastAsia="fr-FR" w:bidi="fr-FR"/>
        </w:rPr>
        <w:t>r</w:t>
      </w:r>
      <w:r w:rsidRPr="00831D0D">
        <w:rPr>
          <w:lang w:eastAsia="fr-FR" w:bidi="fr-FR"/>
        </w:rPr>
        <w:t xml:space="preserve">gétiques au Canada s’effondrent. Tout comme </w:t>
      </w:r>
      <w:r w:rsidRPr="007A4989">
        <w:rPr>
          <w:i/>
        </w:rPr>
        <w:t>Bâtir le Québec</w:t>
      </w:r>
      <w:r>
        <w:rPr>
          <w:i/>
        </w:rPr>
        <w:t> </w:t>
      </w:r>
      <w:r w:rsidRPr="007A4989">
        <w:rPr>
          <w:i/>
        </w:rPr>
        <w:t>1</w:t>
      </w:r>
      <w:r w:rsidRPr="00831D0D">
        <w:rPr>
          <w:lang w:eastAsia="fr-FR" w:bidi="fr-FR"/>
        </w:rPr>
        <w:t>, il prône la spécialisation et la production pour l’exportation à une ép</w:t>
      </w:r>
      <w:r w:rsidRPr="00831D0D">
        <w:rPr>
          <w:lang w:eastAsia="fr-FR" w:bidi="fr-FR"/>
        </w:rPr>
        <w:t>o</w:t>
      </w:r>
      <w:r w:rsidRPr="00831D0D">
        <w:rPr>
          <w:lang w:eastAsia="fr-FR" w:bidi="fr-FR"/>
        </w:rPr>
        <w:t>que où de plus en plus de pays et provinces, y compris le Québec lui-même, adoptent des mesures protectionnistes. Le choix entho</w:t>
      </w:r>
      <w:r w:rsidRPr="00831D0D">
        <w:rPr>
          <w:lang w:eastAsia="fr-FR" w:bidi="fr-FR"/>
        </w:rPr>
        <w:t>u</w:t>
      </w:r>
      <w:r w:rsidRPr="00831D0D">
        <w:rPr>
          <w:lang w:eastAsia="fr-FR" w:bidi="fr-FR"/>
        </w:rPr>
        <w:t>siaste d’opter pour le développement de la microélectronique comme sol</w:t>
      </w:r>
      <w:r w:rsidRPr="00831D0D">
        <w:rPr>
          <w:lang w:eastAsia="fr-FR" w:bidi="fr-FR"/>
        </w:rPr>
        <w:t>u</w:t>
      </w:r>
      <w:r w:rsidRPr="00831D0D">
        <w:rPr>
          <w:lang w:eastAsia="fr-FR" w:bidi="fr-FR"/>
        </w:rPr>
        <w:t>tion miracle à la crise apparaît presque caricatural, le document im</w:t>
      </w:r>
      <w:r w:rsidRPr="00831D0D">
        <w:rPr>
          <w:lang w:eastAsia="fr-FR" w:bidi="fr-FR"/>
        </w:rPr>
        <w:t>i</w:t>
      </w:r>
      <w:r w:rsidRPr="00831D0D">
        <w:rPr>
          <w:lang w:eastAsia="fr-FR" w:bidi="fr-FR"/>
        </w:rPr>
        <w:t>tant, avec un décalage de trois ou quatre ans, les prises de pos</w:t>
      </w:r>
      <w:r w:rsidRPr="00831D0D">
        <w:rPr>
          <w:lang w:eastAsia="fr-FR" w:bidi="fr-FR"/>
        </w:rPr>
        <w:t>i</w:t>
      </w:r>
      <w:r w:rsidRPr="00831D0D">
        <w:rPr>
          <w:lang w:eastAsia="fr-FR" w:bidi="fr-FR"/>
        </w:rPr>
        <w:t>tion de la plupart des associations patronales en Am</w:t>
      </w:r>
      <w:r w:rsidRPr="00831D0D">
        <w:rPr>
          <w:lang w:eastAsia="fr-FR" w:bidi="fr-FR"/>
        </w:rPr>
        <w:t>é</w:t>
      </w:r>
      <w:r w:rsidRPr="00831D0D">
        <w:rPr>
          <w:lang w:eastAsia="fr-FR" w:bidi="fr-FR"/>
        </w:rPr>
        <w:t>rique du Nord.</w:t>
      </w:r>
    </w:p>
    <w:p w14:paraId="37917399" w14:textId="77777777" w:rsidR="00BF6111" w:rsidRPr="00831D0D" w:rsidRDefault="00BF6111" w:rsidP="00BF6111">
      <w:pPr>
        <w:spacing w:before="120" w:after="120"/>
        <w:jc w:val="both"/>
      </w:pPr>
      <w:r w:rsidRPr="007A4989">
        <w:rPr>
          <w:i/>
        </w:rPr>
        <w:t>Le virage technologique</w:t>
      </w:r>
      <w:r w:rsidRPr="00831D0D">
        <w:rPr>
          <w:lang w:eastAsia="fr-FR" w:bidi="fr-FR"/>
        </w:rPr>
        <w:t xml:space="preserve"> ressemble étrangement à un document d</w:t>
      </w:r>
      <w:r w:rsidRPr="00831D0D">
        <w:rPr>
          <w:lang w:eastAsia="fr-FR" w:bidi="fr-FR"/>
        </w:rPr>
        <w:t>é</w:t>
      </w:r>
      <w:r w:rsidRPr="00831D0D">
        <w:rPr>
          <w:lang w:eastAsia="fr-FR" w:bidi="fr-FR"/>
        </w:rPr>
        <w:t>posé en novembre 1981 par le gouve</w:t>
      </w:r>
      <w:r w:rsidRPr="00831D0D">
        <w:rPr>
          <w:lang w:eastAsia="fr-FR" w:bidi="fr-FR"/>
        </w:rPr>
        <w:t>r</w:t>
      </w:r>
      <w:r w:rsidRPr="00831D0D">
        <w:rPr>
          <w:lang w:eastAsia="fr-FR" w:bidi="fr-FR"/>
        </w:rPr>
        <w:t xml:space="preserve">nement d’Ottawa, intitulé </w:t>
      </w:r>
      <w:r w:rsidRPr="007A4989">
        <w:rPr>
          <w:i/>
        </w:rPr>
        <w:t>Le développement écon</w:t>
      </w:r>
      <w:r w:rsidRPr="007A4989">
        <w:rPr>
          <w:i/>
        </w:rPr>
        <w:t>o</w:t>
      </w:r>
      <w:r w:rsidRPr="007A4989">
        <w:rPr>
          <w:i/>
        </w:rPr>
        <w:t>mique du Canada dans les années 80</w:t>
      </w:r>
      <w:r w:rsidRPr="00831D0D">
        <w:t>.</w:t>
      </w:r>
      <w:r w:rsidRPr="00831D0D">
        <w:rPr>
          <w:lang w:eastAsia="fr-FR" w:bidi="fr-FR"/>
        </w:rPr>
        <w:t xml:space="preserve"> Bien que le d</w:t>
      </w:r>
      <w:r w:rsidRPr="00831D0D">
        <w:rPr>
          <w:lang w:eastAsia="fr-FR" w:bidi="fr-FR"/>
        </w:rPr>
        <w:t>o</w:t>
      </w:r>
      <w:r w:rsidRPr="00831D0D">
        <w:rPr>
          <w:lang w:eastAsia="fr-FR" w:bidi="fr-FR"/>
        </w:rPr>
        <w:t>cument fédéral soit d’une taille beaucoup plus réduite (24 pages), on y retrouve toutes les mêmes orient</w:t>
      </w:r>
      <w:r w:rsidRPr="00831D0D">
        <w:rPr>
          <w:lang w:eastAsia="fr-FR" w:bidi="fr-FR"/>
        </w:rPr>
        <w:t>a</w:t>
      </w:r>
      <w:r w:rsidRPr="00831D0D">
        <w:rPr>
          <w:lang w:eastAsia="fr-FR" w:bidi="fr-FR"/>
        </w:rPr>
        <w:t xml:space="preserve">tions développées dans </w:t>
      </w:r>
      <w:r w:rsidRPr="007A4989">
        <w:rPr>
          <w:i/>
        </w:rPr>
        <w:t>Bâtir le Québec 2</w:t>
      </w:r>
      <w:r w:rsidRPr="00831D0D">
        <w:rPr>
          <w:lang w:eastAsia="fr-FR" w:bidi="fr-FR"/>
        </w:rPr>
        <w:t xml:space="preserve"> :</w:t>
      </w:r>
    </w:p>
    <w:p w14:paraId="620C75EB" w14:textId="77777777" w:rsidR="00BF6111" w:rsidRDefault="00BF6111" w:rsidP="00BF6111">
      <w:pPr>
        <w:spacing w:before="120" w:after="120"/>
        <w:jc w:val="both"/>
        <w:rPr>
          <w:lang w:eastAsia="fr-FR" w:bidi="fr-FR"/>
        </w:rPr>
      </w:pPr>
    </w:p>
    <w:p w14:paraId="1314A133" w14:textId="77777777" w:rsidR="00BF6111" w:rsidRPr="00831D0D" w:rsidRDefault="00BF6111" w:rsidP="00BF6111">
      <w:pPr>
        <w:spacing w:before="120" w:after="120"/>
        <w:ind w:left="720" w:hanging="360"/>
      </w:pPr>
      <w:r w:rsidRPr="00831D0D">
        <w:rPr>
          <w:lang w:eastAsia="fr-FR" w:bidi="fr-FR"/>
        </w:rPr>
        <w:t>•</w:t>
      </w:r>
      <w:r>
        <w:rPr>
          <w:lang w:eastAsia="fr-FR" w:bidi="fr-FR"/>
        </w:rPr>
        <w:tab/>
      </w:r>
      <w:r w:rsidRPr="00831D0D">
        <w:rPr>
          <w:lang w:eastAsia="fr-FR" w:bidi="fr-FR"/>
        </w:rPr>
        <w:t>le moteur économique viendra des mégaprojets dont on veut accroître les effets d’entraînement en mettant sur pied un B</w:t>
      </w:r>
      <w:r w:rsidRPr="00831D0D">
        <w:rPr>
          <w:lang w:eastAsia="fr-FR" w:bidi="fr-FR"/>
        </w:rPr>
        <w:t>u</w:t>
      </w:r>
      <w:r w:rsidRPr="00831D0D">
        <w:rPr>
          <w:lang w:eastAsia="fr-FR" w:bidi="fr-FR"/>
        </w:rPr>
        <w:t>reau des retombées industrielles et régionales des grands pr</w:t>
      </w:r>
      <w:r w:rsidRPr="00831D0D">
        <w:rPr>
          <w:lang w:eastAsia="fr-FR" w:bidi="fr-FR"/>
        </w:rPr>
        <w:t>o</w:t>
      </w:r>
      <w:r w:rsidRPr="00831D0D">
        <w:rPr>
          <w:lang w:eastAsia="fr-FR" w:bidi="fr-FR"/>
        </w:rPr>
        <w:t>jets ;</w:t>
      </w:r>
    </w:p>
    <w:p w14:paraId="1978D96D" w14:textId="77777777" w:rsidR="00BF6111" w:rsidRPr="00831D0D" w:rsidRDefault="00BF6111" w:rsidP="00BF6111">
      <w:pPr>
        <w:spacing w:before="120" w:after="120"/>
        <w:ind w:left="720" w:hanging="360"/>
      </w:pPr>
      <w:r>
        <w:t>•</w:t>
      </w:r>
      <w:r>
        <w:tab/>
      </w:r>
      <w:r w:rsidRPr="00831D0D">
        <w:rPr>
          <w:lang w:eastAsia="fr-FR" w:bidi="fr-FR"/>
        </w:rPr>
        <w:t>le gouvernement aidera les entreprises à accélérer l’implantation de la micro-électronique ;</w:t>
      </w:r>
    </w:p>
    <w:p w14:paraId="4C39F168" w14:textId="77777777" w:rsidR="00BF6111" w:rsidRPr="00831D0D" w:rsidRDefault="00BF6111" w:rsidP="00BF6111">
      <w:pPr>
        <w:spacing w:before="120" w:after="120"/>
        <w:ind w:left="720" w:hanging="360"/>
      </w:pPr>
      <w:r>
        <w:rPr>
          <w:lang w:eastAsia="fr-FR" w:bidi="fr-FR"/>
        </w:rPr>
        <w:t>•</w:t>
      </w:r>
      <w:r>
        <w:rPr>
          <w:lang w:eastAsia="fr-FR" w:bidi="fr-FR"/>
        </w:rPr>
        <w:tab/>
      </w:r>
      <w:r w:rsidRPr="00831D0D">
        <w:rPr>
          <w:lang w:eastAsia="fr-FR" w:bidi="fr-FR"/>
        </w:rPr>
        <w:t>on veut mettre l’accent sur le potentiel exportateur des entrepr</w:t>
      </w:r>
      <w:r w:rsidRPr="00831D0D">
        <w:rPr>
          <w:lang w:eastAsia="fr-FR" w:bidi="fr-FR"/>
        </w:rPr>
        <w:t>i</w:t>
      </w:r>
      <w:r w:rsidRPr="00831D0D">
        <w:rPr>
          <w:lang w:eastAsia="fr-FR" w:bidi="fr-FR"/>
        </w:rPr>
        <w:t>ses canadiennes.</w:t>
      </w:r>
    </w:p>
    <w:p w14:paraId="65EEEF35" w14:textId="77777777" w:rsidR="00BF6111" w:rsidRDefault="00BF6111" w:rsidP="00BF6111">
      <w:pPr>
        <w:spacing w:before="120" w:after="120"/>
        <w:jc w:val="both"/>
        <w:rPr>
          <w:lang w:eastAsia="fr-FR" w:bidi="fr-FR"/>
        </w:rPr>
      </w:pPr>
    </w:p>
    <w:p w14:paraId="1A5BA896" w14:textId="77777777" w:rsidR="00BF6111" w:rsidRPr="00831D0D" w:rsidRDefault="00BF6111" w:rsidP="00BF6111">
      <w:pPr>
        <w:spacing w:before="120" w:after="120"/>
        <w:jc w:val="both"/>
      </w:pPr>
      <w:r w:rsidRPr="00831D0D">
        <w:rPr>
          <w:lang w:eastAsia="fr-FR" w:bidi="fr-FR"/>
        </w:rPr>
        <w:t xml:space="preserve">On a beaucoup de difficultés à distinguer, dans </w:t>
      </w:r>
      <w:r w:rsidRPr="007A4989">
        <w:rPr>
          <w:i/>
        </w:rPr>
        <w:t>Bâtir le Québec 2</w:t>
      </w:r>
      <w:r w:rsidRPr="00831D0D">
        <w:rPr>
          <w:lang w:eastAsia="fr-FR" w:bidi="fr-FR"/>
        </w:rPr>
        <w:t xml:space="preserve"> , une orientation différente des positions du fédéral, même sur des questions comme les secteurs mous. Peu après la parution du doc</w:t>
      </w:r>
      <w:r w:rsidRPr="00831D0D">
        <w:rPr>
          <w:lang w:eastAsia="fr-FR" w:bidi="fr-FR"/>
        </w:rPr>
        <w:t>u</w:t>
      </w:r>
      <w:r w:rsidRPr="00831D0D">
        <w:rPr>
          <w:lang w:eastAsia="fr-FR" w:bidi="fr-FR"/>
        </w:rPr>
        <w:t xml:space="preserve">ment, </w:t>
      </w:r>
      <w:r w:rsidRPr="0018796E">
        <w:rPr>
          <w:i/>
        </w:rPr>
        <w:t>le développement économique du Canada</w:t>
      </w:r>
      <w:r w:rsidRPr="00831D0D">
        <w:t>,</w:t>
      </w:r>
      <w:r w:rsidRPr="00831D0D">
        <w:rPr>
          <w:lang w:eastAsia="fr-FR" w:bidi="fr-FR"/>
        </w:rPr>
        <w:t xml:space="preserve"> le nouveau m</w:t>
      </w:r>
      <w:r w:rsidRPr="00831D0D">
        <w:rPr>
          <w:lang w:eastAsia="fr-FR" w:bidi="fr-FR"/>
        </w:rPr>
        <w:t>i</w:t>
      </w:r>
      <w:r w:rsidRPr="00831D0D">
        <w:rPr>
          <w:lang w:eastAsia="fr-FR" w:bidi="fr-FR"/>
        </w:rPr>
        <w:t xml:space="preserve">nistre au </w:t>
      </w:r>
      <w:r>
        <w:rPr>
          <w:lang w:eastAsia="fr-FR" w:bidi="fr-FR"/>
        </w:rPr>
        <w:t>développement économique, Bud Ol</w:t>
      </w:r>
      <w:r w:rsidRPr="00831D0D">
        <w:rPr>
          <w:lang w:eastAsia="fr-FR" w:bidi="fr-FR"/>
        </w:rPr>
        <w:t>son, a déclaré :</w:t>
      </w:r>
    </w:p>
    <w:p w14:paraId="495F3E49" w14:textId="77777777" w:rsidR="00BF6111" w:rsidRDefault="00BF6111" w:rsidP="00BF6111">
      <w:pPr>
        <w:pStyle w:val="Citation0"/>
      </w:pPr>
    </w:p>
    <w:p w14:paraId="65E54E69" w14:textId="77777777" w:rsidR="00BF6111" w:rsidRDefault="00BF6111" w:rsidP="00BF6111">
      <w:pPr>
        <w:pStyle w:val="Citation0"/>
      </w:pPr>
      <w:r w:rsidRPr="005C42C1">
        <w:t>Nous allons arrêter de soutenir les industries ét</w:t>
      </w:r>
      <w:r w:rsidRPr="005C42C1">
        <w:t>a</w:t>
      </w:r>
      <w:r w:rsidRPr="005C42C1">
        <w:t>blies qui ne seront jamais compétitives dans notre génération comme les textiles, le v</w:t>
      </w:r>
      <w:r w:rsidRPr="005C42C1">
        <w:t>ê</w:t>
      </w:r>
      <w:r w:rsidRPr="005C42C1">
        <w:t>tement, la chaussure et plusieurs autres.</w:t>
      </w:r>
    </w:p>
    <w:p w14:paraId="28FDEE75" w14:textId="77777777" w:rsidR="00BF6111" w:rsidRPr="005C42C1" w:rsidRDefault="00BF6111" w:rsidP="00BF6111">
      <w:pPr>
        <w:pStyle w:val="Citation0"/>
      </w:pPr>
    </w:p>
    <w:p w14:paraId="30B1CFF4" w14:textId="77777777" w:rsidR="00BF6111" w:rsidRPr="00831D0D" w:rsidRDefault="00BF6111" w:rsidP="00BF6111">
      <w:pPr>
        <w:spacing w:before="120" w:after="120"/>
        <w:jc w:val="both"/>
      </w:pPr>
      <w:r w:rsidRPr="00831D0D">
        <w:rPr>
          <w:lang w:eastAsia="fr-FR" w:bidi="fr-FR"/>
        </w:rPr>
        <w:t xml:space="preserve">C’est un point de vue que </w:t>
      </w:r>
      <w:r w:rsidRPr="007A4989">
        <w:rPr>
          <w:i/>
        </w:rPr>
        <w:t>Bâtir le Québec 2</w:t>
      </w:r>
      <w:r w:rsidRPr="00831D0D">
        <w:rPr>
          <w:lang w:eastAsia="fr-FR" w:bidi="fr-FR"/>
        </w:rPr>
        <w:t xml:space="preserve"> reprend également, comme nous venons de voir. Pour un gouvernement qui se dit avoir été trahi par le fédéral sur la constitution, il est ir</w:t>
      </w:r>
      <w:r w:rsidRPr="00831D0D">
        <w:rPr>
          <w:lang w:eastAsia="fr-FR" w:bidi="fr-FR"/>
        </w:rPr>
        <w:t>o</w:t>
      </w:r>
      <w:r w:rsidRPr="00831D0D">
        <w:rPr>
          <w:lang w:eastAsia="fr-FR" w:bidi="fr-FR"/>
        </w:rPr>
        <w:t>nique de constater sa volonté de suivre la ligne fédérale sur les questions économ</w:t>
      </w:r>
      <w:r w:rsidRPr="00831D0D">
        <w:rPr>
          <w:lang w:eastAsia="fr-FR" w:bidi="fr-FR"/>
        </w:rPr>
        <w:t>i</w:t>
      </w:r>
      <w:r w:rsidRPr="00831D0D">
        <w:rPr>
          <w:lang w:eastAsia="fr-FR" w:bidi="fr-FR"/>
        </w:rPr>
        <w:t>ques, qu’il s’agisse de geler les salaires du secteur public (une idée lancée par Trudeau à la conférence des premiers ministres en février) ou d’établir sa strat</w:t>
      </w:r>
      <w:r w:rsidRPr="00831D0D">
        <w:rPr>
          <w:lang w:eastAsia="fr-FR" w:bidi="fr-FR"/>
        </w:rPr>
        <w:t>é</w:t>
      </w:r>
      <w:r w:rsidRPr="00831D0D">
        <w:rPr>
          <w:lang w:eastAsia="fr-FR" w:bidi="fr-FR"/>
        </w:rPr>
        <w:t>gie de développement des prochaines années.</w:t>
      </w:r>
    </w:p>
    <w:p w14:paraId="30838820" w14:textId="77777777" w:rsidR="00BF6111" w:rsidRPr="00831D0D" w:rsidRDefault="00BF6111" w:rsidP="00BF6111">
      <w:pPr>
        <w:spacing w:before="120" w:after="120"/>
        <w:jc w:val="both"/>
      </w:pPr>
      <w:r w:rsidRPr="00831D0D">
        <w:rPr>
          <w:lang w:eastAsia="fr-FR" w:bidi="fr-FR"/>
        </w:rPr>
        <w:t xml:space="preserve">Le côté anachronique de </w:t>
      </w:r>
      <w:r w:rsidRPr="007A4989">
        <w:rPr>
          <w:i/>
        </w:rPr>
        <w:t>Bâtir le Québec 2</w:t>
      </w:r>
      <w:r w:rsidRPr="00831D0D">
        <w:rPr>
          <w:lang w:eastAsia="fr-FR" w:bidi="fr-FR"/>
        </w:rPr>
        <w:t xml:space="preserve"> ne lui enlève pas son importance en tant qu’indicateur de l’orientation économique fond</w:t>
      </w:r>
      <w:r w:rsidRPr="00831D0D">
        <w:rPr>
          <w:lang w:eastAsia="fr-FR" w:bidi="fr-FR"/>
        </w:rPr>
        <w:t>a</w:t>
      </w:r>
      <w:r w:rsidRPr="00831D0D">
        <w:rPr>
          <w:lang w:eastAsia="fr-FR" w:bidi="fr-FR"/>
        </w:rPr>
        <w:t>mentale du gouvern</w:t>
      </w:r>
      <w:r w:rsidRPr="00831D0D">
        <w:rPr>
          <w:lang w:eastAsia="fr-FR" w:bidi="fr-FR"/>
        </w:rPr>
        <w:t>e</w:t>
      </w:r>
      <w:r w:rsidRPr="00831D0D">
        <w:rPr>
          <w:lang w:eastAsia="fr-FR" w:bidi="fr-FR"/>
        </w:rPr>
        <w:t xml:space="preserve">ment québécois. L’option esquissée dans </w:t>
      </w:r>
      <w:r w:rsidRPr="0018796E">
        <w:rPr>
          <w:i/>
        </w:rPr>
        <w:t>Bâtir le Québec 1</w:t>
      </w:r>
      <w:r w:rsidRPr="0018796E">
        <w:rPr>
          <w:i/>
          <w:lang w:eastAsia="fr-FR" w:bidi="fr-FR"/>
        </w:rPr>
        <w:t xml:space="preserve"> </w:t>
      </w:r>
      <w:r w:rsidRPr="00831D0D">
        <w:rPr>
          <w:lang w:eastAsia="fr-FR" w:bidi="fr-FR"/>
        </w:rPr>
        <w:t xml:space="preserve">de favoriser au Québec la spécialisation selon les </w:t>
      </w:r>
      <w:r w:rsidRPr="005C42C1">
        <w:rPr>
          <w:i/>
          <w:iCs/>
          <w:szCs w:val="28"/>
        </w:rPr>
        <w:t>avantages comparatifs</w:t>
      </w:r>
      <w:r w:rsidRPr="005C42C1">
        <w:rPr>
          <w:i/>
          <w:iCs/>
          <w:szCs w:val="28"/>
          <w:lang w:eastAsia="fr-FR" w:bidi="fr-FR"/>
        </w:rPr>
        <w:t xml:space="preserve"> </w:t>
      </w:r>
      <w:r w:rsidRPr="00831D0D">
        <w:rPr>
          <w:lang w:eastAsia="fr-FR" w:bidi="fr-FR"/>
        </w:rPr>
        <w:t>pour l’exportation dém</w:t>
      </w:r>
      <w:r>
        <w:rPr>
          <w:lang w:eastAsia="fr-FR" w:bidi="fr-FR"/>
        </w:rPr>
        <w:t>ontrait déjà le désir du gouver</w:t>
      </w:r>
      <w:r w:rsidRPr="00831D0D">
        <w:rPr>
          <w:lang w:eastAsia="fr-FR" w:bidi="fr-FR"/>
        </w:rPr>
        <w:t>n</w:t>
      </w:r>
      <w:r w:rsidRPr="00831D0D">
        <w:rPr>
          <w:lang w:eastAsia="fr-FR" w:bidi="fr-FR"/>
        </w:rPr>
        <w:t>e</w:t>
      </w:r>
      <w:r w:rsidRPr="00831D0D">
        <w:rPr>
          <w:lang w:eastAsia="fr-FR" w:bidi="fr-FR"/>
        </w:rPr>
        <w:t>ment</w:t>
      </w:r>
      <w:r>
        <w:t xml:space="preserve"> [49]</w:t>
      </w:r>
      <w:r w:rsidRPr="00831D0D">
        <w:rPr>
          <w:lang w:eastAsia="fr-FR" w:bidi="fr-FR"/>
        </w:rPr>
        <w:t xml:space="preserve"> de se plier aux exigences du grand capital et d’assumer le rôle à </w:t>
      </w:r>
      <w:r>
        <w:rPr>
          <w:lang w:eastAsia="fr-FR" w:bidi="fr-FR"/>
        </w:rPr>
        <w:t>l’intérieur de l’économie nord-</w:t>
      </w:r>
      <w:r w:rsidRPr="00831D0D">
        <w:rPr>
          <w:lang w:eastAsia="fr-FR" w:bidi="fr-FR"/>
        </w:rPr>
        <w:t>américaine que le capital vo</w:t>
      </w:r>
      <w:r w:rsidRPr="00831D0D">
        <w:rPr>
          <w:lang w:eastAsia="fr-FR" w:bidi="fr-FR"/>
        </w:rPr>
        <w:t>u</w:t>
      </w:r>
      <w:r w:rsidRPr="00831D0D">
        <w:rPr>
          <w:lang w:eastAsia="fr-FR" w:bidi="fr-FR"/>
        </w:rPr>
        <w:t>drait bien accorder au Québec.</w:t>
      </w:r>
    </w:p>
    <w:p w14:paraId="410A0E37" w14:textId="77777777" w:rsidR="00BF6111" w:rsidRPr="00831D0D" w:rsidRDefault="00BF6111" w:rsidP="00BF6111">
      <w:pPr>
        <w:spacing w:before="120" w:after="120"/>
        <w:jc w:val="both"/>
      </w:pPr>
      <w:r w:rsidRPr="007A4989">
        <w:rPr>
          <w:i/>
        </w:rPr>
        <w:t>Bâtir le Québec 2</w:t>
      </w:r>
      <w:r w:rsidRPr="00831D0D">
        <w:rPr>
          <w:lang w:eastAsia="fr-FR" w:bidi="fr-FR"/>
        </w:rPr>
        <w:t xml:space="preserve"> reprend cette orientation dans une conjoncture où la classe ouvrière commence à en connaître toutes les conséque</w:t>
      </w:r>
      <w:r w:rsidRPr="00831D0D">
        <w:rPr>
          <w:lang w:eastAsia="fr-FR" w:bidi="fr-FR"/>
        </w:rPr>
        <w:t>n</w:t>
      </w:r>
      <w:r w:rsidRPr="00831D0D">
        <w:rPr>
          <w:lang w:eastAsia="fr-FR" w:bidi="fr-FR"/>
        </w:rPr>
        <w:t xml:space="preserve">ces : les exigences de la </w:t>
      </w:r>
      <w:r w:rsidRPr="0018796E">
        <w:rPr>
          <w:i/>
        </w:rPr>
        <w:t>compétitivité</w:t>
      </w:r>
      <w:r w:rsidRPr="00831D0D">
        <w:t xml:space="preserve"> </w:t>
      </w:r>
      <w:r w:rsidRPr="00831D0D">
        <w:rPr>
          <w:lang w:eastAsia="fr-FR" w:bidi="fr-FR"/>
        </w:rPr>
        <w:t>avec nos concurrents, qu’ils soient les États-Unis, le Japon, la Corée ou l’Afrique du Sud, sont se</w:t>
      </w:r>
      <w:r w:rsidRPr="00831D0D">
        <w:rPr>
          <w:lang w:eastAsia="fr-FR" w:bidi="fr-FR"/>
        </w:rPr>
        <w:t>r</w:t>
      </w:r>
      <w:r w:rsidRPr="00831D0D">
        <w:rPr>
          <w:lang w:eastAsia="fr-FR" w:bidi="fr-FR"/>
        </w:rPr>
        <w:t>vies en argument par les patrons et les gouvernements dans leurs te</w:t>
      </w:r>
      <w:r w:rsidRPr="00831D0D">
        <w:rPr>
          <w:lang w:eastAsia="fr-FR" w:bidi="fr-FR"/>
        </w:rPr>
        <w:t>n</w:t>
      </w:r>
      <w:r w:rsidRPr="00831D0D">
        <w:rPr>
          <w:lang w:eastAsia="fr-FR" w:bidi="fr-FR"/>
        </w:rPr>
        <w:t>tatives de faire reculer les salaires, les conditions de travail et les a</w:t>
      </w:r>
      <w:r w:rsidRPr="00831D0D">
        <w:rPr>
          <w:lang w:eastAsia="fr-FR" w:bidi="fr-FR"/>
        </w:rPr>
        <w:t>c</w:t>
      </w:r>
      <w:r w:rsidRPr="00831D0D">
        <w:rPr>
          <w:lang w:eastAsia="fr-FR" w:bidi="fr-FR"/>
        </w:rPr>
        <w:t>quis sociaux.</w:t>
      </w:r>
    </w:p>
    <w:p w14:paraId="39D01E9C" w14:textId="77777777" w:rsidR="00BF6111" w:rsidRPr="00831D0D" w:rsidRDefault="00BF6111" w:rsidP="00BF6111">
      <w:pPr>
        <w:spacing w:before="120" w:after="120"/>
        <w:jc w:val="both"/>
      </w:pPr>
      <w:r w:rsidRPr="00831D0D">
        <w:rPr>
          <w:lang w:eastAsia="fr-FR" w:bidi="fr-FR"/>
        </w:rPr>
        <w:t xml:space="preserve">Dans </w:t>
      </w:r>
      <w:r w:rsidRPr="0018796E">
        <w:rPr>
          <w:i/>
        </w:rPr>
        <w:t>Le virage technologique</w:t>
      </w:r>
      <w:r w:rsidRPr="00831D0D">
        <w:rPr>
          <w:lang w:eastAsia="fr-FR" w:bidi="fr-FR"/>
        </w:rPr>
        <w:t>, l’intention de so</w:t>
      </w:r>
      <w:r w:rsidRPr="00831D0D">
        <w:rPr>
          <w:lang w:eastAsia="fr-FR" w:bidi="fr-FR"/>
        </w:rPr>
        <w:t>u</w:t>
      </w:r>
      <w:r w:rsidRPr="00831D0D">
        <w:rPr>
          <w:lang w:eastAsia="fr-FR" w:bidi="fr-FR"/>
        </w:rPr>
        <w:t xml:space="preserve">mettre les services de l’État aux intérêts du capital est encore plus catégorique que ce qu’on développe dans </w:t>
      </w:r>
      <w:r w:rsidRPr="0018796E">
        <w:rPr>
          <w:i/>
        </w:rPr>
        <w:t>Bâtir le Québec</w:t>
      </w:r>
      <w:r w:rsidRPr="00831D0D">
        <w:t>.</w:t>
      </w:r>
      <w:r w:rsidRPr="00831D0D">
        <w:rPr>
          <w:lang w:eastAsia="fr-FR" w:bidi="fr-FR"/>
        </w:rPr>
        <w:t xml:space="preserve"> En plus d’accroître la dépe</w:t>
      </w:r>
      <w:r w:rsidRPr="00831D0D">
        <w:rPr>
          <w:lang w:eastAsia="fr-FR" w:bidi="fr-FR"/>
        </w:rPr>
        <w:t>n</w:t>
      </w:r>
      <w:r w:rsidRPr="00831D0D">
        <w:rPr>
          <w:lang w:eastAsia="fr-FR" w:bidi="fr-FR"/>
        </w:rPr>
        <w:t>dance à l’égard des marchés extérieurs, on propose de mettre toute l’économie à la remorque des m</w:t>
      </w:r>
      <w:r w:rsidRPr="00831D0D">
        <w:rPr>
          <w:lang w:eastAsia="fr-FR" w:bidi="fr-FR"/>
        </w:rPr>
        <w:t>é</w:t>
      </w:r>
      <w:r w:rsidRPr="00831D0D">
        <w:rPr>
          <w:lang w:eastAsia="fr-FR" w:bidi="fr-FR"/>
        </w:rPr>
        <w:t>gaprojets plutôt que de proposer des moyens de développement plus décentralisés et plus créateurs d’emplois. De plus, le document prop</w:t>
      </w:r>
      <w:r w:rsidRPr="00831D0D">
        <w:rPr>
          <w:lang w:eastAsia="fr-FR" w:bidi="fr-FR"/>
        </w:rPr>
        <w:t>o</w:t>
      </w:r>
      <w:r w:rsidRPr="00831D0D">
        <w:rPr>
          <w:lang w:eastAsia="fr-FR" w:bidi="fr-FR"/>
        </w:rPr>
        <w:t>se d’accélérer l’implantation de la micro-électronique dans la production et les services technolog</w:t>
      </w:r>
      <w:r w:rsidRPr="00831D0D">
        <w:rPr>
          <w:lang w:eastAsia="fr-FR" w:bidi="fr-FR"/>
        </w:rPr>
        <w:t>i</w:t>
      </w:r>
      <w:r w:rsidRPr="00831D0D">
        <w:rPr>
          <w:lang w:eastAsia="fr-FR" w:bidi="fr-FR"/>
        </w:rPr>
        <w:t>ques. Leur effet néfaste sur le n</w:t>
      </w:r>
      <w:r w:rsidRPr="00831D0D">
        <w:rPr>
          <w:lang w:eastAsia="fr-FR" w:bidi="fr-FR"/>
        </w:rPr>
        <w:t>i</w:t>
      </w:r>
      <w:r w:rsidRPr="00831D0D">
        <w:rPr>
          <w:lang w:eastAsia="fr-FR" w:bidi="fr-FR"/>
        </w:rPr>
        <w:t>veau d’emploi et le type d’emplois créés n’est plus à prouver et ceci exigerait donc, tout au moins, un e</w:t>
      </w:r>
      <w:r w:rsidRPr="00831D0D">
        <w:rPr>
          <w:lang w:eastAsia="fr-FR" w:bidi="fr-FR"/>
        </w:rPr>
        <w:t>n</w:t>
      </w:r>
      <w:r w:rsidRPr="00831D0D">
        <w:rPr>
          <w:lang w:eastAsia="fr-FR" w:bidi="fr-FR"/>
        </w:rPr>
        <w:t xml:space="preserve">cadrement gouvernemental très serré afin de protéger l’emploi. Les représentants patronaux ont très bien compris qu’avec </w:t>
      </w:r>
      <w:r w:rsidRPr="007A4989">
        <w:rPr>
          <w:i/>
        </w:rPr>
        <w:t>Bâtir le Qu</w:t>
      </w:r>
      <w:r w:rsidRPr="007A4989">
        <w:rPr>
          <w:i/>
        </w:rPr>
        <w:t>é</w:t>
      </w:r>
      <w:r w:rsidRPr="007A4989">
        <w:rPr>
          <w:i/>
        </w:rPr>
        <w:t>bec 2</w:t>
      </w:r>
      <w:r w:rsidRPr="00831D0D">
        <w:rPr>
          <w:lang w:eastAsia="fr-FR" w:bidi="fr-FR"/>
        </w:rPr>
        <w:t>, le gouvernement québécois a réussi mieux que jamais une r</w:t>
      </w:r>
      <w:r w:rsidRPr="00831D0D">
        <w:rPr>
          <w:lang w:eastAsia="fr-FR" w:bidi="fr-FR"/>
        </w:rPr>
        <w:t>e</w:t>
      </w:r>
      <w:r w:rsidRPr="00831D0D">
        <w:rPr>
          <w:lang w:eastAsia="fr-FR" w:bidi="fr-FR"/>
        </w:rPr>
        <w:t>cette destinée à plaire aux attentes de l’entreprise privée.</w:t>
      </w:r>
    </w:p>
    <w:p w14:paraId="00331D38" w14:textId="77777777" w:rsidR="00BF6111" w:rsidRDefault="00BF6111" w:rsidP="00BF6111">
      <w:pPr>
        <w:spacing w:before="120" w:after="120"/>
        <w:jc w:val="both"/>
        <w:rPr>
          <w:lang w:eastAsia="fr-FR" w:bidi="fr-FR"/>
        </w:rPr>
      </w:pPr>
    </w:p>
    <w:p w14:paraId="43F498F4" w14:textId="77777777" w:rsidR="00BF6111" w:rsidRPr="00831D0D" w:rsidRDefault="00BF6111" w:rsidP="00BF6111">
      <w:pPr>
        <w:spacing w:before="120" w:after="120"/>
        <w:jc w:val="right"/>
      </w:pPr>
      <w:r w:rsidRPr="00831D0D">
        <w:rPr>
          <w:lang w:eastAsia="fr-FR" w:bidi="fr-FR"/>
        </w:rPr>
        <w:t>juin 1982</w:t>
      </w:r>
    </w:p>
    <w:p w14:paraId="199C978B" w14:textId="77777777" w:rsidR="00BF6111" w:rsidRDefault="00BF6111" w:rsidP="00BF6111">
      <w:pPr>
        <w:pStyle w:val="p"/>
      </w:pPr>
      <w:r w:rsidRPr="00831D0D">
        <w:br w:type="page"/>
      </w:r>
      <w:r>
        <w:t>[50]</w:t>
      </w:r>
    </w:p>
    <w:p w14:paraId="276E7BA0" w14:textId="77777777" w:rsidR="00BF6111" w:rsidRDefault="00BF6111" w:rsidP="00BF6111">
      <w:pPr>
        <w:spacing w:before="120" w:after="120"/>
        <w:jc w:val="both"/>
      </w:pPr>
    </w:p>
    <w:p w14:paraId="54897194" w14:textId="77777777" w:rsidR="00BF6111" w:rsidRPr="00831D0D" w:rsidRDefault="00471D4E" w:rsidP="00BF6111">
      <w:pPr>
        <w:pStyle w:val="fig"/>
      </w:pPr>
      <w:r>
        <w:rPr>
          <w:noProof/>
        </w:rPr>
        <w:drawing>
          <wp:inline distT="0" distB="0" distL="0" distR="0" wp14:anchorId="52E6BC79" wp14:editId="78D9605F">
            <wp:extent cx="4178300" cy="6985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0" cy="6985000"/>
                    </a:xfrm>
                    <a:prstGeom prst="rect">
                      <a:avLst/>
                    </a:prstGeom>
                    <a:noFill/>
                    <a:ln>
                      <a:noFill/>
                    </a:ln>
                  </pic:spPr>
                </pic:pic>
              </a:graphicData>
            </a:graphic>
          </wp:inline>
        </w:drawing>
      </w:r>
    </w:p>
    <w:p w14:paraId="37D72D68" w14:textId="77777777" w:rsidR="00BF6111" w:rsidRPr="00831D0D" w:rsidRDefault="00BF6111" w:rsidP="00BF6111">
      <w:pPr>
        <w:pStyle w:val="p"/>
        <w:rPr>
          <w:szCs w:val="18"/>
        </w:rPr>
      </w:pPr>
      <w:r w:rsidRPr="00831D0D">
        <w:br w:type="page"/>
      </w:r>
      <w:r>
        <w:t>[51]</w:t>
      </w:r>
    </w:p>
    <w:p w14:paraId="54F5C52C" w14:textId="77777777" w:rsidR="00BF6111" w:rsidRDefault="00BF6111" w:rsidP="00BF6111">
      <w:pPr>
        <w:spacing w:before="120" w:after="120"/>
        <w:ind w:firstLine="0"/>
        <w:jc w:val="both"/>
      </w:pPr>
    </w:p>
    <w:p w14:paraId="739A1361" w14:textId="77777777" w:rsidR="00BF6111" w:rsidRPr="00F4315E" w:rsidRDefault="00BF6111" w:rsidP="00BF6111">
      <w:pPr>
        <w:spacing w:before="120" w:after="120"/>
        <w:ind w:firstLine="0"/>
        <w:jc w:val="both"/>
      </w:pPr>
    </w:p>
    <w:p w14:paraId="78E66DBD" w14:textId="77777777" w:rsidR="00BF6111" w:rsidRDefault="00BF6111" w:rsidP="00BF6111">
      <w:pPr>
        <w:spacing w:after="120"/>
        <w:ind w:firstLine="0"/>
        <w:jc w:val="center"/>
        <w:rPr>
          <w:sz w:val="24"/>
        </w:rPr>
      </w:pPr>
      <w:bookmarkStart w:id="7" w:name="Interventions_econo_09_actualite_texte_3"/>
      <w:r>
        <w:rPr>
          <w:b/>
          <w:sz w:val="24"/>
        </w:rPr>
        <w:t>Interventions économiques</w:t>
      </w:r>
      <w:r>
        <w:rPr>
          <w:b/>
          <w:sz w:val="24"/>
        </w:rPr>
        <w:br/>
      </w:r>
      <w:r>
        <w:rPr>
          <w:i/>
          <w:sz w:val="24"/>
        </w:rPr>
        <w:t>pour une alternative sociale</w:t>
      </w:r>
    </w:p>
    <w:p w14:paraId="3B0CF574"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7B313E7A" w14:textId="77777777" w:rsidR="00BF6111" w:rsidRPr="00F4315E" w:rsidRDefault="00BF6111" w:rsidP="00BF6111">
      <w:pPr>
        <w:spacing w:after="120"/>
        <w:ind w:firstLine="0"/>
        <w:jc w:val="center"/>
        <w:rPr>
          <w:b/>
          <w:color w:val="0000FF"/>
          <w:sz w:val="24"/>
        </w:rPr>
      </w:pPr>
      <w:r>
        <w:rPr>
          <w:b/>
          <w:color w:val="0000FF"/>
          <w:sz w:val="24"/>
        </w:rPr>
        <w:t>Agro-alimentaire : l’heure des choix</w:t>
      </w:r>
    </w:p>
    <w:p w14:paraId="2B36B845" w14:textId="77777777" w:rsidR="00BF6111" w:rsidRPr="00F4315E" w:rsidRDefault="00BF6111" w:rsidP="00BF6111">
      <w:pPr>
        <w:spacing w:after="120"/>
        <w:ind w:firstLine="0"/>
        <w:jc w:val="center"/>
        <w:rPr>
          <w:b/>
          <w:color w:val="008000"/>
          <w:sz w:val="24"/>
        </w:rPr>
      </w:pPr>
      <w:r w:rsidRPr="00F4315E">
        <w:rPr>
          <w:b/>
          <w:color w:val="008000"/>
          <w:sz w:val="24"/>
        </w:rPr>
        <w:t>NOTES D’ACTUALITÉ</w:t>
      </w:r>
    </w:p>
    <w:p w14:paraId="6D4802E9" w14:textId="77777777" w:rsidR="00BF6111" w:rsidRPr="00890E45" w:rsidRDefault="00BF6111" w:rsidP="00BF6111">
      <w:pPr>
        <w:pStyle w:val="planchenb"/>
        <w:rPr>
          <w:color w:val="auto"/>
          <w:sz w:val="44"/>
        </w:rPr>
      </w:pPr>
      <w:r w:rsidRPr="00890E45">
        <w:rPr>
          <w:color w:val="auto"/>
          <w:sz w:val="44"/>
        </w:rPr>
        <w:t>“</w:t>
      </w:r>
      <w:r>
        <w:rPr>
          <w:color w:val="auto"/>
          <w:sz w:val="44"/>
        </w:rPr>
        <w:t>Quelques remarques</w:t>
      </w:r>
      <w:r>
        <w:rPr>
          <w:color w:val="auto"/>
          <w:sz w:val="44"/>
        </w:rPr>
        <w:br/>
        <w:t>sur les politiques économiques du P.Q</w:t>
      </w:r>
      <w:r w:rsidRPr="00890E45">
        <w:rPr>
          <w:color w:val="auto"/>
          <w:sz w:val="44"/>
        </w:rPr>
        <w:t>.”</w:t>
      </w:r>
    </w:p>
    <w:bookmarkEnd w:id="7"/>
    <w:p w14:paraId="7EA4884C" w14:textId="77777777" w:rsidR="00BF6111" w:rsidRDefault="00BF6111" w:rsidP="00BF6111">
      <w:pPr>
        <w:jc w:val="both"/>
      </w:pPr>
    </w:p>
    <w:p w14:paraId="090DBBEE" w14:textId="77777777" w:rsidR="00BF6111" w:rsidRPr="00F4315E" w:rsidRDefault="00BF6111" w:rsidP="00BF6111">
      <w:pPr>
        <w:jc w:val="both"/>
      </w:pPr>
    </w:p>
    <w:p w14:paraId="6EEF57B9" w14:textId="77777777" w:rsidR="00BF6111" w:rsidRPr="00B305BF" w:rsidRDefault="00BF6111" w:rsidP="00BF6111">
      <w:pPr>
        <w:pStyle w:val="suite"/>
        <w:rPr>
          <w:b w:val="0"/>
        </w:rPr>
      </w:pPr>
      <w:r>
        <w:rPr>
          <w:lang w:eastAsia="fr-FR" w:bidi="fr-FR"/>
        </w:rPr>
        <w:t xml:space="preserve">Par </w:t>
      </w:r>
      <w:r w:rsidRPr="0002214D">
        <w:rPr>
          <w:lang w:eastAsia="fr-FR" w:bidi="fr-FR"/>
        </w:rPr>
        <w:t xml:space="preserve">Christian </w:t>
      </w:r>
      <w:r w:rsidRPr="0002214D">
        <w:rPr>
          <w:caps/>
          <w:lang w:eastAsia="fr-FR" w:bidi="fr-FR"/>
        </w:rPr>
        <w:t>Deblock</w:t>
      </w:r>
      <w:r w:rsidRPr="0002214D">
        <w:rPr>
          <w:lang w:eastAsia="fr-FR" w:bidi="fr-FR"/>
        </w:rPr>
        <w:t xml:space="preserve"> et Vincent van </w:t>
      </w:r>
      <w:r w:rsidRPr="0002214D">
        <w:rPr>
          <w:caps/>
          <w:lang w:eastAsia="fr-FR" w:bidi="fr-FR"/>
        </w:rPr>
        <w:t>Schendel</w:t>
      </w:r>
    </w:p>
    <w:p w14:paraId="6F05523C" w14:textId="77777777" w:rsidR="00BF6111" w:rsidRDefault="00BF6111" w:rsidP="00BF6111">
      <w:pPr>
        <w:jc w:val="both"/>
      </w:pPr>
    </w:p>
    <w:p w14:paraId="3A30B5B8" w14:textId="77777777" w:rsidR="00BF6111" w:rsidRPr="00F4315E" w:rsidRDefault="00BF6111" w:rsidP="00BF6111">
      <w:pPr>
        <w:jc w:val="both"/>
      </w:pPr>
    </w:p>
    <w:p w14:paraId="79B8194D" w14:textId="77777777" w:rsidR="00BF6111" w:rsidRPr="00A805F0" w:rsidRDefault="00BF6111" w:rsidP="00BF6111">
      <w:pPr>
        <w:pStyle w:val="a"/>
      </w:pPr>
      <w:r w:rsidRPr="00A805F0">
        <w:rPr>
          <w:lang w:eastAsia="fr-FR" w:bidi="fr-FR"/>
        </w:rPr>
        <w:t>L’analyse de la crise au Québec selon le P.Q.</w:t>
      </w:r>
    </w:p>
    <w:p w14:paraId="26AF876D" w14:textId="77777777" w:rsidR="00BF6111" w:rsidRDefault="00BF6111" w:rsidP="00BF6111">
      <w:pPr>
        <w:spacing w:before="120" w:after="120"/>
        <w:jc w:val="both"/>
        <w:rPr>
          <w:lang w:eastAsia="fr-FR" w:bidi="fr-FR"/>
        </w:rPr>
      </w:pPr>
    </w:p>
    <w:p w14:paraId="36EB1C2B" w14:textId="77777777" w:rsidR="00BF6111" w:rsidRDefault="00BF6111" w:rsidP="00BF6111">
      <w:pPr>
        <w:spacing w:before="120" w:after="120"/>
        <w:jc w:val="both"/>
        <w:rPr>
          <w:lang w:eastAsia="fr-FR" w:bidi="fr-FR"/>
        </w:rPr>
      </w:pPr>
    </w:p>
    <w:p w14:paraId="74A4609B"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611B02FB" w14:textId="77777777" w:rsidR="00BF6111" w:rsidRPr="00831D0D" w:rsidRDefault="00BF6111" w:rsidP="00BF6111">
      <w:pPr>
        <w:spacing w:before="120" w:after="120"/>
        <w:jc w:val="both"/>
      </w:pPr>
      <w:r w:rsidRPr="00831D0D">
        <w:rPr>
          <w:lang w:eastAsia="fr-FR" w:bidi="fr-FR"/>
        </w:rPr>
        <w:t>Aussi surprenant que cela puisse paraître, à croire le gouvern</w:t>
      </w:r>
      <w:r w:rsidRPr="00831D0D">
        <w:rPr>
          <w:lang w:eastAsia="fr-FR" w:bidi="fr-FR"/>
        </w:rPr>
        <w:t>e</w:t>
      </w:r>
      <w:r w:rsidRPr="00831D0D">
        <w:rPr>
          <w:lang w:eastAsia="fr-FR" w:bidi="fr-FR"/>
        </w:rPr>
        <w:t>ment, l’économie québécoise ne se porterait pas si mal que cela. Elle aurait même fait preuve ces dernières années d’un dynamisme rema</w:t>
      </w:r>
      <w:r w:rsidRPr="00831D0D">
        <w:rPr>
          <w:lang w:eastAsia="fr-FR" w:bidi="fr-FR"/>
        </w:rPr>
        <w:t>r</w:t>
      </w:r>
      <w:r w:rsidRPr="00831D0D">
        <w:rPr>
          <w:lang w:eastAsia="fr-FR" w:bidi="fr-FR"/>
        </w:rPr>
        <w:t>quable. Comment expliquer alors le taux officiel de chômage maint</w:t>
      </w:r>
      <w:r w:rsidRPr="00831D0D">
        <w:rPr>
          <w:lang w:eastAsia="fr-FR" w:bidi="fr-FR"/>
        </w:rPr>
        <w:t>e</w:t>
      </w:r>
      <w:r w:rsidRPr="00831D0D">
        <w:rPr>
          <w:lang w:eastAsia="fr-FR" w:bidi="fr-FR"/>
        </w:rPr>
        <w:t>nant à 15</w:t>
      </w:r>
      <w:r>
        <w:rPr>
          <w:lang w:eastAsia="fr-FR" w:bidi="fr-FR"/>
        </w:rPr>
        <w:t>%</w:t>
      </w:r>
      <w:r w:rsidRPr="00831D0D">
        <w:rPr>
          <w:lang w:eastAsia="fr-FR" w:bidi="fr-FR"/>
        </w:rPr>
        <w:t> ? Le nombre record des faillites et fermetures d’usines ? Le nombre d’assistés(es) sociaux en progression constante ? Les mouvements tant de la population que des usines vers l’« ouest » ? et tout le reste ? La réponse est simple. Si problème il y a en ce moment au Québec, parce qu’il faut quand même bien admettre que la situ</w:t>
      </w:r>
      <w:r w:rsidRPr="00831D0D">
        <w:rPr>
          <w:lang w:eastAsia="fr-FR" w:bidi="fr-FR"/>
        </w:rPr>
        <w:t>a</w:t>
      </w:r>
      <w:r w:rsidRPr="00831D0D">
        <w:rPr>
          <w:lang w:eastAsia="fr-FR" w:bidi="fr-FR"/>
        </w:rPr>
        <w:t>tion s’est sérieusement détériorée depuis deux ans, il ne serait que d’ordre conjoncturel d’une part (les arabes....) et en grande partie i</w:t>
      </w:r>
      <w:r w:rsidRPr="00831D0D">
        <w:rPr>
          <w:lang w:eastAsia="fr-FR" w:bidi="fr-FR"/>
        </w:rPr>
        <w:t>m</w:t>
      </w:r>
      <w:r w:rsidRPr="00831D0D">
        <w:rPr>
          <w:lang w:eastAsia="fr-FR" w:bidi="fr-FR"/>
        </w:rPr>
        <w:t>putable d’autre part, aux politiques fédérales désastreuses. Le gouve</w:t>
      </w:r>
      <w:r w:rsidRPr="00831D0D">
        <w:rPr>
          <w:lang w:eastAsia="fr-FR" w:bidi="fr-FR"/>
        </w:rPr>
        <w:t>r</w:t>
      </w:r>
      <w:r w:rsidRPr="00831D0D">
        <w:rPr>
          <w:lang w:eastAsia="fr-FR" w:bidi="fr-FR"/>
        </w:rPr>
        <w:t>nement Lévesque serait ainsi exonéré de tout blâme quant à la situ</w:t>
      </w:r>
      <w:r w:rsidRPr="00831D0D">
        <w:rPr>
          <w:lang w:eastAsia="fr-FR" w:bidi="fr-FR"/>
        </w:rPr>
        <w:t>a</w:t>
      </w:r>
      <w:r w:rsidRPr="00831D0D">
        <w:rPr>
          <w:lang w:eastAsia="fr-FR" w:bidi="fr-FR"/>
        </w:rPr>
        <w:t>tion présente en</w:t>
      </w:r>
      <w:r>
        <w:rPr>
          <w:lang w:eastAsia="fr-FR" w:bidi="fr-FR"/>
        </w:rPr>
        <w:t xml:space="preserve"> </w:t>
      </w:r>
      <w:r w:rsidRPr="00831D0D">
        <w:rPr>
          <w:lang w:eastAsia="fr-FR" w:bidi="fr-FR"/>
        </w:rPr>
        <w:t>même temps que justifié dans son inaction. Que faire en effet dans un tel contexte sinon attendre la reprise conjoncturelle, presser Ottawa de modifier ses polit</w:t>
      </w:r>
      <w:r w:rsidRPr="00831D0D">
        <w:rPr>
          <w:lang w:eastAsia="fr-FR" w:bidi="fr-FR"/>
        </w:rPr>
        <w:t>i</w:t>
      </w:r>
      <w:r w:rsidRPr="00831D0D">
        <w:rPr>
          <w:lang w:eastAsia="fr-FR" w:bidi="fr-FR"/>
        </w:rPr>
        <w:t>ques et tenter du mieux qu’on peut de s’ajuster au nouveau contexte économ</w:t>
      </w:r>
      <w:r w:rsidRPr="00831D0D">
        <w:rPr>
          <w:lang w:eastAsia="fr-FR" w:bidi="fr-FR"/>
        </w:rPr>
        <w:t>i</w:t>
      </w:r>
      <w:r w:rsidRPr="00831D0D">
        <w:rPr>
          <w:lang w:eastAsia="fr-FR" w:bidi="fr-FR"/>
        </w:rPr>
        <w:t>que et social engendré par la crise ?</w:t>
      </w:r>
    </w:p>
    <w:p w14:paraId="644E4DF1" w14:textId="77777777" w:rsidR="00BF6111" w:rsidRPr="00831D0D" w:rsidRDefault="00BF6111" w:rsidP="00BF6111">
      <w:pPr>
        <w:spacing w:before="120" w:after="120"/>
        <w:jc w:val="both"/>
      </w:pPr>
      <w:r w:rsidRPr="00831D0D">
        <w:rPr>
          <w:lang w:eastAsia="fr-FR" w:bidi="fr-FR"/>
        </w:rPr>
        <w:t>S’ajuster au nouveau contexte, voilà à quoi doit s’appliquer le gouvernement. Du même coup, voilà le véritable problème pr</w:t>
      </w:r>
      <w:r w:rsidRPr="00831D0D">
        <w:rPr>
          <w:lang w:eastAsia="fr-FR" w:bidi="fr-FR"/>
        </w:rPr>
        <w:t>o</w:t>
      </w:r>
      <w:r w:rsidRPr="00831D0D">
        <w:rPr>
          <w:lang w:eastAsia="fr-FR" w:bidi="fr-FR"/>
        </w:rPr>
        <w:t>pulsé en avant : celui des finances de l’État. Le vér</w:t>
      </w:r>
      <w:r w:rsidRPr="00831D0D">
        <w:rPr>
          <w:lang w:eastAsia="fr-FR" w:bidi="fr-FR"/>
        </w:rPr>
        <w:t>i</w:t>
      </w:r>
      <w:r w:rsidRPr="00831D0D">
        <w:rPr>
          <w:lang w:eastAsia="fr-FR" w:bidi="fr-FR"/>
        </w:rPr>
        <w:t>table problème auquel doit faire face prioritairement le gouvernement en gouvernement re</w:t>
      </w:r>
      <w:r w:rsidRPr="00831D0D">
        <w:rPr>
          <w:lang w:eastAsia="fr-FR" w:bidi="fr-FR"/>
        </w:rPr>
        <w:t>s</w:t>
      </w:r>
      <w:r w:rsidRPr="00831D0D">
        <w:rPr>
          <w:lang w:eastAsia="fr-FR" w:bidi="fr-FR"/>
        </w:rPr>
        <w:t>ponsable qu’il est, n’est pas d’ordre économique mais d’ordre fina</w:t>
      </w:r>
      <w:r w:rsidRPr="00831D0D">
        <w:rPr>
          <w:lang w:eastAsia="fr-FR" w:bidi="fr-FR"/>
        </w:rPr>
        <w:t>n</w:t>
      </w:r>
      <w:r w:rsidRPr="00831D0D">
        <w:rPr>
          <w:lang w:eastAsia="fr-FR" w:bidi="fr-FR"/>
        </w:rPr>
        <w:t>cier et avec celui-ci, d’ordre social. Le nouveau contexte économique actuel impose des réajustements douloureux certes mais n</w:t>
      </w:r>
      <w:r w:rsidRPr="00831D0D">
        <w:rPr>
          <w:lang w:eastAsia="fr-FR" w:bidi="fr-FR"/>
        </w:rPr>
        <w:t>é</w:t>
      </w:r>
      <w:r w:rsidRPr="00831D0D">
        <w:rPr>
          <w:lang w:eastAsia="fr-FR" w:bidi="fr-FR"/>
        </w:rPr>
        <w:t>cessaires au niveau des finances publiques. Les politiques sociales « gén</w:t>
      </w:r>
      <w:r w:rsidRPr="00831D0D">
        <w:rPr>
          <w:lang w:eastAsia="fr-FR" w:bidi="fr-FR"/>
        </w:rPr>
        <w:t>é</w:t>
      </w:r>
      <w:r w:rsidRPr="00831D0D">
        <w:rPr>
          <w:lang w:eastAsia="fr-FR" w:bidi="fr-FR"/>
        </w:rPr>
        <w:t>reuses » des années passées doivent être révisées tout comme les pri</w:t>
      </w:r>
      <w:r w:rsidRPr="00831D0D">
        <w:rPr>
          <w:lang w:eastAsia="fr-FR" w:bidi="fr-FR"/>
        </w:rPr>
        <w:t>n</w:t>
      </w:r>
      <w:r w:rsidRPr="00831D0D">
        <w:rPr>
          <w:lang w:eastAsia="fr-FR" w:bidi="fr-FR"/>
        </w:rPr>
        <w:t>cipes qui ont régi les rapports entre l’État et ses employé(es). Les règles de bonne gestion financière ne permettent pas ou plutôt ne permettent plus</w:t>
      </w:r>
      <w:r>
        <w:rPr>
          <w:lang w:eastAsia="fr-FR" w:bidi="fr-FR"/>
        </w:rPr>
        <w:t xml:space="preserve"> </w:t>
      </w:r>
      <w:r>
        <w:t xml:space="preserve">[52] </w:t>
      </w:r>
      <w:r w:rsidRPr="00831D0D">
        <w:rPr>
          <w:lang w:eastAsia="fr-FR" w:bidi="fr-FR"/>
        </w:rPr>
        <w:t>devrions-nous dire, de maintenir les dépenses au rythme de croi</w:t>
      </w:r>
      <w:r w:rsidRPr="00831D0D">
        <w:rPr>
          <w:lang w:eastAsia="fr-FR" w:bidi="fr-FR"/>
        </w:rPr>
        <w:t>s</w:t>
      </w:r>
      <w:r w:rsidRPr="00831D0D">
        <w:rPr>
          <w:lang w:eastAsia="fr-FR" w:bidi="fr-FR"/>
        </w:rPr>
        <w:t>sance qui fut le leur dans les années antérieures sans aggraver dava</w:t>
      </w:r>
      <w:r w:rsidRPr="00831D0D">
        <w:rPr>
          <w:lang w:eastAsia="fr-FR" w:bidi="fr-FR"/>
        </w:rPr>
        <w:t>n</w:t>
      </w:r>
      <w:r w:rsidRPr="00831D0D">
        <w:rPr>
          <w:lang w:eastAsia="fr-FR" w:bidi="fr-FR"/>
        </w:rPr>
        <w:t>tage le déficit, ce qui risquerait de faire perdre la confiance des milieux financiers, ou sans accentuer davantage la pre</w:t>
      </w:r>
      <w:r w:rsidRPr="00831D0D">
        <w:rPr>
          <w:lang w:eastAsia="fr-FR" w:bidi="fr-FR"/>
        </w:rPr>
        <w:t>s</w:t>
      </w:r>
      <w:r w:rsidRPr="00831D0D">
        <w:rPr>
          <w:lang w:eastAsia="fr-FR" w:bidi="fr-FR"/>
        </w:rPr>
        <w:t>sion fisc</w:t>
      </w:r>
      <w:r w:rsidRPr="00831D0D">
        <w:rPr>
          <w:lang w:eastAsia="fr-FR" w:bidi="fr-FR"/>
        </w:rPr>
        <w:t>a</w:t>
      </w:r>
      <w:r w:rsidRPr="00831D0D">
        <w:rPr>
          <w:lang w:eastAsia="fr-FR" w:bidi="fr-FR"/>
        </w:rPr>
        <w:t>le, ce qui n’est guère envisageable politiquement. De plus, n’y a-t-il pas quelque indécence à voir un groupe particulier de tr</w:t>
      </w:r>
      <w:r w:rsidRPr="00831D0D">
        <w:rPr>
          <w:lang w:eastAsia="fr-FR" w:bidi="fr-FR"/>
        </w:rPr>
        <w:t>a</w:t>
      </w:r>
      <w:r w:rsidRPr="00831D0D">
        <w:rPr>
          <w:lang w:eastAsia="fr-FR" w:bidi="fr-FR"/>
        </w:rPr>
        <w:t>vailleurs</w:t>
      </w:r>
      <w:r>
        <w:rPr>
          <w:lang w:eastAsia="fr-FR" w:bidi="fr-FR"/>
        </w:rPr>
        <w:t xml:space="preserve"> </w:t>
      </w:r>
      <w:r w:rsidRPr="00831D0D">
        <w:rPr>
          <w:lang w:eastAsia="fr-FR" w:bidi="fr-FR"/>
        </w:rPr>
        <w:t>(euses) jouir de privil</w:t>
      </w:r>
      <w:r w:rsidRPr="00831D0D">
        <w:rPr>
          <w:lang w:eastAsia="fr-FR" w:bidi="fr-FR"/>
        </w:rPr>
        <w:t>è</w:t>
      </w:r>
      <w:r w:rsidRPr="00831D0D">
        <w:rPr>
          <w:lang w:eastAsia="fr-FR" w:bidi="fr-FR"/>
        </w:rPr>
        <w:t>ges comme la sécurité d’emploi et se faire accorder des hausses salariales « exorbitantes » lorsque les mises à pied n’ont j</w:t>
      </w:r>
      <w:r w:rsidRPr="00831D0D">
        <w:rPr>
          <w:lang w:eastAsia="fr-FR" w:bidi="fr-FR"/>
        </w:rPr>
        <w:t>a</w:t>
      </w:r>
      <w:r w:rsidRPr="00831D0D">
        <w:rPr>
          <w:lang w:eastAsia="fr-FR" w:bidi="fr-FR"/>
        </w:rPr>
        <w:t>mais été aussi nombreuses dans l’économie et l’érosion du pouvoir d’achat, aussi forte ? L’argument financier se double d’un argument moral. Crise financière mais aussi, crise d’une certaine ph</w:t>
      </w:r>
      <w:r w:rsidRPr="00831D0D">
        <w:rPr>
          <w:lang w:eastAsia="fr-FR" w:bidi="fr-FR"/>
        </w:rPr>
        <w:t>i</w:t>
      </w:r>
      <w:r w:rsidRPr="00831D0D">
        <w:rPr>
          <w:lang w:eastAsia="fr-FR" w:bidi="fr-FR"/>
        </w:rPr>
        <w:t>losophie de l’État. Ce n’est donc pas seulement à l’ampleur du déficit budg</w:t>
      </w:r>
      <w:r w:rsidRPr="00831D0D">
        <w:rPr>
          <w:lang w:eastAsia="fr-FR" w:bidi="fr-FR"/>
        </w:rPr>
        <w:t>é</w:t>
      </w:r>
      <w:r w:rsidRPr="00831D0D">
        <w:rPr>
          <w:lang w:eastAsia="fr-FR" w:bidi="fr-FR"/>
        </w:rPr>
        <w:t>taire qu’il faut s’attaquer mais aussi, et ce n’est que de cela que peut dépendre le contrôle des dépenses, à l’orientation même que do</w:t>
      </w:r>
      <w:r w:rsidRPr="00831D0D">
        <w:rPr>
          <w:lang w:eastAsia="fr-FR" w:bidi="fr-FR"/>
        </w:rPr>
        <w:t>i</w:t>
      </w:r>
      <w:r w:rsidRPr="00831D0D">
        <w:rPr>
          <w:lang w:eastAsia="fr-FR" w:bidi="fr-FR"/>
        </w:rPr>
        <w:t>vent prendre d’une part, la nature des interventions de l’État et d’autre part, les ra</w:t>
      </w:r>
      <w:r w:rsidRPr="00831D0D">
        <w:rPr>
          <w:lang w:eastAsia="fr-FR" w:bidi="fr-FR"/>
        </w:rPr>
        <w:t>p</w:t>
      </w:r>
      <w:r w:rsidRPr="00831D0D">
        <w:rPr>
          <w:lang w:eastAsia="fr-FR" w:bidi="fr-FR"/>
        </w:rPr>
        <w:t>ports aussi bien entre l’État et les citoyens(nes) qu’entre l’État et ses e</w:t>
      </w:r>
      <w:r w:rsidRPr="00831D0D">
        <w:rPr>
          <w:lang w:eastAsia="fr-FR" w:bidi="fr-FR"/>
        </w:rPr>
        <w:t>m</w:t>
      </w:r>
      <w:r w:rsidRPr="00831D0D">
        <w:rPr>
          <w:lang w:eastAsia="fr-FR" w:bidi="fr-FR"/>
        </w:rPr>
        <w:t>ployé</w:t>
      </w:r>
      <w:r>
        <w:rPr>
          <w:lang w:eastAsia="fr-FR" w:bidi="fr-FR"/>
        </w:rPr>
        <w:t xml:space="preserve"> </w:t>
      </w:r>
      <w:r w:rsidRPr="00831D0D">
        <w:rPr>
          <w:lang w:eastAsia="fr-FR" w:bidi="fr-FR"/>
        </w:rPr>
        <w:t>(es).</w:t>
      </w:r>
    </w:p>
    <w:p w14:paraId="2B1112EF" w14:textId="77777777" w:rsidR="00BF6111" w:rsidRDefault="00BF6111" w:rsidP="00BF6111">
      <w:pPr>
        <w:spacing w:before="120" w:after="120"/>
        <w:jc w:val="both"/>
        <w:rPr>
          <w:szCs w:val="24"/>
          <w:lang w:eastAsia="fr-FR" w:bidi="fr-FR"/>
        </w:rPr>
      </w:pPr>
    </w:p>
    <w:p w14:paraId="49102261" w14:textId="77777777" w:rsidR="00BF6111" w:rsidRPr="00702837" w:rsidRDefault="00BF6111" w:rsidP="00BF6111">
      <w:pPr>
        <w:pStyle w:val="a"/>
      </w:pPr>
      <w:r w:rsidRPr="00702837">
        <w:rPr>
          <w:lang w:eastAsia="fr-FR" w:bidi="fr-FR"/>
        </w:rPr>
        <w:t>Crise économique et cr</w:t>
      </w:r>
      <w:r w:rsidRPr="00702837">
        <w:rPr>
          <w:lang w:eastAsia="fr-FR" w:bidi="fr-FR"/>
        </w:rPr>
        <w:t>i</w:t>
      </w:r>
      <w:r w:rsidRPr="00702837">
        <w:rPr>
          <w:lang w:eastAsia="fr-FR" w:bidi="fr-FR"/>
        </w:rPr>
        <w:t>se budgétaire</w:t>
      </w:r>
    </w:p>
    <w:p w14:paraId="0B03CEFD" w14:textId="77777777" w:rsidR="00BF6111" w:rsidRPr="00702837" w:rsidRDefault="00BF6111" w:rsidP="00BF6111">
      <w:pPr>
        <w:spacing w:before="120" w:after="120"/>
        <w:jc w:val="both"/>
        <w:rPr>
          <w:b/>
          <w:bCs/>
          <w:szCs w:val="28"/>
          <w:lang w:eastAsia="fr-FR" w:bidi="fr-FR"/>
        </w:rPr>
      </w:pPr>
    </w:p>
    <w:p w14:paraId="2C287B08" w14:textId="77777777" w:rsidR="00BF6111" w:rsidRPr="00831D0D" w:rsidRDefault="00BF6111" w:rsidP="00BF6111">
      <w:pPr>
        <w:spacing w:before="120" w:after="120"/>
        <w:jc w:val="both"/>
      </w:pPr>
      <w:r w:rsidRPr="00831D0D">
        <w:rPr>
          <w:lang w:eastAsia="fr-FR" w:bidi="fr-FR"/>
        </w:rPr>
        <w:t>Cette analyse de la situation et des voies à suivre, encore que sommairement esquissée on en conviendra, appelle immédiatement un premier commentaire. La confusion est sciemment entretenue entre la crise économique que traverse le Québec et la crise financière que connaîtrait l’État, la première étant par surcroît</w:t>
      </w:r>
      <w:r>
        <w:t xml:space="preserve"> </w:t>
      </w:r>
      <w:r w:rsidRPr="00831D0D">
        <w:rPr>
          <w:lang w:eastAsia="fr-FR" w:bidi="fr-FR"/>
        </w:rPr>
        <w:t>nettement sous-estimée et la seconde, montée en épingle.</w:t>
      </w:r>
    </w:p>
    <w:p w14:paraId="2804A172" w14:textId="77777777" w:rsidR="00BF6111" w:rsidRPr="00831D0D" w:rsidRDefault="00BF6111" w:rsidP="00BF6111">
      <w:pPr>
        <w:spacing w:before="120" w:after="120"/>
        <w:jc w:val="both"/>
      </w:pPr>
      <w:r w:rsidRPr="00831D0D">
        <w:rPr>
          <w:lang w:eastAsia="fr-FR" w:bidi="fr-FR"/>
        </w:rPr>
        <w:t>En ce qui concerne tout d’abord l’analyse de la situation économ</w:t>
      </w:r>
      <w:r w:rsidRPr="00831D0D">
        <w:rPr>
          <w:lang w:eastAsia="fr-FR" w:bidi="fr-FR"/>
        </w:rPr>
        <w:t>i</w:t>
      </w:r>
      <w:r w:rsidRPr="00831D0D">
        <w:rPr>
          <w:lang w:eastAsia="fr-FR" w:bidi="fr-FR"/>
        </w:rPr>
        <w:t>que en tant que telle, il est inutile de revenir sur la responsabilité du gouvernement fédéral ni sur le caractère international de la crise a</w:t>
      </w:r>
      <w:r w:rsidRPr="00831D0D">
        <w:rPr>
          <w:lang w:eastAsia="fr-FR" w:bidi="fr-FR"/>
        </w:rPr>
        <w:t>c</w:t>
      </w:r>
      <w:r w:rsidRPr="00831D0D">
        <w:rPr>
          <w:lang w:eastAsia="fr-FR" w:bidi="fr-FR"/>
        </w:rPr>
        <w:t>tuelle. Les taux d’intérêt élevés, le report des coupures de transferts fiscaux aux provinces, l’abandon de fait de certains secteurs économ</w:t>
      </w:r>
      <w:r w:rsidRPr="00831D0D">
        <w:rPr>
          <w:lang w:eastAsia="fr-FR" w:bidi="fr-FR"/>
        </w:rPr>
        <w:t>i</w:t>
      </w:r>
      <w:r w:rsidRPr="00831D0D">
        <w:rPr>
          <w:lang w:eastAsia="fr-FR" w:bidi="fr-FR"/>
        </w:rPr>
        <w:t>ques « mous », l’échec retentissant de la politique des m</w:t>
      </w:r>
      <w:r w:rsidRPr="00831D0D">
        <w:rPr>
          <w:lang w:eastAsia="fr-FR" w:bidi="fr-FR"/>
        </w:rPr>
        <w:t>é</w:t>
      </w:r>
      <w:r>
        <w:rPr>
          <w:lang w:eastAsia="fr-FR" w:bidi="fr-FR"/>
        </w:rPr>
        <w:t>ga</w:t>
      </w:r>
      <w:r w:rsidRPr="00831D0D">
        <w:rPr>
          <w:lang w:eastAsia="fr-FR" w:bidi="fr-FR"/>
        </w:rPr>
        <w:t>projets, la politique énergétique, etc., ont, ce que personne ne niera, joué un rôle majeur dans la détérioration de la situation économique au Can</w:t>
      </w:r>
      <w:r w:rsidRPr="00831D0D">
        <w:rPr>
          <w:lang w:eastAsia="fr-FR" w:bidi="fr-FR"/>
        </w:rPr>
        <w:t>a</w:t>
      </w:r>
      <w:r w:rsidRPr="00831D0D">
        <w:rPr>
          <w:lang w:eastAsia="fr-FR" w:bidi="fr-FR"/>
        </w:rPr>
        <w:t>da et en particulier au Québec, une province où l’économie repose bea</w:t>
      </w:r>
      <w:r w:rsidRPr="00831D0D">
        <w:rPr>
          <w:lang w:eastAsia="fr-FR" w:bidi="fr-FR"/>
        </w:rPr>
        <w:t>u</w:t>
      </w:r>
      <w:r w:rsidRPr="00831D0D">
        <w:rPr>
          <w:lang w:eastAsia="fr-FR" w:bidi="fr-FR"/>
        </w:rPr>
        <w:t>coup sur les secteurs traditionnels et la petite entreprise. De même, le Québec est, à l’image du reste du Canada, très dépe</w:t>
      </w:r>
      <w:r w:rsidRPr="00831D0D">
        <w:rPr>
          <w:lang w:eastAsia="fr-FR" w:bidi="fr-FR"/>
        </w:rPr>
        <w:t>n</w:t>
      </w:r>
      <w:r w:rsidRPr="00831D0D">
        <w:rPr>
          <w:lang w:eastAsia="fr-FR" w:bidi="fr-FR"/>
        </w:rPr>
        <w:t>dant de la conjoncture mo</w:t>
      </w:r>
      <w:r w:rsidRPr="00831D0D">
        <w:rPr>
          <w:lang w:eastAsia="fr-FR" w:bidi="fr-FR"/>
        </w:rPr>
        <w:t>n</w:t>
      </w:r>
      <w:r w:rsidRPr="00831D0D">
        <w:rPr>
          <w:lang w:eastAsia="fr-FR" w:bidi="fr-FR"/>
        </w:rPr>
        <w:t>diale, très sensible à la concurrence internationale et aussi, ne l’oublions pas, très lié à l’économie amér</w:t>
      </w:r>
      <w:r w:rsidRPr="00831D0D">
        <w:rPr>
          <w:lang w:eastAsia="fr-FR" w:bidi="fr-FR"/>
        </w:rPr>
        <w:t>i</w:t>
      </w:r>
      <w:r w:rsidRPr="00831D0D">
        <w:rPr>
          <w:lang w:eastAsia="fr-FR" w:bidi="fr-FR"/>
        </w:rPr>
        <w:t>caine avec tout ce que cela implique. Cependant, tous ces éléments bien consid</w:t>
      </w:r>
      <w:r w:rsidRPr="00831D0D">
        <w:rPr>
          <w:lang w:eastAsia="fr-FR" w:bidi="fr-FR"/>
        </w:rPr>
        <w:t>é</w:t>
      </w:r>
      <w:r w:rsidRPr="00831D0D">
        <w:rPr>
          <w:lang w:eastAsia="fr-FR" w:bidi="fr-FR"/>
        </w:rPr>
        <w:t>rés ne permettent pas à eux-seuls d’expliquer pourquoi et ce, contrairement à ce que tente de laisser sous-entendre le gouvernement, la situation économique s’est dégrad</w:t>
      </w:r>
      <w:r>
        <w:rPr>
          <w:lang w:eastAsia="fr-FR" w:bidi="fr-FR"/>
        </w:rPr>
        <w:t>ée ici, au Québec, plus qu’ail</w:t>
      </w:r>
      <w:r w:rsidRPr="00831D0D">
        <w:rPr>
          <w:lang w:eastAsia="fr-FR" w:bidi="fr-FR"/>
        </w:rPr>
        <w:t>leurs. Les chi</w:t>
      </w:r>
      <w:r w:rsidRPr="00831D0D">
        <w:rPr>
          <w:lang w:eastAsia="fr-FR" w:bidi="fr-FR"/>
        </w:rPr>
        <w:t>f</w:t>
      </w:r>
      <w:r w:rsidRPr="00831D0D">
        <w:rPr>
          <w:lang w:eastAsia="fr-FR" w:bidi="fr-FR"/>
        </w:rPr>
        <w:t>fres officiels sont d’ailleurs là pour le montrer. Une seule stati</w:t>
      </w:r>
      <w:r w:rsidRPr="00831D0D">
        <w:rPr>
          <w:lang w:eastAsia="fr-FR" w:bidi="fr-FR"/>
        </w:rPr>
        <w:t>s</w:t>
      </w:r>
      <w:r w:rsidRPr="00831D0D">
        <w:rPr>
          <w:lang w:eastAsia="fr-FR" w:bidi="fr-FR"/>
        </w:rPr>
        <w:t>tique le rappellera aisément : d’avril 1981 à avril 1982, le Qu</w:t>
      </w:r>
      <w:r w:rsidRPr="00831D0D">
        <w:rPr>
          <w:lang w:eastAsia="fr-FR" w:bidi="fr-FR"/>
        </w:rPr>
        <w:t>é</w:t>
      </w:r>
      <w:r w:rsidRPr="00831D0D">
        <w:rPr>
          <w:lang w:eastAsia="fr-FR" w:bidi="fr-FR"/>
        </w:rPr>
        <w:t>bec a eu l’insigne honneur de compter 80</w:t>
      </w:r>
      <w:r>
        <w:rPr>
          <w:lang w:eastAsia="fr-FR" w:bidi="fr-FR"/>
        </w:rPr>
        <w:t>%</w:t>
      </w:r>
      <w:r w:rsidRPr="00831D0D">
        <w:rPr>
          <w:lang w:eastAsia="fr-FR" w:bidi="fr-FR"/>
        </w:rPr>
        <w:t xml:space="preserve"> des pertes d’emploi au Canada et, en date du 17 juillet 1982</w:t>
      </w:r>
      <w:r>
        <w:rPr>
          <w:lang w:eastAsia="fr-FR" w:bidi="fr-FR"/>
        </w:rPr>
        <w:t>, les estimations désaisonnali</w:t>
      </w:r>
      <w:r w:rsidRPr="00831D0D">
        <w:rPr>
          <w:lang w:eastAsia="fr-FR" w:bidi="fr-FR"/>
        </w:rPr>
        <w:t>sées du nombre de ch</w:t>
      </w:r>
      <w:r w:rsidRPr="00831D0D">
        <w:rPr>
          <w:lang w:eastAsia="fr-FR" w:bidi="fr-FR"/>
        </w:rPr>
        <w:t>ô</w:t>
      </w:r>
      <w:r w:rsidRPr="00831D0D">
        <w:rPr>
          <w:lang w:eastAsia="fr-FR" w:bidi="fr-FR"/>
        </w:rPr>
        <w:t>meurs</w:t>
      </w:r>
      <w:r>
        <w:rPr>
          <w:lang w:eastAsia="fr-FR" w:bidi="fr-FR"/>
        </w:rPr>
        <w:t xml:space="preserve"> </w:t>
      </w:r>
      <w:r w:rsidRPr="00831D0D">
        <w:rPr>
          <w:lang w:eastAsia="fr-FR" w:bidi="fr-FR"/>
        </w:rPr>
        <w:t>(euses) nous donnent 452</w:t>
      </w:r>
      <w:r>
        <w:rPr>
          <w:lang w:eastAsia="fr-FR" w:bidi="fr-FR"/>
        </w:rPr>
        <w:t> 000 chô</w:t>
      </w:r>
      <w:r w:rsidRPr="00831D0D">
        <w:rPr>
          <w:lang w:eastAsia="fr-FR" w:bidi="fr-FR"/>
        </w:rPr>
        <w:t>meurs</w:t>
      </w:r>
      <w:r>
        <w:rPr>
          <w:lang w:eastAsia="fr-FR" w:bidi="fr-FR"/>
        </w:rPr>
        <w:t xml:space="preserve"> </w:t>
      </w:r>
      <w:r w:rsidRPr="00831D0D">
        <w:rPr>
          <w:lang w:eastAsia="fr-FR" w:bidi="fr-FR"/>
        </w:rPr>
        <w:t>(euses) pour le Québec comparat</w:t>
      </w:r>
      <w:r w:rsidRPr="00831D0D">
        <w:rPr>
          <w:lang w:eastAsia="fr-FR" w:bidi="fr-FR"/>
        </w:rPr>
        <w:t>i</w:t>
      </w:r>
      <w:r w:rsidRPr="00831D0D">
        <w:rPr>
          <w:lang w:eastAsia="fr-FR" w:bidi="fr-FR"/>
        </w:rPr>
        <w:t>vement à 460</w:t>
      </w:r>
      <w:r>
        <w:rPr>
          <w:lang w:eastAsia="fr-FR" w:bidi="fr-FR"/>
        </w:rPr>
        <w:t> 000 pour l’Onta</w:t>
      </w:r>
      <w:r w:rsidRPr="00831D0D">
        <w:rPr>
          <w:lang w:eastAsia="fr-FR" w:bidi="fr-FR"/>
        </w:rPr>
        <w:t>rio,</w:t>
      </w:r>
      <w:r>
        <w:t xml:space="preserve"> [53]</w:t>
      </w:r>
      <w:r w:rsidRPr="00831D0D">
        <w:rPr>
          <w:lang w:eastAsia="fr-FR" w:bidi="fr-FR"/>
        </w:rPr>
        <w:t xml:space="preserve"> soit des taux de chômage respectif de 15,2</w:t>
      </w:r>
      <w:r>
        <w:rPr>
          <w:lang w:eastAsia="fr-FR" w:bidi="fr-FR"/>
        </w:rPr>
        <w:t>%</w:t>
      </w:r>
      <w:r w:rsidRPr="00831D0D">
        <w:rPr>
          <w:lang w:eastAsia="fr-FR" w:bidi="fr-FR"/>
        </w:rPr>
        <w:t xml:space="preserve"> et 10,1</w:t>
      </w:r>
      <w:r>
        <w:rPr>
          <w:lang w:eastAsia="fr-FR" w:bidi="fr-FR"/>
        </w:rPr>
        <w:t>%</w:t>
      </w:r>
      <w:r w:rsidRPr="00831D0D">
        <w:t>.</w:t>
      </w:r>
    </w:p>
    <w:p w14:paraId="54B26D73" w14:textId="77777777" w:rsidR="00BF6111" w:rsidRPr="00831D0D" w:rsidRDefault="00BF6111" w:rsidP="00BF6111">
      <w:pPr>
        <w:spacing w:before="120" w:after="120"/>
        <w:jc w:val="both"/>
      </w:pPr>
      <w:r w:rsidRPr="00831D0D">
        <w:rPr>
          <w:lang w:eastAsia="fr-FR" w:bidi="fr-FR"/>
        </w:rPr>
        <w:t>En fait, la réalité est plus dure à admettre. Force est tout simpl</w:t>
      </w:r>
      <w:r w:rsidRPr="00831D0D">
        <w:rPr>
          <w:lang w:eastAsia="fr-FR" w:bidi="fr-FR"/>
        </w:rPr>
        <w:t>e</w:t>
      </w:r>
      <w:r w:rsidRPr="00831D0D">
        <w:rPr>
          <w:lang w:eastAsia="fr-FR" w:bidi="fr-FR"/>
        </w:rPr>
        <w:t>ment de const</w:t>
      </w:r>
      <w:r w:rsidRPr="00831D0D">
        <w:rPr>
          <w:lang w:eastAsia="fr-FR" w:bidi="fr-FR"/>
        </w:rPr>
        <w:t>a</w:t>
      </w:r>
      <w:r w:rsidRPr="00831D0D">
        <w:rPr>
          <w:lang w:eastAsia="fr-FR" w:bidi="fr-FR"/>
        </w:rPr>
        <w:t>ter que, contrairement aux attentes soulevées alors qu’il était dans l’opposition, le P.Q. n’est guère parvenu en six ans de po</w:t>
      </w:r>
      <w:r w:rsidRPr="00831D0D">
        <w:rPr>
          <w:lang w:eastAsia="fr-FR" w:bidi="fr-FR"/>
        </w:rPr>
        <w:t>u</w:t>
      </w:r>
      <w:r w:rsidRPr="00831D0D">
        <w:rPr>
          <w:lang w:eastAsia="fr-FR" w:bidi="fr-FR"/>
        </w:rPr>
        <w:t>voir ni à enrayer le déclin économ</w:t>
      </w:r>
      <w:r w:rsidRPr="00831D0D">
        <w:rPr>
          <w:lang w:eastAsia="fr-FR" w:bidi="fr-FR"/>
        </w:rPr>
        <w:t>i</w:t>
      </w:r>
      <w:r w:rsidRPr="00831D0D">
        <w:rPr>
          <w:lang w:eastAsia="fr-FR" w:bidi="fr-FR"/>
        </w:rPr>
        <w:t>que ni à empêcher que se poursuive le déplacement des industries et des institutions financières vers l’ouest. Faut-il rappeler quelques fermetures d’usine ou départs cé</w:t>
      </w:r>
      <w:r>
        <w:rPr>
          <w:lang w:eastAsia="fr-FR" w:bidi="fr-FR"/>
        </w:rPr>
        <w:t>l</w:t>
      </w:r>
      <w:r>
        <w:rPr>
          <w:lang w:eastAsia="fr-FR" w:bidi="fr-FR"/>
        </w:rPr>
        <w:t>è</w:t>
      </w:r>
      <w:r>
        <w:rPr>
          <w:lang w:eastAsia="fr-FR" w:bidi="fr-FR"/>
        </w:rPr>
        <w:t>bres : Cadbury, Laura Secord, Celanese-</w:t>
      </w:r>
      <w:r w:rsidRPr="00831D0D">
        <w:rPr>
          <w:lang w:eastAsia="fr-FR" w:bidi="fr-FR"/>
        </w:rPr>
        <w:t>Drummondville, BFG Adm</w:t>
      </w:r>
      <w:r w:rsidRPr="00831D0D">
        <w:rPr>
          <w:lang w:eastAsia="fr-FR" w:bidi="fr-FR"/>
        </w:rPr>
        <w:t>i</w:t>
      </w:r>
      <w:r w:rsidRPr="00831D0D">
        <w:rPr>
          <w:lang w:eastAsia="fr-FR" w:bidi="fr-FR"/>
        </w:rPr>
        <w:t>rai, ITT-Rayonnier, etc</w:t>
      </w:r>
      <w:r>
        <w:rPr>
          <w:lang w:eastAsia="fr-FR" w:bidi="fr-FR"/>
        </w:rPr>
        <w:t>.</w:t>
      </w:r>
      <w:r w:rsidRPr="00831D0D">
        <w:rPr>
          <w:lang w:eastAsia="fr-FR" w:bidi="fr-FR"/>
        </w:rPr>
        <w:t>, sans compter Dupuis frères, Vailla</w:t>
      </w:r>
      <w:r w:rsidRPr="00831D0D">
        <w:rPr>
          <w:lang w:eastAsia="fr-FR" w:bidi="fr-FR"/>
        </w:rPr>
        <w:t>n</w:t>
      </w:r>
      <w:r w:rsidRPr="00831D0D">
        <w:rPr>
          <w:lang w:eastAsia="fr-FR" w:bidi="fr-FR"/>
        </w:rPr>
        <w:t>court, la Fédération des magasins Coop, et tant d’autres. Le bilan en la m</w:t>
      </w:r>
      <w:r w:rsidRPr="00831D0D">
        <w:rPr>
          <w:lang w:eastAsia="fr-FR" w:bidi="fr-FR"/>
        </w:rPr>
        <w:t>a</w:t>
      </w:r>
      <w:r w:rsidRPr="00831D0D">
        <w:rPr>
          <w:lang w:eastAsia="fr-FR" w:bidi="fr-FR"/>
        </w:rPr>
        <w:t>tière n’est guère plus reluisant que celui des gouvernements préc</w:t>
      </w:r>
      <w:r w:rsidRPr="00831D0D">
        <w:rPr>
          <w:lang w:eastAsia="fr-FR" w:bidi="fr-FR"/>
        </w:rPr>
        <w:t>é</w:t>
      </w:r>
      <w:r w:rsidRPr="00831D0D">
        <w:rPr>
          <w:lang w:eastAsia="fr-FR" w:bidi="fr-FR"/>
        </w:rPr>
        <w:t>dents. Les sommets économiques, le soutien manifeste au capital qu</w:t>
      </w:r>
      <w:r w:rsidRPr="00831D0D">
        <w:rPr>
          <w:lang w:eastAsia="fr-FR" w:bidi="fr-FR"/>
        </w:rPr>
        <w:t>é</w:t>
      </w:r>
      <w:r w:rsidRPr="00831D0D">
        <w:rPr>
          <w:lang w:eastAsia="fr-FR" w:bidi="fr-FR"/>
        </w:rPr>
        <w:t>bécois, les créations de nouvelles sociétés d’État et la redéfin</w:t>
      </w:r>
      <w:r w:rsidRPr="00831D0D">
        <w:rPr>
          <w:lang w:eastAsia="fr-FR" w:bidi="fr-FR"/>
        </w:rPr>
        <w:t>i</w:t>
      </w:r>
      <w:r w:rsidRPr="00831D0D">
        <w:rPr>
          <w:lang w:eastAsia="fr-FR" w:bidi="fr-FR"/>
        </w:rPr>
        <w:t>tion du rôle des sociétés déjà existantes, les déclarations publiques de bienv</w:t>
      </w:r>
      <w:r w:rsidRPr="00831D0D">
        <w:rPr>
          <w:lang w:eastAsia="fr-FR" w:bidi="fr-FR"/>
        </w:rPr>
        <w:t>e</w:t>
      </w:r>
      <w:r w:rsidRPr="00831D0D">
        <w:rPr>
          <w:lang w:eastAsia="fr-FR" w:bidi="fr-FR"/>
        </w:rPr>
        <w:t>nue au capital étranger, américain surtout, la présence plus marquée du Qu</w:t>
      </w:r>
      <w:r w:rsidRPr="00831D0D">
        <w:rPr>
          <w:lang w:eastAsia="fr-FR" w:bidi="fr-FR"/>
        </w:rPr>
        <w:t>é</w:t>
      </w:r>
      <w:r w:rsidRPr="00831D0D">
        <w:rPr>
          <w:lang w:eastAsia="fr-FR" w:bidi="fr-FR"/>
        </w:rPr>
        <w:t>bec à l’étranger, etc., tout cela paraît loin d’avoir donné les r</w:t>
      </w:r>
      <w:r w:rsidRPr="00831D0D">
        <w:rPr>
          <w:lang w:eastAsia="fr-FR" w:bidi="fr-FR"/>
        </w:rPr>
        <w:t>é</w:t>
      </w:r>
      <w:r w:rsidRPr="00831D0D">
        <w:rPr>
          <w:lang w:eastAsia="fr-FR" w:bidi="fr-FR"/>
        </w:rPr>
        <w:t>sultats attendus. La structure industrielle du Québec continue tout bonnement à s’effriter même si dans certains secteurs on a pu const</w:t>
      </w:r>
      <w:r w:rsidRPr="00831D0D">
        <w:rPr>
          <w:lang w:eastAsia="fr-FR" w:bidi="fr-FR"/>
        </w:rPr>
        <w:t>a</w:t>
      </w:r>
      <w:r w:rsidRPr="00831D0D">
        <w:rPr>
          <w:lang w:eastAsia="fr-FR" w:bidi="fr-FR"/>
        </w:rPr>
        <w:t>ter quelques percées et quelques améliorations. Les ministres Parizeau et Bérubé ont beau occuper l’avant-scène politique' et ne voir dans la crise qu’une crise budgétaire, il faudrait peut-être en arriver à se rendre à l’évidence : la situation budgétaire difficile que connaissent les fina</w:t>
      </w:r>
      <w:r w:rsidRPr="00831D0D">
        <w:rPr>
          <w:lang w:eastAsia="fr-FR" w:bidi="fr-FR"/>
        </w:rPr>
        <w:t>n</w:t>
      </w:r>
      <w:r w:rsidRPr="00831D0D">
        <w:rPr>
          <w:lang w:eastAsia="fr-FR" w:bidi="fr-FR"/>
        </w:rPr>
        <w:t>ces publiques ne serait-elle pas plutôt la conséquence de la dégrad</w:t>
      </w:r>
      <w:r w:rsidRPr="00831D0D">
        <w:rPr>
          <w:lang w:eastAsia="fr-FR" w:bidi="fr-FR"/>
        </w:rPr>
        <w:t>a</w:t>
      </w:r>
      <w:r w:rsidRPr="00831D0D">
        <w:rPr>
          <w:lang w:eastAsia="fr-FR" w:bidi="fr-FR"/>
        </w:rPr>
        <w:t>tion de la situation économique ? Ne cherch</w:t>
      </w:r>
      <w:r w:rsidRPr="00831D0D">
        <w:rPr>
          <w:lang w:eastAsia="fr-FR" w:bidi="fr-FR"/>
        </w:rPr>
        <w:t>e</w:t>
      </w:r>
      <w:r w:rsidRPr="00831D0D">
        <w:rPr>
          <w:lang w:eastAsia="fr-FR" w:bidi="fr-FR"/>
        </w:rPr>
        <w:t>rait-on</w:t>
      </w:r>
      <w:r>
        <w:t xml:space="preserve"> </w:t>
      </w:r>
      <w:r w:rsidRPr="00831D0D">
        <w:rPr>
          <w:lang w:eastAsia="fr-FR" w:bidi="fr-FR"/>
        </w:rPr>
        <w:t>pas à inverser l’ordre des problèmes pour se donner de fausses prior</w:t>
      </w:r>
      <w:r w:rsidRPr="00831D0D">
        <w:rPr>
          <w:lang w:eastAsia="fr-FR" w:bidi="fr-FR"/>
        </w:rPr>
        <w:t>i</w:t>
      </w:r>
      <w:r w:rsidRPr="00831D0D">
        <w:rPr>
          <w:lang w:eastAsia="fr-FR" w:bidi="fr-FR"/>
        </w:rPr>
        <w:t>tés et justifier certains choix polit</w:t>
      </w:r>
      <w:r w:rsidRPr="00831D0D">
        <w:rPr>
          <w:lang w:eastAsia="fr-FR" w:bidi="fr-FR"/>
        </w:rPr>
        <w:t>i</w:t>
      </w:r>
      <w:r w:rsidRPr="00831D0D">
        <w:rPr>
          <w:lang w:eastAsia="fr-FR" w:bidi="fr-FR"/>
        </w:rPr>
        <w:t>ques ?</w:t>
      </w:r>
    </w:p>
    <w:p w14:paraId="5C1DC937" w14:textId="77777777" w:rsidR="00BF6111" w:rsidRPr="00831D0D" w:rsidRDefault="00BF6111" w:rsidP="00BF6111">
      <w:pPr>
        <w:spacing w:before="120" w:after="120"/>
        <w:jc w:val="both"/>
      </w:pPr>
      <w:r w:rsidRPr="00831D0D">
        <w:rPr>
          <w:lang w:eastAsia="fr-FR" w:bidi="fr-FR"/>
        </w:rPr>
        <w:t>C’est vraiment la question qui se pose surtout si l’on regarde le fameux déf</w:t>
      </w:r>
      <w:r w:rsidRPr="00831D0D">
        <w:rPr>
          <w:lang w:eastAsia="fr-FR" w:bidi="fr-FR"/>
        </w:rPr>
        <w:t>i</w:t>
      </w:r>
      <w:r w:rsidRPr="00831D0D">
        <w:rPr>
          <w:lang w:eastAsia="fr-FR" w:bidi="fr-FR"/>
        </w:rPr>
        <w:t>cit qui est au coeur du débat sur la crise financière.</w:t>
      </w:r>
    </w:p>
    <w:p w14:paraId="7DBD2728" w14:textId="77777777" w:rsidR="00BF6111" w:rsidRDefault="00BF6111" w:rsidP="00BF6111">
      <w:pPr>
        <w:spacing w:before="120" w:after="120"/>
        <w:jc w:val="both"/>
        <w:rPr>
          <w:lang w:eastAsia="fr-FR" w:bidi="fr-FR"/>
        </w:rPr>
      </w:pPr>
      <w:r w:rsidRPr="00831D0D">
        <w:rPr>
          <w:lang w:eastAsia="fr-FR" w:bidi="fr-FR"/>
        </w:rPr>
        <w:t>Les limites du tolérable en matière de déficit budg</w:t>
      </w:r>
      <w:r w:rsidRPr="00831D0D">
        <w:rPr>
          <w:lang w:eastAsia="fr-FR" w:bidi="fr-FR"/>
        </w:rPr>
        <w:t>é</w:t>
      </w:r>
      <w:r w:rsidRPr="00831D0D">
        <w:rPr>
          <w:lang w:eastAsia="fr-FR" w:bidi="fr-FR"/>
        </w:rPr>
        <w:t>taire seraient de l’ordre de 3 milliards de dollars. Du moins, c’est ce qu’il ressort de toutes les déclarations officielles depuis plus d’un an. Chiffre quelque peu mystique d’autant que le ministre Parizeau reconnai</w:t>
      </w:r>
      <w:r w:rsidRPr="00831D0D">
        <w:rPr>
          <w:lang w:eastAsia="fr-FR" w:bidi="fr-FR"/>
        </w:rPr>
        <w:t>s</w:t>
      </w:r>
      <w:r w:rsidRPr="00831D0D">
        <w:rPr>
          <w:lang w:eastAsia="fr-FR" w:bidi="fr-FR"/>
        </w:rPr>
        <w:t>sait lui-même, dans son budget, qu’en tenant compte de l’inflation « un déf</w:t>
      </w:r>
      <w:r w:rsidRPr="00831D0D">
        <w:rPr>
          <w:lang w:eastAsia="fr-FR" w:bidi="fr-FR"/>
        </w:rPr>
        <w:t>i</w:t>
      </w:r>
      <w:r w:rsidRPr="00831D0D">
        <w:rPr>
          <w:lang w:eastAsia="fr-FR" w:bidi="fr-FR"/>
        </w:rPr>
        <w:t>cit cette année de 3,75 milliards aurait le même poids relatif qu’il y a deux ans ». (Il était déjà de 3,1 milliards !) On se rappellera toutefois l’argument invoqué : on ne peut continuer à emprunter pour payer l’épicerie, surtout aux taux actuels, et les investissements doivent co</w:t>
      </w:r>
      <w:r w:rsidRPr="00831D0D">
        <w:rPr>
          <w:lang w:eastAsia="fr-FR" w:bidi="fr-FR"/>
        </w:rPr>
        <w:t>r</w:t>
      </w:r>
      <w:r w:rsidRPr="00831D0D">
        <w:rPr>
          <w:lang w:eastAsia="fr-FR" w:bidi="fr-FR"/>
        </w:rPr>
        <w:t>respondre à la capacité d’emprunt du gouvernement. En somme, le gouvernement serait dans la p</w:t>
      </w:r>
      <w:r w:rsidRPr="00831D0D">
        <w:rPr>
          <w:lang w:eastAsia="fr-FR" w:bidi="fr-FR"/>
        </w:rPr>
        <w:t>o</w:t>
      </w:r>
      <w:r w:rsidRPr="00831D0D">
        <w:rPr>
          <w:lang w:eastAsia="fr-FR" w:bidi="fr-FR"/>
        </w:rPr>
        <w:t>sition de celui ou de celle qui serait forcé(e) d’emprunter et de se mettre sur la finance pour pouvoir su</w:t>
      </w:r>
      <w:r w:rsidRPr="00831D0D">
        <w:rPr>
          <w:lang w:eastAsia="fr-FR" w:bidi="fr-FR"/>
        </w:rPr>
        <w:t>b</w:t>
      </w:r>
      <w:r w:rsidRPr="00831D0D">
        <w:rPr>
          <w:lang w:eastAsia="fr-FR" w:bidi="fr-FR"/>
        </w:rPr>
        <w:t>venir à ses besoins ! Surprenant ! Ne serait-ce pas là l’aveu que ce sont les milieux financiers qui dictent leurs conditions et fixent la l</w:t>
      </w:r>
      <w:r w:rsidRPr="00831D0D">
        <w:rPr>
          <w:lang w:eastAsia="fr-FR" w:bidi="fr-FR"/>
        </w:rPr>
        <w:t>i</w:t>
      </w:r>
      <w:r w:rsidRPr="00831D0D">
        <w:rPr>
          <w:lang w:eastAsia="fr-FR" w:bidi="fr-FR"/>
        </w:rPr>
        <w:t>gne à suivre ? Il y a quelque chose qui ne tient pas dans toute cette histoire.</w:t>
      </w:r>
    </w:p>
    <w:p w14:paraId="5C94241D" w14:textId="77777777" w:rsidR="00BF6111" w:rsidRDefault="00BF6111" w:rsidP="00BF6111">
      <w:pPr>
        <w:spacing w:before="120" w:after="120"/>
        <w:jc w:val="both"/>
        <w:rPr>
          <w:lang w:eastAsia="fr-FR" w:bidi="fr-FR"/>
        </w:rPr>
      </w:pPr>
      <w:r>
        <w:rPr>
          <w:lang w:eastAsia="fr-FR" w:bidi="fr-FR"/>
        </w:rPr>
        <w:t xml:space="preserve">i. </w:t>
      </w:r>
      <w:r w:rsidRPr="00831D0D">
        <w:rPr>
          <w:lang w:eastAsia="fr-FR" w:bidi="fr-FR"/>
        </w:rPr>
        <w:t>Tout d’abord regardons les chiffres du déficit et les besoins de financement du Québec. La situation du Québec se compare à celle des autres provinces can</w:t>
      </w:r>
      <w:r w:rsidRPr="00831D0D">
        <w:rPr>
          <w:lang w:eastAsia="fr-FR" w:bidi="fr-FR"/>
        </w:rPr>
        <w:t>a</w:t>
      </w:r>
      <w:r w:rsidRPr="00831D0D">
        <w:rPr>
          <w:lang w:eastAsia="fr-FR" w:bidi="fr-FR"/>
        </w:rPr>
        <w:t>diennes et dans l’ensemble, elle est la même que dans d’autres pays. En période de crise, et on sait que les probl</w:t>
      </w:r>
      <w:r w:rsidRPr="00831D0D">
        <w:rPr>
          <w:lang w:eastAsia="fr-FR" w:bidi="fr-FR"/>
        </w:rPr>
        <w:t>è</w:t>
      </w:r>
      <w:r w:rsidRPr="00831D0D">
        <w:rPr>
          <w:lang w:eastAsia="fr-FR" w:bidi="fr-FR"/>
        </w:rPr>
        <w:t>mes particuliers du Québec mis à part, elle dure depuis plusieurs a</w:t>
      </w:r>
      <w:r w:rsidRPr="00831D0D">
        <w:rPr>
          <w:lang w:eastAsia="fr-FR" w:bidi="fr-FR"/>
        </w:rPr>
        <w:t>n</w:t>
      </w:r>
      <w:r w:rsidRPr="00831D0D">
        <w:rPr>
          <w:lang w:eastAsia="fr-FR" w:bidi="fr-FR"/>
        </w:rPr>
        <w:t>nées, il</w:t>
      </w:r>
      <w:r>
        <w:rPr>
          <w:lang w:eastAsia="fr-FR" w:bidi="fr-FR"/>
        </w:rPr>
        <w:t xml:space="preserve"> </w:t>
      </w:r>
      <w:r>
        <w:t xml:space="preserve">[54] </w:t>
      </w:r>
      <w:r w:rsidRPr="00831D0D">
        <w:rPr>
          <w:lang w:eastAsia="fr-FR" w:bidi="fr-FR"/>
        </w:rPr>
        <w:t>n’est que normal de constater des déficits importants. La perte de pro-</w:t>
      </w:r>
    </w:p>
    <w:p w14:paraId="3A3A4CAB" w14:textId="77777777" w:rsidR="00BF6111" w:rsidRDefault="00BF6111" w:rsidP="00BF6111">
      <w:pPr>
        <w:spacing w:before="120" w:after="120"/>
        <w:jc w:val="both"/>
      </w:pPr>
    </w:p>
    <w:p w14:paraId="699C17AE" w14:textId="77777777" w:rsidR="00BF6111" w:rsidRPr="00831D0D" w:rsidRDefault="00BF6111" w:rsidP="00BF6111">
      <w:pPr>
        <w:pStyle w:val="figtitrest"/>
      </w:pPr>
      <w:r w:rsidRPr="00831D0D">
        <w:rPr>
          <w:lang w:eastAsia="fr-FR" w:bidi="fr-FR"/>
        </w:rPr>
        <w:t>Situation budgétaire des provinces</w:t>
      </w:r>
      <w:r>
        <w:rPr>
          <w:lang w:eastAsia="fr-FR" w:bidi="fr-FR"/>
        </w:rPr>
        <w:br/>
      </w:r>
      <w:r w:rsidRPr="00831D0D">
        <w:rPr>
          <w:lang w:eastAsia="fr-FR" w:bidi="fr-FR"/>
        </w:rPr>
        <w:t>Année financière 1982-1983</w:t>
      </w: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BF6111" w:rsidRPr="00831D0D" w14:paraId="44FF0E12" w14:textId="77777777">
        <w:tblPrEx>
          <w:tblCellMar>
            <w:top w:w="0" w:type="dxa"/>
            <w:bottom w:w="0" w:type="dxa"/>
          </w:tblCellMar>
        </w:tblPrEx>
        <w:tc>
          <w:tcPr>
            <w:tcW w:w="2643" w:type="dxa"/>
            <w:vMerge w:val="restart"/>
            <w:tcBorders>
              <w:top w:val="single" w:sz="12" w:space="0" w:color="auto"/>
              <w:bottom w:val="single" w:sz="12" w:space="0" w:color="auto"/>
            </w:tcBorders>
            <w:shd w:val="clear" w:color="auto" w:fill="FFFFFF"/>
          </w:tcPr>
          <w:p w14:paraId="24456D11" w14:textId="77777777" w:rsidR="00BF6111" w:rsidRPr="006A4B87" w:rsidRDefault="00BF6111" w:rsidP="00BF6111">
            <w:pPr>
              <w:spacing w:before="60" w:after="60"/>
              <w:ind w:left="90" w:right="170" w:firstLine="0"/>
              <w:jc w:val="both"/>
              <w:rPr>
                <w:sz w:val="24"/>
                <w:szCs w:val="10"/>
              </w:rPr>
            </w:pPr>
          </w:p>
        </w:tc>
        <w:tc>
          <w:tcPr>
            <w:tcW w:w="5287" w:type="dxa"/>
            <w:gridSpan w:val="2"/>
            <w:tcBorders>
              <w:top w:val="single" w:sz="12" w:space="0" w:color="auto"/>
            </w:tcBorders>
            <w:shd w:val="clear" w:color="auto" w:fill="EEECE1"/>
          </w:tcPr>
          <w:p w14:paraId="1675EC83" w14:textId="77777777" w:rsidR="00BF6111" w:rsidRPr="006A4B87" w:rsidRDefault="00BF6111" w:rsidP="00BF6111">
            <w:pPr>
              <w:spacing w:before="60" w:after="60"/>
              <w:ind w:left="90" w:right="170" w:firstLine="0"/>
              <w:jc w:val="center"/>
              <w:rPr>
                <w:sz w:val="24"/>
              </w:rPr>
            </w:pPr>
            <w:r w:rsidRPr="006A4B87">
              <w:rPr>
                <w:sz w:val="24"/>
              </w:rPr>
              <w:t>(en millions de do</w:t>
            </w:r>
            <w:r w:rsidRPr="006A4B87">
              <w:rPr>
                <w:sz w:val="24"/>
              </w:rPr>
              <w:t>l</w:t>
            </w:r>
            <w:r w:rsidRPr="006A4B87">
              <w:rPr>
                <w:sz w:val="24"/>
              </w:rPr>
              <w:t>lars)</w:t>
            </w:r>
          </w:p>
        </w:tc>
      </w:tr>
      <w:tr w:rsidR="00BF6111" w:rsidRPr="00831D0D" w14:paraId="4DED6DD1" w14:textId="77777777">
        <w:tblPrEx>
          <w:tblCellMar>
            <w:top w:w="0" w:type="dxa"/>
            <w:bottom w:w="0" w:type="dxa"/>
          </w:tblCellMar>
        </w:tblPrEx>
        <w:tc>
          <w:tcPr>
            <w:tcW w:w="2643" w:type="dxa"/>
            <w:vMerge/>
            <w:tcBorders>
              <w:top w:val="single" w:sz="12" w:space="0" w:color="auto"/>
              <w:bottom w:val="single" w:sz="12" w:space="0" w:color="auto"/>
            </w:tcBorders>
            <w:shd w:val="clear" w:color="auto" w:fill="FFFFFF"/>
          </w:tcPr>
          <w:p w14:paraId="07CB9006" w14:textId="77777777" w:rsidR="00BF6111" w:rsidRPr="006A4B87" w:rsidRDefault="00BF6111" w:rsidP="00BF6111">
            <w:pPr>
              <w:spacing w:before="60" w:after="60"/>
              <w:ind w:left="90" w:right="170" w:firstLine="0"/>
              <w:jc w:val="both"/>
              <w:rPr>
                <w:sz w:val="24"/>
                <w:szCs w:val="10"/>
              </w:rPr>
            </w:pPr>
          </w:p>
        </w:tc>
        <w:tc>
          <w:tcPr>
            <w:tcW w:w="2643" w:type="dxa"/>
            <w:shd w:val="clear" w:color="auto" w:fill="EEECE1"/>
          </w:tcPr>
          <w:p w14:paraId="2760F499" w14:textId="77777777" w:rsidR="00BF6111" w:rsidRPr="006A4B87" w:rsidRDefault="00BF6111" w:rsidP="00BF6111">
            <w:pPr>
              <w:spacing w:before="60" w:after="60"/>
              <w:ind w:left="90" w:right="170" w:firstLine="0"/>
              <w:jc w:val="center"/>
              <w:rPr>
                <w:sz w:val="24"/>
              </w:rPr>
            </w:pPr>
            <w:r w:rsidRPr="006A4B87">
              <w:rPr>
                <w:sz w:val="24"/>
              </w:rPr>
              <w:t>D</w:t>
            </w:r>
            <w:r w:rsidRPr="006A4B87">
              <w:rPr>
                <w:sz w:val="24"/>
              </w:rPr>
              <w:t>é</w:t>
            </w:r>
            <w:r w:rsidRPr="006A4B87">
              <w:rPr>
                <w:sz w:val="24"/>
              </w:rPr>
              <w:t>ficit</w:t>
            </w:r>
          </w:p>
        </w:tc>
        <w:tc>
          <w:tcPr>
            <w:tcW w:w="2644" w:type="dxa"/>
            <w:shd w:val="clear" w:color="auto" w:fill="EEECE1"/>
          </w:tcPr>
          <w:p w14:paraId="4D9450D2" w14:textId="77777777" w:rsidR="00BF6111" w:rsidRPr="006A4B87" w:rsidRDefault="00BF6111" w:rsidP="00BF6111">
            <w:pPr>
              <w:spacing w:before="60" w:after="60"/>
              <w:ind w:left="90" w:right="170" w:firstLine="0"/>
              <w:jc w:val="center"/>
              <w:rPr>
                <w:sz w:val="24"/>
              </w:rPr>
            </w:pPr>
            <w:r w:rsidRPr="006A4B87">
              <w:rPr>
                <w:sz w:val="24"/>
              </w:rPr>
              <w:t>Besoins</w:t>
            </w:r>
          </w:p>
        </w:tc>
      </w:tr>
      <w:tr w:rsidR="00BF6111" w:rsidRPr="00831D0D" w14:paraId="383FF034" w14:textId="77777777">
        <w:tblPrEx>
          <w:tblCellMar>
            <w:top w:w="0" w:type="dxa"/>
            <w:bottom w:w="0" w:type="dxa"/>
          </w:tblCellMar>
        </w:tblPrEx>
        <w:tc>
          <w:tcPr>
            <w:tcW w:w="2643" w:type="dxa"/>
            <w:vMerge/>
            <w:tcBorders>
              <w:top w:val="single" w:sz="12" w:space="0" w:color="auto"/>
              <w:bottom w:val="single" w:sz="12" w:space="0" w:color="auto"/>
            </w:tcBorders>
            <w:shd w:val="clear" w:color="auto" w:fill="FFFFFF"/>
          </w:tcPr>
          <w:p w14:paraId="289AC97D" w14:textId="77777777" w:rsidR="00BF6111" w:rsidRPr="006A4B87" w:rsidRDefault="00BF6111" w:rsidP="00BF6111">
            <w:pPr>
              <w:spacing w:before="60" w:after="60"/>
              <w:ind w:left="90" w:right="170" w:firstLine="0"/>
              <w:jc w:val="both"/>
              <w:rPr>
                <w:sz w:val="24"/>
                <w:szCs w:val="10"/>
              </w:rPr>
            </w:pPr>
          </w:p>
        </w:tc>
        <w:tc>
          <w:tcPr>
            <w:tcW w:w="2643" w:type="dxa"/>
            <w:tcBorders>
              <w:bottom w:val="single" w:sz="12" w:space="0" w:color="auto"/>
            </w:tcBorders>
            <w:shd w:val="clear" w:color="auto" w:fill="EEECE1"/>
          </w:tcPr>
          <w:p w14:paraId="55307CBA" w14:textId="77777777" w:rsidR="00BF6111" w:rsidRPr="006A4B87" w:rsidRDefault="00BF6111" w:rsidP="00BF6111">
            <w:pPr>
              <w:spacing w:before="60" w:after="60"/>
              <w:ind w:left="90" w:right="170" w:firstLine="0"/>
              <w:jc w:val="both"/>
              <w:rPr>
                <w:sz w:val="24"/>
              </w:rPr>
            </w:pPr>
            <w:r w:rsidRPr="006A4B87">
              <w:rPr>
                <w:sz w:val="24"/>
              </w:rPr>
              <w:t>budg</w:t>
            </w:r>
            <w:r w:rsidRPr="006A4B87">
              <w:rPr>
                <w:sz w:val="24"/>
              </w:rPr>
              <w:t>é</w:t>
            </w:r>
            <w:r w:rsidRPr="006A4B87">
              <w:rPr>
                <w:sz w:val="24"/>
              </w:rPr>
              <w:t>taire</w:t>
            </w:r>
          </w:p>
        </w:tc>
        <w:tc>
          <w:tcPr>
            <w:tcW w:w="2644" w:type="dxa"/>
            <w:tcBorders>
              <w:bottom w:val="single" w:sz="12" w:space="0" w:color="auto"/>
            </w:tcBorders>
            <w:shd w:val="clear" w:color="auto" w:fill="EEECE1"/>
          </w:tcPr>
          <w:p w14:paraId="402DCDE0" w14:textId="77777777" w:rsidR="00BF6111" w:rsidRPr="006A4B87" w:rsidRDefault="00BF6111" w:rsidP="00BF6111">
            <w:pPr>
              <w:spacing w:before="60" w:after="60"/>
              <w:ind w:left="90" w:right="170" w:firstLine="0"/>
              <w:jc w:val="both"/>
              <w:rPr>
                <w:sz w:val="24"/>
              </w:rPr>
            </w:pPr>
            <w:r w:rsidRPr="006A4B87">
              <w:rPr>
                <w:sz w:val="24"/>
              </w:rPr>
              <w:t>fina</w:t>
            </w:r>
            <w:r w:rsidRPr="006A4B87">
              <w:rPr>
                <w:sz w:val="24"/>
              </w:rPr>
              <w:t>n</w:t>
            </w:r>
            <w:r w:rsidRPr="006A4B87">
              <w:rPr>
                <w:sz w:val="24"/>
              </w:rPr>
              <w:t>ciers</w:t>
            </w:r>
          </w:p>
        </w:tc>
      </w:tr>
      <w:tr w:rsidR="00BF6111" w:rsidRPr="00831D0D" w14:paraId="30365BA4" w14:textId="77777777">
        <w:tblPrEx>
          <w:tblCellMar>
            <w:top w:w="0" w:type="dxa"/>
            <w:bottom w:w="0" w:type="dxa"/>
          </w:tblCellMar>
        </w:tblPrEx>
        <w:tc>
          <w:tcPr>
            <w:tcW w:w="2643" w:type="dxa"/>
            <w:tcBorders>
              <w:top w:val="single" w:sz="12" w:space="0" w:color="auto"/>
            </w:tcBorders>
            <w:shd w:val="clear" w:color="auto" w:fill="FFFFFF"/>
            <w:vAlign w:val="bottom"/>
          </w:tcPr>
          <w:p w14:paraId="07EECEF7" w14:textId="77777777" w:rsidR="00BF6111" w:rsidRPr="006A4B87" w:rsidRDefault="00BF6111" w:rsidP="00BF6111">
            <w:pPr>
              <w:spacing w:before="60" w:after="60"/>
              <w:ind w:left="90" w:right="170" w:firstLine="0"/>
              <w:jc w:val="both"/>
              <w:rPr>
                <w:sz w:val="24"/>
              </w:rPr>
            </w:pPr>
            <w:r w:rsidRPr="006A4B87">
              <w:rPr>
                <w:sz w:val="24"/>
              </w:rPr>
              <w:t>Terre-Neuve</w:t>
            </w:r>
          </w:p>
        </w:tc>
        <w:tc>
          <w:tcPr>
            <w:tcW w:w="2643" w:type="dxa"/>
            <w:tcBorders>
              <w:top w:val="single" w:sz="12" w:space="0" w:color="auto"/>
            </w:tcBorders>
            <w:shd w:val="clear" w:color="auto" w:fill="FFFFFF"/>
            <w:vAlign w:val="bottom"/>
          </w:tcPr>
          <w:p w14:paraId="6F868590" w14:textId="77777777" w:rsidR="00BF6111" w:rsidRPr="006A4B87" w:rsidRDefault="00BF6111" w:rsidP="00BF6111">
            <w:pPr>
              <w:spacing w:before="60" w:after="60"/>
              <w:ind w:left="90" w:right="946" w:firstLine="0"/>
              <w:jc w:val="right"/>
              <w:rPr>
                <w:sz w:val="24"/>
              </w:rPr>
            </w:pPr>
            <w:r w:rsidRPr="006A4B87">
              <w:rPr>
                <w:sz w:val="24"/>
              </w:rPr>
              <w:t>$168.2</w:t>
            </w:r>
          </w:p>
        </w:tc>
        <w:tc>
          <w:tcPr>
            <w:tcW w:w="2644" w:type="dxa"/>
            <w:tcBorders>
              <w:top w:val="single" w:sz="12" w:space="0" w:color="auto"/>
            </w:tcBorders>
            <w:shd w:val="clear" w:color="auto" w:fill="FFFFFF"/>
            <w:vAlign w:val="bottom"/>
          </w:tcPr>
          <w:p w14:paraId="16BEC91F" w14:textId="77777777" w:rsidR="00BF6111" w:rsidRPr="006A4B87" w:rsidRDefault="00BF6111" w:rsidP="00BF6111">
            <w:pPr>
              <w:spacing w:before="60" w:after="60"/>
              <w:ind w:left="90" w:right="946" w:firstLine="0"/>
              <w:jc w:val="right"/>
              <w:rPr>
                <w:sz w:val="24"/>
              </w:rPr>
            </w:pPr>
            <w:r w:rsidRPr="006A4B87">
              <w:rPr>
                <w:sz w:val="24"/>
              </w:rPr>
              <w:t>336.4</w:t>
            </w:r>
          </w:p>
        </w:tc>
      </w:tr>
      <w:tr w:rsidR="00BF6111" w:rsidRPr="00831D0D" w14:paraId="70F652AA" w14:textId="77777777">
        <w:tblPrEx>
          <w:tblCellMar>
            <w:top w:w="0" w:type="dxa"/>
            <w:bottom w:w="0" w:type="dxa"/>
          </w:tblCellMar>
        </w:tblPrEx>
        <w:tc>
          <w:tcPr>
            <w:tcW w:w="2643" w:type="dxa"/>
            <w:shd w:val="clear" w:color="auto" w:fill="FFFFFF"/>
          </w:tcPr>
          <w:p w14:paraId="306670F4" w14:textId="77777777" w:rsidR="00BF6111" w:rsidRPr="006A4B87" w:rsidRDefault="00BF6111" w:rsidP="00BF6111">
            <w:pPr>
              <w:spacing w:before="60" w:after="60"/>
              <w:ind w:left="90" w:right="170" w:firstLine="0"/>
              <w:jc w:val="both"/>
              <w:rPr>
                <w:sz w:val="24"/>
              </w:rPr>
            </w:pPr>
            <w:r>
              <w:rPr>
                <w:sz w:val="24"/>
              </w:rPr>
              <w:t>Île</w:t>
            </w:r>
            <w:r w:rsidRPr="006A4B87">
              <w:rPr>
                <w:sz w:val="24"/>
              </w:rPr>
              <w:t>-du-Princ</w:t>
            </w:r>
            <w:r>
              <w:rPr>
                <w:sz w:val="24"/>
              </w:rPr>
              <w:t>e</w:t>
            </w:r>
            <w:r w:rsidRPr="006A4B87">
              <w:rPr>
                <w:sz w:val="24"/>
              </w:rPr>
              <w:t>-Édouard</w:t>
            </w:r>
          </w:p>
        </w:tc>
        <w:tc>
          <w:tcPr>
            <w:tcW w:w="2643" w:type="dxa"/>
            <w:shd w:val="clear" w:color="auto" w:fill="FFFFFF"/>
          </w:tcPr>
          <w:p w14:paraId="65081A54" w14:textId="77777777" w:rsidR="00BF6111" w:rsidRPr="006A4B87" w:rsidRDefault="00BF6111" w:rsidP="00BF6111">
            <w:pPr>
              <w:spacing w:before="60" w:after="60"/>
              <w:ind w:left="90" w:right="946" w:firstLine="0"/>
              <w:jc w:val="right"/>
              <w:rPr>
                <w:sz w:val="24"/>
              </w:rPr>
            </w:pPr>
            <w:r w:rsidRPr="006A4B87">
              <w:rPr>
                <w:sz w:val="24"/>
              </w:rPr>
              <w:t>33.0</w:t>
            </w:r>
          </w:p>
        </w:tc>
        <w:tc>
          <w:tcPr>
            <w:tcW w:w="2644" w:type="dxa"/>
            <w:shd w:val="clear" w:color="auto" w:fill="FFFFFF"/>
          </w:tcPr>
          <w:p w14:paraId="02E6F29E" w14:textId="77777777" w:rsidR="00BF6111" w:rsidRPr="006A4B87" w:rsidRDefault="00BF6111" w:rsidP="00BF6111">
            <w:pPr>
              <w:spacing w:before="60" w:after="60"/>
              <w:ind w:left="90" w:right="946" w:firstLine="0"/>
              <w:jc w:val="right"/>
              <w:rPr>
                <w:sz w:val="24"/>
              </w:rPr>
            </w:pPr>
            <w:r w:rsidRPr="006A4B87">
              <w:rPr>
                <w:sz w:val="24"/>
              </w:rPr>
              <w:t>56.3</w:t>
            </w:r>
          </w:p>
        </w:tc>
      </w:tr>
      <w:tr w:rsidR="00BF6111" w:rsidRPr="00831D0D" w14:paraId="1B967446" w14:textId="77777777">
        <w:tblPrEx>
          <w:tblCellMar>
            <w:top w:w="0" w:type="dxa"/>
            <w:bottom w:w="0" w:type="dxa"/>
          </w:tblCellMar>
        </w:tblPrEx>
        <w:tc>
          <w:tcPr>
            <w:tcW w:w="2643" w:type="dxa"/>
            <w:shd w:val="clear" w:color="auto" w:fill="FFFFFF"/>
          </w:tcPr>
          <w:p w14:paraId="34CE379A" w14:textId="77777777" w:rsidR="00BF6111" w:rsidRPr="006A4B87" w:rsidRDefault="00BF6111" w:rsidP="00BF6111">
            <w:pPr>
              <w:spacing w:before="60" w:after="60"/>
              <w:ind w:left="90" w:right="170" w:firstLine="0"/>
              <w:jc w:val="both"/>
              <w:rPr>
                <w:sz w:val="24"/>
              </w:rPr>
            </w:pPr>
            <w:r>
              <w:rPr>
                <w:sz w:val="24"/>
              </w:rPr>
              <w:t>Nouvel</w:t>
            </w:r>
            <w:r w:rsidRPr="006A4B87">
              <w:rPr>
                <w:sz w:val="24"/>
              </w:rPr>
              <w:t>le-Écosse</w:t>
            </w:r>
          </w:p>
        </w:tc>
        <w:tc>
          <w:tcPr>
            <w:tcW w:w="2643" w:type="dxa"/>
            <w:shd w:val="clear" w:color="auto" w:fill="FFFFFF"/>
          </w:tcPr>
          <w:p w14:paraId="6637D274" w14:textId="77777777" w:rsidR="00BF6111" w:rsidRPr="006A4B87" w:rsidRDefault="00BF6111" w:rsidP="00BF6111">
            <w:pPr>
              <w:spacing w:before="60" w:after="60"/>
              <w:ind w:left="90" w:right="946" w:firstLine="0"/>
              <w:jc w:val="right"/>
              <w:rPr>
                <w:sz w:val="24"/>
              </w:rPr>
            </w:pPr>
            <w:r w:rsidRPr="006A4B87">
              <w:rPr>
                <w:sz w:val="24"/>
              </w:rPr>
              <w:t>374.2</w:t>
            </w:r>
          </w:p>
        </w:tc>
        <w:tc>
          <w:tcPr>
            <w:tcW w:w="2644" w:type="dxa"/>
            <w:shd w:val="clear" w:color="auto" w:fill="FFFFFF"/>
          </w:tcPr>
          <w:p w14:paraId="06919F3C" w14:textId="77777777" w:rsidR="00BF6111" w:rsidRPr="006A4B87" w:rsidRDefault="00BF6111" w:rsidP="00BF6111">
            <w:pPr>
              <w:spacing w:before="60" w:after="60"/>
              <w:ind w:left="90" w:right="946" w:firstLine="0"/>
              <w:jc w:val="right"/>
              <w:rPr>
                <w:sz w:val="24"/>
              </w:rPr>
            </w:pPr>
            <w:r w:rsidRPr="006A4B87">
              <w:rPr>
                <w:sz w:val="24"/>
              </w:rPr>
              <w:t>333.6</w:t>
            </w:r>
          </w:p>
        </w:tc>
      </w:tr>
      <w:tr w:rsidR="00BF6111" w:rsidRPr="00831D0D" w14:paraId="6AB445B7" w14:textId="77777777">
        <w:tblPrEx>
          <w:tblCellMar>
            <w:top w:w="0" w:type="dxa"/>
            <w:bottom w:w="0" w:type="dxa"/>
          </w:tblCellMar>
        </w:tblPrEx>
        <w:tc>
          <w:tcPr>
            <w:tcW w:w="2643" w:type="dxa"/>
            <w:shd w:val="clear" w:color="auto" w:fill="FFFFFF"/>
          </w:tcPr>
          <w:p w14:paraId="75F77319" w14:textId="77777777" w:rsidR="00BF6111" w:rsidRPr="006A4B87" w:rsidRDefault="00BF6111" w:rsidP="00BF6111">
            <w:pPr>
              <w:spacing w:before="60" w:after="60"/>
              <w:ind w:left="90" w:right="170" w:firstLine="0"/>
              <w:jc w:val="both"/>
              <w:rPr>
                <w:sz w:val="24"/>
              </w:rPr>
            </w:pPr>
            <w:r w:rsidRPr="006A4B87">
              <w:rPr>
                <w:sz w:val="24"/>
              </w:rPr>
              <w:t>Nouveau-Brunswick</w:t>
            </w:r>
          </w:p>
        </w:tc>
        <w:tc>
          <w:tcPr>
            <w:tcW w:w="2643" w:type="dxa"/>
            <w:shd w:val="clear" w:color="auto" w:fill="FFFFFF"/>
          </w:tcPr>
          <w:p w14:paraId="310785D6" w14:textId="77777777" w:rsidR="00BF6111" w:rsidRPr="006A4B87" w:rsidRDefault="00BF6111" w:rsidP="00BF6111">
            <w:pPr>
              <w:spacing w:before="60" w:after="60"/>
              <w:ind w:left="90" w:right="946" w:firstLine="0"/>
              <w:jc w:val="right"/>
              <w:rPr>
                <w:sz w:val="24"/>
              </w:rPr>
            </w:pPr>
            <w:r w:rsidRPr="006A4B87">
              <w:rPr>
                <w:sz w:val="24"/>
              </w:rPr>
              <w:t>421.9</w:t>
            </w:r>
          </w:p>
        </w:tc>
        <w:tc>
          <w:tcPr>
            <w:tcW w:w="2644" w:type="dxa"/>
            <w:shd w:val="clear" w:color="auto" w:fill="FFFFFF"/>
          </w:tcPr>
          <w:p w14:paraId="08A6310C" w14:textId="77777777" w:rsidR="00BF6111" w:rsidRPr="006A4B87" w:rsidRDefault="00BF6111" w:rsidP="00BF6111">
            <w:pPr>
              <w:spacing w:before="60" w:after="60"/>
              <w:ind w:left="90" w:right="946" w:firstLine="0"/>
              <w:jc w:val="right"/>
              <w:rPr>
                <w:sz w:val="24"/>
              </w:rPr>
            </w:pPr>
            <w:r w:rsidRPr="006A4B87">
              <w:rPr>
                <w:sz w:val="24"/>
              </w:rPr>
              <w:t>494.6</w:t>
            </w:r>
          </w:p>
        </w:tc>
      </w:tr>
      <w:tr w:rsidR="00BF6111" w:rsidRPr="00831D0D" w14:paraId="6881375A" w14:textId="77777777">
        <w:tblPrEx>
          <w:tblCellMar>
            <w:top w:w="0" w:type="dxa"/>
            <w:bottom w:w="0" w:type="dxa"/>
          </w:tblCellMar>
        </w:tblPrEx>
        <w:tc>
          <w:tcPr>
            <w:tcW w:w="2643" w:type="dxa"/>
            <w:shd w:val="clear" w:color="auto" w:fill="FFFFFF"/>
            <w:vAlign w:val="bottom"/>
          </w:tcPr>
          <w:p w14:paraId="20E36BB4" w14:textId="77777777" w:rsidR="00BF6111" w:rsidRPr="006A4B87" w:rsidRDefault="00BF6111" w:rsidP="00BF6111">
            <w:pPr>
              <w:spacing w:before="60" w:after="60"/>
              <w:ind w:left="90" w:right="170" w:firstLine="0"/>
              <w:jc w:val="both"/>
              <w:rPr>
                <w:sz w:val="24"/>
              </w:rPr>
            </w:pPr>
            <w:r>
              <w:rPr>
                <w:sz w:val="24"/>
              </w:rPr>
              <w:t>Québe</w:t>
            </w:r>
            <w:r w:rsidRPr="006A4B87">
              <w:rPr>
                <w:sz w:val="24"/>
              </w:rPr>
              <w:t>c</w:t>
            </w:r>
          </w:p>
        </w:tc>
        <w:tc>
          <w:tcPr>
            <w:tcW w:w="2643" w:type="dxa"/>
            <w:shd w:val="clear" w:color="auto" w:fill="FFFFFF"/>
            <w:vAlign w:val="bottom"/>
          </w:tcPr>
          <w:p w14:paraId="4FA79349" w14:textId="77777777" w:rsidR="00BF6111" w:rsidRPr="006A4B87" w:rsidRDefault="00BF6111" w:rsidP="00BF6111">
            <w:pPr>
              <w:spacing w:before="60" w:after="60"/>
              <w:ind w:left="90" w:right="946" w:firstLine="0"/>
              <w:jc w:val="right"/>
              <w:rPr>
                <w:sz w:val="24"/>
              </w:rPr>
            </w:pPr>
            <w:r w:rsidRPr="006A4B87">
              <w:rPr>
                <w:sz w:val="24"/>
              </w:rPr>
              <w:t>2,985.</w:t>
            </w:r>
          </w:p>
        </w:tc>
        <w:tc>
          <w:tcPr>
            <w:tcW w:w="2644" w:type="dxa"/>
            <w:shd w:val="clear" w:color="auto" w:fill="FFFFFF"/>
            <w:vAlign w:val="bottom"/>
          </w:tcPr>
          <w:p w14:paraId="6ACA2884" w14:textId="77777777" w:rsidR="00BF6111" w:rsidRPr="006A4B87" w:rsidRDefault="00BF6111" w:rsidP="00BF6111">
            <w:pPr>
              <w:spacing w:before="60" w:after="60"/>
              <w:ind w:left="90" w:right="946" w:firstLine="0"/>
              <w:jc w:val="right"/>
              <w:rPr>
                <w:sz w:val="24"/>
              </w:rPr>
            </w:pPr>
            <w:r w:rsidRPr="006A4B87">
              <w:rPr>
                <w:sz w:val="24"/>
              </w:rPr>
              <w:t>2,735.</w:t>
            </w:r>
          </w:p>
        </w:tc>
      </w:tr>
      <w:tr w:rsidR="00BF6111" w:rsidRPr="00831D0D" w14:paraId="40306038" w14:textId="77777777">
        <w:tblPrEx>
          <w:tblCellMar>
            <w:top w:w="0" w:type="dxa"/>
            <w:bottom w:w="0" w:type="dxa"/>
          </w:tblCellMar>
        </w:tblPrEx>
        <w:tc>
          <w:tcPr>
            <w:tcW w:w="2643" w:type="dxa"/>
            <w:shd w:val="clear" w:color="auto" w:fill="FFFFFF"/>
            <w:vAlign w:val="bottom"/>
          </w:tcPr>
          <w:p w14:paraId="40356B03" w14:textId="77777777" w:rsidR="00BF6111" w:rsidRPr="006A4B87" w:rsidRDefault="00BF6111" w:rsidP="00BF6111">
            <w:pPr>
              <w:spacing w:before="60" w:after="60"/>
              <w:ind w:left="90" w:right="170" w:firstLine="0"/>
              <w:jc w:val="both"/>
              <w:rPr>
                <w:sz w:val="24"/>
              </w:rPr>
            </w:pPr>
            <w:r w:rsidRPr="006A4B87">
              <w:rPr>
                <w:sz w:val="24"/>
              </w:rPr>
              <w:t>Ontario (1)</w:t>
            </w:r>
          </w:p>
        </w:tc>
        <w:tc>
          <w:tcPr>
            <w:tcW w:w="2643" w:type="dxa"/>
            <w:shd w:val="clear" w:color="auto" w:fill="FFFFFF"/>
            <w:vAlign w:val="bottom"/>
          </w:tcPr>
          <w:p w14:paraId="5C571A78" w14:textId="77777777" w:rsidR="00BF6111" w:rsidRPr="006A4B87" w:rsidRDefault="00BF6111" w:rsidP="00BF6111">
            <w:pPr>
              <w:spacing w:before="60" w:after="60"/>
              <w:ind w:left="90" w:right="946" w:firstLine="0"/>
              <w:jc w:val="right"/>
              <w:rPr>
                <w:sz w:val="24"/>
              </w:rPr>
            </w:pPr>
            <w:r w:rsidRPr="006A4B87">
              <w:rPr>
                <w:sz w:val="24"/>
              </w:rPr>
              <w:t>2,800.</w:t>
            </w:r>
          </w:p>
        </w:tc>
        <w:tc>
          <w:tcPr>
            <w:tcW w:w="2644" w:type="dxa"/>
            <w:shd w:val="clear" w:color="auto" w:fill="FFFFFF"/>
            <w:vAlign w:val="bottom"/>
          </w:tcPr>
          <w:p w14:paraId="149F5945" w14:textId="77777777" w:rsidR="00BF6111" w:rsidRPr="006A4B87" w:rsidRDefault="00BF6111" w:rsidP="00BF6111">
            <w:pPr>
              <w:spacing w:before="60" w:after="60"/>
              <w:ind w:left="90" w:right="946" w:firstLine="0"/>
              <w:jc w:val="right"/>
              <w:rPr>
                <w:sz w:val="24"/>
              </w:rPr>
            </w:pPr>
            <w:r w:rsidRPr="006A4B87">
              <w:rPr>
                <w:sz w:val="24"/>
              </w:rPr>
              <w:t>2,700.</w:t>
            </w:r>
          </w:p>
        </w:tc>
      </w:tr>
      <w:tr w:rsidR="00BF6111" w:rsidRPr="00831D0D" w14:paraId="78CACE7F" w14:textId="77777777">
        <w:tblPrEx>
          <w:tblCellMar>
            <w:top w:w="0" w:type="dxa"/>
            <w:bottom w:w="0" w:type="dxa"/>
          </w:tblCellMar>
        </w:tblPrEx>
        <w:tc>
          <w:tcPr>
            <w:tcW w:w="2643" w:type="dxa"/>
            <w:shd w:val="clear" w:color="auto" w:fill="FFFFFF"/>
          </w:tcPr>
          <w:p w14:paraId="1AE80802" w14:textId="77777777" w:rsidR="00BF6111" w:rsidRPr="006A4B87" w:rsidRDefault="00BF6111" w:rsidP="00BF6111">
            <w:pPr>
              <w:spacing w:before="60" w:after="60"/>
              <w:ind w:left="90" w:right="170" w:firstLine="0"/>
              <w:jc w:val="both"/>
              <w:rPr>
                <w:sz w:val="24"/>
              </w:rPr>
            </w:pPr>
            <w:r w:rsidRPr="006A4B87">
              <w:rPr>
                <w:sz w:val="24"/>
              </w:rPr>
              <w:t>Manitoba</w:t>
            </w:r>
          </w:p>
        </w:tc>
        <w:tc>
          <w:tcPr>
            <w:tcW w:w="2643" w:type="dxa"/>
            <w:shd w:val="clear" w:color="auto" w:fill="FFFFFF"/>
          </w:tcPr>
          <w:p w14:paraId="5287E907" w14:textId="77777777" w:rsidR="00BF6111" w:rsidRPr="006A4B87" w:rsidRDefault="00BF6111" w:rsidP="00BF6111">
            <w:pPr>
              <w:spacing w:before="60" w:after="60"/>
              <w:ind w:left="90" w:right="946" w:firstLine="0"/>
              <w:jc w:val="right"/>
              <w:rPr>
                <w:sz w:val="24"/>
              </w:rPr>
            </w:pPr>
            <w:r w:rsidRPr="006A4B87">
              <w:rPr>
                <w:sz w:val="24"/>
              </w:rPr>
              <w:t>334.6</w:t>
            </w:r>
          </w:p>
        </w:tc>
        <w:tc>
          <w:tcPr>
            <w:tcW w:w="2644" w:type="dxa"/>
            <w:shd w:val="clear" w:color="auto" w:fill="FFFFFF"/>
          </w:tcPr>
          <w:p w14:paraId="43038324" w14:textId="77777777" w:rsidR="00BF6111" w:rsidRPr="006A4B87" w:rsidRDefault="00BF6111" w:rsidP="00BF6111">
            <w:pPr>
              <w:spacing w:before="60" w:after="60"/>
              <w:ind w:left="90" w:right="946" w:firstLine="0"/>
              <w:jc w:val="right"/>
              <w:rPr>
                <w:sz w:val="24"/>
              </w:rPr>
            </w:pPr>
            <w:r w:rsidRPr="006A4B87">
              <w:rPr>
                <w:sz w:val="24"/>
              </w:rPr>
              <w:t>900.</w:t>
            </w:r>
          </w:p>
        </w:tc>
      </w:tr>
      <w:tr w:rsidR="00BF6111" w:rsidRPr="00831D0D" w14:paraId="72F1A10F" w14:textId="77777777">
        <w:tblPrEx>
          <w:tblCellMar>
            <w:top w:w="0" w:type="dxa"/>
            <w:bottom w:w="0" w:type="dxa"/>
          </w:tblCellMar>
        </w:tblPrEx>
        <w:tc>
          <w:tcPr>
            <w:tcW w:w="2643" w:type="dxa"/>
            <w:shd w:val="clear" w:color="auto" w:fill="FFFFFF"/>
          </w:tcPr>
          <w:p w14:paraId="1760D6D9" w14:textId="77777777" w:rsidR="00BF6111" w:rsidRPr="006A4B87" w:rsidRDefault="00BF6111" w:rsidP="00BF6111">
            <w:pPr>
              <w:spacing w:before="60" w:after="60"/>
              <w:ind w:left="90" w:right="170" w:firstLine="0"/>
              <w:jc w:val="both"/>
              <w:rPr>
                <w:sz w:val="24"/>
              </w:rPr>
            </w:pPr>
            <w:r w:rsidRPr="006A4B87">
              <w:rPr>
                <w:sz w:val="24"/>
              </w:rPr>
              <w:t>Saskatch</w:t>
            </w:r>
            <w:r w:rsidRPr="006A4B87">
              <w:rPr>
                <w:sz w:val="24"/>
              </w:rPr>
              <w:t>e</w:t>
            </w:r>
            <w:r w:rsidRPr="006A4B87">
              <w:rPr>
                <w:sz w:val="24"/>
              </w:rPr>
              <w:t>wan</w:t>
            </w:r>
          </w:p>
        </w:tc>
        <w:tc>
          <w:tcPr>
            <w:tcW w:w="2643" w:type="dxa"/>
            <w:shd w:val="clear" w:color="auto" w:fill="FFFFFF"/>
          </w:tcPr>
          <w:p w14:paraId="791F0E48" w14:textId="77777777" w:rsidR="00BF6111" w:rsidRPr="006A4B87" w:rsidRDefault="00BF6111" w:rsidP="00BF6111">
            <w:pPr>
              <w:spacing w:before="60" w:after="60"/>
              <w:ind w:left="90" w:right="946" w:firstLine="0"/>
              <w:jc w:val="right"/>
              <w:rPr>
                <w:sz w:val="24"/>
              </w:rPr>
            </w:pPr>
            <w:r w:rsidRPr="006A4B87">
              <w:rPr>
                <w:sz w:val="24"/>
              </w:rPr>
              <w:t>+ 1.4</w:t>
            </w:r>
          </w:p>
        </w:tc>
        <w:tc>
          <w:tcPr>
            <w:tcW w:w="2644" w:type="dxa"/>
            <w:shd w:val="clear" w:color="auto" w:fill="FFFFFF"/>
          </w:tcPr>
          <w:p w14:paraId="3773DCFD" w14:textId="77777777" w:rsidR="00BF6111" w:rsidRPr="006A4B87" w:rsidRDefault="00BF6111" w:rsidP="00BF6111">
            <w:pPr>
              <w:spacing w:before="60" w:after="60"/>
              <w:ind w:left="90" w:right="946" w:firstLine="0"/>
              <w:jc w:val="right"/>
              <w:rPr>
                <w:sz w:val="24"/>
              </w:rPr>
            </w:pPr>
            <w:r w:rsidRPr="006A4B87">
              <w:rPr>
                <w:sz w:val="24"/>
              </w:rPr>
              <w:t>991.</w:t>
            </w:r>
          </w:p>
        </w:tc>
      </w:tr>
      <w:tr w:rsidR="00BF6111" w:rsidRPr="00831D0D" w14:paraId="56C2FA0E" w14:textId="77777777">
        <w:tblPrEx>
          <w:tblCellMar>
            <w:top w:w="0" w:type="dxa"/>
            <w:bottom w:w="0" w:type="dxa"/>
          </w:tblCellMar>
        </w:tblPrEx>
        <w:tc>
          <w:tcPr>
            <w:tcW w:w="2643" w:type="dxa"/>
            <w:shd w:val="clear" w:color="auto" w:fill="FFFFFF"/>
            <w:vAlign w:val="bottom"/>
          </w:tcPr>
          <w:p w14:paraId="3ABCC3C5" w14:textId="77777777" w:rsidR="00BF6111" w:rsidRPr="006A4B87" w:rsidRDefault="00BF6111" w:rsidP="00BF6111">
            <w:pPr>
              <w:spacing w:before="60" w:after="60"/>
              <w:ind w:left="90" w:right="170" w:firstLine="0"/>
              <w:jc w:val="both"/>
              <w:rPr>
                <w:sz w:val="24"/>
              </w:rPr>
            </w:pPr>
            <w:r>
              <w:rPr>
                <w:sz w:val="24"/>
              </w:rPr>
              <w:t>Al</w:t>
            </w:r>
            <w:r w:rsidRPr="006A4B87">
              <w:rPr>
                <w:sz w:val="24"/>
              </w:rPr>
              <w:t>berta (2)</w:t>
            </w:r>
          </w:p>
        </w:tc>
        <w:tc>
          <w:tcPr>
            <w:tcW w:w="2643" w:type="dxa"/>
            <w:shd w:val="clear" w:color="auto" w:fill="FFFFFF"/>
            <w:vAlign w:val="bottom"/>
          </w:tcPr>
          <w:p w14:paraId="76AF3833" w14:textId="77777777" w:rsidR="00BF6111" w:rsidRPr="006A4B87" w:rsidRDefault="00BF6111" w:rsidP="00BF6111">
            <w:pPr>
              <w:spacing w:before="60" w:after="60"/>
              <w:ind w:left="90" w:right="946" w:firstLine="0"/>
              <w:jc w:val="right"/>
              <w:rPr>
                <w:sz w:val="24"/>
              </w:rPr>
            </w:pPr>
            <w:r w:rsidRPr="006A4B87">
              <w:rPr>
                <w:sz w:val="24"/>
              </w:rPr>
              <w:t>2,400.</w:t>
            </w:r>
          </w:p>
        </w:tc>
        <w:tc>
          <w:tcPr>
            <w:tcW w:w="2644" w:type="dxa"/>
            <w:shd w:val="clear" w:color="auto" w:fill="FFFFFF"/>
            <w:vAlign w:val="bottom"/>
          </w:tcPr>
          <w:p w14:paraId="3B0C025A" w14:textId="77777777" w:rsidR="00BF6111" w:rsidRPr="006A4B87" w:rsidRDefault="00BF6111" w:rsidP="00BF6111">
            <w:pPr>
              <w:spacing w:before="60" w:after="60"/>
              <w:ind w:left="90" w:right="946" w:firstLine="0"/>
              <w:jc w:val="right"/>
              <w:rPr>
                <w:sz w:val="24"/>
              </w:rPr>
            </w:pPr>
            <w:r w:rsidRPr="006A4B87">
              <w:rPr>
                <w:sz w:val="24"/>
              </w:rPr>
              <w:t>2,400.</w:t>
            </w:r>
          </w:p>
        </w:tc>
      </w:tr>
      <w:tr w:rsidR="00BF6111" w:rsidRPr="00831D0D" w14:paraId="5A5F8AD8" w14:textId="77777777">
        <w:tblPrEx>
          <w:tblCellMar>
            <w:top w:w="0" w:type="dxa"/>
            <w:bottom w:w="0" w:type="dxa"/>
          </w:tblCellMar>
        </w:tblPrEx>
        <w:tc>
          <w:tcPr>
            <w:tcW w:w="2643" w:type="dxa"/>
            <w:shd w:val="clear" w:color="auto" w:fill="FFFFFF"/>
          </w:tcPr>
          <w:p w14:paraId="10FFD03E" w14:textId="77777777" w:rsidR="00BF6111" w:rsidRPr="006A4B87" w:rsidRDefault="00BF6111" w:rsidP="00BF6111">
            <w:pPr>
              <w:spacing w:before="60" w:after="60"/>
              <w:ind w:left="90" w:right="170" w:firstLine="0"/>
              <w:jc w:val="both"/>
              <w:rPr>
                <w:sz w:val="24"/>
              </w:rPr>
            </w:pPr>
            <w:r w:rsidRPr="006A4B87">
              <w:rPr>
                <w:sz w:val="24"/>
              </w:rPr>
              <w:t>Colombie-Britannique</w:t>
            </w:r>
          </w:p>
        </w:tc>
        <w:tc>
          <w:tcPr>
            <w:tcW w:w="2643" w:type="dxa"/>
            <w:shd w:val="clear" w:color="auto" w:fill="FFFFFF"/>
          </w:tcPr>
          <w:p w14:paraId="40E4963E" w14:textId="77777777" w:rsidR="00BF6111" w:rsidRPr="006A4B87" w:rsidRDefault="00BF6111" w:rsidP="00BF6111">
            <w:pPr>
              <w:spacing w:before="60" w:after="60"/>
              <w:ind w:left="90" w:right="946" w:firstLine="0"/>
              <w:jc w:val="right"/>
              <w:rPr>
                <w:sz w:val="24"/>
              </w:rPr>
            </w:pPr>
            <w:r w:rsidRPr="006A4B87">
              <w:rPr>
                <w:sz w:val="24"/>
              </w:rPr>
              <w:t>357.</w:t>
            </w:r>
          </w:p>
        </w:tc>
        <w:tc>
          <w:tcPr>
            <w:tcW w:w="2644" w:type="dxa"/>
            <w:shd w:val="clear" w:color="auto" w:fill="FFFFFF"/>
          </w:tcPr>
          <w:p w14:paraId="1C649973" w14:textId="77777777" w:rsidR="00BF6111" w:rsidRPr="006A4B87" w:rsidRDefault="00BF6111" w:rsidP="00BF6111">
            <w:pPr>
              <w:spacing w:before="60" w:after="60"/>
              <w:ind w:left="90" w:right="946" w:firstLine="0"/>
              <w:jc w:val="right"/>
              <w:rPr>
                <w:sz w:val="24"/>
              </w:rPr>
            </w:pPr>
            <w:r w:rsidRPr="006A4B87">
              <w:rPr>
                <w:sz w:val="24"/>
              </w:rPr>
              <w:t>279.</w:t>
            </w:r>
          </w:p>
        </w:tc>
      </w:tr>
      <w:tr w:rsidR="00BF6111" w:rsidRPr="00831D0D" w14:paraId="692C2AB6" w14:textId="77777777">
        <w:tblPrEx>
          <w:tblCellMar>
            <w:top w:w="0" w:type="dxa"/>
            <w:bottom w:w="0" w:type="dxa"/>
          </w:tblCellMar>
        </w:tblPrEx>
        <w:tc>
          <w:tcPr>
            <w:tcW w:w="7930" w:type="dxa"/>
            <w:gridSpan w:val="3"/>
            <w:tcBorders>
              <w:bottom w:val="single" w:sz="12" w:space="0" w:color="auto"/>
            </w:tcBorders>
            <w:shd w:val="clear" w:color="auto" w:fill="FFFFFF"/>
            <w:vAlign w:val="bottom"/>
          </w:tcPr>
          <w:p w14:paraId="1E5E77E8" w14:textId="77777777" w:rsidR="00BF6111" w:rsidRDefault="00BF6111" w:rsidP="00BF6111">
            <w:pPr>
              <w:spacing w:before="60" w:after="60"/>
              <w:ind w:left="90" w:right="170" w:firstLine="0"/>
              <w:jc w:val="both"/>
              <w:rPr>
                <w:sz w:val="24"/>
              </w:rPr>
            </w:pPr>
            <w:r w:rsidRPr="006A4B87">
              <w:rPr>
                <w:sz w:val="24"/>
              </w:rPr>
              <w:t>(1) Tient compte des modif</w:t>
            </w:r>
            <w:r w:rsidRPr="006A4B87">
              <w:rPr>
                <w:sz w:val="24"/>
              </w:rPr>
              <w:t>i</w:t>
            </w:r>
            <w:r w:rsidRPr="006A4B87">
              <w:rPr>
                <w:sz w:val="24"/>
              </w:rPr>
              <w:t>cations apportées le 26 juillet</w:t>
            </w:r>
          </w:p>
          <w:p w14:paraId="292AC74A" w14:textId="77777777" w:rsidR="00BF6111" w:rsidRPr="006A4B87" w:rsidRDefault="00BF6111" w:rsidP="00BF6111">
            <w:pPr>
              <w:spacing w:before="60" w:after="60"/>
              <w:ind w:left="90" w:right="170" w:firstLine="0"/>
              <w:jc w:val="both"/>
              <w:rPr>
                <w:sz w:val="24"/>
              </w:rPr>
            </w:pPr>
            <w:r>
              <w:rPr>
                <w:sz w:val="24"/>
              </w:rPr>
              <w:t>(2) Révision budgétaire du 13 avril dernier en raison d’une baisse importante des recettes pétrolières</w:t>
            </w:r>
          </w:p>
        </w:tc>
      </w:tr>
    </w:tbl>
    <w:p w14:paraId="5E6F773C" w14:textId="77777777" w:rsidR="00BF6111" w:rsidRPr="0078558D" w:rsidRDefault="00BF6111" w:rsidP="00BF6111">
      <w:pPr>
        <w:pStyle w:val="figsource"/>
      </w:pPr>
      <w:r w:rsidRPr="0078558D">
        <w:t>Source : Le Devoir, 5 août 1982.</w:t>
      </w:r>
    </w:p>
    <w:p w14:paraId="753E20F2" w14:textId="77777777" w:rsidR="00BF6111" w:rsidRDefault="00BF6111" w:rsidP="00BF6111">
      <w:pPr>
        <w:spacing w:before="120" w:after="120"/>
        <w:jc w:val="both"/>
        <w:rPr>
          <w:szCs w:val="2"/>
        </w:rPr>
      </w:pPr>
      <w:r>
        <w:rPr>
          <w:szCs w:val="2"/>
        </w:rPr>
        <w:br w:type="page"/>
      </w:r>
    </w:p>
    <w:p w14:paraId="6B82D02F" w14:textId="77777777" w:rsidR="00BF6111" w:rsidRPr="006A4B87" w:rsidRDefault="00BF6111" w:rsidP="00BF6111">
      <w:pPr>
        <w:pStyle w:val="figtitrest"/>
      </w:pPr>
      <w:r w:rsidRPr="006A4B87">
        <w:t>Solde financier des administrations publiques</w:t>
      </w:r>
      <w:r>
        <w:br/>
      </w:r>
      <w:r w:rsidRPr="006A4B87">
        <w:t>dans les sept principaux pays de l’OCDE</w:t>
      </w:r>
      <w:r>
        <w:t xml:space="preserve"> </w:t>
      </w:r>
      <w:r w:rsidRPr="006A4B87">
        <w:t>de 1978 à 1982.</w:t>
      </w:r>
    </w:p>
    <w:p w14:paraId="1479870D" w14:textId="77777777" w:rsidR="00BF6111" w:rsidRPr="006A4B87" w:rsidRDefault="00BF6111" w:rsidP="00BF6111">
      <w:pPr>
        <w:pStyle w:val="figtitrest"/>
      </w:pPr>
      <w:r w:rsidRPr="006A4B87">
        <w:t xml:space="preserve">Capacité ( + ) ou besoin (—) de financement en </w:t>
      </w:r>
      <w:r>
        <w:t xml:space="preserve">% </w:t>
      </w:r>
      <w:r w:rsidRPr="006A4B87">
        <w:t>PNB/PIB nominal</w:t>
      </w:r>
    </w:p>
    <w:tbl>
      <w:tblPr>
        <w:tblW w:w="7922" w:type="dxa"/>
        <w:tblInd w:w="40" w:type="dxa"/>
        <w:tblLayout w:type="fixed"/>
        <w:tblCellMar>
          <w:left w:w="40" w:type="dxa"/>
          <w:right w:w="40" w:type="dxa"/>
        </w:tblCellMar>
        <w:tblLook w:val="0000" w:firstRow="0" w:lastRow="0" w:firstColumn="0" w:lastColumn="0" w:noHBand="0" w:noVBand="0"/>
      </w:tblPr>
      <w:tblGrid>
        <w:gridCol w:w="2772"/>
        <w:gridCol w:w="1030"/>
        <w:gridCol w:w="1030"/>
        <w:gridCol w:w="1030"/>
        <w:gridCol w:w="1030"/>
        <w:gridCol w:w="1030"/>
      </w:tblGrid>
      <w:tr w:rsidR="00BF6111" w:rsidRPr="005D6108" w14:paraId="639EBE19" w14:textId="77777777">
        <w:tblPrEx>
          <w:tblCellMar>
            <w:top w:w="0" w:type="dxa"/>
            <w:bottom w:w="0" w:type="dxa"/>
          </w:tblCellMar>
        </w:tblPrEx>
        <w:tc>
          <w:tcPr>
            <w:tcW w:w="2772" w:type="dxa"/>
            <w:tcBorders>
              <w:top w:val="single" w:sz="12" w:space="0" w:color="auto"/>
              <w:left w:val="nil"/>
              <w:bottom w:val="single" w:sz="12" w:space="0" w:color="auto"/>
              <w:right w:val="nil"/>
            </w:tcBorders>
            <w:shd w:val="clear" w:color="auto" w:fill="EEECE1"/>
          </w:tcPr>
          <w:p w14:paraId="153EA776" w14:textId="77777777" w:rsidR="00BF6111" w:rsidRPr="0078558D" w:rsidRDefault="00BF6111" w:rsidP="00BF6111">
            <w:pPr>
              <w:spacing w:before="60" w:after="60"/>
              <w:ind w:firstLine="0"/>
              <w:rPr>
                <w:sz w:val="24"/>
              </w:rPr>
            </w:pPr>
          </w:p>
        </w:tc>
        <w:tc>
          <w:tcPr>
            <w:tcW w:w="1030" w:type="dxa"/>
            <w:tcBorders>
              <w:top w:val="single" w:sz="12" w:space="0" w:color="auto"/>
              <w:left w:val="nil"/>
              <w:bottom w:val="single" w:sz="12" w:space="0" w:color="auto"/>
              <w:right w:val="nil"/>
            </w:tcBorders>
            <w:shd w:val="clear" w:color="auto" w:fill="EEECE1"/>
          </w:tcPr>
          <w:p w14:paraId="1FAB1404" w14:textId="77777777" w:rsidR="00BF6111" w:rsidRPr="0078558D" w:rsidRDefault="00BF6111" w:rsidP="00BF6111">
            <w:pPr>
              <w:spacing w:before="60" w:after="60"/>
              <w:ind w:firstLine="0"/>
              <w:rPr>
                <w:sz w:val="24"/>
              </w:rPr>
            </w:pPr>
            <w:r w:rsidRPr="0078558D">
              <w:rPr>
                <w:rFonts w:cs="Arial"/>
                <w:iCs/>
                <w:spacing w:val="-5"/>
                <w:sz w:val="24"/>
                <w:szCs w:val="32"/>
              </w:rPr>
              <w:t>1978</w:t>
            </w:r>
          </w:p>
        </w:tc>
        <w:tc>
          <w:tcPr>
            <w:tcW w:w="1030" w:type="dxa"/>
            <w:tcBorders>
              <w:top w:val="single" w:sz="12" w:space="0" w:color="auto"/>
              <w:left w:val="nil"/>
              <w:bottom w:val="single" w:sz="12" w:space="0" w:color="auto"/>
              <w:right w:val="nil"/>
            </w:tcBorders>
            <w:shd w:val="clear" w:color="auto" w:fill="EEECE1"/>
          </w:tcPr>
          <w:p w14:paraId="012B8F22" w14:textId="77777777" w:rsidR="00BF6111" w:rsidRPr="0078558D" w:rsidRDefault="00BF6111" w:rsidP="00BF6111">
            <w:pPr>
              <w:spacing w:before="60" w:after="60"/>
              <w:ind w:firstLine="0"/>
              <w:rPr>
                <w:sz w:val="24"/>
              </w:rPr>
            </w:pPr>
            <w:r w:rsidRPr="0078558D">
              <w:rPr>
                <w:rFonts w:cs="Arial"/>
                <w:iCs/>
                <w:spacing w:val="-5"/>
                <w:sz w:val="24"/>
                <w:szCs w:val="32"/>
              </w:rPr>
              <w:t>1979</w:t>
            </w:r>
          </w:p>
        </w:tc>
        <w:tc>
          <w:tcPr>
            <w:tcW w:w="1030" w:type="dxa"/>
            <w:tcBorders>
              <w:top w:val="single" w:sz="12" w:space="0" w:color="auto"/>
              <w:left w:val="nil"/>
              <w:bottom w:val="single" w:sz="12" w:space="0" w:color="auto"/>
              <w:right w:val="nil"/>
            </w:tcBorders>
            <w:shd w:val="clear" w:color="auto" w:fill="EEECE1"/>
          </w:tcPr>
          <w:p w14:paraId="7F1ECF3C" w14:textId="77777777" w:rsidR="00BF6111" w:rsidRPr="0078558D" w:rsidRDefault="00BF6111" w:rsidP="00BF6111">
            <w:pPr>
              <w:spacing w:before="60" w:after="60"/>
              <w:ind w:firstLine="0"/>
              <w:rPr>
                <w:sz w:val="24"/>
              </w:rPr>
            </w:pPr>
            <w:r w:rsidRPr="0078558D">
              <w:rPr>
                <w:rFonts w:cs="Arial"/>
                <w:iCs/>
                <w:spacing w:val="-5"/>
                <w:sz w:val="24"/>
                <w:szCs w:val="32"/>
              </w:rPr>
              <w:t>1980</w:t>
            </w:r>
          </w:p>
        </w:tc>
        <w:tc>
          <w:tcPr>
            <w:tcW w:w="1030" w:type="dxa"/>
            <w:tcBorders>
              <w:top w:val="single" w:sz="12" w:space="0" w:color="auto"/>
              <w:left w:val="nil"/>
              <w:bottom w:val="single" w:sz="12" w:space="0" w:color="auto"/>
              <w:right w:val="nil"/>
            </w:tcBorders>
            <w:shd w:val="clear" w:color="auto" w:fill="EEECE1"/>
          </w:tcPr>
          <w:p w14:paraId="5C01205D" w14:textId="77777777" w:rsidR="00BF6111" w:rsidRPr="0078558D" w:rsidRDefault="00BF6111" w:rsidP="00BF6111">
            <w:pPr>
              <w:spacing w:before="60" w:after="60"/>
              <w:ind w:firstLine="0"/>
              <w:rPr>
                <w:sz w:val="24"/>
              </w:rPr>
            </w:pPr>
            <w:r w:rsidRPr="0078558D">
              <w:rPr>
                <w:rFonts w:cs="Arial"/>
                <w:iCs/>
                <w:spacing w:val="-10"/>
                <w:sz w:val="24"/>
                <w:szCs w:val="32"/>
              </w:rPr>
              <w:t>1981</w:t>
            </w:r>
          </w:p>
        </w:tc>
        <w:tc>
          <w:tcPr>
            <w:tcW w:w="1030" w:type="dxa"/>
            <w:tcBorders>
              <w:top w:val="single" w:sz="12" w:space="0" w:color="auto"/>
              <w:left w:val="nil"/>
              <w:bottom w:val="single" w:sz="12" w:space="0" w:color="auto"/>
              <w:right w:val="nil"/>
            </w:tcBorders>
            <w:shd w:val="clear" w:color="auto" w:fill="EEECE1"/>
          </w:tcPr>
          <w:p w14:paraId="324386FF" w14:textId="77777777" w:rsidR="00BF6111" w:rsidRPr="0078558D" w:rsidRDefault="00BF6111" w:rsidP="00BF6111">
            <w:pPr>
              <w:spacing w:before="60" w:after="60"/>
              <w:ind w:firstLine="0"/>
              <w:rPr>
                <w:sz w:val="24"/>
              </w:rPr>
            </w:pPr>
            <w:r w:rsidRPr="0078558D">
              <w:rPr>
                <w:rFonts w:cs="Arial"/>
                <w:iCs/>
                <w:sz w:val="24"/>
                <w:szCs w:val="32"/>
              </w:rPr>
              <w:t>1982</w:t>
            </w:r>
          </w:p>
        </w:tc>
      </w:tr>
      <w:tr w:rsidR="00BF6111" w:rsidRPr="005D6108" w14:paraId="2EFBE695" w14:textId="77777777">
        <w:tblPrEx>
          <w:tblCellMar>
            <w:top w:w="0" w:type="dxa"/>
            <w:bottom w:w="0" w:type="dxa"/>
          </w:tblCellMar>
        </w:tblPrEx>
        <w:tc>
          <w:tcPr>
            <w:tcW w:w="2772" w:type="dxa"/>
            <w:tcBorders>
              <w:top w:val="single" w:sz="12" w:space="0" w:color="auto"/>
              <w:left w:val="nil"/>
              <w:bottom w:val="nil"/>
              <w:right w:val="nil"/>
            </w:tcBorders>
            <w:shd w:val="clear" w:color="auto" w:fill="FFFFFF"/>
          </w:tcPr>
          <w:p w14:paraId="5BEFC0A3" w14:textId="77777777" w:rsidR="00BF6111" w:rsidRPr="0078558D" w:rsidRDefault="00BF6111" w:rsidP="00BF6111">
            <w:pPr>
              <w:spacing w:before="60" w:after="60"/>
              <w:ind w:firstLine="0"/>
              <w:rPr>
                <w:sz w:val="24"/>
              </w:rPr>
            </w:pPr>
            <w:r w:rsidRPr="0078558D">
              <w:rPr>
                <w:iCs/>
                <w:sz w:val="24"/>
                <w:szCs w:val="38"/>
              </w:rPr>
              <w:t>É</w:t>
            </w:r>
            <w:r w:rsidRPr="0078558D">
              <w:rPr>
                <w:rFonts w:cs="Arial"/>
                <w:iCs/>
                <w:sz w:val="24"/>
                <w:szCs w:val="38"/>
              </w:rPr>
              <w:t>tats-Unis</w:t>
            </w:r>
          </w:p>
        </w:tc>
        <w:tc>
          <w:tcPr>
            <w:tcW w:w="1030" w:type="dxa"/>
            <w:tcBorders>
              <w:top w:val="single" w:sz="12" w:space="0" w:color="auto"/>
              <w:left w:val="nil"/>
              <w:bottom w:val="nil"/>
              <w:right w:val="nil"/>
            </w:tcBorders>
            <w:shd w:val="clear" w:color="auto" w:fill="FFFFFF"/>
          </w:tcPr>
          <w:p w14:paraId="17BE1B36" w14:textId="77777777" w:rsidR="00BF6111" w:rsidRPr="0078558D" w:rsidRDefault="00BF6111" w:rsidP="00BF6111">
            <w:pPr>
              <w:spacing w:before="60" w:after="60"/>
              <w:ind w:firstLine="0"/>
              <w:rPr>
                <w:sz w:val="24"/>
              </w:rPr>
            </w:pPr>
            <w:r w:rsidRPr="0078558D">
              <w:rPr>
                <w:rFonts w:cs="Arial"/>
                <w:iCs/>
                <w:sz w:val="24"/>
                <w:szCs w:val="32"/>
              </w:rPr>
              <w:t>-  0</w:t>
            </w:r>
          </w:p>
        </w:tc>
        <w:tc>
          <w:tcPr>
            <w:tcW w:w="1030" w:type="dxa"/>
            <w:tcBorders>
              <w:top w:val="single" w:sz="12" w:space="0" w:color="auto"/>
              <w:left w:val="nil"/>
              <w:bottom w:val="nil"/>
              <w:right w:val="nil"/>
            </w:tcBorders>
            <w:shd w:val="clear" w:color="auto" w:fill="FFFFFF"/>
          </w:tcPr>
          <w:p w14:paraId="7326B2F7" w14:textId="77777777" w:rsidR="00BF6111" w:rsidRPr="0078558D" w:rsidRDefault="00BF6111" w:rsidP="00BF6111">
            <w:pPr>
              <w:spacing w:before="60" w:after="60"/>
              <w:ind w:firstLine="0"/>
              <w:rPr>
                <w:sz w:val="24"/>
              </w:rPr>
            </w:pPr>
            <w:r w:rsidRPr="0078558D">
              <w:rPr>
                <w:rFonts w:cs="Arial"/>
                <w:sz w:val="24"/>
                <w:szCs w:val="32"/>
              </w:rPr>
              <w:t>+0.5</w:t>
            </w:r>
          </w:p>
        </w:tc>
        <w:tc>
          <w:tcPr>
            <w:tcW w:w="1030" w:type="dxa"/>
            <w:tcBorders>
              <w:top w:val="single" w:sz="12" w:space="0" w:color="auto"/>
              <w:left w:val="nil"/>
              <w:bottom w:val="nil"/>
              <w:right w:val="nil"/>
            </w:tcBorders>
            <w:shd w:val="clear" w:color="auto" w:fill="FFFFFF"/>
          </w:tcPr>
          <w:p w14:paraId="2EACB175" w14:textId="77777777" w:rsidR="00BF6111" w:rsidRPr="0078558D" w:rsidRDefault="00BF6111" w:rsidP="00BF6111">
            <w:pPr>
              <w:spacing w:before="60" w:after="60"/>
              <w:ind w:firstLine="0"/>
              <w:rPr>
                <w:sz w:val="24"/>
              </w:rPr>
            </w:pPr>
            <w:r w:rsidRPr="0078558D">
              <w:rPr>
                <w:rFonts w:cs="Arial"/>
                <w:iCs/>
                <w:sz w:val="24"/>
                <w:szCs w:val="32"/>
              </w:rPr>
              <w:t>-1,2</w:t>
            </w:r>
          </w:p>
        </w:tc>
        <w:tc>
          <w:tcPr>
            <w:tcW w:w="1030" w:type="dxa"/>
            <w:tcBorders>
              <w:top w:val="single" w:sz="12" w:space="0" w:color="auto"/>
              <w:left w:val="nil"/>
              <w:bottom w:val="nil"/>
              <w:right w:val="nil"/>
            </w:tcBorders>
            <w:shd w:val="clear" w:color="auto" w:fill="FFFFFF"/>
          </w:tcPr>
          <w:p w14:paraId="32209592" w14:textId="77777777" w:rsidR="00BF6111" w:rsidRPr="0078558D" w:rsidRDefault="00BF6111" w:rsidP="00BF6111">
            <w:pPr>
              <w:spacing w:before="60" w:after="60"/>
              <w:ind w:firstLine="0"/>
              <w:rPr>
                <w:sz w:val="24"/>
              </w:rPr>
            </w:pPr>
            <w:r w:rsidRPr="0078558D">
              <w:rPr>
                <w:rFonts w:cs="Arial"/>
                <w:iCs/>
                <w:sz w:val="24"/>
                <w:szCs w:val="32"/>
              </w:rPr>
              <w:t>-0.7</w:t>
            </w:r>
          </w:p>
        </w:tc>
        <w:tc>
          <w:tcPr>
            <w:tcW w:w="1030" w:type="dxa"/>
            <w:tcBorders>
              <w:top w:val="single" w:sz="12" w:space="0" w:color="auto"/>
              <w:left w:val="nil"/>
              <w:bottom w:val="nil"/>
              <w:right w:val="nil"/>
            </w:tcBorders>
            <w:shd w:val="clear" w:color="auto" w:fill="FFFFFF"/>
          </w:tcPr>
          <w:p w14:paraId="2716C121" w14:textId="77777777" w:rsidR="00BF6111" w:rsidRPr="0078558D" w:rsidRDefault="00BF6111" w:rsidP="00BF6111">
            <w:pPr>
              <w:spacing w:before="60" w:after="60"/>
              <w:ind w:firstLine="0"/>
              <w:rPr>
                <w:sz w:val="24"/>
              </w:rPr>
            </w:pPr>
            <w:r w:rsidRPr="0078558D">
              <w:rPr>
                <w:rFonts w:cs="Arial"/>
                <w:iCs/>
                <w:sz w:val="24"/>
                <w:szCs w:val="32"/>
              </w:rPr>
              <w:t>-1.3</w:t>
            </w:r>
          </w:p>
        </w:tc>
      </w:tr>
      <w:tr w:rsidR="00BF6111" w:rsidRPr="005D6108" w14:paraId="0712C75A" w14:textId="77777777">
        <w:tblPrEx>
          <w:tblCellMar>
            <w:top w:w="0" w:type="dxa"/>
            <w:bottom w:w="0" w:type="dxa"/>
          </w:tblCellMar>
        </w:tblPrEx>
        <w:tc>
          <w:tcPr>
            <w:tcW w:w="2772" w:type="dxa"/>
            <w:tcBorders>
              <w:top w:val="nil"/>
              <w:left w:val="nil"/>
              <w:bottom w:val="nil"/>
              <w:right w:val="nil"/>
            </w:tcBorders>
            <w:shd w:val="clear" w:color="auto" w:fill="FFFFFF"/>
          </w:tcPr>
          <w:p w14:paraId="10C9A292" w14:textId="77777777" w:rsidR="00BF6111" w:rsidRPr="0078558D" w:rsidRDefault="00BF6111" w:rsidP="00BF6111">
            <w:pPr>
              <w:spacing w:before="60" w:after="60"/>
              <w:ind w:firstLine="0"/>
              <w:rPr>
                <w:sz w:val="24"/>
              </w:rPr>
            </w:pPr>
            <w:r w:rsidRPr="0078558D">
              <w:rPr>
                <w:rFonts w:cs="Arial"/>
                <w:iCs/>
                <w:sz w:val="24"/>
                <w:szCs w:val="32"/>
              </w:rPr>
              <w:t>Japon</w:t>
            </w:r>
          </w:p>
        </w:tc>
        <w:tc>
          <w:tcPr>
            <w:tcW w:w="1030" w:type="dxa"/>
            <w:tcBorders>
              <w:top w:val="nil"/>
              <w:left w:val="nil"/>
              <w:bottom w:val="nil"/>
              <w:right w:val="nil"/>
            </w:tcBorders>
            <w:shd w:val="clear" w:color="auto" w:fill="FFFFFF"/>
          </w:tcPr>
          <w:p w14:paraId="226E769C" w14:textId="77777777" w:rsidR="00BF6111" w:rsidRPr="0078558D" w:rsidRDefault="00BF6111" w:rsidP="00BF6111">
            <w:pPr>
              <w:spacing w:before="60" w:after="60"/>
              <w:ind w:firstLine="0"/>
              <w:rPr>
                <w:sz w:val="24"/>
              </w:rPr>
            </w:pPr>
            <w:r w:rsidRPr="0078558D">
              <w:rPr>
                <w:spacing w:val="-3"/>
                <w:sz w:val="24"/>
                <w:szCs w:val="32"/>
              </w:rPr>
              <w:t>—</w:t>
            </w:r>
            <w:r w:rsidRPr="0078558D">
              <w:rPr>
                <w:rFonts w:cs="Arial"/>
                <w:spacing w:val="-3"/>
                <w:sz w:val="24"/>
                <w:szCs w:val="32"/>
              </w:rPr>
              <w:t>5.5</w:t>
            </w:r>
          </w:p>
        </w:tc>
        <w:tc>
          <w:tcPr>
            <w:tcW w:w="1030" w:type="dxa"/>
            <w:tcBorders>
              <w:top w:val="nil"/>
              <w:left w:val="nil"/>
              <w:bottom w:val="nil"/>
              <w:right w:val="nil"/>
            </w:tcBorders>
            <w:shd w:val="clear" w:color="auto" w:fill="FFFFFF"/>
          </w:tcPr>
          <w:p w14:paraId="02C901A9" w14:textId="77777777" w:rsidR="00BF6111" w:rsidRPr="0078558D" w:rsidRDefault="00BF6111" w:rsidP="00BF6111">
            <w:pPr>
              <w:spacing w:before="60" w:after="60"/>
              <w:ind w:firstLine="0"/>
              <w:rPr>
                <w:sz w:val="24"/>
              </w:rPr>
            </w:pPr>
            <w:r w:rsidRPr="0078558D">
              <w:rPr>
                <w:rFonts w:cs="Arial"/>
                <w:iCs/>
                <w:sz w:val="24"/>
                <w:szCs w:val="32"/>
              </w:rPr>
              <w:t>-4.7</w:t>
            </w:r>
          </w:p>
        </w:tc>
        <w:tc>
          <w:tcPr>
            <w:tcW w:w="1030" w:type="dxa"/>
            <w:tcBorders>
              <w:top w:val="nil"/>
              <w:left w:val="nil"/>
              <w:bottom w:val="nil"/>
              <w:right w:val="nil"/>
            </w:tcBorders>
            <w:shd w:val="clear" w:color="auto" w:fill="FFFFFF"/>
          </w:tcPr>
          <w:p w14:paraId="745172B4" w14:textId="77777777" w:rsidR="00BF6111" w:rsidRPr="0078558D" w:rsidRDefault="00BF6111" w:rsidP="00BF6111">
            <w:pPr>
              <w:spacing w:before="60" w:after="60"/>
              <w:ind w:firstLine="0"/>
              <w:rPr>
                <w:sz w:val="24"/>
              </w:rPr>
            </w:pPr>
            <w:r w:rsidRPr="0078558D">
              <w:rPr>
                <w:rFonts w:cs="Arial"/>
                <w:iCs/>
                <w:sz w:val="24"/>
                <w:szCs w:val="32"/>
              </w:rPr>
              <w:t>-4,1</w:t>
            </w:r>
          </w:p>
        </w:tc>
        <w:tc>
          <w:tcPr>
            <w:tcW w:w="1030" w:type="dxa"/>
            <w:tcBorders>
              <w:top w:val="nil"/>
              <w:left w:val="nil"/>
              <w:bottom w:val="nil"/>
              <w:right w:val="nil"/>
            </w:tcBorders>
            <w:shd w:val="clear" w:color="auto" w:fill="FFFFFF"/>
          </w:tcPr>
          <w:p w14:paraId="73AA5A14" w14:textId="77777777" w:rsidR="00BF6111" w:rsidRPr="0078558D" w:rsidRDefault="00BF6111" w:rsidP="00BF6111">
            <w:pPr>
              <w:spacing w:before="60" w:after="60"/>
              <w:ind w:firstLine="0"/>
              <w:rPr>
                <w:sz w:val="24"/>
              </w:rPr>
            </w:pPr>
            <w:r w:rsidRPr="0078558D">
              <w:rPr>
                <w:rFonts w:cs="Arial"/>
                <w:iCs/>
                <w:sz w:val="24"/>
                <w:szCs w:val="32"/>
              </w:rPr>
              <w:t>-3.6</w:t>
            </w:r>
          </w:p>
        </w:tc>
        <w:tc>
          <w:tcPr>
            <w:tcW w:w="1030" w:type="dxa"/>
            <w:tcBorders>
              <w:top w:val="nil"/>
              <w:left w:val="nil"/>
              <w:bottom w:val="nil"/>
              <w:right w:val="nil"/>
            </w:tcBorders>
            <w:shd w:val="clear" w:color="auto" w:fill="FFFFFF"/>
          </w:tcPr>
          <w:p w14:paraId="694E9764" w14:textId="77777777" w:rsidR="00BF6111" w:rsidRPr="0078558D" w:rsidRDefault="00BF6111" w:rsidP="00BF6111">
            <w:pPr>
              <w:spacing w:before="60" w:after="60"/>
              <w:ind w:firstLine="0"/>
              <w:rPr>
                <w:sz w:val="24"/>
              </w:rPr>
            </w:pPr>
            <w:r w:rsidRPr="0078558D">
              <w:rPr>
                <w:rFonts w:cs="Arial"/>
                <w:iCs/>
                <w:sz w:val="24"/>
                <w:szCs w:val="32"/>
              </w:rPr>
              <w:t>-2.0</w:t>
            </w:r>
          </w:p>
        </w:tc>
      </w:tr>
      <w:tr w:rsidR="00BF6111" w:rsidRPr="005D6108" w14:paraId="7C65C38A" w14:textId="77777777">
        <w:tblPrEx>
          <w:tblCellMar>
            <w:top w:w="0" w:type="dxa"/>
            <w:bottom w:w="0" w:type="dxa"/>
          </w:tblCellMar>
        </w:tblPrEx>
        <w:tc>
          <w:tcPr>
            <w:tcW w:w="2772" w:type="dxa"/>
            <w:tcBorders>
              <w:top w:val="nil"/>
              <w:left w:val="nil"/>
              <w:bottom w:val="nil"/>
              <w:right w:val="nil"/>
            </w:tcBorders>
            <w:shd w:val="clear" w:color="auto" w:fill="FFFFFF"/>
          </w:tcPr>
          <w:p w14:paraId="76766A02" w14:textId="77777777" w:rsidR="00BF6111" w:rsidRPr="0078558D" w:rsidRDefault="00BF6111" w:rsidP="00BF6111">
            <w:pPr>
              <w:spacing w:before="60" w:after="60"/>
              <w:ind w:firstLine="0"/>
              <w:rPr>
                <w:sz w:val="24"/>
              </w:rPr>
            </w:pPr>
            <w:r w:rsidRPr="0078558D">
              <w:rPr>
                <w:rFonts w:cs="Arial"/>
                <w:iCs/>
                <w:sz w:val="24"/>
                <w:szCs w:val="32"/>
              </w:rPr>
              <w:t>Allemagne</w:t>
            </w:r>
          </w:p>
        </w:tc>
        <w:tc>
          <w:tcPr>
            <w:tcW w:w="1030" w:type="dxa"/>
            <w:tcBorders>
              <w:top w:val="nil"/>
              <w:left w:val="nil"/>
              <w:bottom w:val="nil"/>
              <w:right w:val="nil"/>
            </w:tcBorders>
            <w:shd w:val="clear" w:color="auto" w:fill="FFFFFF"/>
          </w:tcPr>
          <w:p w14:paraId="37CDD646" w14:textId="77777777" w:rsidR="00BF6111" w:rsidRPr="0078558D" w:rsidRDefault="00BF6111" w:rsidP="00BF6111">
            <w:pPr>
              <w:spacing w:before="60" w:after="60"/>
              <w:ind w:firstLine="0"/>
              <w:rPr>
                <w:sz w:val="24"/>
              </w:rPr>
            </w:pPr>
            <w:r w:rsidRPr="0078558D">
              <w:rPr>
                <w:rFonts w:cs="Arial"/>
                <w:iCs/>
                <w:sz w:val="24"/>
                <w:szCs w:val="32"/>
              </w:rPr>
              <w:t>-2.7</w:t>
            </w:r>
          </w:p>
        </w:tc>
        <w:tc>
          <w:tcPr>
            <w:tcW w:w="1030" w:type="dxa"/>
            <w:tcBorders>
              <w:top w:val="nil"/>
              <w:left w:val="nil"/>
              <w:bottom w:val="nil"/>
              <w:right w:val="nil"/>
            </w:tcBorders>
            <w:shd w:val="clear" w:color="auto" w:fill="FFFFFF"/>
          </w:tcPr>
          <w:p w14:paraId="6EA20588" w14:textId="77777777" w:rsidR="00BF6111" w:rsidRPr="0078558D" w:rsidRDefault="00BF6111" w:rsidP="00BF6111">
            <w:pPr>
              <w:spacing w:before="60" w:after="60"/>
              <w:ind w:firstLine="0"/>
              <w:rPr>
                <w:sz w:val="24"/>
              </w:rPr>
            </w:pPr>
            <w:r w:rsidRPr="0078558D">
              <w:rPr>
                <w:rFonts w:cs="Arial"/>
                <w:iCs/>
                <w:sz w:val="24"/>
                <w:szCs w:val="32"/>
              </w:rPr>
              <w:t>-2.9</w:t>
            </w:r>
          </w:p>
        </w:tc>
        <w:tc>
          <w:tcPr>
            <w:tcW w:w="1030" w:type="dxa"/>
            <w:tcBorders>
              <w:top w:val="nil"/>
              <w:left w:val="nil"/>
              <w:bottom w:val="nil"/>
              <w:right w:val="nil"/>
            </w:tcBorders>
            <w:shd w:val="clear" w:color="auto" w:fill="FFFFFF"/>
          </w:tcPr>
          <w:p w14:paraId="58BB24E5" w14:textId="77777777" w:rsidR="00BF6111" w:rsidRPr="0078558D" w:rsidRDefault="00BF6111" w:rsidP="00BF6111">
            <w:pPr>
              <w:spacing w:before="60" w:after="60"/>
              <w:ind w:firstLine="0"/>
              <w:rPr>
                <w:sz w:val="24"/>
              </w:rPr>
            </w:pPr>
            <w:r w:rsidRPr="0078558D">
              <w:rPr>
                <w:rFonts w:cs="Arial"/>
                <w:iCs/>
                <w:sz w:val="24"/>
                <w:szCs w:val="32"/>
              </w:rPr>
              <w:t>-3.4</w:t>
            </w:r>
          </w:p>
        </w:tc>
        <w:tc>
          <w:tcPr>
            <w:tcW w:w="1030" w:type="dxa"/>
            <w:tcBorders>
              <w:top w:val="nil"/>
              <w:left w:val="nil"/>
              <w:bottom w:val="nil"/>
              <w:right w:val="nil"/>
            </w:tcBorders>
            <w:shd w:val="clear" w:color="auto" w:fill="FFFFFF"/>
          </w:tcPr>
          <w:p w14:paraId="1E835403" w14:textId="77777777" w:rsidR="00BF6111" w:rsidRPr="0078558D" w:rsidRDefault="00BF6111" w:rsidP="00BF6111">
            <w:pPr>
              <w:spacing w:before="60" w:after="60"/>
              <w:ind w:firstLine="0"/>
              <w:rPr>
                <w:sz w:val="24"/>
              </w:rPr>
            </w:pPr>
            <w:r w:rsidRPr="0078558D">
              <w:rPr>
                <w:rFonts w:cs="Arial"/>
                <w:iCs/>
                <w:sz w:val="24"/>
                <w:szCs w:val="32"/>
              </w:rPr>
              <w:t>-4.4</w:t>
            </w:r>
          </w:p>
        </w:tc>
        <w:tc>
          <w:tcPr>
            <w:tcW w:w="1030" w:type="dxa"/>
            <w:tcBorders>
              <w:top w:val="nil"/>
              <w:left w:val="nil"/>
              <w:bottom w:val="nil"/>
              <w:right w:val="nil"/>
            </w:tcBorders>
            <w:shd w:val="clear" w:color="auto" w:fill="FFFFFF"/>
          </w:tcPr>
          <w:p w14:paraId="2F3AC35E" w14:textId="77777777" w:rsidR="00BF6111" w:rsidRPr="0078558D" w:rsidRDefault="00BF6111" w:rsidP="00BF6111">
            <w:pPr>
              <w:spacing w:before="60" w:after="60"/>
              <w:ind w:firstLine="0"/>
              <w:rPr>
                <w:sz w:val="24"/>
              </w:rPr>
            </w:pPr>
            <w:r w:rsidRPr="0078558D">
              <w:rPr>
                <w:rFonts w:cs="Arial"/>
                <w:iCs/>
                <w:sz w:val="24"/>
                <w:szCs w:val="32"/>
              </w:rPr>
              <w:t>-4.0</w:t>
            </w:r>
          </w:p>
        </w:tc>
      </w:tr>
      <w:tr w:rsidR="00BF6111" w:rsidRPr="005D6108" w14:paraId="7D6080B2" w14:textId="77777777">
        <w:tblPrEx>
          <w:tblCellMar>
            <w:top w:w="0" w:type="dxa"/>
            <w:bottom w:w="0" w:type="dxa"/>
          </w:tblCellMar>
        </w:tblPrEx>
        <w:tc>
          <w:tcPr>
            <w:tcW w:w="2772" w:type="dxa"/>
            <w:tcBorders>
              <w:top w:val="nil"/>
              <w:left w:val="nil"/>
              <w:bottom w:val="nil"/>
              <w:right w:val="nil"/>
            </w:tcBorders>
            <w:shd w:val="clear" w:color="auto" w:fill="FFFFFF"/>
          </w:tcPr>
          <w:p w14:paraId="670B6F87" w14:textId="77777777" w:rsidR="00BF6111" w:rsidRPr="0078558D" w:rsidRDefault="00BF6111" w:rsidP="00BF6111">
            <w:pPr>
              <w:spacing w:before="60" w:after="60"/>
              <w:ind w:firstLine="0"/>
              <w:rPr>
                <w:sz w:val="24"/>
              </w:rPr>
            </w:pPr>
            <w:r w:rsidRPr="0078558D">
              <w:rPr>
                <w:rFonts w:cs="Arial"/>
                <w:iCs/>
                <w:sz w:val="24"/>
                <w:szCs w:val="32"/>
              </w:rPr>
              <w:t>France</w:t>
            </w:r>
          </w:p>
        </w:tc>
        <w:tc>
          <w:tcPr>
            <w:tcW w:w="1030" w:type="dxa"/>
            <w:tcBorders>
              <w:top w:val="nil"/>
              <w:left w:val="nil"/>
              <w:bottom w:val="nil"/>
              <w:right w:val="nil"/>
            </w:tcBorders>
            <w:shd w:val="clear" w:color="auto" w:fill="FFFFFF"/>
          </w:tcPr>
          <w:p w14:paraId="3CC28B8C" w14:textId="77777777" w:rsidR="00BF6111" w:rsidRPr="0078558D" w:rsidRDefault="00BF6111" w:rsidP="00BF6111">
            <w:pPr>
              <w:spacing w:before="60" w:after="60"/>
              <w:ind w:firstLine="0"/>
              <w:rPr>
                <w:sz w:val="24"/>
              </w:rPr>
            </w:pPr>
            <w:r w:rsidRPr="0078558D">
              <w:rPr>
                <w:iCs/>
                <w:spacing w:val="-21"/>
                <w:sz w:val="24"/>
                <w:szCs w:val="32"/>
              </w:rPr>
              <w:t>—</w:t>
            </w:r>
            <w:r w:rsidRPr="0078558D">
              <w:rPr>
                <w:rFonts w:cs="Arial"/>
                <w:iCs/>
                <w:spacing w:val="-21"/>
                <w:sz w:val="24"/>
                <w:szCs w:val="32"/>
              </w:rPr>
              <w:t xml:space="preserve"> 1.8</w:t>
            </w:r>
          </w:p>
        </w:tc>
        <w:tc>
          <w:tcPr>
            <w:tcW w:w="1030" w:type="dxa"/>
            <w:tcBorders>
              <w:top w:val="nil"/>
              <w:left w:val="nil"/>
              <w:bottom w:val="nil"/>
              <w:right w:val="nil"/>
            </w:tcBorders>
            <w:shd w:val="clear" w:color="auto" w:fill="FFFFFF"/>
          </w:tcPr>
          <w:p w14:paraId="0E705D38" w14:textId="77777777" w:rsidR="00BF6111" w:rsidRPr="0078558D" w:rsidRDefault="00BF6111" w:rsidP="00BF6111">
            <w:pPr>
              <w:spacing w:before="60" w:after="60"/>
              <w:ind w:firstLine="0"/>
              <w:rPr>
                <w:sz w:val="24"/>
              </w:rPr>
            </w:pPr>
            <w:r w:rsidRPr="0078558D">
              <w:rPr>
                <w:rFonts w:cs="Arial"/>
                <w:iCs/>
                <w:sz w:val="24"/>
                <w:szCs w:val="32"/>
              </w:rPr>
              <w:t>-0.6</w:t>
            </w:r>
          </w:p>
        </w:tc>
        <w:tc>
          <w:tcPr>
            <w:tcW w:w="1030" w:type="dxa"/>
            <w:tcBorders>
              <w:top w:val="nil"/>
              <w:left w:val="nil"/>
              <w:bottom w:val="nil"/>
              <w:right w:val="nil"/>
            </w:tcBorders>
            <w:shd w:val="clear" w:color="auto" w:fill="FFFFFF"/>
          </w:tcPr>
          <w:p w14:paraId="07B4DB47" w14:textId="77777777" w:rsidR="00BF6111" w:rsidRPr="0078558D" w:rsidRDefault="00BF6111" w:rsidP="00BF6111">
            <w:pPr>
              <w:spacing w:before="60" w:after="60"/>
              <w:ind w:firstLine="0"/>
              <w:rPr>
                <w:sz w:val="24"/>
              </w:rPr>
            </w:pPr>
            <w:r w:rsidRPr="0078558D">
              <w:rPr>
                <w:rFonts w:cs="Arial"/>
                <w:iCs/>
                <w:sz w:val="24"/>
                <w:szCs w:val="32"/>
              </w:rPr>
              <w:t>+0,4</w:t>
            </w:r>
          </w:p>
        </w:tc>
        <w:tc>
          <w:tcPr>
            <w:tcW w:w="1030" w:type="dxa"/>
            <w:tcBorders>
              <w:top w:val="nil"/>
              <w:left w:val="nil"/>
              <w:bottom w:val="nil"/>
              <w:right w:val="nil"/>
            </w:tcBorders>
            <w:shd w:val="clear" w:color="auto" w:fill="FFFFFF"/>
          </w:tcPr>
          <w:p w14:paraId="404CF388" w14:textId="77777777" w:rsidR="00BF6111" w:rsidRPr="0078558D" w:rsidRDefault="00BF6111" w:rsidP="00BF6111">
            <w:pPr>
              <w:spacing w:before="60" w:after="60"/>
              <w:ind w:firstLine="0"/>
              <w:rPr>
                <w:sz w:val="24"/>
              </w:rPr>
            </w:pPr>
            <w:r w:rsidRPr="0078558D">
              <w:rPr>
                <w:rFonts w:cs="Arial"/>
                <w:iCs/>
                <w:sz w:val="24"/>
                <w:szCs w:val="32"/>
              </w:rPr>
              <w:t>-2.4</w:t>
            </w:r>
          </w:p>
        </w:tc>
        <w:tc>
          <w:tcPr>
            <w:tcW w:w="1030" w:type="dxa"/>
            <w:tcBorders>
              <w:top w:val="nil"/>
              <w:left w:val="nil"/>
              <w:bottom w:val="nil"/>
              <w:right w:val="nil"/>
            </w:tcBorders>
            <w:shd w:val="clear" w:color="auto" w:fill="FFFFFF"/>
          </w:tcPr>
          <w:p w14:paraId="63277FD9" w14:textId="77777777" w:rsidR="00BF6111" w:rsidRPr="0078558D" w:rsidRDefault="00BF6111" w:rsidP="00BF6111">
            <w:pPr>
              <w:spacing w:before="60" w:after="60"/>
              <w:ind w:firstLine="0"/>
              <w:rPr>
                <w:sz w:val="24"/>
              </w:rPr>
            </w:pPr>
            <w:r w:rsidRPr="0078558D">
              <w:rPr>
                <w:rFonts w:cs="Arial"/>
                <w:iCs/>
                <w:sz w:val="24"/>
                <w:szCs w:val="32"/>
              </w:rPr>
              <w:t>-2.7</w:t>
            </w:r>
          </w:p>
        </w:tc>
      </w:tr>
      <w:tr w:rsidR="00BF6111" w:rsidRPr="005D6108" w14:paraId="4C1A36CA" w14:textId="77777777">
        <w:tblPrEx>
          <w:tblCellMar>
            <w:top w:w="0" w:type="dxa"/>
            <w:bottom w:w="0" w:type="dxa"/>
          </w:tblCellMar>
        </w:tblPrEx>
        <w:tc>
          <w:tcPr>
            <w:tcW w:w="2772" w:type="dxa"/>
            <w:tcBorders>
              <w:top w:val="nil"/>
              <w:left w:val="nil"/>
              <w:bottom w:val="nil"/>
              <w:right w:val="nil"/>
            </w:tcBorders>
            <w:shd w:val="clear" w:color="auto" w:fill="FFFFFF"/>
          </w:tcPr>
          <w:p w14:paraId="7A3616D6" w14:textId="77777777" w:rsidR="00BF6111" w:rsidRPr="0078558D" w:rsidRDefault="00BF6111" w:rsidP="00BF6111">
            <w:pPr>
              <w:spacing w:before="60" w:after="60"/>
              <w:ind w:firstLine="0"/>
              <w:rPr>
                <w:sz w:val="24"/>
              </w:rPr>
            </w:pPr>
            <w:r>
              <w:rPr>
                <w:rFonts w:cs="Arial"/>
                <w:iCs/>
                <w:sz w:val="24"/>
                <w:szCs w:val="32"/>
              </w:rPr>
              <w:t>Roya</w:t>
            </w:r>
            <w:r w:rsidRPr="0078558D">
              <w:rPr>
                <w:rFonts w:cs="Arial"/>
                <w:iCs/>
                <w:sz w:val="24"/>
                <w:szCs w:val="32"/>
              </w:rPr>
              <w:t>ume-Uni</w:t>
            </w:r>
          </w:p>
        </w:tc>
        <w:tc>
          <w:tcPr>
            <w:tcW w:w="1030" w:type="dxa"/>
            <w:tcBorders>
              <w:top w:val="nil"/>
              <w:left w:val="nil"/>
              <w:bottom w:val="nil"/>
              <w:right w:val="nil"/>
            </w:tcBorders>
            <w:shd w:val="clear" w:color="auto" w:fill="FFFFFF"/>
          </w:tcPr>
          <w:p w14:paraId="0816F86C" w14:textId="77777777" w:rsidR="00BF6111" w:rsidRPr="0078558D" w:rsidRDefault="00BF6111" w:rsidP="00BF6111">
            <w:pPr>
              <w:spacing w:before="60" w:after="60"/>
              <w:ind w:firstLine="0"/>
              <w:rPr>
                <w:sz w:val="24"/>
              </w:rPr>
            </w:pPr>
            <w:r w:rsidRPr="0078558D">
              <w:rPr>
                <w:rFonts w:cs="Arial"/>
                <w:iCs/>
                <w:sz w:val="24"/>
                <w:szCs w:val="32"/>
              </w:rPr>
              <w:t>-4.3</w:t>
            </w:r>
          </w:p>
        </w:tc>
        <w:tc>
          <w:tcPr>
            <w:tcW w:w="1030" w:type="dxa"/>
            <w:tcBorders>
              <w:top w:val="nil"/>
              <w:left w:val="nil"/>
              <w:bottom w:val="nil"/>
              <w:right w:val="nil"/>
            </w:tcBorders>
            <w:shd w:val="clear" w:color="auto" w:fill="FFFFFF"/>
          </w:tcPr>
          <w:p w14:paraId="7444F144" w14:textId="77777777" w:rsidR="00BF6111" w:rsidRPr="0078558D" w:rsidRDefault="00BF6111" w:rsidP="00BF6111">
            <w:pPr>
              <w:spacing w:before="60" w:after="60"/>
              <w:ind w:firstLine="0"/>
              <w:rPr>
                <w:sz w:val="24"/>
              </w:rPr>
            </w:pPr>
            <w:r w:rsidRPr="0078558D">
              <w:rPr>
                <w:rFonts w:cs="Arial"/>
                <w:iCs/>
                <w:sz w:val="24"/>
                <w:szCs w:val="32"/>
              </w:rPr>
              <w:t>-3.2</w:t>
            </w:r>
          </w:p>
        </w:tc>
        <w:tc>
          <w:tcPr>
            <w:tcW w:w="1030" w:type="dxa"/>
            <w:tcBorders>
              <w:top w:val="nil"/>
              <w:left w:val="nil"/>
              <w:bottom w:val="nil"/>
              <w:right w:val="nil"/>
            </w:tcBorders>
            <w:shd w:val="clear" w:color="auto" w:fill="FFFFFF"/>
          </w:tcPr>
          <w:p w14:paraId="13E8BA16" w14:textId="77777777" w:rsidR="00BF6111" w:rsidRPr="0078558D" w:rsidRDefault="00BF6111" w:rsidP="00BF6111">
            <w:pPr>
              <w:spacing w:before="60" w:after="60"/>
              <w:ind w:firstLine="0"/>
              <w:rPr>
                <w:sz w:val="24"/>
              </w:rPr>
            </w:pPr>
            <w:r w:rsidRPr="0078558D">
              <w:rPr>
                <w:rFonts w:cs="Arial"/>
                <w:sz w:val="24"/>
                <w:szCs w:val="32"/>
              </w:rPr>
              <w:t>-3.5</w:t>
            </w:r>
          </w:p>
        </w:tc>
        <w:tc>
          <w:tcPr>
            <w:tcW w:w="1030" w:type="dxa"/>
            <w:tcBorders>
              <w:top w:val="nil"/>
              <w:left w:val="nil"/>
              <w:bottom w:val="nil"/>
              <w:right w:val="nil"/>
            </w:tcBorders>
            <w:shd w:val="clear" w:color="auto" w:fill="FFFFFF"/>
          </w:tcPr>
          <w:p w14:paraId="6237A58C" w14:textId="77777777" w:rsidR="00BF6111" w:rsidRPr="0078558D" w:rsidRDefault="00BF6111" w:rsidP="00BF6111">
            <w:pPr>
              <w:spacing w:before="60" w:after="60"/>
              <w:ind w:firstLine="0"/>
              <w:rPr>
                <w:sz w:val="24"/>
              </w:rPr>
            </w:pPr>
            <w:r w:rsidRPr="0078558D">
              <w:rPr>
                <w:rFonts w:cs="Arial"/>
                <w:iCs/>
                <w:sz w:val="24"/>
                <w:szCs w:val="32"/>
              </w:rPr>
              <w:t>-2.3</w:t>
            </w:r>
          </w:p>
        </w:tc>
        <w:tc>
          <w:tcPr>
            <w:tcW w:w="1030" w:type="dxa"/>
            <w:tcBorders>
              <w:top w:val="nil"/>
              <w:left w:val="nil"/>
              <w:bottom w:val="nil"/>
              <w:right w:val="nil"/>
            </w:tcBorders>
            <w:shd w:val="clear" w:color="auto" w:fill="FFFFFF"/>
          </w:tcPr>
          <w:p w14:paraId="0BD6D79C" w14:textId="77777777" w:rsidR="00BF6111" w:rsidRPr="0078558D" w:rsidRDefault="00BF6111" w:rsidP="00BF6111">
            <w:pPr>
              <w:spacing w:before="60" w:after="60"/>
              <w:ind w:firstLine="0"/>
              <w:rPr>
                <w:sz w:val="24"/>
              </w:rPr>
            </w:pPr>
            <w:r w:rsidRPr="0078558D">
              <w:rPr>
                <w:rFonts w:cs="Arial"/>
                <w:iCs/>
                <w:sz w:val="24"/>
                <w:szCs w:val="32"/>
              </w:rPr>
              <w:t>-1.4</w:t>
            </w:r>
          </w:p>
        </w:tc>
      </w:tr>
      <w:tr w:rsidR="00BF6111" w:rsidRPr="005D6108" w14:paraId="3DE1ABAE" w14:textId="77777777">
        <w:tblPrEx>
          <w:tblCellMar>
            <w:top w:w="0" w:type="dxa"/>
            <w:bottom w:w="0" w:type="dxa"/>
          </w:tblCellMar>
        </w:tblPrEx>
        <w:tc>
          <w:tcPr>
            <w:tcW w:w="2772" w:type="dxa"/>
            <w:tcBorders>
              <w:top w:val="nil"/>
              <w:left w:val="nil"/>
              <w:bottom w:val="nil"/>
              <w:right w:val="nil"/>
            </w:tcBorders>
            <w:shd w:val="clear" w:color="auto" w:fill="FFFFFF"/>
          </w:tcPr>
          <w:p w14:paraId="24B4C94A" w14:textId="77777777" w:rsidR="00BF6111" w:rsidRPr="0078558D" w:rsidRDefault="00BF6111" w:rsidP="00BF6111">
            <w:pPr>
              <w:spacing w:before="60" w:after="60"/>
              <w:ind w:firstLine="0"/>
              <w:rPr>
                <w:sz w:val="24"/>
              </w:rPr>
            </w:pPr>
            <w:r w:rsidRPr="0078558D">
              <w:rPr>
                <w:rFonts w:cs="Arial"/>
                <w:iCs/>
                <w:sz w:val="24"/>
                <w:szCs w:val="32"/>
              </w:rPr>
              <w:t>Italie</w:t>
            </w:r>
          </w:p>
        </w:tc>
        <w:tc>
          <w:tcPr>
            <w:tcW w:w="1030" w:type="dxa"/>
            <w:tcBorders>
              <w:top w:val="nil"/>
              <w:left w:val="nil"/>
              <w:bottom w:val="nil"/>
              <w:right w:val="nil"/>
            </w:tcBorders>
            <w:shd w:val="clear" w:color="auto" w:fill="FFFFFF"/>
          </w:tcPr>
          <w:p w14:paraId="469AD08F" w14:textId="77777777" w:rsidR="00BF6111" w:rsidRPr="0078558D" w:rsidRDefault="00BF6111" w:rsidP="00BF6111">
            <w:pPr>
              <w:spacing w:before="60" w:after="60"/>
              <w:ind w:firstLine="0"/>
              <w:rPr>
                <w:sz w:val="24"/>
              </w:rPr>
            </w:pPr>
            <w:r w:rsidRPr="0078558D">
              <w:rPr>
                <w:rFonts w:cs="Arial"/>
                <w:iCs/>
                <w:sz w:val="24"/>
                <w:szCs w:val="32"/>
              </w:rPr>
              <w:t>-9,7</w:t>
            </w:r>
          </w:p>
        </w:tc>
        <w:tc>
          <w:tcPr>
            <w:tcW w:w="1030" w:type="dxa"/>
            <w:tcBorders>
              <w:top w:val="nil"/>
              <w:left w:val="nil"/>
              <w:bottom w:val="nil"/>
              <w:right w:val="nil"/>
            </w:tcBorders>
            <w:shd w:val="clear" w:color="auto" w:fill="FFFFFF"/>
          </w:tcPr>
          <w:p w14:paraId="3C3FCC06" w14:textId="77777777" w:rsidR="00BF6111" w:rsidRPr="0078558D" w:rsidRDefault="00BF6111" w:rsidP="00BF6111">
            <w:pPr>
              <w:spacing w:before="60" w:after="60"/>
              <w:ind w:firstLine="0"/>
              <w:rPr>
                <w:sz w:val="24"/>
              </w:rPr>
            </w:pPr>
            <w:r w:rsidRPr="0078558D">
              <w:rPr>
                <w:rFonts w:cs="Arial"/>
                <w:iCs/>
                <w:sz w:val="24"/>
                <w:szCs w:val="32"/>
              </w:rPr>
              <w:t>-9.4</w:t>
            </w:r>
          </w:p>
        </w:tc>
        <w:tc>
          <w:tcPr>
            <w:tcW w:w="1030" w:type="dxa"/>
            <w:tcBorders>
              <w:top w:val="nil"/>
              <w:left w:val="nil"/>
              <w:bottom w:val="nil"/>
              <w:right w:val="nil"/>
            </w:tcBorders>
            <w:shd w:val="clear" w:color="auto" w:fill="FFFFFF"/>
          </w:tcPr>
          <w:p w14:paraId="7682E65B" w14:textId="77777777" w:rsidR="00BF6111" w:rsidRPr="0078558D" w:rsidRDefault="00BF6111" w:rsidP="00BF6111">
            <w:pPr>
              <w:spacing w:before="60" w:after="60"/>
              <w:ind w:firstLine="0"/>
              <w:rPr>
                <w:sz w:val="24"/>
              </w:rPr>
            </w:pPr>
            <w:r w:rsidRPr="0078558D">
              <w:rPr>
                <w:rFonts w:cs="Arial"/>
                <w:iCs/>
                <w:sz w:val="24"/>
                <w:szCs w:val="32"/>
              </w:rPr>
              <w:t>-7.8</w:t>
            </w:r>
          </w:p>
        </w:tc>
        <w:tc>
          <w:tcPr>
            <w:tcW w:w="1030" w:type="dxa"/>
            <w:tcBorders>
              <w:top w:val="nil"/>
              <w:left w:val="nil"/>
              <w:bottom w:val="nil"/>
              <w:right w:val="nil"/>
            </w:tcBorders>
            <w:shd w:val="clear" w:color="auto" w:fill="FFFFFF"/>
          </w:tcPr>
          <w:p w14:paraId="16CC2BA5" w14:textId="77777777" w:rsidR="00BF6111" w:rsidRPr="0078558D" w:rsidRDefault="00BF6111" w:rsidP="00BF6111">
            <w:pPr>
              <w:spacing w:before="60" w:after="60"/>
              <w:ind w:firstLine="0"/>
              <w:rPr>
                <w:sz w:val="24"/>
              </w:rPr>
            </w:pPr>
            <w:r w:rsidRPr="0078558D">
              <w:rPr>
                <w:spacing w:val="-8"/>
                <w:sz w:val="24"/>
                <w:szCs w:val="32"/>
              </w:rPr>
              <w:t>—</w:t>
            </w:r>
            <w:r w:rsidRPr="0078558D">
              <w:rPr>
                <w:rFonts w:cs="Arial"/>
                <w:spacing w:val="-8"/>
                <w:sz w:val="24"/>
                <w:szCs w:val="32"/>
              </w:rPr>
              <w:t>9.4</w:t>
            </w:r>
          </w:p>
        </w:tc>
        <w:tc>
          <w:tcPr>
            <w:tcW w:w="1030" w:type="dxa"/>
            <w:tcBorders>
              <w:top w:val="nil"/>
              <w:left w:val="nil"/>
              <w:bottom w:val="nil"/>
              <w:right w:val="nil"/>
            </w:tcBorders>
            <w:shd w:val="clear" w:color="auto" w:fill="FFFFFF"/>
          </w:tcPr>
          <w:p w14:paraId="31B312B6" w14:textId="77777777" w:rsidR="00BF6111" w:rsidRPr="0078558D" w:rsidRDefault="00BF6111" w:rsidP="00BF6111">
            <w:pPr>
              <w:spacing w:before="60" w:after="60"/>
              <w:ind w:firstLine="0"/>
              <w:rPr>
                <w:sz w:val="24"/>
              </w:rPr>
            </w:pPr>
            <w:r w:rsidRPr="0078558D">
              <w:rPr>
                <w:rFonts w:cs="Arial"/>
                <w:iCs/>
                <w:sz w:val="24"/>
                <w:szCs w:val="32"/>
              </w:rPr>
              <w:t>-9.7</w:t>
            </w:r>
          </w:p>
        </w:tc>
      </w:tr>
      <w:tr w:rsidR="00BF6111" w:rsidRPr="005D6108" w14:paraId="06CE42BD" w14:textId="77777777">
        <w:tblPrEx>
          <w:tblCellMar>
            <w:top w:w="0" w:type="dxa"/>
            <w:bottom w:w="0" w:type="dxa"/>
          </w:tblCellMar>
        </w:tblPrEx>
        <w:tc>
          <w:tcPr>
            <w:tcW w:w="2772" w:type="dxa"/>
            <w:tcBorders>
              <w:top w:val="nil"/>
              <w:left w:val="nil"/>
              <w:right w:val="nil"/>
            </w:tcBorders>
            <w:shd w:val="clear" w:color="auto" w:fill="FFFFFF"/>
          </w:tcPr>
          <w:p w14:paraId="15840AB4" w14:textId="77777777" w:rsidR="00BF6111" w:rsidRPr="0078558D" w:rsidRDefault="00BF6111" w:rsidP="00BF6111">
            <w:pPr>
              <w:spacing w:before="60" w:after="60"/>
              <w:ind w:firstLine="0"/>
              <w:rPr>
                <w:sz w:val="24"/>
              </w:rPr>
            </w:pPr>
            <w:r w:rsidRPr="0078558D">
              <w:rPr>
                <w:rFonts w:cs="Arial"/>
                <w:iCs/>
                <w:sz w:val="24"/>
                <w:szCs w:val="32"/>
              </w:rPr>
              <w:t>Canada</w:t>
            </w:r>
          </w:p>
        </w:tc>
        <w:tc>
          <w:tcPr>
            <w:tcW w:w="1030" w:type="dxa"/>
            <w:tcBorders>
              <w:top w:val="nil"/>
              <w:left w:val="nil"/>
              <w:right w:val="nil"/>
            </w:tcBorders>
            <w:shd w:val="clear" w:color="auto" w:fill="FFFFFF"/>
          </w:tcPr>
          <w:p w14:paraId="059B62BA" w14:textId="77777777" w:rsidR="00BF6111" w:rsidRPr="0078558D" w:rsidRDefault="00BF6111" w:rsidP="00BF6111">
            <w:pPr>
              <w:spacing w:before="60" w:after="60"/>
              <w:ind w:firstLine="0"/>
              <w:rPr>
                <w:sz w:val="24"/>
              </w:rPr>
            </w:pPr>
            <w:r w:rsidRPr="0078558D">
              <w:rPr>
                <w:rFonts w:cs="Arial"/>
                <w:iCs/>
                <w:sz w:val="24"/>
                <w:szCs w:val="32"/>
              </w:rPr>
              <w:t>-3.1</w:t>
            </w:r>
          </w:p>
        </w:tc>
        <w:tc>
          <w:tcPr>
            <w:tcW w:w="1030" w:type="dxa"/>
            <w:tcBorders>
              <w:top w:val="nil"/>
              <w:left w:val="nil"/>
              <w:right w:val="nil"/>
            </w:tcBorders>
            <w:shd w:val="clear" w:color="auto" w:fill="FFFFFF"/>
          </w:tcPr>
          <w:p w14:paraId="35272A0D" w14:textId="77777777" w:rsidR="00BF6111" w:rsidRPr="0078558D" w:rsidRDefault="00BF6111" w:rsidP="00BF6111">
            <w:pPr>
              <w:spacing w:before="60" w:after="60"/>
              <w:ind w:firstLine="0"/>
              <w:rPr>
                <w:sz w:val="24"/>
              </w:rPr>
            </w:pPr>
            <w:r w:rsidRPr="0078558D">
              <w:rPr>
                <w:rFonts w:cs="Arial"/>
                <w:iCs/>
                <w:sz w:val="24"/>
                <w:szCs w:val="32"/>
              </w:rPr>
              <w:t>-1,9</w:t>
            </w:r>
          </w:p>
        </w:tc>
        <w:tc>
          <w:tcPr>
            <w:tcW w:w="1030" w:type="dxa"/>
            <w:tcBorders>
              <w:top w:val="nil"/>
              <w:left w:val="nil"/>
              <w:right w:val="nil"/>
            </w:tcBorders>
            <w:shd w:val="clear" w:color="auto" w:fill="FFFFFF"/>
          </w:tcPr>
          <w:p w14:paraId="3A84FC34" w14:textId="77777777" w:rsidR="00BF6111" w:rsidRPr="0078558D" w:rsidRDefault="00BF6111" w:rsidP="00BF6111">
            <w:pPr>
              <w:spacing w:before="60" w:after="60"/>
              <w:ind w:firstLine="0"/>
              <w:rPr>
                <w:sz w:val="24"/>
              </w:rPr>
            </w:pPr>
            <w:r w:rsidRPr="0078558D">
              <w:rPr>
                <w:rFonts w:cs="Arial"/>
                <w:iCs/>
                <w:sz w:val="24"/>
                <w:szCs w:val="32"/>
              </w:rPr>
              <w:t>~2.1</w:t>
            </w:r>
          </w:p>
        </w:tc>
        <w:tc>
          <w:tcPr>
            <w:tcW w:w="1030" w:type="dxa"/>
            <w:tcBorders>
              <w:top w:val="nil"/>
              <w:left w:val="nil"/>
              <w:right w:val="nil"/>
            </w:tcBorders>
            <w:shd w:val="clear" w:color="auto" w:fill="FFFFFF"/>
          </w:tcPr>
          <w:p w14:paraId="1ACC3BAC" w14:textId="77777777" w:rsidR="00BF6111" w:rsidRPr="0078558D" w:rsidRDefault="00BF6111" w:rsidP="00BF6111">
            <w:pPr>
              <w:spacing w:before="60" w:after="60"/>
              <w:ind w:firstLine="0"/>
              <w:rPr>
                <w:sz w:val="24"/>
              </w:rPr>
            </w:pPr>
            <w:r w:rsidRPr="0078558D">
              <w:rPr>
                <w:rFonts w:cs="Arial"/>
                <w:iCs/>
                <w:sz w:val="24"/>
                <w:szCs w:val="32"/>
              </w:rPr>
              <w:t>-0.1</w:t>
            </w:r>
          </w:p>
        </w:tc>
        <w:tc>
          <w:tcPr>
            <w:tcW w:w="1030" w:type="dxa"/>
            <w:tcBorders>
              <w:top w:val="nil"/>
              <w:left w:val="nil"/>
              <w:right w:val="nil"/>
            </w:tcBorders>
            <w:shd w:val="clear" w:color="auto" w:fill="FFFFFF"/>
          </w:tcPr>
          <w:p w14:paraId="2819F4BA" w14:textId="77777777" w:rsidR="00BF6111" w:rsidRPr="0078558D" w:rsidRDefault="00BF6111" w:rsidP="00BF6111">
            <w:pPr>
              <w:spacing w:before="60" w:after="60"/>
              <w:ind w:firstLine="0"/>
              <w:rPr>
                <w:sz w:val="24"/>
              </w:rPr>
            </w:pPr>
            <w:r w:rsidRPr="0078558D">
              <w:rPr>
                <w:rFonts w:cs="Arial"/>
                <w:iCs/>
                <w:sz w:val="24"/>
                <w:szCs w:val="32"/>
              </w:rPr>
              <w:t>-0.2</w:t>
            </w:r>
          </w:p>
        </w:tc>
      </w:tr>
      <w:tr w:rsidR="00BF6111" w:rsidRPr="005D6108" w14:paraId="3B64C565" w14:textId="77777777">
        <w:tblPrEx>
          <w:tblCellMar>
            <w:top w:w="0" w:type="dxa"/>
            <w:bottom w:w="0" w:type="dxa"/>
          </w:tblCellMar>
        </w:tblPrEx>
        <w:tc>
          <w:tcPr>
            <w:tcW w:w="2772" w:type="dxa"/>
            <w:tcBorders>
              <w:top w:val="nil"/>
              <w:left w:val="nil"/>
              <w:bottom w:val="single" w:sz="12" w:space="0" w:color="auto"/>
              <w:right w:val="nil"/>
            </w:tcBorders>
            <w:shd w:val="clear" w:color="auto" w:fill="FFFFFF"/>
          </w:tcPr>
          <w:p w14:paraId="31E304DC" w14:textId="77777777" w:rsidR="00BF6111" w:rsidRPr="0078558D" w:rsidRDefault="00BF6111" w:rsidP="00BF6111">
            <w:pPr>
              <w:spacing w:before="60" w:after="60"/>
              <w:ind w:firstLine="0"/>
              <w:rPr>
                <w:sz w:val="24"/>
              </w:rPr>
            </w:pPr>
            <w:r w:rsidRPr="0078558D">
              <w:rPr>
                <w:rFonts w:cs="Arial"/>
                <w:iCs/>
                <w:sz w:val="24"/>
                <w:szCs w:val="32"/>
              </w:rPr>
              <w:t>Total des pays ci-dessus</w:t>
            </w:r>
          </w:p>
        </w:tc>
        <w:tc>
          <w:tcPr>
            <w:tcW w:w="1030" w:type="dxa"/>
            <w:tcBorders>
              <w:top w:val="nil"/>
              <w:left w:val="nil"/>
              <w:bottom w:val="single" w:sz="12" w:space="0" w:color="auto"/>
              <w:right w:val="nil"/>
            </w:tcBorders>
            <w:shd w:val="clear" w:color="auto" w:fill="FFFFFF"/>
          </w:tcPr>
          <w:p w14:paraId="6D3E283D" w14:textId="77777777" w:rsidR="00BF6111" w:rsidRPr="0078558D" w:rsidRDefault="00BF6111" w:rsidP="00BF6111">
            <w:pPr>
              <w:spacing w:before="60" w:after="60"/>
              <w:ind w:firstLine="0"/>
              <w:rPr>
                <w:sz w:val="24"/>
              </w:rPr>
            </w:pPr>
            <w:r w:rsidRPr="0078558D">
              <w:rPr>
                <w:rFonts w:cs="Arial"/>
                <w:iCs/>
                <w:sz w:val="24"/>
                <w:szCs w:val="32"/>
              </w:rPr>
              <w:t>-2.5</w:t>
            </w:r>
          </w:p>
        </w:tc>
        <w:tc>
          <w:tcPr>
            <w:tcW w:w="1030" w:type="dxa"/>
            <w:tcBorders>
              <w:top w:val="nil"/>
              <w:left w:val="nil"/>
              <w:bottom w:val="single" w:sz="12" w:space="0" w:color="auto"/>
              <w:right w:val="nil"/>
            </w:tcBorders>
            <w:shd w:val="clear" w:color="auto" w:fill="FFFFFF"/>
          </w:tcPr>
          <w:p w14:paraId="049A8E78" w14:textId="77777777" w:rsidR="00BF6111" w:rsidRPr="0078558D" w:rsidRDefault="00BF6111" w:rsidP="00BF6111">
            <w:pPr>
              <w:spacing w:before="60" w:after="60"/>
              <w:ind w:firstLine="0"/>
              <w:rPr>
                <w:sz w:val="24"/>
              </w:rPr>
            </w:pPr>
            <w:r w:rsidRPr="0078558D">
              <w:rPr>
                <w:rFonts w:cs="Arial"/>
                <w:iCs/>
                <w:sz w:val="24"/>
                <w:szCs w:val="32"/>
              </w:rPr>
              <w:t>-1.9</w:t>
            </w:r>
          </w:p>
        </w:tc>
        <w:tc>
          <w:tcPr>
            <w:tcW w:w="1030" w:type="dxa"/>
            <w:tcBorders>
              <w:top w:val="nil"/>
              <w:left w:val="nil"/>
              <w:bottom w:val="single" w:sz="12" w:space="0" w:color="auto"/>
              <w:right w:val="nil"/>
            </w:tcBorders>
            <w:shd w:val="clear" w:color="auto" w:fill="FFFFFF"/>
          </w:tcPr>
          <w:p w14:paraId="3858510F" w14:textId="77777777" w:rsidR="00BF6111" w:rsidRPr="0078558D" w:rsidRDefault="00BF6111" w:rsidP="00BF6111">
            <w:pPr>
              <w:spacing w:before="60" w:after="60"/>
              <w:ind w:firstLine="0"/>
              <w:rPr>
                <w:sz w:val="24"/>
              </w:rPr>
            </w:pPr>
            <w:r w:rsidRPr="0078558D">
              <w:rPr>
                <w:rFonts w:cs="Arial"/>
                <w:sz w:val="24"/>
                <w:szCs w:val="32"/>
              </w:rPr>
              <w:t>-2.5</w:t>
            </w:r>
          </w:p>
        </w:tc>
        <w:tc>
          <w:tcPr>
            <w:tcW w:w="1030" w:type="dxa"/>
            <w:tcBorders>
              <w:top w:val="nil"/>
              <w:left w:val="nil"/>
              <w:bottom w:val="single" w:sz="12" w:space="0" w:color="auto"/>
              <w:right w:val="nil"/>
            </w:tcBorders>
            <w:shd w:val="clear" w:color="auto" w:fill="FFFFFF"/>
          </w:tcPr>
          <w:p w14:paraId="2F2A8085" w14:textId="77777777" w:rsidR="00BF6111" w:rsidRPr="0078558D" w:rsidRDefault="00BF6111" w:rsidP="00BF6111">
            <w:pPr>
              <w:spacing w:before="60" w:after="60"/>
              <w:ind w:firstLine="0"/>
              <w:rPr>
                <w:sz w:val="24"/>
              </w:rPr>
            </w:pPr>
            <w:r w:rsidRPr="0078558D">
              <w:rPr>
                <w:rFonts w:cs="Arial"/>
                <w:iCs/>
                <w:sz w:val="24"/>
                <w:szCs w:val="32"/>
              </w:rPr>
              <w:t>-2.5</w:t>
            </w:r>
          </w:p>
        </w:tc>
        <w:tc>
          <w:tcPr>
            <w:tcW w:w="1030" w:type="dxa"/>
            <w:tcBorders>
              <w:top w:val="nil"/>
              <w:left w:val="nil"/>
              <w:bottom w:val="single" w:sz="12" w:space="0" w:color="auto"/>
              <w:right w:val="nil"/>
            </w:tcBorders>
            <w:shd w:val="clear" w:color="auto" w:fill="FFFFFF"/>
          </w:tcPr>
          <w:p w14:paraId="0C914084" w14:textId="77777777" w:rsidR="00BF6111" w:rsidRPr="0078558D" w:rsidRDefault="00BF6111" w:rsidP="00BF6111">
            <w:pPr>
              <w:spacing w:before="60" w:after="60"/>
              <w:ind w:firstLine="0"/>
              <w:rPr>
                <w:sz w:val="24"/>
              </w:rPr>
            </w:pPr>
            <w:r w:rsidRPr="0078558D">
              <w:rPr>
                <w:rFonts w:cs="Arial"/>
                <w:iCs/>
                <w:sz w:val="24"/>
                <w:szCs w:val="32"/>
              </w:rPr>
              <w:t>-2.4</w:t>
            </w:r>
          </w:p>
        </w:tc>
      </w:tr>
    </w:tbl>
    <w:p w14:paraId="23F58B6F" w14:textId="77777777" w:rsidR="00BF6111" w:rsidRPr="0078558D" w:rsidRDefault="00BF6111" w:rsidP="00BF6111">
      <w:pPr>
        <w:pStyle w:val="figsource"/>
      </w:pPr>
      <w:r w:rsidRPr="0078558D">
        <w:t>Au Québec, selon les données des conférences socio-économiques, les besoins de financement en pourcentage du PNB/PIB nominal de 1978 à 1981 étaient respe</w:t>
      </w:r>
      <w:r w:rsidRPr="0078558D">
        <w:t>c</w:t>
      </w:r>
      <w:r w:rsidRPr="0078558D">
        <w:t>tivement de -2,3 % ; -2,2 % ; -3,4 % ; -2,8 %.</w:t>
      </w:r>
    </w:p>
    <w:p w14:paraId="1DF2EFB4" w14:textId="77777777" w:rsidR="00BF6111" w:rsidRDefault="00BF6111" w:rsidP="00BF6111">
      <w:pPr>
        <w:pStyle w:val="figsource"/>
      </w:pPr>
      <w:r w:rsidRPr="0078558D">
        <w:t>Source : Lise Simon et Diane Bellemarre, Le Piège de la solution unique. IRAT.</w:t>
      </w:r>
    </w:p>
    <w:p w14:paraId="0BE27FB8" w14:textId="77777777" w:rsidR="00BF6111" w:rsidRDefault="00BF6111" w:rsidP="00BF6111">
      <w:pPr>
        <w:spacing w:before="120" w:after="120"/>
        <w:jc w:val="both"/>
        <w:rPr>
          <w:szCs w:val="2"/>
        </w:rPr>
      </w:pPr>
    </w:p>
    <w:p w14:paraId="0B4A7995" w14:textId="77777777" w:rsidR="00BF6111" w:rsidRDefault="00BF6111" w:rsidP="00BF6111">
      <w:pPr>
        <w:spacing w:before="120" w:after="120"/>
        <w:jc w:val="both"/>
        <w:rPr>
          <w:szCs w:val="2"/>
        </w:rPr>
      </w:pPr>
    </w:p>
    <w:p w14:paraId="43270466" w14:textId="77777777" w:rsidR="00BF6111" w:rsidRDefault="00BF6111" w:rsidP="00BF6111">
      <w:pPr>
        <w:spacing w:before="120" w:after="120"/>
        <w:ind w:firstLine="0"/>
        <w:jc w:val="both"/>
        <w:rPr>
          <w:lang w:eastAsia="fr-FR" w:bidi="fr-FR"/>
        </w:rPr>
      </w:pPr>
      <w:r w:rsidRPr="00831D0D">
        <w:rPr>
          <w:lang w:eastAsia="fr-FR" w:bidi="fr-FR"/>
        </w:rPr>
        <w:t>duction et de rentrées fiscales qui en découle ainsi que le coût des d</w:t>
      </w:r>
      <w:r w:rsidRPr="00831D0D">
        <w:rPr>
          <w:lang w:eastAsia="fr-FR" w:bidi="fr-FR"/>
        </w:rPr>
        <w:t>i</w:t>
      </w:r>
      <w:r w:rsidRPr="00831D0D">
        <w:rPr>
          <w:lang w:eastAsia="fr-FR" w:bidi="fr-FR"/>
        </w:rPr>
        <w:t>verses mesures économiques et sociales de soutien, si modestes soient-elles, l’expliquent aisément. Des calculs réalisés par le minist</w:t>
      </w:r>
      <w:r w:rsidRPr="00831D0D">
        <w:rPr>
          <w:lang w:eastAsia="fr-FR" w:bidi="fr-FR"/>
        </w:rPr>
        <w:t>è</w:t>
      </w:r>
      <w:r w:rsidRPr="00831D0D">
        <w:rPr>
          <w:lang w:eastAsia="fr-FR" w:bidi="fr-FR"/>
        </w:rPr>
        <w:t>re des F</w:t>
      </w:r>
      <w:r w:rsidRPr="00831D0D">
        <w:rPr>
          <w:lang w:eastAsia="fr-FR" w:bidi="fr-FR"/>
        </w:rPr>
        <w:t>i</w:t>
      </w:r>
      <w:r w:rsidRPr="00831D0D">
        <w:rPr>
          <w:lang w:eastAsia="fr-FR" w:bidi="fr-FR"/>
        </w:rPr>
        <w:t>nances à Ottawa ont même montré que pour l’année 1981, il n’y aurait pas eu un déficit mais un surplus si l’économie avait fon</w:t>
      </w:r>
      <w:r w:rsidRPr="00831D0D">
        <w:rPr>
          <w:lang w:eastAsia="fr-FR" w:bidi="fr-FR"/>
        </w:rPr>
        <w:t>c</w:t>
      </w:r>
      <w:r w:rsidRPr="00831D0D">
        <w:rPr>
          <w:lang w:eastAsia="fr-FR" w:bidi="fr-FR"/>
        </w:rPr>
        <w:t>tionné en situation conjoncturelle normale. Ne faudrait-il pas rappeler aussi que si les impôts indirects ont été sensiblement accrus ces de</w:t>
      </w:r>
      <w:r w:rsidRPr="00831D0D">
        <w:rPr>
          <w:lang w:eastAsia="fr-FR" w:bidi="fr-FR"/>
        </w:rPr>
        <w:t>r</w:t>
      </w:r>
      <w:r w:rsidRPr="00831D0D">
        <w:rPr>
          <w:lang w:eastAsia="fr-FR" w:bidi="fr-FR"/>
        </w:rPr>
        <w:t>nières années (une réorientation de la structure fiscale qui, en passant, mériterait qu’on s’y arrête), les taux réels d’imposition des comp</w:t>
      </w:r>
      <w:r w:rsidRPr="00831D0D">
        <w:rPr>
          <w:lang w:eastAsia="fr-FR" w:bidi="fr-FR"/>
        </w:rPr>
        <w:t>a</w:t>
      </w:r>
      <w:r w:rsidRPr="00831D0D">
        <w:rPr>
          <w:lang w:eastAsia="fr-FR" w:bidi="fr-FR"/>
        </w:rPr>
        <w:t>gnies ont été eux, de beaucoup abaissés ! Les calculs du même mini</w:t>
      </w:r>
      <w:r w:rsidRPr="00831D0D">
        <w:rPr>
          <w:lang w:eastAsia="fr-FR" w:bidi="fr-FR"/>
        </w:rPr>
        <w:t>s</w:t>
      </w:r>
      <w:r w:rsidRPr="00831D0D">
        <w:rPr>
          <w:lang w:eastAsia="fr-FR" w:bidi="fr-FR"/>
        </w:rPr>
        <w:t>tère des Finances nous révèlent que ce taux serait</w:t>
      </w:r>
      <w:r>
        <w:rPr>
          <w:szCs w:val="2"/>
        </w:rPr>
        <w:t xml:space="preserve"> </w:t>
      </w:r>
      <w:r>
        <w:t xml:space="preserve">[55] </w:t>
      </w:r>
      <w:r w:rsidRPr="00831D0D">
        <w:rPr>
          <w:lang w:eastAsia="fr-FR" w:bidi="fr-FR"/>
        </w:rPr>
        <w:t>passé au Can</w:t>
      </w:r>
      <w:r w:rsidRPr="00831D0D">
        <w:rPr>
          <w:lang w:eastAsia="fr-FR" w:bidi="fr-FR"/>
        </w:rPr>
        <w:t>a</w:t>
      </w:r>
      <w:r w:rsidRPr="00831D0D">
        <w:rPr>
          <w:lang w:eastAsia="fr-FR" w:bidi="fr-FR"/>
        </w:rPr>
        <w:t>da de 41</w:t>
      </w:r>
      <w:r>
        <w:rPr>
          <w:lang w:eastAsia="fr-FR" w:bidi="fr-FR"/>
        </w:rPr>
        <w:t>%</w:t>
      </w:r>
      <w:r w:rsidRPr="00831D0D">
        <w:rPr>
          <w:lang w:eastAsia="fr-FR" w:bidi="fr-FR"/>
        </w:rPr>
        <w:t xml:space="preserve"> à moins de 30</w:t>
      </w:r>
      <w:r>
        <w:rPr>
          <w:lang w:eastAsia="fr-FR" w:bidi="fr-FR"/>
        </w:rPr>
        <w:t>%</w:t>
      </w:r>
      <w:r w:rsidRPr="00831D0D">
        <w:rPr>
          <w:lang w:eastAsia="fr-FR" w:bidi="fr-FR"/>
        </w:rPr>
        <w:t xml:space="preserve"> de 1962 à 1981.</w:t>
      </w:r>
    </w:p>
    <w:p w14:paraId="4AE08A88" w14:textId="77777777" w:rsidR="00BF6111" w:rsidRPr="00831D0D" w:rsidRDefault="00BF6111" w:rsidP="00BF6111">
      <w:pPr>
        <w:spacing w:before="120" w:after="120"/>
        <w:jc w:val="both"/>
      </w:pPr>
      <w:r>
        <w:rPr>
          <w:lang w:eastAsia="fr-FR" w:bidi="fr-FR"/>
        </w:rPr>
        <w:t xml:space="preserve"> ii. </w:t>
      </w:r>
      <w:r w:rsidRPr="00831D0D">
        <w:rPr>
          <w:lang w:eastAsia="fr-FR" w:bidi="fr-FR"/>
        </w:rPr>
        <w:t>La gravité de la situation économique au Québec requiert une intervention énergique de la part du gouvernement. Pas du « pa</w:t>
      </w:r>
      <w:r w:rsidRPr="00831D0D">
        <w:rPr>
          <w:lang w:eastAsia="fr-FR" w:bidi="fr-FR"/>
        </w:rPr>
        <w:t>t</w:t>
      </w:r>
      <w:r w:rsidRPr="00831D0D">
        <w:rPr>
          <w:lang w:eastAsia="fr-FR" w:bidi="fr-FR"/>
        </w:rPr>
        <w:t>chage » et des déplacements de postes budgétaires ! Qu’est-ce qui empêche le gouvernement d’accroître les investissements publics et en particulier, de concrétiser le virage technologique que doit pre</w:t>
      </w:r>
      <w:r w:rsidRPr="00831D0D">
        <w:rPr>
          <w:lang w:eastAsia="fr-FR" w:bidi="fr-FR"/>
        </w:rPr>
        <w:t>n</w:t>
      </w:r>
      <w:r w:rsidRPr="00831D0D">
        <w:rPr>
          <w:lang w:eastAsia="fr-FR" w:bidi="fr-FR"/>
        </w:rPr>
        <w:t>dre le Québec ? L’absence de moyens financiers ? La crainte d’accroître d</w:t>
      </w:r>
      <w:r w:rsidRPr="00831D0D">
        <w:rPr>
          <w:lang w:eastAsia="fr-FR" w:bidi="fr-FR"/>
        </w:rPr>
        <w:t>a</w:t>
      </w:r>
      <w:r w:rsidRPr="00831D0D">
        <w:rPr>
          <w:lang w:eastAsia="fr-FR" w:bidi="fr-FR"/>
        </w:rPr>
        <w:t>vantage le déficit ? L’argument n’est valable que dans la mesure où l’on n’a qu’une pure vision comptable des finances de l’État, une v</w:t>
      </w:r>
      <w:r w:rsidRPr="00831D0D">
        <w:rPr>
          <w:lang w:eastAsia="fr-FR" w:bidi="fr-FR"/>
        </w:rPr>
        <w:t>i</w:t>
      </w:r>
      <w:r w:rsidRPr="00831D0D">
        <w:rPr>
          <w:lang w:eastAsia="fr-FR" w:bidi="fr-FR"/>
        </w:rPr>
        <w:t>sion de plus en plus défendue par le gouvernement ne serait-ce que par la co</w:t>
      </w:r>
      <w:r w:rsidRPr="00831D0D">
        <w:rPr>
          <w:lang w:eastAsia="fr-FR" w:bidi="fr-FR"/>
        </w:rPr>
        <w:t>n</w:t>
      </w:r>
      <w:r w:rsidRPr="00831D0D">
        <w:rPr>
          <w:lang w:eastAsia="fr-FR" w:bidi="fr-FR"/>
        </w:rPr>
        <w:t>fusion que lui-même entretient entre les postes budgétaires et para</w:t>
      </w:r>
      <w:r>
        <w:rPr>
          <w:lang w:eastAsia="fr-FR" w:bidi="fr-FR"/>
        </w:rPr>
        <w:t>-</w:t>
      </w:r>
      <w:r w:rsidRPr="00831D0D">
        <w:rPr>
          <w:lang w:eastAsia="fr-FR" w:bidi="fr-FR"/>
        </w:rPr>
        <w:t>budgétaires, entre les dépenses courantes et les dépenses d’investissement, l’utilisation de toutes les sources de rev</w:t>
      </w:r>
      <w:r w:rsidRPr="00831D0D">
        <w:rPr>
          <w:lang w:eastAsia="fr-FR" w:bidi="fr-FR"/>
        </w:rPr>
        <w:t>e</w:t>
      </w:r>
      <w:r w:rsidRPr="00831D0D">
        <w:rPr>
          <w:lang w:eastAsia="fr-FR" w:bidi="fr-FR"/>
        </w:rPr>
        <w:t>nu possible à des fins d’équilibre financier, etc. En fait, dans les b</w:t>
      </w:r>
      <w:r w:rsidRPr="00831D0D">
        <w:rPr>
          <w:lang w:eastAsia="fr-FR" w:bidi="fr-FR"/>
        </w:rPr>
        <w:t>e</w:t>
      </w:r>
      <w:r w:rsidRPr="00831D0D">
        <w:rPr>
          <w:lang w:eastAsia="fr-FR" w:bidi="fr-FR"/>
        </w:rPr>
        <w:t>soins financiers de l’État, il importe de dissocier clairement les b</w:t>
      </w:r>
      <w:r w:rsidRPr="00831D0D">
        <w:rPr>
          <w:lang w:eastAsia="fr-FR" w:bidi="fr-FR"/>
        </w:rPr>
        <w:t>e</w:t>
      </w:r>
      <w:r w:rsidRPr="00831D0D">
        <w:rPr>
          <w:lang w:eastAsia="fr-FR" w:bidi="fr-FR"/>
        </w:rPr>
        <w:t>soins qui peuvent provenir des opérations courantes de ceux qui pe</w:t>
      </w:r>
      <w:r w:rsidRPr="00831D0D">
        <w:rPr>
          <w:lang w:eastAsia="fr-FR" w:bidi="fr-FR"/>
        </w:rPr>
        <w:t>u</w:t>
      </w:r>
      <w:r w:rsidRPr="00831D0D">
        <w:rPr>
          <w:lang w:eastAsia="fr-FR" w:bidi="fr-FR"/>
        </w:rPr>
        <w:t>vent provenir des dépenses d’investissement. La cré</w:t>
      </w:r>
      <w:r w:rsidRPr="00831D0D">
        <w:rPr>
          <w:lang w:eastAsia="fr-FR" w:bidi="fr-FR"/>
        </w:rPr>
        <w:t>a</w:t>
      </w:r>
      <w:r w:rsidRPr="00831D0D">
        <w:rPr>
          <w:lang w:eastAsia="fr-FR" w:bidi="fr-FR"/>
        </w:rPr>
        <w:t>tion d’emplois durables est liée à l’investissement et, l’investissement se finance comment, si ce n’est par recours au capital et à l’emp</w:t>
      </w:r>
      <w:r>
        <w:rPr>
          <w:lang w:eastAsia="fr-FR" w:bidi="fr-FR"/>
        </w:rPr>
        <w:t>ru</w:t>
      </w:r>
      <w:r w:rsidRPr="00831D0D">
        <w:rPr>
          <w:lang w:eastAsia="fr-FR" w:bidi="fr-FR"/>
        </w:rPr>
        <w:t>nt ? C’est la formule bien connue de l’Hydro. Alors, comment expliquer la faible</w:t>
      </w:r>
      <w:r w:rsidRPr="00831D0D">
        <w:rPr>
          <w:lang w:eastAsia="fr-FR" w:bidi="fr-FR"/>
        </w:rPr>
        <w:t>s</w:t>
      </w:r>
      <w:r w:rsidRPr="00831D0D">
        <w:rPr>
          <w:lang w:eastAsia="fr-FR" w:bidi="fr-FR"/>
        </w:rPr>
        <w:t>se surprenante des inve</w:t>
      </w:r>
      <w:r w:rsidRPr="00831D0D">
        <w:rPr>
          <w:lang w:eastAsia="fr-FR" w:bidi="fr-FR"/>
        </w:rPr>
        <w:t>s</w:t>
      </w:r>
      <w:r w:rsidRPr="00831D0D">
        <w:rPr>
          <w:lang w:eastAsia="fr-FR" w:bidi="fr-FR"/>
        </w:rPr>
        <w:t>tissements publics à l’heure actuelle ? Par manque d’imagination de la part d’un gouvernement essou</w:t>
      </w:r>
      <w:r w:rsidRPr="00831D0D">
        <w:rPr>
          <w:lang w:eastAsia="fr-FR" w:bidi="fr-FR"/>
        </w:rPr>
        <w:t>f</w:t>
      </w:r>
      <w:r w:rsidRPr="00831D0D">
        <w:rPr>
          <w:lang w:eastAsia="fr-FR" w:bidi="fr-FR"/>
        </w:rPr>
        <w:t>flé ou bien plutôt parce que celui-ci à l’instar d’autres gouvernements entend d</w:t>
      </w:r>
      <w:r w:rsidRPr="00831D0D">
        <w:rPr>
          <w:lang w:eastAsia="fr-FR" w:bidi="fr-FR"/>
        </w:rPr>
        <w:t>o</w:t>
      </w:r>
      <w:r w:rsidRPr="00831D0D">
        <w:rPr>
          <w:lang w:eastAsia="fr-FR" w:bidi="fr-FR"/>
        </w:rPr>
        <w:t>rénavant se conformer aux attentes des milieux d’affaires et limiter</w:t>
      </w:r>
      <w:r>
        <w:rPr>
          <w:lang w:eastAsia="fr-FR" w:bidi="fr-FR"/>
        </w:rPr>
        <w:t xml:space="preserve"> </w:t>
      </w:r>
      <w:r w:rsidRPr="00831D0D">
        <w:rPr>
          <w:lang w:eastAsia="fr-FR" w:bidi="fr-FR"/>
        </w:rPr>
        <w:t>le domaine d’intervention de l’État dans l’économie ?</w:t>
      </w:r>
    </w:p>
    <w:p w14:paraId="232F5634" w14:textId="77777777" w:rsidR="00BF6111" w:rsidRPr="00831D0D" w:rsidRDefault="00BF6111" w:rsidP="00BF6111">
      <w:pPr>
        <w:spacing w:before="120" w:after="120"/>
        <w:jc w:val="both"/>
      </w:pPr>
      <w:r>
        <w:rPr>
          <w:lang w:eastAsia="fr-FR" w:bidi="fr-FR"/>
        </w:rPr>
        <w:t xml:space="preserve">iii. </w:t>
      </w:r>
      <w:r w:rsidRPr="00831D0D">
        <w:rPr>
          <w:lang w:eastAsia="fr-FR" w:bidi="fr-FR"/>
        </w:rPr>
        <w:t>Enfin, il faudrait noter aussi que si effectivement comme le pr</w:t>
      </w:r>
      <w:r w:rsidRPr="00831D0D">
        <w:rPr>
          <w:lang w:eastAsia="fr-FR" w:bidi="fr-FR"/>
        </w:rPr>
        <w:t>é</w:t>
      </w:r>
      <w:r w:rsidRPr="00831D0D">
        <w:rPr>
          <w:lang w:eastAsia="fr-FR" w:bidi="fr-FR"/>
        </w:rPr>
        <w:t>tend le go</w:t>
      </w:r>
      <w:r w:rsidRPr="00831D0D">
        <w:rPr>
          <w:lang w:eastAsia="fr-FR" w:bidi="fr-FR"/>
        </w:rPr>
        <w:t>u</w:t>
      </w:r>
      <w:r w:rsidRPr="00831D0D">
        <w:rPr>
          <w:lang w:eastAsia="fr-FR" w:bidi="fr-FR"/>
        </w:rPr>
        <w:t>vernement Lévesque, il y a une crise des finances de l’État, il y a lieu de s’alarmer pour les années à venir ! La détérioration des f</w:t>
      </w:r>
      <w:r w:rsidRPr="00831D0D">
        <w:rPr>
          <w:lang w:eastAsia="fr-FR" w:bidi="fr-FR"/>
        </w:rPr>
        <w:t>i</w:t>
      </w:r>
      <w:r w:rsidRPr="00831D0D">
        <w:rPr>
          <w:lang w:eastAsia="fr-FR" w:bidi="fr-FR"/>
        </w:rPr>
        <w:t>nances publiques allant de pair avec la détérioration de la situation économique, il faut s’attendre à ce que la situation financière aille en empirant... Doit-on s’attendre à des coupures encore plus br</w:t>
      </w:r>
      <w:r w:rsidRPr="00831D0D">
        <w:rPr>
          <w:lang w:eastAsia="fr-FR" w:bidi="fr-FR"/>
        </w:rPr>
        <w:t>u</w:t>
      </w:r>
      <w:r w:rsidRPr="00831D0D">
        <w:rPr>
          <w:lang w:eastAsia="fr-FR" w:bidi="fr-FR"/>
        </w:rPr>
        <w:t>tales dans les dépenses sociales et à des attaques encore plus dures contre le secteur public pour pallier au ralentissement des rentrées fi</w:t>
      </w:r>
      <w:r w:rsidRPr="00831D0D">
        <w:rPr>
          <w:lang w:eastAsia="fr-FR" w:bidi="fr-FR"/>
        </w:rPr>
        <w:t>s</w:t>
      </w:r>
      <w:r w:rsidRPr="00831D0D">
        <w:rPr>
          <w:lang w:eastAsia="fr-FR" w:bidi="fr-FR"/>
        </w:rPr>
        <w:t>cales que ne manqueront pas d’entraîner les carences gouvernementales en m</w:t>
      </w:r>
      <w:r w:rsidRPr="00831D0D">
        <w:rPr>
          <w:lang w:eastAsia="fr-FR" w:bidi="fr-FR"/>
        </w:rPr>
        <w:t>a</w:t>
      </w:r>
      <w:r w:rsidRPr="00831D0D">
        <w:rPr>
          <w:lang w:eastAsia="fr-FR" w:bidi="fr-FR"/>
        </w:rPr>
        <w:t>tière de politique industrielle ?</w:t>
      </w:r>
    </w:p>
    <w:p w14:paraId="6A0AD7B7" w14:textId="77777777" w:rsidR="00BF6111" w:rsidRPr="00831D0D" w:rsidRDefault="00BF6111" w:rsidP="00BF6111">
      <w:pPr>
        <w:spacing w:before="120" w:after="120"/>
        <w:jc w:val="both"/>
      </w:pPr>
      <w:r w:rsidRPr="00831D0D">
        <w:rPr>
          <w:lang w:eastAsia="fr-FR" w:bidi="fr-FR"/>
        </w:rPr>
        <w:t>Pourquoi donc ces fausses priorités et ces faux d</w:t>
      </w:r>
      <w:r w:rsidRPr="00831D0D">
        <w:rPr>
          <w:lang w:eastAsia="fr-FR" w:bidi="fr-FR"/>
        </w:rPr>
        <w:t>é</w:t>
      </w:r>
      <w:r w:rsidRPr="00831D0D">
        <w:rPr>
          <w:lang w:eastAsia="fr-FR" w:bidi="fr-FR"/>
        </w:rPr>
        <w:t>bats ? Où veut-on en venir ?</w:t>
      </w:r>
    </w:p>
    <w:p w14:paraId="3D02649E" w14:textId="77777777" w:rsidR="00BF6111" w:rsidRDefault="00BF6111" w:rsidP="00BF6111">
      <w:pPr>
        <w:spacing w:before="120" w:after="120"/>
        <w:jc w:val="both"/>
        <w:rPr>
          <w:szCs w:val="24"/>
          <w:lang w:eastAsia="fr-FR" w:bidi="fr-FR"/>
        </w:rPr>
      </w:pPr>
      <w:r>
        <w:rPr>
          <w:szCs w:val="24"/>
          <w:lang w:eastAsia="fr-FR" w:bidi="fr-FR"/>
        </w:rPr>
        <w:br w:type="page"/>
      </w:r>
    </w:p>
    <w:p w14:paraId="1FDAD2C6" w14:textId="77777777" w:rsidR="00BF6111" w:rsidRPr="0061014A" w:rsidRDefault="00BF6111" w:rsidP="00BF6111">
      <w:pPr>
        <w:pStyle w:val="a"/>
      </w:pPr>
      <w:r w:rsidRPr="0061014A">
        <w:rPr>
          <w:lang w:eastAsia="fr-FR" w:bidi="fr-FR"/>
        </w:rPr>
        <w:t>Un tournant dans le rôle de l’État</w:t>
      </w:r>
    </w:p>
    <w:p w14:paraId="28D4B373" w14:textId="77777777" w:rsidR="00BF6111" w:rsidRDefault="00BF6111" w:rsidP="00BF6111">
      <w:pPr>
        <w:spacing w:before="120" w:after="120"/>
        <w:jc w:val="both"/>
        <w:rPr>
          <w:lang w:eastAsia="fr-FR" w:bidi="fr-FR"/>
        </w:rPr>
      </w:pPr>
    </w:p>
    <w:p w14:paraId="02F4FB21" w14:textId="77777777" w:rsidR="00BF6111" w:rsidRDefault="00BF6111" w:rsidP="00BF6111">
      <w:pPr>
        <w:spacing w:before="120" w:after="120"/>
        <w:jc w:val="both"/>
        <w:rPr>
          <w:lang w:eastAsia="fr-FR" w:bidi="fr-FR"/>
        </w:rPr>
      </w:pPr>
      <w:r w:rsidRPr="00831D0D">
        <w:rPr>
          <w:lang w:eastAsia="fr-FR" w:bidi="fr-FR"/>
        </w:rPr>
        <w:t>Ainsi que nous l’avons souligné dans la présentation, les choses sont encore loin d’être claires pour le moment. Deux choses cepe</w:t>
      </w:r>
      <w:r w:rsidRPr="00831D0D">
        <w:rPr>
          <w:lang w:eastAsia="fr-FR" w:bidi="fr-FR"/>
        </w:rPr>
        <w:t>n</w:t>
      </w:r>
      <w:r w:rsidRPr="00831D0D">
        <w:rPr>
          <w:lang w:eastAsia="fr-FR" w:bidi="fr-FR"/>
        </w:rPr>
        <w:t>dant se dégagent des derniers « événements » : i) un tournant qualitatif a été pris dans les orientations et le rôle que doit jouer l’État et ii) le gouvernement paraît avoir choisi de gérer le d</w:t>
      </w:r>
      <w:r w:rsidRPr="00831D0D">
        <w:rPr>
          <w:lang w:eastAsia="fr-FR" w:bidi="fr-FR"/>
        </w:rPr>
        <w:t>é</w:t>
      </w:r>
      <w:r w:rsidRPr="00831D0D">
        <w:rPr>
          <w:lang w:eastAsia="fr-FR" w:bidi="fr-FR"/>
        </w:rPr>
        <w:t>clin économique de la province au mieux des intérêts des milieux financiers au lieu de s’engager résol</w:t>
      </w:r>
      <w:r w:rsidRPr="00831D0D">
        <w:rPr>
          <w:lang w:eastAsia="fr-FR" w:bidi="fr-FR"/>
        </w:rPr>
        <w:t>u</w:t>
      </w:r>
      <w:r w:rsidRPr="00831D0D">
        <w:rPr>
          <w:lang w:eastAsia="fr-FR" w:bidi="fr-FR"/>
        </w:rPr>
        <w:t>ment dans la relance de l’activité économique.</w:t>
      </w:r>
    </w:p>
    <w:p w14:paraId="0B52C4E2" w14:textId="77777777" w:rsidR="00BF6111" w:rsidRDefault="00BF6111" w:rsidP="00BF6111">
      <w:pPr>
        <w:spacing w:before="120" w:after="120"/>
        <w:jc w:val="both"/>
      </w:pPr>
      <w:r>
        <w:t>[56]</w:t>
      </w:r>
    </w:p>
    <w:p w14:paraId="0157C5CF" w14:textId="77777777" w:rsidR="00BF6111" w:rsidRDefault="00BF6111" w:rsidP="00BF6111">
      <w:pPr>
        <w:spacing w:before="120" w:after="120"/>
        <w:ind w:firstLine="0"/>
        <w:jc w:val="both"/>
        <w:rPr>
          <w:b/>
          <w:bCs/>
          <w:szCs w:val="28"/>
          <w:lang w:eastAsia="fr-FR" w:bidi="fr-FR"/>
        </w:rPr>
      </w:pPr>
    </w:p>
    <w:p w14:paraId="1F4C470C" w14:textId="77777777" w:rsidR="00BF6111" w:rsidRPr="00E55CBB" w:rsidRDefault="00BF6111" w:rsidP="00BF6111">
      <w:pPr>
        <w:pStyle w:val="b"/>
      </w:pPr>
      <w:r w:rsidRPr="00E55CBB">
        <w:rPr>
          <w:lang w:eastAsia="fr-FR" w:bidi="fr-FR"/>
        </w:rPr>
        <w:t>un tournant qualitatif</w:t>
      </w:r>
    </w:p>
    <w:p w14:paraId="4C4E4C10" w14:textId="77777777" w:rsidR="00BF6111" w:rsidRDefault="00BF6111" w:rsidP="00BF6111">
      <w:pPr>
        <w:spacing w:before="120" w:after="120"/>
        <w:jc w:val="both"/>
        <w:rPr>
          <w:lang w:eastAsia="fr-FR" w:bidi="fr-FR"/>
        </w:rPr>
      </w:pPr>
    </w:p>
    <w:p w14:paraId="72C8E2CE" w14:textId="77777777" w:rsidR="00BF6111" w:rsidRPr="00831D0D" w:rsidRDefault="00BF6111" w:rsidP="00BF6111">
      <w:pPr>
        <w:spacing w:before="120" w:after="120"/>
        <w:jc w:val="both"/>
      </w:pPr>
      <w:r w:rsidRPr="00831D0D">
        <w:rPr>
          <w:lang w:eastAsia="fr-FR" w:bidi="fr-FR"/>
        </w:rPr>
        <w:t>On ne le soulignera pas assez, le dernier budget P</w:t>
      </w:r>
      <w:r w:rsidRPr="00831D0D">
        <w:rPr>
          <w:lang w:eastAsia="fr-FR" w:bidi="fr-FR"/>
        </w:rPr>
        <w:t>a</w:t>
      </w:r>
      <w:r w:rsidRPr="00831D0D">
        <w:rPr>
          <w:lang w:eastAsia="fr-FR" w:bidi="fr-FR"/>
        </w:rPr>
        <w:t>rizeau (partie</w:t>
      </w:r>
      <w:r>
        <w:rPr>
          <w:lang w:eastAsia="fr-FR" w:bidi="fr-FR"/>
        </w:rPr>
        <w:t> 1</w:t>
      </w:r>
      <w:r w:rsidRPr="00831D0D">
        <w:rPr>
          <w:lang w:eastAsia="fr-FR" w:bidi="fr-FR"/>
        </w:rPr>
        <w:t>, partie</w:t>
      </w:r>
      <w:r>
        <w:rPr>
          <w:lang w:eastAsia="fr-FR" w:bidi="fr-FR"/>
        </w:rPr>
        <w:t> </w:t>
      </w:r>
      <w:r w:rsidRPr="00831D0D">
        <w:rPr>
          <w:lang w:eastAsia="fr-FR" w:bidi="fr-FR"/>
        </w:rPr>
        <w:t>2) est un budget extrêmement important. Il marque un tou</w:t>
      </w:r>
      <w:r w:rsidRPr="00831D0D">
        <w:rPr>
          <w:lang w:eastAsia="fr-FR" w:bidi="fr-FR"/>
        </w:rPr>
        <w:t>r</w:t>
      </w:r>
      <w:r w:rsidRPr="00831D0D">
        <w:rPr>
          <w:lang w:eastAsia="fr-FR" w:bidi="fr-FR"/>
        </w:rPr>
        <w:t>nant qualitatif majeur pour les années à venir. Comme Jean Charest l’a souligné dans sa note, les coupures dans les dépenses et les d</w:t>
      </w:r>
      <w:r w:rsidRPr="00831D0D">
        <w:rPr>
          <w:lang w:eastAsia="fr-FR" w:bidi="fr-FR"/>
        </w:rPr>
        <w:t>i</w:t>
      </w:r>
      <w:r w:rsidRPr="00831D0D">
        <w:rPr>
          <w:lang w:eastAsia="fr-FR" w:bidi="fr-FR"/>
        </w:rPr>
        <w:t>verses hausses de taxes indirectes ont une ampleur beaucoup plus grande qu’elles ne le laissent apparaître au premier abord. De plus, les mes</w:t>
      </w:r>
      <w:r w:rsidRPr="00831D0D">
        <w:rPr>
          <w:lang w:eastAsia="fr-FR" w:bidi="fr-FR"/>
        </w:rPr>
        <w:t>u</w:t>
      </w:r>
      <w:r w:rsidRPr="00831D0D">
        <w:rPr>
          <w:lang w:eastAsia="fr-FR" w:bidi="fr-FR"/>
        </w:rPr>
        <w:t>res de rattrapage des hausses salariales dans la fonction publique con</w:t>
      </w:r>
      <w:r w:rsidRPr="00831D0D">
        <w:rPr>
          <w:lang w:eastAsia="fr-FR" w:bidi="fr-FR"/>
        </w:rPr>
        <w:t>s</w:t>
      </w:r>
      <w:r w:rsidRPr="00831D0D">
        <w:rPr>
          <w:lang w:eastAsia="fr-FR" w:bidi="fr-FR"/>
        </w:rPr>
        <w:t>tituent une mesure sans précédent. Non seulement, elles nous mo</w:t>
      </w:r>
      <w:r w:rsidRPr="00831D0D">
        <w:rPr>
          <w:lang w:eastAsia="fr-FR" w:bidi="fr-FR"/>
        </w:rPr>
        <w:t>n</w:t>
      </w:r>
      <w:r w:rsidRPr="00831D0D">
        <w:rPr>
          <w:lang w:eastAsia="fr-FR" w:bidi="fr-FR"/>
        </w:rPr>
        <w:t>trent la nouvelle attitude qu’entend désormais avoir le gouvern</w:t>
      </w:r>
      <w:r w:rsidRPr="00831D0D">
        <w:rPr>
          <w:lang w:eastAsia="fr-FR" w:bidi="fr-FR"/>
        </w:rPr>
        <w:t>e</w:t>
      </w:r>
      <w:r w:rsidRPr="00831D0D">
        <w:rPr>
          <w:lang w:eastAsia="fr-FR" w:bidi="fr-FR"/>
        </w:rPr>
        <w:t>ment face à ses employés(es) mais aussi sa v</w:t>
      </w:r>
      <w:r w:rsidRPr="00831D0D">
        <w:rPr>
          <w:lang w:eastAsia="fr-FR" w:bidi="fr-FR"/>
        </w:rPr>
        <w:t>o</w:t>
      </w:r>
      <w:r w:rsidRPr="00831D0D">
        <w:rPr>
          <w:lang w:eastAsia="fr-FR" w:bidi="fr-FR"/>
        </w:rPr>
        <w:t>lonté de donner suite et de manière non équivoque aux attaques répétées des milieux patr</w:t>
      </w:r>
      <w:r w:rsidRPr="00831D0D">
        <w:rPr>
          <w:lang w:eastAsia="fr-FR" w:bidi="fr-FR"/>
        </w:rPr>
        <w:t>o</w:t>
      </w:r>
      <w:r w:rsidRPr="00831D0D">
        <w:rPr>
          <w:lang w:eastAsia="fr-FR" w:bidi="fr-FR"/>
        </w:rPr>
        <w:t>naux aussi bien contre les écarts qui exist</w:t>
      </w:r>
      <w:r w:rsidRPr="00831D0D">
        <w:rPr>
          <w:lang w:eastAsia="fr-FR" w:bidi="fr-FR"/>
        </w:rPr>
        <w:t>e</w:t>
      </w:r>
      <w:r w:rsidRPr="00831D0D">
        <w:rPr>
          <w:lang w:eastAsia="fr-FR" w:bidi="fr-FR"/>
        </w:rPr>
        <w:t>raient dans les salaires entre le secteur public et le secteur privé (ce qui au deme</w:t>
      </w:r>
      <w:r w:rsidRPr="00831D0D">
        <w:rPr>
          <w:lang w:eastAsia="fr-FR" w:bidi="fr-FR"/>
        </w:rPr>
        <w:t>u</w:t>
      </w:r>
      <w:r w:rsidRPr="00831D0D">
        <w:rPr>
          <w:lang w:eastAsia="fr-FR" w:bidi="fr-FR"/>
        </w:rPr>
        <w:t>rant a toujours été prouvé par des études biaisées) que contre les avantages si m</w:t>
      </w:r>
      <w:r w:rsidRPr="00831D0D">
        <w:rPr>
          <w:lang w:eastAsia="fr-FR" w:bidi="fr-FR"/>
        </w:rPr>
        <w:t>i</w:t>
      </w:r>
      <w:r w:rsidRPr="00831D0D">
        <w:rPr>
          <w:lang w:eastAsia="fr-FR" w:bidi="fr-FR"/>
        </w:rPr>
        <w:t>nimes soient-ils dont peuvent se prévaloir les e</w:t>
      </w:r>
      <w:r w:rsidRPr="00831D0D">
        <w:rPr>
          <w:lang w:eastAsia="fr-FR" w:bidi="fr-FR"/>
        </w:rPr>
        <w:t>m</w:t>
      </w:r>
      <w:r w:rsidRPr="00831D0D">
        <w:rPr>
          <w:lang w:eastAsia="fr-FR" w:bidi="fr-FR"/>
        </w:rPr>
        <w:t>ployé(es) du secteur public dans leurs conditions de tr</w:t>
      </w:r>
      <w:r w:rsidRPr="00831D0D">
        <w:rPr>
          <w:lang w:eastAsia="fr-FR" w:bidi="fr-FR"/>
        </w:rPr>
        <w:t>a</w:t>
      </w:r>
      <w:r w:rsidRPr="00831D0D">
        <w:rPr>
          <w:lang w:eastAsia="fr-FR" w:bidi="fr-FR"/>
        </w:rPr>
        <w:t>vail. En somme, c’est la norme par le bas qui doit s’imposer et au gouvern</w:t>
      </w:r>
      <w:r w:rsidRPr="00831D0D">
        <w:rPr>
          <w:lang w:eastAsia="fr-FR" w:bidi="fr-FR"/>
        </w:rPr>
        <w:t>e</w:t>
      </w:r>
      <w:r w:rsidRPr="00831D0D">
        <w:rPr>
          <w:lang w:eastAsia="fr-FR" w:bidi="fr-FR"/>
        </w:rPr>
        <w:t>ment de s’aligner sur le marché, et non l’inverse.</w:t>
      </w:r>
    </w:p>
    <w:p w14:paraId="1FB1EB07" w14:textId="77777777" w:rsidR="00BF6111" w:rsidRPr="00831D0D" w:rsidRDefault="00BF6111" w:rsidP="00BF6111">
      <w:pPr>
        <w:spacing w:before="120" w:after="120"/>
        <w:jc w:val="both"/>
      </w:pPr>
      <w:r w:rsidRPr="00831D0D">
        <w:rPr>
          <w:lang w:eastAsia="fr-FR" w:bidi="fr-FR"/>
        </w:rPr>
        <w:t>Remarquons bien que si le gouvernement entend redéfinir ses ra</w:t>
      </w:r>
      <w:r w:rsidRPr="00831D0D">
        <w:rPr>
          <w:lang w:eastAsia="fr-FR" w:bidi="fr-FR"/>
        </w:rPr>
        <w:t>p</w:t>
      </w:r>
      <w:r w:rsidRPr="00831D0D">
        <w:rPr>
          <w:lang w:eastAsia="fr-FR" w:bidi="fr-FR"/>
        </w:rPr>
        <w:t>ports avec ses propres employé(e)s et par delà, redéfinir l’ensemble des relations de travail au Québec à un moment où le rapport de force est loin de jouer en faveur du mouvement ouvrier, la nature de ses i</w:t>
      </w:r>
      <w:r w:rsidRPr="00831D0D">
        <w:rPr>
          <w:lang w:eastAsia="fr-FR" w:bidi="fr-FR"/>
        </w:rPr>
        <w:t>n</w:t>
      </w:r>
      <w:r w:rsidRPr="00831D0D">
        <w:rPr>
          <w:lang w:eastAsia="fr-FR" w:bidi="fr-FR"/>
        </w:rPr>
        <w:t>terventions dépasse largement les plans strictement budgétaires et mon</w:t>
      </w:r>
      <w:r w:rsidRPr="00831D0D">
        <w:rPr>
          <w:lang w:eastAsia="fr-FR" w:bidi="fr-FR"/>
        </w:rPr>
        <w:t>é</w:t>
      </w:r>
      <w:r w:rsidRPr="00831D0D">
        <w:rPr>
          <w:lang w:eastAsia="fr-FR" w:bidi="fr-FR"/>
        </w:rPr>
        <w:t>taires. Le travail à temps partiel ou à</w:t>
      </w:r>
      <w:r>
        <w:t xml:space="preserve"> </w:t>
      </w:r>
      <w:r w:rsidRPr="00831D0D">
        <w:rPr>
          <w:lang w:eastAsia="fr-FR" w:bidi="fr-FR"/>
        </w:rPr>
        <w:t>contrat ou encore la sous</w:t>
      </w:r>
      <w:r>
        <w:rPr>
          <w:lang w:eastAsia="fr-FR" w:bidi="fr-FR"/>
        </w:rPr>
        <w:t>-</w:t>
      </w:r>
      <w:r w:rsidRPr="00831D0D">
        <w:rPr>
          <w:lang w:eastAsia="fr-FR" w:bidi="fr-FR"/>
        </w:rPr>
        <w:t>traitance par exemple, font aujourd’hui pa</w:t>
      </w:r>
      <w:r w:rsidRPr="00831D0D">
        <w:rPr>
          <w:lang w:eastAsia="fr-FR" w:bidi="fr-FR"/>
        </w:rPr>
        <w:t>r</w:t>
      </w:r>
      <w:r w:rsidRPr="00831D0D">
        <w:rPr>
          <w:lang w:eastAsia="fr-FR" w:bidi="fr-FR"/>
        </w:rPr>
        <w:t xml:space="preserve">tie du fonctionnement normal des différents ministères et sociétés d’Etat. Il suffit aussi de lire les intentions énoncées dans </w:t>
      </w:r>
      <w:r w:rsidRPr="0078558D">
        <w:rPr>
          <w:i/>
        </w:rPr>
        <w:t>Bâtir le Qu</w:t>
      </w:r>
      <w:r w:rsidRPr="0078558D">
        <w:rPr>
          <w:i/>
        </w:rPr>
        <w:t>é</w:t>
      </w:r>
      <w:r w:rsidRPr="0078558D">
        <w:rPr>
          <w:i/>
        </w:rPr>
        <w:t>bec</w:t>
      </w:r>
      <w:r>
        <w:rPr>
          <w:i/>
        </w:rPr>
        <w:t> </w:t>
      </w:r>
      <w:r w:rsidRPr="0078558D">
        <w:rPr>
          <w:i/>
        </w:rPr>
        <w:t>II</w:t>
      </w:r>
      <w:r w:rsidRPr="00831D0D">
        <w:t xml:space="preserve"> </w:t>
      </w:r>
      <w:r w:rsidRPr="00831D0D">
        <w:rPr>
          <w:lang w:eastAsia="fr-FR" w:bidi="fr-FR"/>
        </w:rPr>
        <w:t>pour constater à quel point le gouvernement semble préoccupé par la dégradation des conditions de travail et une aggravation de la situation pour les fe</w:t>
      </w:r>
      <w:r w:rsidRPr="00831D0D">
        <w:rPr>
          <w:lang w:eastAsia="fr-FR" w:bidi="fr-FR"/>
        </w:rPr>
        <w:t>m</w:t>
      </w:r>
      <w:r w:rsidRPr="00831D0D">
        <w:rPr>
          <w:lang w:eastAsia="fr-FR" w:bidi="fr-FR"/>
        </w:rPr>
        <w:t>mes au fur et à mesure que seront introduites les nouvelles technol</w:t>
      </w:r>
      <w:r w:rsidRPr="00831D0D">
        <w:rPr>
          <w:lang w:eastAsia="fr-FR" w:bidi="fr-FR"/>
        </w:rPr>
        <w:t>o</w:t>
      </w:r>
      <w:r w:rsidRPr="00831D0D">
        <w:rPr>
          <w:lang w:eastAsia="fr-FR" w:bidi="fr-FR"/>
        </w:rPr>
        <w:t>gies.</w:t>
      </w:r>
    </w:p>
    <w:p w14:paraId="07923E7E" w14:textId="77777777" w:rsidR="00BF6111" w:rsidRPr="00831D0D" w:rsidRDefault="00BF6111" w:rsidP="00BF6111">
      <w:pPr>
        <w:spacing w:before="120" w:after="120"/>
        <w:jc w:val="both"/>
      </w:pPr>
      <w:r w:rsidRPr="00831D0D">
        <w:rPr>
          <w:lang w:eastAsia="fr-FR" w:bidi="fr-FR"/>
        </w:rPr>
        <w:t>Limitations des dépenses sociales, alignement sur le marché, no</w:t>
      </w:r>
      <w:r w:rsidRPr="00831D0D">
        <w:rPr>
          <w:lang w:eastAsia="fr-FR" w:bidi="fr-FR"/>
        </w:rPr>
        <w:t>u</w:t>
      </w:r>
      <w:r w:rsidRPr="00831D0D">
        <w:rPr>
          <w:lang w:eastAsia="fr-FR" w:bidi="fr-FR"/>
        </w:rPr>
        <w:t>veau cadre de relations de travail, etc. c’est toute une nouvelle conce</w:t>
      </w:r>
      <w:r w:rsidRPr="00831D0D">
        <w:rPr>
          <w:lang w:eastAsia="fr-FR" w:bidi="fr-FR"/>
        </w:rPr>
        <w:t>p</w:t>
      </w:r>
      <w:r w:rsidRPr="00831D0D">
        <w:rPr>
          <w:lang w:eastAsia="fr-FR" w:bidi="fr-FR"/>
        </w:rPr>
        <w:t>tion de l’Etat qui commence à s’imposer. Gardien de l’ordre sur le plan social et simple agent sur le plan économique, l’État n’aurait pas à se servir de son po</w:t>
      </w:r>
      <w:r w:rsidRPr="00831D0D">
        <w:rPr>
          <w:lang w:eastAsia="fr-FR" w:bidi="fr-FR"/>
        </w:rPr>
        <w:t>u</w:t>
      </w:r>
      <w:r w:rsidRPr="00831D0D">
        <w:rPr>
          <w:lang w:eastAsia="fr-FR" w:bidi="fr-FR"/>
        </w:rPr>
        <w:t>voir pour modifier les règles du jeu et encore moins, chercher à être le levier des changements sociaux. Une a</w:t>
      </w:r>
      <w:r w:rsidRPr="00831D0D">
        <w:rPr>
          <w:lang w:eastAsia="fr-FR" w:bidi="fr-FR"/>
        </w:rPr>
        <w:t>p</w:t>
      </w:r>
      <w:r w:rsidRPr="00831D0D">
        <w:rPr>
          <w:lang w:eastAsia="fr-FR" w:bidi="fr-FR"/>
        </w:rPr>
        <w:t xml:space="preserve">proche lourde de conséquences, parce que si on </w:t>
      </w:r>
      <w:r>
        <w:rPr>
          <w:lang w:eastAsia="fr-FR" w:bidi="fr-FR"/>
        </w:rPr>
        <w:t xml:space="preserve">ne revient </w:t>
      </w:r>
      <w:r w:rsidRPr="00831D0D">
        <w:rPr>
          <w:lang w:eastAsia="fr-FR" w:bidi="fr-FR"/>
        </w:rPr>
        <w:t>pas à rev</w:t>
      </w:r>
      <w:r w:rsidRPr="00831D0D">
        <w:rPr>
          <w:lang w:eastAsia="fr-FR" w:bidi="fr-FR"/>
        </w:rPr>
        <w:t>e</w:t>
      </w:r>
      <w:r w:rsidRPr="00831D0D">
        <w:rPr>
          <w:lang w:eastAsia="fr-FR" w:bidi="fr-FR"/>
        </w:rPr>
        <w:t>nir à la conception libérale de l’État du XIX</w:t>
      </w:r>
      <w:r w:rsidRPr="00831D0D">
        <w:rPr>
          <w:vertAlign w:val="superscript"/>
          <w:lang w:eastAsia="fr-FR" w:bidi="fr-FR"/>
        </w:rPr>
        <w:t>e</w:t>
      </w:r>
      <w:r>
        <w:rPr>
          <w:lang w:eastAsia="fr-FR" w:bidi="fr-FR"/>
        </w:rPr>
        <w:t xml:space="preserve"> siècle et qu’on ne prône pas encore </w:t>
      </w:r>
      <w:r w:rsidRPr="00831D0D">
        <w:rPr>
          <w:lang w:eastAsia="fr-FR" w:bidi="fr-FR"/>
        </w:rPr>
        <w:t>o</w:t>
      </w:r>
      <w:r w:rsidRPr="00831D0D">
        <w:rPr>
          <w:lang w:eastAsia="fr-FR" w:bidi="fr-FR"/>
        </w:rPr>
        <w:t>u</w:t>
      </w:r>
      <w:r w:rsidRPr="00831D0D">
        <w:rPr>
          <w:lang w:eastAsia="fr-FR" w:bidi="fr-FR"/>
        </w:rPr>
        <w:t>vertement comme aux États-Unis, la « dérégulation » de l’économie (ou du moins de certains secteurs, comme celui du travail.), il n’en re</w:t>
      </w:r>
      <w:r w:rsidRPr="00831D0D">
        <w:rPr>
          <w:lang w:eastAsia="fr-FR" w:bidi="fr-FR"/>
        </w:rPr>
        <w:t>s</w:t>
      </w:r>
      <w:r w:rsidRPr="00831D0D">
        <w:rPr>
          <w:lang w:eastAsia="fr-FR" w:bidi="fr-FR"/>
        </w:rPr>
        <w:t>te pas moins qu’un vent de conservatisme souffle très fort en ce moment à Qu</w:t>
      </w:r>
      <w:r w:rsidRPr="00831D0D">
        <w:rPr>
          <w:lang w:eastAsia="fr-FR" w:bidi="fr-FR"/>
        </w:rPr>
        <w:t>é</w:t>
      </w:r>
      <w:r w:rsidRPr="00831D0D">
        <w:rPr>
          <w:lang w:eastAsia="fr-FR" w:bidi="fr-FR"/>
        </w:rPr>
        <w:t>bec. La conception « welfariste » de l’État qui avait au moins été une retombée positive du keyn</w:t>
      </w:r>
      <w:r w:rsidRPr="00831D0D">
        <w:rPr>
          <w:lang w:eastAsia="fr-FR" w:bidi="fr-FR"/>
        </w:rPr>
        <w:t>é</w:t>
      </w:r>
      <w:r w:rsidRPr="00831D0D">
        <w:rPr>
          <w:lang w:eastAsia="fr-FR" w:bidi="fr-FR"/>
        </w:rPr>
        <w:t>sianisme dans l’après-guerre, est progressivement en train de céder le pas à une a</w:t>
      </w:r>
      <w:r w:rsidRPr="00831D0D">
        <w:rPr>
          <w:lang w:eastAsia="fr-FR" w:bidi="fr-FR"/>
        </w:rPr>
        <w:t>p</w:t>
      </w:r>
      <w:r w:rsidRPr="00831D0D">
        <w:rPr>
          <w:lang w:eastAsia="fr-FR" w:bidi="fr-FR"/>
        </w:rPr>
        <w:t>proche beaucoup plus « neutraliste ».</w:t>
      </w:r>
    </w:p>
    <w:p w14:paraId="10741E2D" w14:textId="77777777" w:rsidR="00BF6111" w:rsidRDefault="00BF6111" w:rsidP="00BF6111">
      <w:pPr>
        <w:spacing w:before="120" w:after="120"/>
        <w:jc w:val="both"/>
        <w:rPr>
          <w:lang w:eastAsia="fr-FR" w:bidi="fr-FR"/>
        </w:rPr>
      </w:pPr>
    </w:p>
    <w:p w14:paraId="51B652E1" w14:textId="77777777" w:rsidR="00BF6111" w:rsidRPr="00C95BBB" w:rsidRDefault="00BF6111" w:rsidP="00BF6111">
      <w:pPr>
        <w:pStyle w:val="b"/>
      </w:pPr>
      <w:r w:rsidRPr="00C95BBB">
        <w:rPr>
          <w:lang w:eastAsia="fr-FR" w:bidi="fr-FR"/>
        </w:rPr>
        <w:t>la passivité du gouve</w:t>
      </w:r>
      <w:r w:rsidRPr="00C95BBB">
        <w:rPr>
          <w:lang w:eastAsia="fr-FR" w:bidi="fr-FR"/>
        </w:rPr>
        <w:t>r</w:t>
      </w:r>
      <w:r w:rsidRPr="00C95BBB">
        <w:rPr>
          <w:lang w:eastAsia="fr-FR" w:bidi="fr-FR"/>
        </w:rPr>
        <w:t>nement</w:t>
      </w:r>
    </w:p>
    <w:p w14:paraId="5A9653DC" w14:textId="77777777" w:rsidR="00BF6111" w:rsidRDefault="00BF6111" w:rsidP="00BF6111">
      <w:pPr>
        <w:spacing w:before="120" w:after="120"/>
        <w:jc w:val="both"/>
        <w:rPr>
          <w:lang w:eastAsia="fr-FR" w:bidi="fr-FR"/>
        </w:rPr>
      </w:pPr>
    </w:p>
    <w:p w14:paraId="541BFBC2" w14:textId="77777777" w:rsidR="00BF6111" w:rsidRPr="00831D0D" w:rsidRDefault="00BF6111" w:rsidP="00BF6111">
      <w:pPr>
        <w:spacing w:before="120" w:after="120"/>
        <w:jc w:val="both"/>
      </w:pPr>
      <w:r w:rsidRPr="00831D0D">
        <w:rPr>
          <w:lang w:eastAsia="fr-FR" w:bidi="fr-FR"/>
        </w:rPr>
        <w:t>Tournant qualitatif ? oui, mais aussi passivité et ine</w:t>
      </w:r>
      <w:r w:rsidRPr="00831D0D">
        <w:rPr>
          <w:lang w:eastAsia="fr-FR" w:bidi="fr-FR"/>
        </w:rPr>
        <w:t>r</w:t>
      </w:r>
      <w:r w:rsidRPr="00831D0D">
        <w:rPr>
          <w:lang w:eastAsia="fr-FR" w:bidi="fr-FR"/>
        </w:rPr>
        <w:t>tie face au</w:t>
      </w:r>
      <w:r>
        <w:t xml:space="preserve"> [57] </w:t>
      </w:r>
      <w:r w:rsidRPr="00831D0D">
        <w:rPr>
          <w:lang w:eastAsia="fr-FR" w:bidi="fr-FR"/>
        </w:rPr>
        <w:t xml:space="preserve">déclin économique du Québec. Le </w:t>
      </w:r>
      <w:r w:rsidRPr="00181BAA">
        <w:rPr>
          <w:i/>
          <w:iCs/>
          <w:szCs w:val="28"/>
        </w:rPr>
        <w:t>Virage technologique</w:t>
      </w:r>
      <w:r w:rsidRPr="00181BAA">
        <w:rPr>
          <w:i/>
          <w:iCs/>
          <w:szCs w:val="28"/>
          <w:lang w:eastAsia="fr-FR" w:bidi="fr-FR"/>
        </w:rPr>
        <w:t> </w:t>
      </w:r>
      <w:r w:rsidRPr="00831D0D">
        <w:rPr>
          <w:lang w:eastAsia="fr-FR" w:bidi="fr-FR"/>
        </w:rPr>
        <w:t>? Un éno</w:t>
      </w:r>
      <w:r w:rsidRPr="00831D0D">
        <w:rPr>
          <w:lang w:eastAsia="fr-FR" w:bidi="fr-FR"/>
        </w:rPr>
        <w:t>n</w:t>
      </w:r>
      <w:r w:rsidRPr="00831D0D">
        <w:rPr>
          <w:lang w:eastAsia="fr-FR" w:bidi="fr-FR"/>
        </w:rPr>
        <w:t>cé de programmes et des lignes directrices pour l’avenir ce</w:t>
      </w:r>
      <w:r w:rsidRPr="00831D0D">
        <w:rPr>
          <w:lang w:eastAsia="fr-FR" w:bidi="fr-FR"/>
        </w:rPr>
        <w:t>r</w:t>
      </w:r>
      <w:r w:rsidRPr="00831D0D">
        <w:rPr>
          <w:lang w:eastAsia="fr-FR" w:bidi="fr-FR"/>
        </w:rPr>
        <w:t>tes, mais en l’absence de moyens de concrétiser le programme et faute d’une vér</w:t>
      </w:r>
      <w:r w:rsidRPr="00831D0D">
        <w:rPr>
          <w:lang w:eastAsia="fr-FR" w:bidi="fr-FR"/>
        </w:rPr>
        <w:t>i</w:t>
      </w:r>
      <w:r w:rsidRPr="00831D0D">
        <w:rPr>
          <w:lang w:eastAsia="fr-FR" w:bidi="fr-FR"/>
        </w:rPr>
        <w:t>table planification que se dégage-t-il de ce doc</w:t>
      </w:r>
      <w:r w:rsidRPr="00831D0D">
        <w:rPr>
          <w:lang w:eastAsia="fr-FR" w:bidi="fr-FR"/>
        </w:rPr>
        <w:t>u</w:t>
      </w:r>
      <w:r w:rsidRPr="00831D0D">
        <w:rPr>
          <w:lang w:eastAsia="fr-FR" w:bidi="fr-FR"/>
        </w:rPr>
        <w:t>ment si ce n’est un énoncé de vœux pieux. Alors que l’économie canadienne est en pleine restructuration, ce qui ne veut pas dire que ce soit une réussite, le gouvernement Lévesque paraît s’être résigné à accepter ce qu’on pourrait appeler le processus de « municipalisation » du Qu</w:t>
      </w:r>
      <w:r w:rsidRPr="00831D0D">
        <w:rPr>
          <w:lang w:eastAsia="fr-FR" w:bidi="fr-FR"/>
        </w:rPr>
        <w:t>é</w:t>
      </w:r>
      <w:r w:rsidRPr="00831D0D">
        <w:rPr>
          <w:lang w:eastAsia="fr-FR" w:bidi="fr-FR"/>
        </w:rPr>
        <w:t>bec, à se cantonner à l’étroit domaine que lui laisse la nouvelle Con</w:t>
      </w:r>
      <w:r w:rsidRPr="00831D0D">
        <w:rPr>
          <w:lang w:eastAsia="fr-FR" w:bidi="fr-FR"/>
        </w:rPr>
        <w:t>s</w:t>
      </w:r>
      <w:r w:rsidRPr="00831D0D">
        <w:rPr>
          <w:lang w:eastAsia="fr-FR" w:bidi="fr-FR"/>
        </w:rPr>
        <w:t>titution et à n’être qu’un « bon gouvernement ». À part la solution m</w:t>
      </w:r>
      <w:r w:rsidRPr="00831D0D">
        <w:rPr>
          <w:lang w:eastAsia="fr-FR" w:bidi="fr-FR"/>
        </w:rPr>
        <w:t>i</w:t>
      </w:r>
      <w:r w:rsidRPr="00831D0D">
        <w:rPr>
          <w:lang w:eastAsia="fr-FR" w:bidi="fr-FR"/>
        </w:rPr>
        <w:t>racle de « l’indépendance », le gouvernement n’a pas grand chose d’autre à proposer que d’attendre que cela aille mieux chez le voisin et de compter sur l’entreprise privée pour une reprise « naturelle » de l’économie même si paradoxalement cela entre en contradiction avec le projet, implicite ou non, du P.Q. de constitution d’une bourgeoisie québécoise et que, profit ne veut pas dire nécessairement investiss</w:t>
      </w:r>
      <w:r w:rsidRPr="00831D0D">
        <w:rPr>
          <w:lang w:eastAsia="fr-FR" w:bidi="fr-FR"/>
        </w:rPr>
        <w:t>e</w:t>
      </w:r>
      <w:r w:rsidRPr="00831D0D">
        <w:rPr>
          <w:lang w:eastAsia="fr-FR" w:bidi="fr-FR"/>
        </w:rPr>
        <w:t>ment... En soi, le déplacement des priorités dont nous avons fait état plus haut, c’est tout autant le résultat d’un choix délibéré que d’un constat. Le choix, c’est celui de s’aligner sur les désidérata de l’entreprise pr</w:t>
      </w:r>
      <w:r w:rsidRPr="00831D0D">
        <w:rPr>
          <w:lang w:eastAsia="fr-FR" w:bidi="fr-FR"/>
        </w:rPr>
        <w:t>i</w:t>
      </w:r>
      <w:r w:rsidRPr="00831D0D">
        <w:rPr>
          <w:lang w:eastAsia="fr-FR" w:bidi="fr-FR"/>
        </w:rPr>
        <w:t>vée et des milieux financiers ainsi que l’orientation nouvelle que l’on entend donner un peu partout à l’État au nom de la lutte à l’inflation. Le constat, c’est celui de l’impuissance d’un go</w:t>
      </w:r>
      <w:r w:rsidRPr="00831D0D">
        <w:rPr>
          <w:lang w:eastAsia="fr-FR" w:bidi="fr-FR"/>
        </w:rPr>
        <w:t>u</w:t>
      </w:r>
      <w:r w:rsidRPr="00831D0D">
        <w:rPr>
          <w:lang w:eastAsia="fr-FR" w:bidi="fr-FR"/>
        </w:rPr>
        <w:t>vernement (n’hésitons pas à parler de démission) à sortir l’économie du Québec de la crise conjoncturelle et stru</w:t>
      </w:r>
      <w:r w:rsidRPr="00831D0D">
        <w:rPr>
          <w:lang w:eastAsia="fr-FR" w:bidi="fr-FR"/>
        </w:rPr>
        <w:t>c</w:t>
      </w:r>
      <w:r w:rsidRPr="00831D0D">
        <w:rPr>
          <w:lang w:eastAsia="fr-FR" w:bidi="fr-FR"/>
        </w:rPr>
        <w:t>turelle dans laquelle elle s’embourbe dans le cadre des limites que lui-même s’est données, c’est-à-dire ce</w:t>
      </w:r>
      <w:r w:rsidRPr="00831D0D">
        <w:rPr>
          <w:lang w:eastAsia="fr-FR" w:bidi="fr-FR"/>
        </w:rPr>
        <w:t>l</w:t>
      </w:r>
      <w:r w:rsidRPr="00831D0D">
        <w:rPr>
          <w:lang w:eastAsia="fr-FR" w:bidi="fr-FR"/>
        </w:rPr>
        <w:t>les du marché et de l’association économique tant avec le reste du C</w:t>
      </w:r>
      <w:r w:rsidRPr="00831D0D">
        <w:rPr>
          <w:lang w:eastAsia="fr-FR" w:bidi="fr-FR"/>
        </w:rPr>
        <w:t>a</w:t>
      </w:r>
      <w:r w:rsidRPr="00831D0D">
        <w:rPr>
          <w:lang w:eastAsia="fr-FR" w:bidi="fr-FR"/>
        </w:rPr>
        <w:t>nada qu’avec les États-Unis.</w:t>
      </w:r>
    </w:p>
    <w:p w14:paraId="50961D57" w14:textId="77777777" w:rsidR="00BF6111" w:rsidRDefault="00BF6111" w:rsidP="00BF6111">
      <w:pPr>
        <w:spacing w:before="120" w:after="120"/>
        <w:jc w:val="both"/>
        <w:rPr>
          <w:lang w:eastAsia="fr-FR" w:bidi="fr-FR"/>
        </w:rPr>
      </w:pPr>
    </w:p>
    <w:p w14:paraId="29F0609C" w14:textId="77777777" w:rsidR="00BF6111" w:rsidRDefault="00BF6111" w:rsidP="00BF6111">
      <w:pPr>
        <w:spacing w:before="120" w:after="120"/>
        <w:jc w:val="right"/>
        <w:rPr>
          <w:lang w:eastAsia="fr-FR" w:bidi="fr-FR"/>
        </w:rPr>
      </w:pPr>
      <w:r w:rsidRPr="00831D0D">
        <w:rPr>
          <w:lang w:eastAsia="fr-FR" w:bidi="fr-FR"/>
        </w:rPr>
        <w:t xml:space="preserve">pour le Collectif, </w:t>
      </w:r>
      <w:r>
        <w:rPr>
          <w:lang w:eastAsia="fr-FR" w:bidi="fr-FR"/>
        </w:rPr>
        <w:br/>
      </w:r>
      <w:r w:rsidRPr="00831D0D">
        <w:rPr>
          <w:lang w:eastAsia="fr-FR" w:bidi="fr-FR"/>
        </w:rPr>
        <w:t>Christian Deblock et Vincent van Sche</w:t>
      </w:r>
      <w:r w:rsidRPr="00831D0D">
        <w:rPr>
          <w:lang w:eastAsia="fr-FR" w:bidi="fr-FR"/>
        </w:rPr>
        <w:t>n</w:t>
      </w:r>
      <w:r w:rsidRPr="00831D0D">
        <w:rPr>
          <w:lang w:eastAsia="fr-FR" w:bidi="fr-FR"/>
        </w:rPr>
        <w:t>del.</w:t>
      </w:r>
    </w:p>
    <w:p w14:paraId="05B6F786" w14:textId="77777777" w:rsidR="00BF6111" w:rsidRPr="00831D0D" w:rsidRDefault="00BF6111" w:rsidP="00BF6111">
      <w:pPr>
        <w:spacing w:before="120" w:after="120"/>
        <w:jc w:val="right"/>
      </w:pPr>
      <w:r w:rsidRPr="00831D0D">
        <w:rPr>
          <w:lang w:eastAsia="fr-FR" w:bidi="fr-FR"/>
        </w:rPr>
        <w:t>Juillet 1982.</w:t>
      </w:r>
    </w:p>
    <w:p w14:paraId="574281A8" w14:textId="77777777" w:rsidR="00BF6111" w:rsidRPr="00831D0D" w:rsidRDefault="00BF6111" w:rsidP="00BF6111">
      <w:pPr>
        <w:pStyle w:val="p"/>
      </w:pPr>
      <w:r w:rsidRPr="00831D0D">
        <w:br w:type="page"/>
      </w:r>
      <w:r>
        <w:t>[58]</w:t>
      </w:r>
    </w:p>
    <w:p w14:paraId="2D74E9CB" w14:textId="77777777" w:rsidR="00BF6111" w:rsidRPr="00831D0D" w:rsidRDefault="00BF6111" w:rsidP="00BF6111">
      <w:pPr>
        <w:spacing w:before="120" w:after="120"/>
        <w:jc w:val="both"/>
      </w:pPr>
    </w:p>
    <w:p w14:paraId="7939C977" w14:textId="77777777" w:rsidR="00BF6111" w:rsidRPr="00831D0D" w:rsidRDefault="00471D4E" w:rsidP="00BF6111">
      <w:pPr>
        <w:pStyle w:val="fig"/>
      </w:pPr>
      <w:r>
        <w:rPr>
          <w:noProof/>
        </w:rPr>
        <w:drawing>
          <wp:inline distT="0" distB="0" distL="0" distR="0" wp14:anchorId="4653045D" wp14:editId="79DB3454">
            <wp:extent cx="5003800" cy="50292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800" cy="5029200"/>
                    </a:xfrm>
                    <a:prstGeom prst="rect">
                      <a:avLst/>
                    </a:prstGeom>
                    <a:noFill/>
                    <a:ln w="19050" cmpd="sng">
                      <a:solidFill>
                        <a:srgbClr val="000000"/>
                      </a:solidFill>
                      <a:miter lim="800000"/>
                      <a:headEnd/>
                      <a:tailEnd/>
                    </a:ln>
                    <a:effectLst/>
                  </pic:spPr>
                </pic:pic>
              </a:graphicData>
            </a:graphic>
          </wp:inline>
        </w:drawing>
      </w:r>
    </w:p>
    <w:p w14:paraId="38F2C754" w14:textId="77777777" w:rsidR="00BF6111" w:rsidRPr="008029A6" w:rsidRDefault="00BF6111" w:rsidP="00BF6111">
      <w:pPr>
        <w:pStyle w:val="figauteur"/>
      </w:pPr>
      <w:r w:rsidRPr="008029A6">
        <w:t>Photo Michel Pilon</w:t>
      </w:r>
    </w:p>
    <w:p w14:paraId="54D5A6F9" w14:textId="77777777" w:rsidR="00BF6111" w:rsidRDefault="00BF6111" w:rsidP="00BF6111">
      <w:pPr>
        <w:pStyle w:val="p"/>
      </w:pPr>
      <w:r>
        <w:br w:type="page"/>
        <w:t>[59]</w:t>
      </w:r>
    </w:p>
    <w:p w14:paraId="237386E9" w14:textId="77777777" w:rsidR="00BF6111" w:rsidRDefault="00BF6111" w:rsidP="00BF6111">
      <w:pPr>
        <w:spacing w:before="120" w:after="120"/>
        <w:ind w:firstLine="0"/>
        <w:jc w:val="both"/>
      </w:pPr>
    </w:p>
    <w:p w14:paraId="220B5411" w14:textId="77777777" w:rsidR="00BF6111" w:rsidRPr="00F4315E" w:rsidRDefault="00BF6111" w:rsidP="00BF6111">
      <w:pPr>
        <w:spacing w:before="120" w:after="120"/>
        <w:ind w:firstLine="0"/>
        <w:jc w:val="both"/>
      </w:pPr>
    </w:p>
    <w:p w14:paraId="27A4C53A" w14:textId="77777777" w:rsidR="00BF6111" w:rsidRDefault="00BF6111" w:rsidP="00BF6111">
      <w:pPr>
        <w:spacing w:after="120"/>
        <w:ind w:firstLine="0"/>
        <w:jc w:val="center"/>
        <w:rPr>
          <w:sz w:val="24"/>
        </w:rPr>
      </w:pPr>
      <w:bookmarkStart w:id="8" w:name="Interventions_econo_09_dossier"/>
      <w:r>
        <w:rPr>
          <w:b/>
          <w:sz w:val="24"/>
        </w:rPr>
        <w:t>Interventions économiques</w:t>
      </w:r>
      <w:r>
        <w:rPr>
          <w:b/>
          <w:sz w:val="24"/>
        </w:rPr>
        <w:br/>
      </w:r>
      <w:r>
        <w:rPr>
          <w:i/>
          <w:sz w:val="24"/>
        </w:rPr>
        <w:t>pour une alternative sociale</w:t>
      </w:r>
    </w:p>
    <w:p w14:paraId="772F0C9F"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30425B2" w14:textId="77777777" w:rsidR="00BF6111" w:rsidRPr="00F4315E" w:rsidRDefault="00BF6111" w:rsidP="00BF6111">
      <w:pPr>
        <w:spacing w:after="120"/>
        <w:ind w:firstLine="0"/>
        <w:jc w:val="center"/>
        <w:rPr>
          <w:b/>
          <w:color w:val="0000FF"/>
          <w:sz w:val="24"/>
        </w:rPr>
      </w:pPr>
      <w:r>
        <w:rPr>
          <w:b/>
          <w:color w:val="0000FF"/>
          <w:sz w:val="24"/>
        </w:rPr>
        <w:t>Agro-alimentaire : l’heure des choix.</w:t>
      </w:r>
    </w:p>
    <w:p w14:paraId="31271A45" w14:textId="77777777" w:rsidR="00BF6111" w:rsidRPr="00F4315E" w:rsidRDefault="00BF6111" w:rsidP="00BF6111">
      <w:pPr>
        <w:spacing w:before="120" w:after="120"/>
        <w:ind w:firstLine="0"/>
        <w:jc w:val="center"/>
        <w:rPr>
          <w:sz w:val="96"/>
        </w:rPr>
      </w:pPr>
      <w:r>
        <w:rPr>
          <w:color w:val="000000"/>
          <w:sz w:val="96"/>
          <w:lang w:eastAsia="fr-FR" w:bidi="fr-FR"/>
        </w:rPr>
        <w:t>DOSSIER</w:t>
      </w:r>
    </w:p>
    <w:p w14:paraId="4427A587" w14:textId="77777777" w:rsidR="00BF6111" w:rsidRPr="00F4315E" w:rsidRDefault="00BF6111" w:rsidP="00BF6111">
      <w:pPr>
        <w:spacing w:before="120" w:after="120"/>
        <w:ind w:firstLine="0"/>
        <w:jc w:val="both"/>
      </w:pPr>
    </w:p>
    <w:p w14:paraId="40060B6D" w14:textId="77777777" w:rsidR="00BF6111" w:rsidRPr="00BE6881" w:rsidRDefault="00BF6111" w:rsidP="00BF6111">
      <w:pPr>
        <w:spacing w:before="120" w:after="120"/>
        <w:ind w:firstLine="0"/>
        <w:jc w:val="center"/>
        <w:rPr>
          <w:bCs/>
          <w:color w:val="FF0000"/>
          <w:sz w:val="48"/>
          <w:szCs w:val="28"/>
        </w:rPr>
      </w:pPr>
      <w:r>
        <w:rPr>
          <w:bCs/>
          <w:color w:val="FF0000"/>
          <w:sz w:val="48"/>
          <w:szCs w:val="28"/>
        </w:rPr>
        <w:t>L’AGRO-ALIMENTAIRE</w:t>
      </w:r>
      <w:r>
        <w:rPr>
          <w:bCs/>
          <w:color w:val="FF0000"/>
          <w:sz w:val="48"/>
          <w:szCs w:val="28"/>
        </w:rPr>
        <w:br/>
        <w:t>AU QUÉBEC :</w:t>
      </w:r>
      <w:r>
        <w:rPr>
          <w:bCs/>
          <w:color w:val="FF0000"/>
          <w:sz w:val="48"/>
          <w:szCs w:val="28"/>
        </w:rPr>
        <w:br/>
        <w:t>L’HEURE DES CHOIX</w:t>
      </w:r>
    </w:p>
    <w:bookmarkEnd w:id="8"/>
    <w:p w14:paraId="42F13734" w14:textId="77777777" w:rsidR="00BF6111" w:rsidRPr="00F4315E" w:rsidRDefault="00BF6111" w:rsidP="00BF6111">
      <w:pPr>
        <w:spacing w:before="120" w:after="120"/>
        <w:ind w:firstLine="0"/>
        <w:jc w:val="both"/>
      </w:pPr>
    </w:p>
    <w:p w14:paraId="3ADFA13B" w14:textId="77777777" w:rsidR="00BF6111" w:rsidRDefault="00BF6111" w:rsidP="00BF6111">
      <w:pPr>
        <w:spacing w:before="120" w:after="120"/>
        <w:ind w:firstLine="0"/>
        <w:jc w:val="both"/>
      </w:pPr>
    </w:p>
    <w:p w14:paraId="30391805" w14:textId="77777777" w:rsidR="00BF6111" w:rsidRDefault="00BF6111" w:rsidP="00BF6111">
      <w:pPr>
        <w:spacing w:before="120" w:after="120"/>
        <w:ind w:firstLine="0"/>
        <w:jc w:val="both"/>
      </w:pPr>
    </w:p>
    <w:p w14:paraId="195B4B84" w14:textId="77777777" w:rsidR="00BF6111" w:rsidRPr="00F4315E" w:rsidRDefault="00BF6111" w:rsidP="00BF6111">
      <w:pPr>
        <w:spacing w:before="120" w:after="120"/>
        <w:ind w:firstLine="0"/>
        <w:jc w:val="both"/>
      </w:pPr>
    </w:p>
    <w:p w14:paraId="5E6CB64E" w14:textId="77777777" w:rsidR="00BF6111" w:rsidRPr="00F4315E" w:rsidRDefault="00BF6111" w:rsidP="00BF6111">
      <w:pPr>
        <w:ind w:right="90" w:firstLine="0"/>
        <w:jc w:val="both"/>
        <w:rPr>
          <w:sz w:val="20"/>
        </w:rPr>
      </w:pPr>
      <w:hyperlink w:anchor="sommaire" w:history="1">
        <w:r w:rsidRPr="00F4315E">
          <w:rPr>
            <w:rStyle w:val="Hyperlien"/>
            <w:sz w:val="20"/>
          </w:rPr>
          <w:t>Retour au sommaire</w:t>
        </w:r>
      </w:hyperlink>
    </w:p>
    <w:p w14:paraId="0B9AC6C0" w14:textId="77777777" w:rsidR="00BF6111" w:rsidRDefault="00BF6111" w:rsidP="00BF6111">
      <w:pPr>
        <w:spacing w:before="120" w:after="120"/>
        <w:jc w:val="both"/>
        <w:rPr>
          <w:lang w:eastAsia="fr-FR" w:bidi="fr-FR"/>
        </w:rPr>
      </w:pPr>
    </w:p>
    <w:p w14:paraId="4BC76341" w14:textId="77777777" w:rsidR="00BF6111" w:rsidRPr="00F4315E" w:rsidRDefault="00BF6111" w:rsidP="00BF6111">
      <w:pPr>
        <w:spacing w:before="120" w:after="120"/>
        <w:ind w:firstLine="0"/>
        <w:jc w:val="both"/>
      </w:pPr>
      <w:r>
        <w:rPr>
          <w:lang w:eastAsia="fr-FR" w:bidi="fr-FR"/>
        </w:rPr>
        <w:br w:type="page"/>
      </w:r>
      <w:r>
        <w:t>[59]</w:t>
      </w:r>
    </w:p>
    <w:p w14:paraId="3B379499" w14:textId="77777777" w:rsidR="00BF6111" w:rsidRDefault="00BF6111" w:rsidP="00BF6111">
      <w:pPr>
        <w:spacing w:before="120" w:after="120"/>
        <w:ind w:firstLine="0"/>
        <w:jc w:val="both"/>
      </w:pPr>
    </w:p>
    <w:p w14:paraId="5E4C7F35" w14:textId="77777777" w:rsidR="00BF6111" w:rsidRPr="00F4315E" w:rsidRDefault="00BF6111" w:rsidP="00BF6111">
      <w:pPr>
        <w:spacing w:before="120" w:after="120"/>
        <w:ind w:firstLine="0"/>
        <w:jc w:val="both"/>
      </w:pPr>
    </w:p>
    <w:p w14:paraId="37B8F4FD" w14:textId="77777777" w:rsidR="00BF6111" w:rsidRDefault="00BF6111" w:rsidP="00BF6111">
      <w:pPr>
        <w:spacing w:after="120"/>
        <w:ind w:firstLine="0"/>
        <w:jc w:val="center"/>
        <w:rPr>
          <w:sz w:val="24"/>
        </w:rPr>
      </w:pPr>
      <w:bookmarkStart w:id="9" w:name="Interventions_econo_09_dossier_texte_00"/>
      <w:r>
        <w:rPr>
          <w:b/>
          <w:sz w:val="24"/>
        </w:rPr>
        <w:t>Interventions économiques</w:t>
      </w:r>
      <w:r>
        <w:rPr>
          <w:b/>
          <w:sz w:val="24"/>
        </w:rPr>
        <w:br/>
      </w:r>
      <w:r>
        <w:rPr>
          <w:i/>
          <w:sz w:val="24"/>
        </w:rPr>
        <w:t>pour une alternative sociale</w:t>
      </w:r>
    </w:p>
    <w:p w14:paraId="4D9B547E"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5B0543A8"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740174B8" w14:textId="77777777" w:rsidR="00BF6111" w:rsidRPr="00F4315E" w:rsidRDefault="00BF6111" w:rsidP="00BF6111">
      <w:pPr>
        <w:spacing w:after="120"/>
        <w:ind w:firstLine="0"/>
        <w:jc w:val="center"/>
        <w:rPr>
          <w:b/>
          <w:color w:val="008000"/>
          <w:sz w:val="24"/>
        </w:rPr>
      </w:pPr>
      <w:r>
        <w:rPr>
          <w:b/>
          <w:color w:val="008000"/>
          <w:sz w:val="24"/>
        </w:rPr>
        <w:t>DOSSIER</w:t>
      </w:r>
    </w:p>
    <w:p w14:paraId="76E7BE3C" w14:textId="77777777" w:rsidR="00BF6111" w:rsidRPr="00384B20" w:rsidRDefault="00BF6111" w:rsidP="00BF6111">
      <w:pPr>
        <w:pStyle w:val="planchest"/>
      </w:pPr>
      <w:r>
        <w:t>Présentation</w:t>
      </w:r>
    </w:p>
    <w:bookmarkEnd w:id="9"/>
    <w:p w14:paraId="337A0CB1" w14:textId="77777777" w:rsidR="00BF6111" w:rsidRPr="00E07116" w:rsidRDefault="00BF6111" w:rsidP="00BF6111">
      <w:pPr>
        <w:jc w:val="both"/>
      </w:pPr>
    </w:p>
    <w:p w14:paraId="6C45B6BE" w14:textId="77777777" w:rsidR="00BF6111" w:rsidRPr="00E07116" w:rsidRDefault="00BF6111" w:rsidP="00BF6111">
      <w:pPr>
        <w:pStyle w:val="suite"/>
      </w:pPr>
      <w:r>
        <w:t>Le Collectif</w:t>
      </w:r>
    </w:p>
    <w:p w14:paraId="49808C10" w14:textId="77777777" w:rsidR="00BF6111" w:rsidRPr="00E07116" w:rsidRDefault="00BF6111" w:rsidP="00BF6111">
      <w:pPr>
        <w:jc w:val="both"/>
      </w:pPr>
    </w:p>
    <w:p w14:paraId="638A1129" w14:textId="77777777" w:rsidR="00BF6111" w:rsidRDefault="00BF6111" w:rsidP="00BF6111">
      <w:pPr>
        <w:jc w:val="both"/>
      </w:pPr>
    </w:p>
    <w:p w14:paraId="42C13972" w14:textId="77777777" w:rsidR="00BF6111" w:rsidRPr="00F4315E" w:rsidRDefault="00BF6111" w:rsidP="00BF6111">
      <w:pPr>
        <w:jc w:val="both"/>
      </w:pPr>
    </w:p>
    <w:p w14:paraId="09C5A54E" w14:textId="77777777" w:rsidR="00BF6111" w:rsidRPr="00F4315E" w:rsidRDefault="00BF6111" w:rsidP="00BF6111">
      <w:pPr>
        <w:jc w:val="both"/>
      </w:pPr>
    </w:p>
    <w:p w14:paraId="7E636179"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459F4B61" w14:textId="77777777" w:rsidR="00BF6111" w:rsidRPr="00831D0D" w:rsidRDefault="00BF6111" w:rsidP="00BF6111">
      <w:pPr>
        <w:spacing w:before="120" w:after="120"/>
        <w:jc w:val="both"/>
      </w:pPr>
      <w:r w:rsidRPr="00831D0D">
        <w:rPr>
          <w:lang w:eastAsia="fr-FR" w:bidi="fr-FR"/>
        </w:rPr>
        <w:t>Le Québécois moyen consacre environ 20</w:t>
      </w:r>
      <w:r>
        <w:rPr>
          <w:lang w:eastAsia="fr-FR" w:bidi="fr-FR"/>
        </w:rPr>
        <w:t>%</w:t>
      </w:r>
      <w:r w:rsidRPr="00831D0D">
        <w:rPr>
          <w:lang w:eastAsia="fr-FR" w:bidi="fr-FR"/>
        </w:rPr>
        <w:t xml:space="preserve"> de son revenu disp</w:t>
      </w:r>
      <w:r w:rsidRPr="00831D0D">
        <w:rPr>
          <w:lang w:eastAsia="fr-FR" w:bidi="fr-FR"/>
        </w:rPr>
        <w:t>o</w:t>
      </w:r>
      <w:r w:rsidRPr="00831D0D">
        <w:rPr>
          <w:lang w:eastAsia="fr-FR" w:bidi="fr-FR"/>
        </w:rPr>
        <w:t>nible pour s’alimenter. Ce pourcentage atteint facilement 30 à 40</w:t>
      </w:r>
      <w:r>
        <w:rPr>
          <w:lang w:eastAsia="fr-FR" w:bidi="fr-FR"/>
        </w:rPr>
        <w:t>%</w:t>
      </w:r>
      <w:r w:rsidRPr="00831D0D">
        <w:rPr>
          <w:lang w:eastAsia="fr-FR" w:bidi="fr-FR"/>
        </w:rPr>
        <w:t xml:space="preserve"> chez les couches défavor</w:t>
      </w:r>
      <w:r w:rsidRPr="00831D0D">
        <w:rPr>
          <w:lang w:eastAsia="fr-FR" w:bidi="fr-FR"/>
        </w:rPr>
        <w:t>i</w:t>
      </w:r>
      <w:r w:rsidRPr="00831D0D">
        <w:rPr>
          <w:lang w:eastAsia="fr-FR" w:bidi="fr-FR"/>
        </w:rPr>
        <w:t>sées. En tout, 7,05 milliards de dollars en 1981 dont 40</w:t>
      </w:r>
      <w:r>
        <w:rPr>
          <w:lang w:eastAsia="fr-FR" w:bidi="fr-FR"/>
        </w:rPr>
        <w:t>%</w:t>
      </w:r>
      <w:r w:rsidRPr="00831D0D">
        <w:rPr>
          <w:lang w:eastAsia="fr-FR" w:bidi="fr-FR"/>
        </w:rPr>
        <w:t xml:space="preserve"> consommés à l’extérieur du foyer. Cette même année les dépenses alimentaires représentent 30,4</w:t>
      </w:r>
      <w:r>
        <w:rPr>
          <w:lang w:eastAsia="fr-FR" w:bidi="fr-FR"/>
        </w:rPr>
        <w:t>%</w:t>
      </w:r>
      <w:r w:rsidRPr="00831D0D">
        <w:rPr>
          <w:lang w:eastAsia="fr-FR" w:bidi="fr-FR"/>
        </w:rPr>
        <w:t xml:space="preserve"> de l’ensemble des ve</w:t>
      </w:r>
      <w:r w:rsidRPr="00831D0D">
        <w:rPr>
          <w:lang w:eastAsia="fr-FR" w:bidi="fr-FR"/>
        </w:rPr>
        <w:t>n</w:t>
      </w:r>
      <w:r w:rsidRPr="00831D0D">
        <w:rPr>
          <w:lang w:eastAsia="fr-FR" w:bidi="fr-FR"/>
        </w:rPr>
        <w:t>tes au détail, 6,6</w:t>
      </w:r>
      <w:r>
        <w:rPr>
          <w:lang w:eastAsia="fr-FR" w:bidi="fr-FR"/>
        </w:rPr>
        <w:t>%</w:t>
      </w:r>
      <w:r w:rsidRPr="00831D0D">
        <w:rPr>
          <w:lang w:eastAsia="fr-FR" w:bidi="fr-FR"/>
        </w:rPr>
        <w:t xml:space="preserve"> des exportations québécoises et près de 5</w:t>
      </w:r>
      <w:r>
        <w:rPr>
          <w:lang w:eastAsia="fr-FR" w:bidi="fr-FR"/>
        </w:rPr>
        <w:t>%</w:t>
      </w:r>
      <w:r w:rsidRPr="00831D0D">
        <w:rPr>
          <w:lang w:eastAsia="fr-FR" w:bidi="fr-FR"/>
        </w:rPr>
        <w:t xml:space="preserve"> du pr</w:t>
      </w:r>
      <w:r w:rsidRPr="00831D0D">
        <w:rPr>
          <w:lang w:eastAsia="fr-FR" w:bidi="fr-FR"/>
        </w:rPr>
        <w:t>o</w:t>
      </w:r>
      <w:r w:rsidRPr="00831D0D">
        <w:rPr>
          <w:lang w:eastAsia="fr-FR" w:bidi="fr-FR"/>
        </w:rPr>
        <w:t>duit intérieur brut. L’ensemble de la chaîne agro-alimentaire e</w:t>
      </w:r>
      <w:r w:rsidRPr="00831D0D">
        <w:rPr>
          <w:lang w:eastAsia="fr-FR" w:bidi="fr-FR"/>
        </w:rPr>
        <w:t>m</w:t>
      </w:r>
      <w:r w:rsidRPr="00831D0D">
        <w:rPr>
          <w:lang w:eastAsia="fr-FR" w:bidi="fr-FR"/>
        </w:rPr>
        <w:t>ploie près de 200</w:t>
      </w:r>
      <w:r>
        <w:rPr>
          <w:lang w:eastAsia="fr-FR" w:bidi="fr-FR"/>
        </w:rPr>
        <w:t> </w:t>
      </w:r>
      <w:r w:rsidRPr="00831D0D">
        <w:rPr>
          <w:lang w:eastAsia="fr-FR" w:bidi="fr-FR"/>
        </w:rPr>
        <w:t>000 personnes, sans compter les milliers d’emplois ind</w:t>
      </w:r>
      <w:r w:rsidRPr="00831D0D">
        <w:rPr>
          <w:lang w:eastAsia="fr-FR" w:bidi="fr-FR"/>
        </w:rPr>
        <w:t>i</w:t>
      </w:r>
      <w:r w:rsidRPr="00831D0D">
        <w:rPr>
          <w:lang w:eastAsia="fr-FR" w:bidi="fr-FR"/>
        </w:rPr>
        <w:t>rects liés aux activités de fabrication d’intrants, de transport et d’entreposage des matières premières, produits finis, etc. L’économie du Québec présente les traits d’une économie dépendante car le degré d’auto-approvisionnement alime</w:t>
      </w:r>
      <w:r w:rsidRPr="00831D0D">
        <w:rPr>
          <w:lang w:eastAsia="fr-FR" w:bidi="fr-FR"/>
        </w:rPr>
        <w:t>n</w:t>
      </w:r>
      <w:r w:rsidRPr="00831D0D">
        <w:rPr>
          <w:lang w:eastAsia="fr-FR" w:bidi="fr-FR"/>
        </w:rPr>
        <w:t>taire atteint tout juste 60</w:t>
      </w:r>
      <w:r>
        <w:rPr>
          <w:lang w:eastAsia="fr-FR" w:bidi="fr-FR"/>
        </w:rPr>
        <w:t>%</w:t>
      </w:r>
      <w:r w:rsidRPr="00831D0D">
        <w:rPr>
          <w:lang w:eastAsia="fr-FR" w:bidi="fr-FR"/>
        </w:rPr>
        <w:t>.</w:t>
      </w:r>
    </w:p>
    <w:p w14:paraId="0B1B9BC9" w14:textId="77777777" w:rsidR="00BF6111" w:rsidRPr="00831D0D" w:rsidRDefault="00BF6111" w:rsidP="00BF6111">
      <w:pPr>
        <w:spacing w:before="120" w:after="120"/>
        <w:jc w:val="both"/>
      </w:pPr>
      <w:r w:rsidRPr="00831D0D">
        <w:rPr>
          <w:lang w:eastAsia="fr-FR" w:bidi="fr-FR"/>
        </w:rPr>
        <w:t>La chaîne agro-alimentaire a récemment connu des boulevers</w:t>
      </w:r>
      <w:r w:rsidRPr="00831D0D">
        <w:rPr>
          <w:lang w:eastAsia="fr-FR" w:bidi="fr-FR"/>
        </w:rPr>
        <w:t>e</w:t>
      </w:r>
      <w:r w:rsidRPr="00831D0D">
        <w:rPr>
          <w:lang w:eastAsia="fr-FR" w:bidi="fr-FR"/>
        </w:rPr>
        <w:t>ments structurels fort importants qui n’ont pas été sans mod</w:t>
      </w:r>
      <w:r w:rsidRPr="00831D0D">
        <w:rPr>
          <w:lang w:eastAsia="fr-FR" w:bidi="fr-FR"/>
        </w:rPr>
        <w:t>i</w:t>
      </w:r>
      <w:r w:rsidRPr="00831D0D">
        <w:rPr>
          <w:lang w:eastAsia="fr-FR" w:bidi="fr-FR"/>
        </w:rPr>
        <w:t>fier, aussi bien nos habitudes alimentaires, que la façon de produire puis de transformer les produits de la ferme.</w:t>
      </w:r>
    </w:p>
    <w:p w14:paraId="3D3435CD" w14:textId="77777777" w:rsidR="00BF6111" w:rsidRPr="00831D0D" w:rsidRDefault="00BF6111" w:rsidP="00BF6111">
      <w:pPr>
        <w:spacing w:before="120" w:after="120"/>
        <w:jc w:val="both"/>
      </w:pPr>
      <w:r w:rsidRPr="00831D0D">
        <w:rPr>
          <w:lang w:eastAsia="fr-FR" w:bidi="fr-FR"/>
        </w:rPr>
        <w:t>Au fur et à mesure que les Québécois s’urbanisaient et voyaient augmenter leur pouvoir d’achat, le modèle de consommation des cla</w:t>
      </w:r>
      <w:r w:rsidRPr="00831D0D">
        <w:rPr>
          <w:lang w:eastAsia="fr-FR" w:bidi="fr-FR"/>
        </w:rPr>
        <w:t>s</w:t>
      </w:r>
      <w:r w:rsidRPr="00831D0D">
        <w:rPr>
          <w:lang w:eastAsia="fr-FR" w:bidi="fr-FR"/>
        </w:rPr>
        <w:t>ses sociales aisées tendait à se généraliser. Publicité, distribution et communication de masse rendaient possible la création de superma</w:t>
      </w:r>
      <w:r w:rsidRPr="00831D0D">
        <w:rPr>
          <w:lang w:eastAsia="fr-FR" w:bidi="fr-FR"/>
        </w:rPr>
        <w:t>r</w:t>
      </w:r>
      <w:r w:rsidRPr="00831D0D">
        <w:rPr>
          <w:lang w:eastAsia="fr-FR" w:bidi="fr-FR"/>
        </w:rPr>
        <w:t>chés alimentaires comme vitrines permanentes et « tentation organ</w:t>
      </w:r>
      <w:r w:rsidRPr="00831D0D">
        <w:rPr>
          <w:lang w:eastAsia="fr-FR" w:bidi="fr-FR"/>
        </w:rPr>
        <w:t>i</w:t>
      </w:r>
      <w:r w:rsidRPr="00831D0D">
        <w:rPr>
          <w:lang w:eastAsia="fr-FR" w:bidi="fr-FR"/>
        </w:rPr>
        <w:t>sée » de la nouvelle société de consommation.</w:t>
      </w:r>
    </w:p>
    <w:p w14:paraId="1700D3C4" w14:textId="77777777" w:rsidR="00BF6111" w:rsidRPr="00831D0D" w:rsidRDefault="00BF6111" w:rsidP="00BF6111">
      <w:pPr>
        <w:spacing w:before="120" w:after="120"/>
        <w:jc w:val="both"/>
      </w:pPr>
      <w:r w:rsidRPr="00831D0D">
        <w:rPr>
          <w:lang w:eastAsia="fr-FR" w:bidi="fr-FR"/>
        </w:rPr>
        <w:t>De plus, certains facteurs comme l’entrée des femmes sur le ma</w:t>
      </w:r>
      <w:r w:rsidRPr="00831D0D">
        <w:rPr>
          <w:lang w:eastAsia="fr-FR" w:bidi="fr-FR"/>
        </w:rPr>
        <w:t>r</w:t>
      </w:r>
      <w:r w:rsidRPr="00831D0D">
        <w:rPr>
          <w:lang w:eastAsia="fr-FR" w:bidi="fr-FR"/>
        </w:rPr>
        <w:t>ché du travail, l’augmentation du temps de loisir, la réduction du temps accordé à la préparation des repas, le développement de la consommation collective, la restauration commerciale, venaient mod</w:t>
      </w:r>
      <w:r w:rsidRPr="00831D0D">
        <w:rPr>
          <w:lang w:eastAsia="fr-FR" w:bidi="fr-FR"/>
        </w:rPr>
        <w:t>i</w:t>
      </w:r>
      <w:r w:rsidRPr="00831D0D">
        <w:rPr>
          <w:lang w:eastAsia="fr-FR" w:bidi="fr-FR"/>
        </w:rPr>
        <w:t>fier radical</w:t>
      </w:r>
      <w:r w:rsidRPr="00831D0D">
        <w:rPr>
          <w:lang w:eastAsia="fr-FR" w:bidi="fr-FR"/>
        </w:rPr>
        <w:t>e</w:t>
      </w:r>
      <w:r w:rsidRPr="00831D0D">
        <w:rPr>
          <w:lang w:eastAsia="fr-FR" w:bidi="fr-FR"/>
        </w:rPr>
        <w:t>ment le modèle de consommation alimentaire.</w:t>
      </w:r>
    </w:p>
    <w:p w14:paraId="15C8B4F6" w14:textId="77777777" w:rsidR="00BF6111" w:rsidRDefault="00BF6111" w:rsidP="00BF6111">
      <w:pPr>
        <w:spacing w:before="120" w:after="120"/>
        <w:jc w:val="both"/>
        <w:rPr>
          <w:lang w:eastAsia="fr-FR" w:bidi="fr-FR"/>
        </w:rPr>
      </w:pPr>
      <w:r w:rsidRPr="00831D0D">
        <w:rPr>
          <w:lang w:eastAsia="fr-FR" w:bidi="fr-FR"/>
        </w:rPr>
        <w:t>Le processus d’industrialisation de la sphère agro-industrielle pr</w:t>
      </w:r>
      <w:r w:rsidRPr="00831D0D">
        <w:rPr>
          <w:lang w:eastAsia="fr-FR" w:bidi="fr-FR"/>
        </w:rPr>
        <w:t>o</w:t>
      </w:r>
      <w:r w:rsidRPr="00831D0D">
        <w:rPr>
          <w:lang w:eastAsia="fr-FR" w:bidi="fr-FR"/>
        </w:rPr>
        <w:t>cède du processus général d’industrialisation/capitalisation du mode de production capitaliste. Pour assurer son expansion, comme le dit Louis Malassis, « la sphère agro-industrielle est condu</w:t>
      </w:r>
      <w:r w:rsidRPr="00831D0D">
        <w:rPr>
          <w:lang w:eastAsia="fr-FR" w:bidi="fr-FR"/>
        </w:rPr>
        <w:t>i</w:t>
      </w:r>
      <w:r w:rsidRPr="00831D0D">
        <w:rPr>
          <w:lang w:eastAsia="fr-FR" w:bidi="fr-FR"/>
        </w:rPr>
        <w:t>te à créer de nouveaux o</w:t>
      </w:r>
      <w:r w:rsidRPr="00831D0D">
        <w:rPr>
          <w:lang w:eastAsia="fr-FR" w:bidi="fr-FR"/>
        </w:rPr>
        <w:t>b</w:t>
      </w:r>
      <w:r w:rsidRPr="00831D0D">
        <w:rPr>
          <w:lang w:eastAsia="fr-FR" w:bidi="fr-FR"/>
        </w:rPr>
        <w:t>jets marchands et à réaliser des marchés potentiels, à la fois par l’innovation agro-alimentaire et les techniques d’intervention sur le marché (</w:t>
      </w:r>
      <w:r w:rsidRPr="00B770C5">
        <w:rPr>
          <w:i/>
          <w:lang w:eastAsia="fr-FR" w:bidi="fr-FR"/>
        </w:rPr>
        <w:t>marketing</w:t>
      </w:r>
      <w:r w:rsidRPr="00831D0D">
        <w:rPr>
          <w:lang w:eastAsia="fr-FR" w:bidi="fr-FR"/>
        </w:rPr>
        <w:t>)</w:t>
      </w:r>
      <w:r>
        <w:rPr>
          <w:lang w:eastAsia="fr-FR" w:bidi="fr-FR"/>
        </w:rPr>
        <w:t> </w:t>
      </w:r>
      <w:r>
        <w:rPr>
          <w:rStyle w:val="Appelnotedebasdep"/>
          <w:lang w:eastAsia="fr-FR" w:bidi="fr-FR"/>
        </w:rPr>
        <w:footnoteReference w:id="47"/>
      </w:r>
      <w:r w:rsidRPr="00831D0D">
        <w:rPr>
          <w:lang w:eastAsia="fr-FR" w:bidi="fr-FR"/>
        </w:rPr>
        <w:t> ». Donc, l’agro-industrie appuie son d</w:t>
      </w:r>
      <w:r w:rsidRPr="00831D0D">
        <w:rPr>
          <w:lang w:eastAsia="fr-FR" w:bidi="fr-FR"/>
        </w:rPr>
        <w:t>é</w:t>
      </w:r>
      <w:r w:rsidRPr="00831D0D">
        <w:rPr>
          <w:lang w:eastAsia="fr-FR" w:bidi="fr-FR"/>
        </w:rPr>
        <w:t>veloppement non pas sur la recherche de la satisfaction des besoins nutritionnels des consommateurs, mais bien sur une sophist</w:t>
      </w:r>
      <w:r w:rsidRPr="00831D0D">
        <w:rPr>
          <w:lang w:eastAsia="fr-FR" w:bidi="fr-FR"/>
        </w:rPr>
        <w:t>i</w:t>
      </w:r>
      <w:r w:rsidRPr="00831D0D">
        <w:rPr>
          <w:lang w:eastAsia="fr-FR" w:bidi="fr-FR"/>
        </w:rPr>
        <w:t>cation et une diversification croissante de ce type de marchandises.</w:t>
      </w:r>
    </w:p>
    <w:p w14:paraId="4FD30208" w14:textId="77777777" w:rsidR="00BF6111" w:rsidRDefault="00BF6111" w:rsidP="00BF6111">
      <w:pPr>
        <w:spacing w:before="120" w:after="120"/>
        <w:jc w:val="both"/>
      </w:pPr>
      <w:r>
        <w:t>[60]</w:t>
      </w:r>
    </w:p>
    <w:p w14:paraId="6D01BD60" w14:textId="77777777" w:rsidR="00BF6111" w:rsidRPr="00831D0D" w:rsidRDefault="00BF6111" w:rsidP="00BF6111">
      <w:pPr>
        <w:spacing w:before="120" w:after="120"/>
        <w:jc w:val="both"/>
      </w:pPr>
      <w:r w:rsidRPr="00831D0D">
        <w:rPr>
          <w:lang w:eastAsia="fr-FR" w:bidi="fr-FR"/>
        </w:rPr>
        <w:t>Les marchés agro-alimentaires sont de moins en moins « agricoles » et de plus en plus « agro-industriels ». Dans les écon</w:t>
      </w:r>
      <w:r w:rsidRPr="00831D0D">
        <w:rPr>
          <w:lang w:eastAsia="fr-FR" w:bidi="fr-FR"/>
        </w:rPr>
        <w:t>o</w:t>
      </w:r>
      <w:r w:rsidRPr="00831D0D">
        <w:rPr>
          <w:lang w:eastAsia="fr-FR" w:bidi="fr-FR"/>
        </w:rPr>
        <w:t>mies occidentales, la consommation de produits agro-industriels r</w:t>
      </w:r>
      <w:r w:rsidRPr="00831D0D">
        <w:rPr>
          <w:lang w:eastAsia="fr-FR" w:bidi="fr-FR"/>
        </w:rPr>
        <w:t>e</w:t>
      </w:r>
      <w:r w:rsidRPr="00831D0D">
        <w:rPr>
          <w:lang w:eastAsia="fr-FR" w:bidi="fr-FR"/>
        </w:rPr>
        <w:t>présentent 70 à 90</w:t>
      </w:r>
      <w:r>
        <w:rPr>
          <w:lang w:eastAsia="fr-FR" w:bidi="fr-FR"/>
        </w:rPr>
        <w:t>%</w:t>
      </w:r>
      <w:r w:rsidRPr="00831D0D">
        <w:rPr>
          <w:lang w:eastAsia="fr-FR" w:bidi="fr-FR"/>
        </w:rPr>
        <w:t xml:space="preserve"> de la consommation alimentaire totale. Simult</w:t>
      </w:r>
      <w:r w:rsidRPr="00831D0D">
        <w:rPr>
          <w:lang w:eastAsia="fr-FR" w:bidi="fr-FR"/>
        </w:rPr>
        <w:t>a</w:t>
      </w:r>
      <w:r w:rsidRPr="00831D0D">
        <w:rPr>
          <w:lang w:eastAsia="fr-FR" w:bidi="fr-FR"/>
        </w:rPr>
        <w:t>nément s’élèvent les coefficients de consommation énergétique, de biens intermédiaires et de capital par unité de travail. En plus de d</w:t>
      </w:r>
      <w:r w:rsidRPr="00831D0D">
        <w:rPr>
          <w:lang w:eastAsia="fr-FR" w:bidi="fr-FR"/>
        </w:rPr>
        <w:t>é</w:t>
      </w:r>
      <w:r w:rsidRPr="00831D0D">
        <w:rPr>
          <w:lang w:eastAsia="fr-FR" w:bidi="fr-FR"/>
        </w:rPr>
        <w:t>truire une partie de l’environnement, les économies alimentaires occ</w:t>
      </w:r>
      <w:r w:rsidRPr="00831D0D">
        <w:rPr>
          <w:lang w:eastAsia="fr-FR" w:bidi="fr-FR"/>
        </w:rPr>
        <w:t>i</w:t>
      </w:r>
      <w:r w:rsidRPr="00831D0D">
        <w:rPr>
          <w:lang w:eastAsia="fr-FR" w:bidi="fr-FR"/>
        </w:rPr>
        <w:t>dentales gaspillent une quantité affolante d’énergie. En 1970 aux États-Unis, le nombre de calories fossiles nécessaires pour produire une calorie al</w:t>
      </w:r>
      <w:r w:rsidRPr="00831D0D">
        <w:rPr>
          <w:lang w:eastAsia="fr-FR" w:bidi="fr-FR"/>
        </w:rPr>
        <w:t>i</w:t>
      </w:r>
      <w:r w:rsidRPr="00831D0D">
        <w:rPr>
          <w:lang w:eastAsia="fr-FR" w:bidi="fr-FR"/>
        </w:rPr>
        <w:t>mentaire dans l’assiette du consommateur est de l’ordre de neuf ; ce même coefficient a doublé entre 1950 et 1970 ! Tandis que l’énergie alimentaire utile diminue le long de la chaîne agro-alimentaire, la valeur marchande augme</w:t>
      </w:r>
      <w:r w:rsidRPr="00831D0D">
        <w:rPr>
          <w:lang w:eastAsia="fr-FR" w:bidi="fr-FR"/>
        </w:rPr>
        <w:t>n</w:t>
      </w:r>
      <w:r w:rsidRPr="00831D0D">
        <w:rPr>
          <w:lang w:eastAsia="fr-FR" w:bidi="fr-FR"/>
        </w:rPr>
        <w:t>te.</w:t>
      </w:r>
    </w:p>
    <w:p w14:paraId="76CB0F39" w14:textId="77777777" w:rsidR="00BF6111" w:rsidRPr="00831D0D" w:rsidRDefault="00BF6111" w:rsidP="00BF6111">
      <w:pPr>
        <w:spacing w:before="120" w:after="120"/>
        <w:jc w:val="both"/>
      </w:pPr>
      <w:r w:rsidRPr="00831D0D">
        <w:rPr>
          <w:lang w:eastAsia="fr-FR" w:bidi="fr-FR"/>
        </w:rPr>
        <w:t>L’industrialisation du système agro-alimentaire (SAA) fut marquée d’un retard par rapport à l’ensemble des activités économiques. La sphère a</w:t>
      </w:r>
      <w:r w:rsidRPr="00831D0D">
        <w:rPr>
          <w:lang w:eastAsia="fr-FR" w:bidi="fr-FR"/>
        </w:rPr>
        <w:t>r</w:t>
      </w:r>
      <w:r w:rsidRPr="00831D0D">
        <w:rPr>
          <w:lang w:eastAsia="fr-FR" w:bidi="fr-FR"/>
        </w:rPr>
        <w:t>tisanale semble « résister » aux deux bouts de la chaîne. Face aux caractères de la production agricole, dispersée, discontinue, sa</w:t>
      </w:r>
      <w:r w:rsidRPr="00831D0D">
        <w:rPr>
          <w:lang w:eastAsia="fr-FR" w:bidi="fr-FR"/>
        </w:rPr>
        <w:t>i</w:t>
      </w:r>
      <w:r w:rsidRPr="00831D0D">
        <w:rPr>
          <w:lang w:eastAsia="fr-FR" w:bidi="fr-FR"/>
        </w:rPr>
        <w:t>sonnière et aléatoire, la consomm</w:t>
      </w:r>
      <w:r w:rsidRPr="00831D0D">
        <w:rPr>
          <w:lang w:eastAsia="fr-FR" w:bidi="fr-FR"/>
        </w:rPr>
        <w:t>a</w:t>
      </w:r>
      <w:r w:rsidRPr="00831D0D">
        <w:rPr>
          <w:lang w:eastAsia="fr-FR" w:bidi="fr-FR"/>
        </w:rPr>
        <w:t>tion est relativement concentrée (urbanisation), quotidienne et constante. Ces ajustements nécessitent l’action régulatrice des industries agricoles et alimentaires (IAA), a</w:t>
      </w:r>
      <w:r w:rsidRPr="00831D0D">
        <w:rPr>
          <w:lang w:eastAsia="fr-FR" w:bidi="fr-FR"/>
        </w:rPr>
        <w:t>i</w:t>
      </w:r>
      <w:r w:rsidRPr="00831D0D">
        <w:rPr>
          <w:lang w:eastAsia="fr-FR" w:bidi="fr-FR"/>
        </w:rPr>
        <w:t>dées par les pouvoirs publics, dans le but de concentrer, stabiliser, homogénéiser les produits agricoles pour répondre ai</w:t>
      </w:r>
      <w:r w:rsidRPr="00831D0D">
        <w:rPr>
          <w:lang w:eastAsia="fr-FR" w:bidi="fr-FR"/>
        </w:rPr>
        <w:t>n</w:t>
      </w:r>
      <w:r w:rsidRPr="00831D0D">
        <w:rPr>
          <w:lang w:eastAsia="fr-FR" w:bidi="fr-FR"/>
        </w:rPr>
        <w:t>si aux exigences de la di</w:t>
      </w:r>
      <w:r w:rsidRPr="00831D0D">
        <w:rPr>
          <w:lang w:eastAsia="fr-FR" w:bidi="fr-FR"/>
        </w:rPr>
        <w:t>s</w:t>
      </w:r>
      <w:r w:rsidRPr="00831D0D">
        <w:rPr>
          <w:lang w:eastAsia="fr-FR" w:bidi="fr-FR"/>
        </w:rPr>
        <w:t>tribution de masse.</w:t>
      </w:r>
    </w:p>
    <w:p w14:paraId="6713E794" w14:textId="77777777" w:rsidR="00BF6111" w:rsidRPr="00831D0D" w:rsidRDefault="00BF6111" w:rsidP="00BF6111">
      <w:pPr>
        <w:spacing w:before="120" w:after="120"/>
        <w:jc w:val="both"/>
      </w:pPr>
      <w:r w:rsidRPr="00831D0D">
        <w:rPr>
          <w:lang w:eastAsia="fr-FR" w:bidi="fr-FR"/>
        </w:rPr>
        <w:t>L’industrialisation tardive du SAA s’explique gén</w:t>
      </w:r>
      <w:r w:rsidRPr="00831D0D">
        <w:rPr>
          <w:lang w:eastAsia="fr-FR" w:bidi="fr-FR"/>
        </w:rPr>
        <w:t>é</w:t>
      </w:r>
      <w:r w:rsidRPr="00831D0D">
        <w:rPr>
          <w:lang w:eastAsia="fr-FR" w:bidi="fr-FR"/>
        </w:rPr>
        <w:t>ralement par les deux fa</w:t>
      </w:r>
      <w:r w:rsidRPr="00831D0D">
        <w:rPr>
          <w:lang w:eastAsia="fr-FR" w:bidi="fr-FR"/>
        </w:rPr>
        <w:t>c</w:t>
      </w:r>
      <w:r w:rsidRPr="00831D0D">
        <w:rPr>
          <w:lang w:eastAsia="fr-FR" w:bidi="fr-FR"/>
        </w:rPr>
        <w:t>teurs suivants :</w:t>
      </w:r>
    </w:p>
    <w:p w14:paraId="01A80BEF" w14:textId="77777777" w:rsidR="00BF6111" w:rsidRDefault="00BF6111" w:rsidP="00BF6111">
      <w:pPr>
        <w:spacing w:before="120" w:after="120"/>
        <w:jc w:val="both"/>
        <w:rPr>
          <w:lang w:eastAsia="fr-FR" w:bidi="fr-FR"/>
        </w:rPr>
      </w:pPr>
    </w:p>
    <w:p w14:paraId="26DE8A45" w14:textId="77777777" w:rsidR="00BF6111" w:rsidRPr="00831D0D" w:rsidRDefault="00BF6111" w:rsidP="00BF6111">
      <w:pPr>
        <w:spacing w:before="120" w:after="120"/>
        <w:ind w:left="720" w:hanging="360"/>
        <w:jc w:val="both"/>
      </w:pPr>
      <w:r>
        <w:rPr>
          <w:lang w:eastAsia="fr-FR" w:bidi="fr-FR"/>
        </w:rPr>
        <w:t>-</w:t>
      </w:r>
      <w:r>
        <w:rPr>
          <w:lang w:eastAsia="fr-FR" w:bidi="fr-FR"/>
        </w:rPr>
        <w:tab/>
      </w:r>
      <w:r w:rsidRPr="00831D0D">
        <w:rPr>
          <w:lang w:eastAsia="fr-FR" w:bidi="fr-FR"/>
        </w:rPr>
        <w:t>difficultés de maîtriser les processus biologiques de production et de « modeler » la production agricole aux conditions de la produ</w:t>
      </w:r>
      <w:r w:rsidRPr="00831D0D">
        <w:rPr>
          <w:lang w:eastAsia="fr-FR" w:bidi="fr-FR"/>
        </w:rPr>
        <w:t>c</w:t>
      </w:r>
      <w:r w:rsidRPr="00831D0D">
        <w:rPr>
          <w:lang w:eastAsia="fr-FR" w:bidi="fr-FR"/>
        </w:rPr>
        <w:t>tion industrielle ;</w:t>
      </w:r>
    </w:p>
    <w:p w14:paraId="426B469E" w14:textId="77777777" w:rsidR="00BF6111" w:rsidRPr="00831D0D" w:rsidRDefault="00BF6111" w:rsidP="00BF6111">
      <w:pPr>
        <w:spacing w:before="120" w:after="120"/>
        <w:ind w:left="720" w:hanging="360"/>
        <w:jc w:val="both"/>
      </w:pPr>
      <w:r>
        <w:rPr>
          <w:lang w:eastAsia="fr-FR" w:bidi="fr-FR"/>
        </w:rPr>
        <w:t>-</w:t>
      </w:r>
      <w:r>
        <w:rPr>
          <w:lang w:eastAsia="fr-FR" w:bidi="fr-FR"/>
        </w:rPr>
        <w:tab/>
      </w:r>
      <w:r w:rsidRPr="00831D0D">
        <w:rPr>
          <w:lang w:eastAsia="fr-FR" w:bidi="fr-FR"/>
        </w:rPr>
        <w:t>spécificité des conditions sociales de la production agricole, n</w:t>
      </w:r>
      <w:r w:rsidRPr="00831D0D">
        <w:rPr>
          <w:lang w:eastAsia="fr-FR" w:bidi="fr-FR"/>
        </w:rPr>
        <w:t>o</w:t>
      </w:r>
      <w:r w:rsidRPr="00831D0D">
        <w:rPr>
          <w:lang w:eastAsia="fr-FR" w:bidi="fr-FR"/>
        </w:rPr>
        <w:t>tamment la difficulté de commander des Forces de Travail a</w:t>
      </w:r>
      <w:r w:rsidRPr="00831D0D">
        <w:rPr>
          <w:lang w:eastAsia="fr-FR" w:bidi="fr-FR"/>
        </w:rPr>
        <w:t>u</w:t>
      </w:r>
      <w:r w:rsidRPr="00831D0D">
        <w:rPr>
          <w:lang w:eastAsia="fr-FR" w:bidi="fr-FR"/>
        </w:rPr>
        <w:t>tour d’équipements fixes impo</w:t>
      </w:r>
      <w:r w:rsidRPr="00831D0D">
        <w:rPr>
          <w:lang w:eastAsia="fr-FR" w:bidi="fr-FR"/>
        </w:rPr>
        <w:t>r</w:t>
      </w:r>
      <w:r w:rsidRPr="00831D0D">
        <w:rPr>
          <w:lang w:eastAsia="fr-FR" w:bidi="fr-FR"/>
        </w:rPr>
        <w:t>tants dans un même espace.</w:t>
      </w:r>
    </w:p>
    <w:p w14:paraId="288100AA" w14:textId="77777777" w:rsidR="00BF6111" w:rsidRDefault="00BF6111" w:rsidP="00BF6111">
      <w:pPr>
        <w:spacing w:before="120" w:after="120"/>
        <w:jc w:val="both"/>
        <w:rPr>
          <w:lang w:eastAsia="fr-FR" w:bidi="fr-FR"/>
        </w:rPr>
      </w:pPr>
    </w:p>
    <w:p w14:paraId="78035312" w14:textId="77777777" w:rsidR="00BF6111" w:rsidRPr="00831D0D" w:rsidRDefault="00BF6111" w:rsidP="00BF6111">
      <w:pPr>
        <w:spacing w:before="120" w:after="120"/>
        <w:jc w:val="both"/>
      </w:pPr>
      <w:r w:rsidRPr="00831D0D">
        <w:rPr>
          <w:lang w:eastAsia="fr-FR" w:bidi="fr-FR"/>
        </w:rPr>
        <w:t>Les progrès biologiques que l’on a connu depuis les années 50 (s</w:t>
      </w:r>
      <w:r w:rsidRPr="00831D0D">
        <w:rPr>
          <w:lang w:eastAsia="fr-FR" w:bidi="fr-FR"/>
        </w:rPr>
        <w:t>é</w:t>
      </w:r>
      <w:r w:rsidRPr="00831D0D">
        <w:rPr>
          <w:lang w:eastAsia="fr-FR" w:bidi="fr-FR"/>
        </w:rPr>
        <w:t>lection et cro</w:t>
      </w:r>
      <w:r w:rsidRPr="00831D0D">
        <w:rPr>
          <w:lang w:eastAsia="fr-FR" w:bidi="fr-FR"/>
        </w:rPr>
        <w:t>i</w:t>
      </w:r>
      <w:r w:rsidRPr="00831D0D">
        <w:rPr>
          <w:lang w:eastAsia="fr-FR" w:bidi="fr-FR"/>
        </w:rPr>
        <w:t>sement des troupeaux, etc.) à l’initiative des industries des aliments composés pour animaux, sont venus modifier radical</w:t>
      </w:r>
      <w:r w:rsidRPr="00831D0D">
        <w:rPr>
          <w:lang w:eastAsia="fr-FR" w:bidi="fr-FR"/>
        </w:rPr>
        <w:t>e</w:t>
      </w:r>
      <w:r w:rsidRPr="00831D0D">
        <w:rPr>
          <w:lang w:eastAsia="fr-FR" w:bidi="fr-FR"/>
        </w:rPr>
        <w:t>ment les structures et les méthodes d’élevage. L’alimentation comb</w:t>
      </w:r>
      <w:r w:rsidRPr="00831D0D">
        <w:rPr>
          <w:lang w:eastAsia="fr-FR" w:bidi="fr-FR"/>
        </w:rPr>
        <w:t>i</w:t>
      </w:r>
      <w:r w:rsidRPr="00831D0D">
        <w:rPr>
          <w:lang w:eastAsia="fr-FR" w:bidi="fr-FR"/>
        </w:rPr>
        <w:t xml:space="preserve">née et adaptée à chaque </w:t>
      </w:r>
      <w:r>
        <w:rPr>
          <w:lang w:eastAsia="fr-FR" w:bidi="fr-FR"/>
        </w:rPr>
        <w:t>espèce et à chaque période du pro</w:t>
      </w:r>
      <w:r w:rsidRPr="00831D0D">
        <w:rPr>
          <w:lang w:eastAsia="fr-FR" w:bidi="fr-FR"/>
        </w:rPr>
        <w:t>cessus pr</w:t>
      </w:r>
      <w:r w:rsidRPr="00831D0D">
        <w:rPr>
          <w:lang w:eastAsia="fr-FR" w:bidi="fr-FR"/>
        </w:rPr>
        <w:t>o</w:t>
      </w:r>
      <w:r w:rsidRPr="00831D0D">
        <w:rPr>
          <w:lang w:eastAsia="fr-FR" w:bidi="fr-FR"/>
        </w:rPr>
        <w:t>ductif a rendu possible la sép</w:t>
      </w:r>
      <w:r w:rsidRPr="00831D0D">
        <w:rPr>
          <w:lang w:eastAsia="fr-FR" w:bidi="fr-FR"/>
        </w:rPr>
        <w:t>a</w:t>
      </w:r>
      <w:r w:rsidRPr="00831D0D">
        <w:rPr>
          <w:lang w:eastAsia="fr-FR" w:bidi="fr-FR"/>
        </w:rPr>
        <w:t>ration de l’agriculture et de l’élevage (fermes sans bétail et élevage sans sol), donc une spécialisation très poussée de ces activités. La maîtrise des chaînes biologiques de pr</w:t>
      </w:r>
      <w:r w:rsidRPr="00831D0D">
        <w:rPr>
          <w:lang w:eastAsia="fr-FR" w:bidi="fr-FR"/>
        </w:rPr>
        <w:t>o</w:t>
      </w:r>
      <w:r w:rsidRPr="00831D0D">
        <w:rPr>
          <w:lang w:eastAsia="fr-FR" w:bidi="fr-FR"/>
        </w:rPr>
        <w:t>duction et l’organisation des structures d’accueil des nouvelles tec</w:t>
      </w:r>
      <w:r w:rsidRPr="00831D0D">
        <w:rPr>
          <w:lang w:eastAsia="fr-FR" w:bidi="fr-FR"/>
        </w:rPr>
        <w:t>h</w:t>
      </w:r>
      <w:r w:rsidRPr="00831D0D">
        <w:rPr>
          <w:lang w:eastAsia="fr-FR" w:bidi="fr-FR"/>
        </w:rPr>
        <w:t xml:space="preserve">nologies ont permis de généraliser l’insertion de l’agriculture dans </w:t>
      </w:r>
      <w:r w:rsidRPr="001012EF">
        <w:rPr>
          <w:i/>
          <w:iCs/>
          <w:szCs w:val="28"/>
        </w:rPr>
        <w:t>des</w:t>
      </w:r>
      <w:r w:rsidRPr="001012EF">
        <w:rPr>
          <w:i/>
          <w:iCs/>
          <w:szCs w:val="28"/>
          <w:lang w:eastAsia="fr-FR" w:bidi="fr-FR"/>
        </w:rPr>
        <w:t xml:space="preserve"> </w:t>
      </w:r>
      <w:r w:rsidRPr="00831D0D">
        <w:rPr>
          <w:lang w:eastAsia="fr-FR" w:bidi="fr-FR"/>
        </w:rPr>
        <w:t>complexes agro-alimentaires coordonnés par de grandes firmes capit</w:t>
      </w:r>
      <w:r w:rsidRPr="00831D0D">
        <w:rPr>
          <w:lang w:eastAsia="fr-FR" w:bidi="fr-FR"/>
        </w:rPr>
        <w:t>a</w:t>
      </w:r>
      <w:r w:rsidRPr="00831D0D">
        <w:rPr>
          <w:lang w:eastAsia="fr-FR" w:bidi="fr-FR"/>
        </w:rPr>
        <w:t>listes de plus en plus internationalisées.</w:t>
      </w:r>
    </w:p>
    <w:p w14:paraId="3296C729" w14:textId="77777777" w:rsidR="00BF6111" w:rsidRPr="00831D0D" w:rsidRDefault="00BF6111" w:rsidP="00BF6111">
      <w:pPr>
        <w:spacing w:before="120" w:after="120"/>
        <w:jc w:val="both"/>
      </w:pPr>
      <w:r w:rsidRPr="00831D0D">
        <w:rPr>
          <w:lang w:eastAsia="fr-FR" w:bidi="fr-FR"/>
        </w:rPr>
        <w:t>Ces changements importants ont entraîné une série de boulevers</w:t>
      </w:r>
      <w:r w:rsidRPr="00831D0D">
        <w:rPr>
          <w:lang w:eastAsia="fr-FR" w:bidi="fr-FR"/>
        </w:rPr>
        <w:t>e</w:t>
      </w:r>
      <w:r w:rsidRPr="00831D0D">
        <w:rPr>
          <w:lang w:eastAsia="fr-FR" w:bidi="fr-FR"/>
        </w:rPr>
        <w:t>ments et de transferts de centres de décisions tout au long d’une cha</w:t>
      </w:r>
      <w:r w:rsidRPr="00831D0D">
        <w:rPr>
          <w:lang w:eastAsia="fr-FR" w:bidi="fr-FR"/>
        </w:rPr>
        <w:t>î</w:t>
      </w:r>
      <w:r w:rsidRPr="00831D0D">
        <w:rPr>
          <w:lang w:eastAsia="fr-FR" w:bidi="fr-FR"/>
        </w:rPr>
        <w:t>ne agro-alimentaire de plus en plus complexe. C’est de ces bouleve</w:t>
      </w:r>
      <w:r w:rsidRPr="00831D0D">
        <w:rPr>
          <w:lang w:eastAsia="fr-FR" w:bidi="fr-FR"/>
        </w:rPr>
        <w:t>r</w:t>
      </w:r>
      <w:r w:rsidRPr="00831D0D">
        <w:rPr>
          <w:lang w:eastAsia="fr-FR" w:bidi="fr-FR"/>
        </w:rPr>
        <w:t>sements et des réactions des différents groupes d’agriculteurs dont il est question dans ce dossier sur l’agro-alimentaire au Qu</w:t>
      </w:r>
      <w:r w:rsidRPr="00831D0D">
        <w:rPr>
          <w:lang w:eastAsia="fr-FR" w:bidi="fr-FR"/>
        </w:rPr>
        <w:t>é</w:t>
      </w:r>
      <w:r w:rsidRPr="00831D0D">
        <w:rPr>
          <w:lang w:eastAsia="fr-FR" w:bidi="fr-FR"/>
        </w:rPr>
        <w:t>bec.</w:t>
      </w:r>
    </w:p>
    <w:p w14:paraId="5D633FD7" w14:textId="77777777" w:rsidR="00BF6111" w:rsidRDefault="00BF6111" w:rsidP="00BF6111">
      <w:pPr>
        <w:spacing w:before="120" w:after="120"/>
        <w:jc w:val="both"/>
        <w:rPr>
          <w:szCs w:val="24"/>
          <w:lang w:eastAsia="fr-FR" w:bidi="fr-FR"/>
        </w:rPr>
      </w:pPr>
    </w:p>
    <w:p w14:paraId="4395140A" w14:textId="77777777" w:rsidR="00BF6111" w:rsidRPr="001012EF" w:rsidRDefault="00BF6111" w:rsidP="00BF6111">
      <w:pPr>
        <w:pStyle w:val="a"/>
      </w:pPr>
      <w:r w:rsidRPr="001012EF">
        <w:rPr>
          <w:lang w:eastAsia="fr-FR" w:bidi="fr-FR"/>
        </w:rPr>
        <w:t>Les articles du dossier</w:t>
      </w:r>
    </w:p>
    <w:p w14:paraId="492EA3EA" w14:textId="77777777" w:rsidR="00BF6111" w:rsidRDefault="00BF6111" w:rsidP="00BF6111">
      <w:pPr>
        <w:spacing w:before="120" w:after="120"/>
        <w:jc w:val="both"/>
        <w:rPr>
          <w:lang w:eastAsia="fr-FR" w:bidi="fr-FR"/>
        </w:rPr>
      </w:pPr>
    </w:p>
    <w:p w14:paraId="1D533182" w14:textId="77777777" w:rsidR="00BF6111" w:rsidRPr="00831D0D" w:rsidRDefault="00BF6111" w:rsidP="00BF6111">
      <w:pPr>
        <w:spacing w:before="120" w:after="120"/>
        <w:jc w:val="both"/>
      </w:pPr>
      <w:r w:rsidRPr="00831D0D">
        <w:rPr>
          <w:lang w:eastAsia="fr-FR" w:bidi="fr-FR"/>
        </w:rPr>
        <w:t>Martin Robert aborde deux questions importantes sur lesquelles la gauche d</w:t>
      </w:r>
      <w:r w:rsidRPr="00831D0D">
        <w:rPr>
          <w:lang w:eastAsia="fr-FR" w:bidi="fr-FR"/>
        </w:rPr>
        <w:t>e</w:t>
      </w:r>
      <w:r w:rsidRPr="00831D0D">
        <w:rPr>
          <w:lang w:eastAsia="fr-FR" w:bidi="fr-FR"/>
        </w:rPr>
        <w:t>vra prendre position pour faire avancer la cause de la classe agricole : la ferme familiale et les plans conjoints.</w:t>
      </w:r>
    </w:p>
    <w:p w14:paraId="1B9F187A" w14:textId="77777777" w:rsidR="00BF6111" w:rsidRPr="00831D0D" w:rsidRDefault="00BF6111" w:rsidP="00BF6111">
      <w:pPr>
        <w:spacing w:before="120" w:after="120"/>
        <w:jc w:val="both"/>
      </w:pPr>
      <w:r>
        <w:t>[61]</w:t>
      </w:r>
    </w:p>
    <w:p w14:paraId="417AC867" w14:textId="77777777" w:rsidR="00BF6111" w:rsidRPr="00831D0D" w:rsidRDefault="00BF6111" w:rsidP="00BF6111">
      <w:pPr>
        <w:spacing w:before="120" w:after="120"/>
        <w:jc w:val="both"/>
      </w:pPr>
      <w:r w:rsidRPr="00831D0D">
        <w:rPr>
          <w:lang w:eastAsia="fr-FR" w:bidi="fr-FR"/>
        </w:rPr>
        <w:t>Partant d’une situation de rattrapage jugée vitale au cours des a</w:t>
      </w:r>
      <w:r w:rsidRPr="00831D0D">
        <w:rPr>
          <w:lang w:eastAsia="fr-FR" w:bidi="fr-FR"/>
        </w:rPr>
        <w:t>n</w:t>
      </w:r>
      <w:r w:rsidRPr="00831D0D">
        <w:rPr>
          <w:lang w:eastAsia="fr-FR" w:bidi="fr-FR"/>
        </w:rPr>
        <w:t>nées 50, les interventions des pouvoirs publics et même des associ</w:t>
      </w:r>
      <w:r w:rsidRPr="00831D0D">
        <w:rPr>
          <w:lang w:eastAsia="fr-FR" w:bidi="fr-FR"/>
        </w:rPr>
        <w:t>a</w:t>
      </w:r>
      <w:r w:rsidRPr="00831D0D">
        <w:rPr>
          <w:lang w:eastAsia="fr-FR" w:bidi="fr-FR"/>
        </w:rPr>
        <w:t>tions professionnelles agricoles (UPA) ont conduit à l’insertion gr</w:t>
      </w:r>
      <w:r w:rsidRPr="00831D0D">
        <w:rPr>
          <w:lang w:eastAsia="fr-FR" w:bidi="fr-FR"/>
        </w:rPr>
        <w:t>a</w:t>
      </w:r>
      <w:r w:rsidRPr="00831D0D">
        <w:rPr>
          <w:lang w:eastAsia="fr-FR" w:bidi="fr-FR"/>
        </w:rPr>
        <w:t>duelle des unités de production agricoles dans des filières techn</w:t>
      </w:r>
      <w:r w:rsidRPr="00831D0D">
        <w:rPr>
          <w:lang w:eastAsia="fr-FR" w:bidi="fr-FR"/>
        </w:rPr>
        <w:t>i</w:t>
      </w:r>
      <w:r w:rsidRPr="00831D0D">
        <w:rPr>
          <w:lang w:eastAsia="fr-FR" w:bidi="fr-FR"/>
        </w:rPr>
        <w:t>co-économiques dominées par l’agro-industrie capit</w:t>
      </w:r>
      <w:r w:rsidRPr="00831D0D">
        <w:rPr>
          <w:lang w:eastAsia="fr-FR" w:bidi="fr-FR"/>
        </w:rPr>
        <w:t>a</w:t>
      </w:r>
      <w:r w:rsidRPr="00831D0D">
        <w:rPr>
          <w:lang w:eastAsia="fr-FR" w:bidi="fr-FR"/>
        </w:rPr>
        <w:t>liste.</w:t>
      </w:r>
    </w:p>
    <w:p w14:paraId="1E66E738" w14:textId="77777777" w:rsidR="00BF6111" w:rsidRPr="00831D0D" w:rsidRDefault="00BF6111" w:rsidP="00BF6111">
      <w:pPr>
        <w:spacing w:before="120" w:after="120"/>
        <w:jc w:val="both"/>
      </w:pPr>
      <w:r w:rsidRPr="00831D0D">
        <w:rPr>
          <w:lang w:eastAsia="fr-FR" w:bidi="fr-FR"/>
        </w:rPr>
        <w:t>Afin de se maintenir eux-mêmes, ou pour max</w:t>
      </w:r>
      <w:r w:rsidRPr="00831D0D">
        <w:rPr>
          <w:lang w:eastAsia="fr-FR" w:bidi="fr-FR"/>
        </w:rPr>
        <w:t>i</w:t>
      </w:r>
      <w:r w:rsidRPr="00831D0D">
        <w:rPr>
          <w:lang w:eastAsia="fr-FR" w:bidi="fr-FR"/>
        </w:rPr>
        <w:t>miser la rentabilité de leurs équipements propres, les IAA, en s’introduisant dans l’agriculture, ont graduellement transformé les exploitations en « ateliers de production ». Le volume d’investissements requis pour répondre aux nouveaux critères des IAA (qui deviennent graduell</w:t>
      </w:r>
      <w:r w:rsidRPr="00831D0D">
        <w:rPr>
          <w:lang w:eastAsia="fr-FR" w:bidi="fr-FR"/>
        </w:rPr>
        <w:t>e</w:t>
      </w:r>
      <w:r w:rsidRPr="00831D0D">
        <w:rPr>
          <w:lang w:eastAsia="fr-FR" w:bidi="fr-FR"/>
        </w:rPr>
        <w:t>ment les seuls débouchés pour les agriculteurs), obligent les explo</w:t>
      </w:r>
      <w:r w:rsidRPr="00831D0D">
        <w:rPr>
          <w:lang w:eastAsia="fr-FR" w:bidi="fr-FR"/>
        </w:rPr>
        <w:t>i</w:t>
      </w:r>
      <w:r w:rsidRPr="00831D0D">
        <w:rPr>
          <w:lang w:eastAsia="fr-FR" w:bidi="fr-FR"/>
        </w:rPr>
        <w:t>tants à se spécialiser dans une seule production et à accepter la logique du sy</w:t>
      </w:r>
      <w:r w:rsidRPr="00831D0D">
        <w:rPr>
          <w:lang w:eastAsia="fr-FR" w:bidi="fr-FR"/>
        </w:rPr>
        <w:t>s</w:t>
      </w:r>
      <w:r w:rsidRPr="00831D0D">
        <w:rPr>
          <w:lang w:eastAsia="fr-FR" w:bidi="fr-FR"/>
        </w:rPr>
        <w:t>tème qui les entraîne dans l’engrenage du progrès technique.</w:t>
      </w:r>
    </w:p>
    <w:p w14:paraId="6CC113FA" w14:textId="77777777" w:rsidR="00BF6111" w:rsidRPr="00831D0D" w:rsidRDefault="00BF6111" w:rsidP="00BF6111">
      <w:pPr>
        <w:spacing w:before="120" w:after="120"/>
        <w:jc w:val="both"/>
      </w:pPr>
      <w:r w:rsidRPr="00831D0D">
        <w:rPr>
          <w:lang w:eastAsia="fr-FR" w:bidi="fr-FR"/>
        </w:rPr>
        <w:t>Robert conclut que, dans ce contexte, la ferme familiale s’avère i</w:t>
      </w:r>
      <w:r w:rsidRPr="00831D0D">
        <w:rPr>
          <w:lang w:eastAsia="fr-FR" w:bidi="fr-FR"/>
        </w:rPr>
        <w:t>n</w:t>
      </w:r>
      <w:r w:rsidRPr="00831D0D">
        <w:rPr>
          <w:lang w:eastAsia="fr-FR" w:bidi="fr-FR"/>
        </w:rPr>
        <w:t>capable de s’adapter fonctionnellement et de réorganiser son unité de production tout en assurant le maintien de sa log</w:t>
      </w:r>
      <w:r w:rsidRPr="00831D0D">
        <w:rPr>
          <w:lang w:eastAsia="fr-FR" w:bidi="fr-FR"/>
        </w:rPr>
        <w:t>i</w:t>
      </w:r>
      <w:r w:rsidRPr="00831D0D">
        <w:rPr>
          <w:lang w:eastAsia="fr-FR" w:bidi="fr-FR"/>
        </w:rPr>
        <w:t>que propre. Deux nouvelles tendances se dessinent : la petite entreprise capitaliste et la ferme de groupe. Malgré tout, l’UPA comme le ministère de l’Agriculture, des Pêcheries et de l’Alimentation du Québec (M</w:t>
      </w:r>
      <w:r w:rsidRPr="00831D0D">
        <w:rPr>
          <w:lang w:eastAsia="fr-FR" w:bidi="fr-FR"/>
        </w:rPr>
        <w:t>A</w:t>
      </w:r>
      <w:r w:rsidRPr="00831D0D">
        <w:rPr>
          <w:lang w:eastAsia="fr-FR" w:bidi="fr-FR"/>
        </w:rPr>
        <w:t>PAQ) maintiennent leur prise de position en faveur de l’entreprise f</w:t>
      </w:r>
      <w:r w:rsidRPr="00831D0D">
        <w:rPr>
          <w:lang w:eastAsia="fr-FR" w:bidi="fr-FR"/>
        </w:rPr>
        <w:t>a</w:t>
      </w:r>
      <w:r w:rsidRPr="00831D0D">
        <w:rPr>
          <w:lang w:eastAsia="fr-FR" w:bidi="fr-FR"/>
        </w:rPr>
        <w:t>miliale. Mais quelle ferme fam</w:t>
      </w:r>
      <w:r w:rsidRPr="00831D0D">
        <w:rPr>
          <w:lang w:eastAsia="fr-FR" w:bidi="fr-FR"/>
        </w:rPr>
        <w:t>i</w:t>
      </w:r>
      <w:r w:rsidRPr="00831D0D">
        <w:rPr>
          <w:lang w:eastAsia="fr-FR" w:bidi="fr-FR"/>
        </w:rPr>
        <w:t>liale l’UPA appuie-t-elle ? Telle est, selon Robert, la question que l’on évite de se poser.</w:t>
      </w:r>
    </w:p>
    <w:p w14:paraId="46284658" w14:textId="77777777" w:rsidR="00BF6111" w:rsidRPr="00831D0D" w:rsidRDefault="00BF6111" w:rsidP="00BF6111">
      <w:pPr>
        <w:spacing w:before="120" w:after="120"/>
        <w:jc w:val="both"/>
      </w:pPr>
      <w:r w:rsidRPr="00831D0D">
        <w:rPr>
          <w:lang w:eastAsia="fr-FR" w:bidi="fr-FR"/>
        </w:rPr>
        <w:t>De même les plans conjoints, permettant aux producteurs de nég</w:t>
      </w:r>
      <w:r w:rsidRPr="00831D0D">
        <w:rPr>
          <w:lang w:eastAsia="fr-FR" w:bidi="fr-FR"/>
        </w:rPr>
        <w:t>o</w:t>
      </w:r>
      <w:r w:rsidRPr="00831D0D">
        <w:rPr>
          <w:lang w:eastAsia="fr-FR" w:bidi="fr-FR"/>
        </w:rPr>
        <w:t>cier collectivement la vente d’une production spécialisée que</w:t>
      </w:r>
      <w:r w:rsidRPr="00831D0D">
        <w:rPr>
          <w:lang w:eastAsia="fr-FR" w:bidi="fr-FR"/>
        </w:rPr>
        <w:t>l</w:t>
      </w:r>
      <w:r w:rsidRPr="00831D0D">
        <w:rPr>
          <w:lang w:eastAsia="fr-FR" w:bidi="fr-FR"/>
        </w:rPr>
        <w:t>conque, ne sont pas exempts de contradictions. Bien que la formule demeure la pierre angulaire de la protection du revenu des travailleurs et travai</w:t>
      </w:r>
      <w:r w:rsidRPr="00831D0D">
        <w:rPr>
          <w:lang w:eastAsia="fr-FR" w:bidi="fr-FR"/>
        </w:rPr>
        <w:t>l</w:t>
      </w:r>
      <w:r w:rsidRPr="00831D0D">
        <w:rPr>
          <w:lang w:eastAsia="fr-FR" w:bidi="fr-FR"/>
        </w:rPr>
        <w:t>leuses dans l’agriculture</w:t>
      </w:r>
      <w:r>
        <w:rPr>
          <w:lang w:eastAsia="fr-FR" w:bidi="fr-FR"/>
        </w:rPr>
        <w:t> </w:t>
      </w:r>
      <w:r>
        <w:rPr>
          <w:rStyle w:val="Appelnotedebasdep"/>
          <w:lang w:eastAsia="fr-FR" w:bidi="fr-FR"/>
        </w:rPr>
        <w:footnoteReference w:id="48"/>
      </w:r>
      <w:r w:rsidRPr="00470D98">
        <w:rPr>
          <w:lang w:eastAsia="fr-FR" w:bidi="fr-FR"/>
        </w:rPr>
        <w:t>,</w:t>
      </w:r>
      <w:r w:rsidRPr="00831D0D">
        <w:rPr>
          <w:lang w:eastAsia="fr-FR" w:bidi="fr-FR"/>
        </w:rPr>
        <w:t xml:space="preserve"> elle accélère la différenciation des agr</w:t>
      </w:r>
      <w:r w:rsidRPr="00831D0D">
        <w:rPr>
          <w:lang w:eastAsia="fr-FR" w:bidi="fr-FR"/>
        </w:rPr>
        <w:t>i</w:t>
      </w:r>
      <w:r w:rsidRPr="00831D0D">
        <w:rPr>
          <w:lang w:eastAsia="fr-FR" w:bidi="fr-FR"/>
        </w:rPr>
        <w:t>culteurs.</w:t>
      </w:r>
    </w:p>
    <w:p w14:paraId="121F86CC" w14:textId="77777777" w:rsidR="00BF6111" w:rsidRPr="00831D0D" w:rsidRDefault="00BF6111" w:rsidP="00BF6111">
      <w:pPr>
        <w:spacing w:before="120" w:after="120"/>
        <w:jc w:val="both"/>
      </w:pPr>
      <w:r w:rsidRPr="00831D0D">
        <w:rPr>
          <w:lang w:eastAsia="fr-FR" w:bidi="fr-FR"/>
        </w:rPr>
        <w:t>Le processus de mode</w:t>
      </w:r>
      <w:r w:rsidRPr="00831D0D">
        <w:rPr>
          <w:lang w:eastAsia="fr-FR" w:bidi="fr-FR"/>
        </w:rPr>
        <w:t>r</w:t>
      </w:r>
      <w:r w:rsidRPr="00831D0D">
        <w:rPr>
          <w:lang w:eastAsia="fr-FR" w:bidi="fr-FR"/>
        </w:rPr>
        <w:t>nisation et mécanisation de l’agriculture est caractérisé par l’augmentation des intrants industriels (engrais chim</w:t>
      </w:r>
      <w:r w:rsidRPr="00831D0D">
        <w:rPr>
          <w:lang w:eastAsia="fr-FR" w:bidi="fr-FR"/>
        </w:rPr>
        <w:t>i</w:t>
      </w:r>
      <w:r w:rsidRPr="00831D0D">
        <w:rPr>
          <w:lang w:eastAsia="fr-FR" w:bidi="fr-FR"/>
        </w:rPr>
        <w:t>ques, pesticides, etc.) et l’application de nouvelles méthodes de pr</w:t>
      </w:r>
      <w:r w:rsidRPr="00831D0D">
        <w:rPr>
          <w:lang w:eastAsia="fr-FR" w:bidi="fr-FR"/>
        </w:rPr>
        <w:t>o</w:t>
      </w:r>
      <w:r w:rsidRPr="00831D0D">
        <w:rPr>
          <w:lang w:eastAsia="fr-FR" w:bidi="fr-FR"/>
        </w:rPr>
        <w:t>duction de plus en plus dangereuses pour les travailleurs (euses) agr</w:t>
      </w:r>
      <w:r w:rsidRPr="00831D0D">
        <w:rPr>
          <w:lang w:eastAsia="fr-FR" w:bidi="fr-FR"/>
        </w:rPr>
        <w:t>i</w:t>
      </w:r>
      <w:r w:rsidRPr="00831D0D">
        <w:rPr>
          <w:lang w:eastAsia="fr-FR" w:bidi="fr-FR"/>
        </w:rPr>
        <w:t>coles. Suite aux deux notes présentant respect</w:t>
      </w:r>
      <w:r w:rsidRPr="00831D0D">
        <w:rPr>
          <w:lang w:eastAsia="fr-FR" w:bidi="fr-FR"/>
        </w:rPr>
        <w:t>i</w:t>
      </w:r>
      <w:r w:rsidRPr="00831D0D">
        <w:rPr>
          <w:lang w:eastAsia="fr-FR" w:bidi="fr-FR"/>
        </w:rPr>
        <w:t>vement la structure et le fonctionnement de l’Union des producteurs agricoles (UPA), puis le partage des juridictions fédérales-provinciales en agriculture, Jean-Pierre Revéret aborde le problème de la santé-sécurité des travailleurs (e</w:t>
      </w:r>
      <w:r w:rsidRPr="00831D0D">
        <w:rPr>
          <w:lang w:eastAsia="fr-FR" w:bidi="fr-FR"/>
        </w:rPr>
        <w:t>u</w:t>
      </w:r>
      <w:r w:rsidRPr="00831D0D">
        <w:rPr>
          <w:lang w:eastAsia="fr-FR" w:bidi="fr-FR"/>
        </w:rPr>
        <w:t>ses) agricoles. Ce dernier constate tout d’abord que la complexité que pose l’analyse du problème tient à la persistance d’une ce</w:t>
      </w:r>
      <w:r w:rsidRPr="00831D0D">
        <w:rPr>
          <w:lang w:eastAsia="fr-FR" w:bidi="fr-FR"/>
        </w:rPr>
        <w:t>r</w:t>
      </w:r>
      <w:r w:rsidRPr="00831D0D">
        <w:rPr>
          <w:lang w:eastAsia="fr-FR" w:bidi="fr-FR"/>
        </w:rPr>
        <w:t>taine forme de compagno</w:t>
      </w:r>
      <w:r w:rsidRPr="00831D0D">
        <w:rPr>
          <w:lang w:eastAsia="fr-FR" w:bidi="fr-FR"/>
        </w:rPr>
        <w:t>n</w:t>
      </w:r>
      <w:r w:rsidRPr="00831D0D">
        <w:rPr>
          <w:lang w:eastAsia="fr-FR" w:bidi="fr-FR"/>
        </w:rPr>
        <w:t>nage entre exploitants et salariés agricoles. La non-syndicalisation et la dispersion des salariés agricoles dans l’espace ne les aident pas à briser leur isolement et à améliorer leurs conditions de travail. Réverêt conclut que si l’obligation récente des agriculteurs embauchant des salariés, de s’enregistrer auprès de la Commission de la santé et sécurité au travail ne réglera pas tous ces problèmes, elle aura au moins le mérite de produire que</w:t>
      </w:r>
      <w:r w:rsidRPr="00831D0D">
        <w:rPr>
          <w:lang w:eastAsia="fr-FR" w:bidi="fr-FR"/>
        </w:rPr>
        <w:t>l</w:t>
      </w:r>
      <w:r w:rsidRPr="00831D0D">
        <w:rPr>
          <w:lang w:eastAsia="fr-FR" w:bidi="fr-FR"/>
        </w:rPr>
        <w:t>ques données permettant d’appréhender la situation réelle de ces travailleurs (euses).</w:t>
      </w:r>
    </w:p>
    <w:p w14:paraId="5E82F801" w14:textId="77777777" w:rsidR="00BF6111" w:rsidRPr="00831D0D" w:rsidRDefault="00BF6111" w:rsidP="00BF6111">
      <w:pPr>
        <w:spacing w:before="120" w:after="120"/>
        <w:jc w:val="both"/>
      </w:pPr>
      <w:r w:rsidRPr="00831D0D">
        <w:rPr>
          <w:lang w:eastAsia="fr-FR" w:bidi="fr-FR"/>
        </w:rPr>
        <w:t>Parallèlement à la re</w:t>
      </w:r>
      <w:r w:rsidRPr="00831D0D">
        <w:rPr>
          <w:lang w:eastAsia="fr-FR" w:bidi="fr-FR"/>
        </w:rPr>
        <w:t>s</w:t>
      </w:r>
      <w:r w:rsidRPr="00831D0D">
        <w:rPr>
          <w:lang w:eastAsia="fr-FR" w:bidi="fr-FR"/>
        </w:rPr>
        <w:t>tructuration du capital dans la chaîne agro-alimentaire, les centres de décisions se sont fixés à un niveau hiéra</w:t>
      </w:r>
      <w:r w:rsidRPr="00831D0D">
        <w:rPr>
          <w:lang w:eastAsia="fr-FR" w:bidi="fr-FR"/>
        </w:rPr>
        <w:t>r</w:t>
      </w:r>
      <w:r w:rsidRPr="00831D0D">
        <w:rPr>
          <w:lang w:eastAsia="fr-FR" w:bidi="fr-FR"/>
        </w:rPr>
        <w:t>chiquement supérieur aux « ateliers agricoles ». Étienne Lamy et Alain Côté bro</w:t>
      </w:r>
      <w:r w:rsidRPr="00831D0D">
        <w:rPr>
          <w:lang w:eastAsia="fr-FR" w:bidi="fr-FR"/>
        </w:rPr>
        <w:t>s</w:t>
      </w:r>
      <w:r w:rsidRPr="00831D0D">
        <w:rPr>
          <w:lang w:eastAsia="fr-FR" w:bidi="fr-FR"/>
        </w:rPr>
        <w:t>sent un portrait général de la sphère agro-industrielle québécoise, centré sur les agents. L’article montre comment les gro</w:t>
      </w:r>
      <w:r w:rsidRPr="00831D0D">
        <w:rPr>
          <w:lang w:eastAsia="fr-FR" w:bidi="fr-FR"/>
        </w:rPr>
        <w:t>s</w:t>
      </w:r>
      <w:r w:rsidRPr="00831D0D">
        <w:rPr>
          <w:lang w:eastAsia="fr-FR" w:bidi="fr-FR"/>
        </w:rPr>
        <w:t>sistes alimentaires canadiens, en position de quasi monopoles régi</w:t>
      </w:r>
      <w:r w:rsidRPr="00831D0D">
        <w:rPr>
          <w:lang w:eastAsia="fr-FR" w:bidi="fr-FR"/>
        </w:rPr>
        <w:t>o</w:t>
      </w:r>
      <w:r w:rsidRPr="00831D0D">
        <w:rPr>
          <w:lang w:eastAsia="fr-FR" w:bidi="fr-FR"/>
        </w:rPr>
        <w:t>naux, ont réussi à dra</w:t>
      </w:r>
      <w:r w:rsidRPr="00831D0D">
        <w:rPr>
          <w:lang w:eastAsia="fr-FR" w:bidi="fr-FR"/>
        </w:rPr>
        <w:t>i</w:t>
      </w:r>
      <w:r w:rsidRPr="00831D0D">
        <w:rPr>
          <w:lang w:eastAsia="fr-FR" w:bidi="fr-FR"/>
        </w:rPr>
        <w:t>ner une bonne partie de la valeur ajoutée créée tout au long de la chaîne agro-alimentaire.</w:t>
      </w:r>
    </w:p>
    <w:p w14:paraId="61712B88" w14:textId="77777777" w:rsidR="00BF6111" w:rsidRPr="00831D0D" w:rsidRDefault="00BF6111" w:rsidP="00BF6111">
      <w:pPr>
        <w:spacing w:before="120" w:after="120"/>
        <w:jc w:val="both"/>
      </w:pPr>
      <w:r w:rsidRPr="00831D0D">
        <w:rPr>
          <w:lang w:eastAsia="fr-FR" w:bidi="fr-FR"/>
        </w:rPr>
        <w:t>Le système agro-alimentaire québécois se caractérise par une forte hétérogénéité tant du point de vue de la forme des entreprises (coop</w:t>
      </w:r>
      <w:r w:rsidRPr="00831D0D">
        <w:rPr>
          <w:lang w:eastAsia="fr-FR" w:bidi="fr-FR"/>
        </w:rPr>
        <w:t>é</w:t>
      </w:r>
      <w:r w:rsidRPr="00831D0D">
        <w:rPr>
          <w:lang w:eastAsia="fr-FR" w:bidi="fr-FR"/>
        </w:rPr>
        <w:t>rative ou capitaliste) que de leur taille (capital concurrentiel ou mon</w:t>
      </w:r>
      <w:r w:rsidRPr="00831D0D">
        <w:rPr>
          <w:lang w:eastAsia="fr-FR" w:bidi="fr-FR"/>
        </w:rPr>
        <w:t>o</w:t>
      </w:r>
      <w:r w:rsidRPr="00831D0D">
        <w:rPr>
          <w:lang w:eastAsia="fr-FR" w:bidi="fr-FR"/>
        </w:rPr>
        <w:t>poliste). Guy Debailleul aborde un aspect impo</w:t>
      </w:r>
      <w:r w:rsidRPr="00831D0D">
        <w:rPr>
          <w:lang w:eastAsia="fr-FR" w:bidi="fr-FR"/>
        </w:rPr>
        <w:t>r</w:t>
      </w:r>
      <w:r w:rsidRPr="00831D0D">
        <w:rPr>
          <w:lang w:eastAsia="fr-FR" w:bidi="fr-FR"/>
        </w:rPr>
        <w:t>tant du dossier : celui des articulations des différents sous-secteurs du système agro-alimentaire entre eux. Après avoir noté l’absence d’une théorie sati</w:t>
      </w:r>
      <w:r w:rsidRPr="00831D0D">
        <w:rPr>
          <w:lang w:eastAsia="fr-FR" w:bidi="fr-FR"/>
        </w:rPr>
        <w:t>s</w:t>
      </w:r>
      <w:r w:rsidRPr="00831D0D">
        <w:rPr>
          <w:lang w:eastAsia="fr-FR" w:bidi="fr-FR"/>
        </w:rPr>
        <w:t>faisante du développement du secteur agro-alimentaire, D</w:t>
      </w:r>
      <w:r w:rsidRPr="00831D0D">
        <w:rPr>
          <w:lang w:eastAsia="fr-FR" w:bidi="fr-FR"/>
        </w:rPr>
        <w:t>e</w:t>
      </w:r>
      <w:r w:rsidRPr="00831D0D">
        <w:rPr>
          <w:lang w:eastAsia="fr-FR" w:bidi="fr-FR"/>
        </w:rPr>
        <w:t>bailleul dégage que les thé</w:t>
      </w:r>
      <w:r w:rsidRPr="00831D0D">
        <w:rPr>
          <w:lang w:eastAsia="fr-FR" w:bidi="fr-FR"/>
        </w:rPr>
        <w:t>o</w:t>
      </w:r>
      <w:r w:rsidRPr="00831D0D">
        <w:rPr>
          <w:lang w:eastAsia="fr-FR" w:bidi="fr-FR"/>
        </w:rPr>
        <w:t>ries</w:t>
      </w:r>
      <w:r>
        <w:t xml:space="preserve"> [62] </w:t>
      </w:r>
      <w:r w:rsidRPr="00831D0D">
        <w:rPr>
          <w:lang w:eastAsia="fr-FR" w:bidi="fr-FR"/>
        </w:rPr>
        <w:t>analysant les rapports entre les I</w:t>
      </w:r>
      <w:r>
        <w:rPr>
          <w:lang w:eastAsia="fr-FR" w:bidi="fr-FR"/>
        </w:rPr>
        <w:t>A</w:t>
      </w:r>
      <w:r w:rsidRPr="00831D0D">
        <w:rPr>
          <w:lang w:eastAsia="fr-FR" w:bidi="fr-FR"/>
        </w:rPr>
        <w:t>A et les exploitations agricoles, d</w:t>
      </w:r>
      <w:r w:rsidRPr="00831D0D">
        <w:rPr>
          <w:lang w:eastAsia="fr-FR" w:bidi="fr-FR"/>
        </w:rPr>
        <w:t>é</w:t>
      </w:r>
      <w:r w:rsidRPr="00831D0D">
        <w:rPr>
          <w:lang w:eastAsia="fr-FR" w:bidi="fr-FR"/>
        </w:rPr>
        <w:t>veloppées en Europe à la fin des années 60, nécessiteraient un rappr</w:t>
      </w:r>
      <w:r w:rsidRPr="00831D0D">
        <w:rPr>
          <w:lang w:eastAsia="fr-FR" w:bidi="fr-FR"/>
        </w:rPr>
        <w:t>o</w:t>
      </w:r>
      <w:r w:rsidRPr="00831D0D">
        <w:rPr>
          <w:lang w:eastAsia="fr-FR" w:bidi="fr-FR"/>
        </w:rPr>
        <w:t>chement avec d’autres qui seraient axées d’une part sur la dyn</w:t>
      </w:r>
      <w:r w:rsidRPr="00831D0D">
        <w:rPr>
          <w:lang w:eastAsia="fr-FR" w:bidi="fr-FR"/>
        </w:rPr>
        <w:t>a</w:t>
      </w:r>
      <w:r w:rsidRPr="00831D0D">
        <w:rPr>
          <w:lang w:eastAsia="fr-FR" w:bidi="fr-FR"/>
        </w:rPr>
        <w:t>mique du secteur de la distribution et d’autre part, sur la cartellisation du commerce mondial des produits agricoles stratégiques (céréales, pr</w:t>
      </w:r>
      <w:r w:rsidRPr="00831D0D">
        <w:rPr>
          <w:lang w:eastAsia="fr-FR" w:bidi="fr-FR"/>
        </w:rPr>
        <w:t>o</w:t>
      </w:r>
      <w:r w:rsidRPr="00831D0D">
        <w:rPr>
          <w:lang w:eastAsia="fr-FR" w:bidi="fr-FR"/>
        </w:rPr>
        <w:t>téagineux, etc.).</w:t>
      </w:r>
    </w:p>
    <w:p w14:paraId="4D9FF332" w14:textId="77777777" w:rsidR="00BF6111" w:rsidRPr="00831D0D" w:rsidRDefault="00BF6111" w:rsidP="00BF6111">
      <w:pPr>
        <w:spacing w:before="120" w:after="120"/>
        <w:jc w:val="both"/>
      </w:pPr>
      <w:r w:rsidRPr="00831D0D">
        <w:rPr>
          <w:lang w:eastAsia="fr-FR" w:bidi="fr-FR"/>
        </w:rPr>
        <w:t>L’auteur conclut sur les contradictions au sein du système agro-alimentaire québécois dont la principale est sans doute le divorce entre une production agric</w:t>
      </w:r>
      <w:r w:rsidRPr="00831D0D">
        <w:rPr>
          <w:lang w:eastAsia="fr-FR" w:bidi="fr-FR"/>
        </w:rPr>
        <w:t>o</w:t>
      </w:r>
      <w:r w:rsidRPr="00831D0D">
        <w:rPr>
          <w:lang w:eastAsia="fr-FR" w:bidi="fr-FR"/>
        </w:rPr>
        <w:t>le très spécialisée dans les productions animales et une consommation alimentaire diversifiée et de plus en plus i</w:t>
      </w:r>
      <w:r w:rsidRPr="00831D0D">
        <w:rPr>
          <w:lang w:eastAsia="fr-FR" w:bidi="fr-FR"/>
        </w:rPr>
        <w:t>n</w:t>
      </w:r>
      <w:r w:rsidRPr="00831D0D">
        <w:rPr>
          <w:lang w:eastAsia="fr-FR" w:bidi="fr-FR"/>
        </w:rPr>
        <w:t>fluencée par la pénétration d</w:t>
      </w:r>
      <w:r>
        <w:rPr>
          <w:lang w:eastAsia="fr-FR" w:bidi="fr-FR"/>
        </w:rPr>
        <w:t>es firmes multinationales améric</w:t>
      </w:r>
      <w:r w:rsidRPr="00831D0D">
        <w:rPr>
          <w:lang w:eastAsia="fr-FR" w:bidi="fr-FR"/>
        </w:rPr>
        <w:t>a</w:t>
      </w:r>
      <w:r>
        <w:rPr>
          <w:lang w:eastAsia="fr-FR" w:bidi="fr-FR"/>
        </w:rPr>
        <w:t>i</w:t>
      </w:r>
      <w:r w:rsidRPr="00831D0D">
        <w:rPr>
          <w:lang w:eastAsia="fr-FR" w:bidi="fr-FR"/>
        </w:rPr>
        <w:t>nes. Ces dernières se diversifient et reportent sur les PME et coopératives agricoles locales une partie des charges dans les doma</w:t>
      </w:r>
      <w:r w:rsidRPr="00831D0D">
        <w:rPr>
          <w:lang w:eastAsia="fr-FR" w:bidi="fr-FR"/>
        </w:rPr>
        <w:t>i</w:t>
      </w:r>
      <w:r w:rsidRPr="00831D0D">
        <w:rPr>
          <w:lang w:eastAsia="fr-FR" w:bidi="fr-FR"/>
        </w:rPr>
        <w:t>nes les moins payants, tout en leur permettant de su</w:t>
      </w:r>
      <w:r w:rsidRPr="00831D0D">
        <w:rPr>
          <w:lang w:eastAsia="fr-FR" w:bidi="fr-FR"/>
        </w:rPr>
        <w:t>b</w:t>
      </w:r>
      <w:r w:rsidRPr="00831D0D">
        <w:rPr>
          <w:lang w:eastAsia="fr-FR" w:bidi="fr-FR"/>
        </w:rPr>
        <w:t>sister. La confrontation de ces éléments au champ de forces qui semble se dessiner sur la scène al</w:t>
      </w:r>
      <w:r w:rsidRPr="00831D0D">
        <w:rPr>
          <w:lang w:eastAsia="fr-FR" w:bidi="fr-FR"/>
        </w:rPr>
        <w:t>i</w:t>
      </w:r>
      <w:r w:rsidRPr="00831D0D">
        <w:rPr>
          <w:lang w:eastAsia="fr-FR" w:bidi="fr-FR"/>
        </w:rPr>
        <w:t>mentaire mondiale, aura pour effet d’en accentuer la contradi</w:t>
      </w:r>
      <w:r w:rsidRPr="00831D0D">
        <w:rPr>
          <w:lang w:eastAsia="fr-FR" w:bidi="fr-FR"/>
        </w:rPr>
        <w:t>c</w:t>
      </w:r>
      <w:r w:rsidRPr="00831D0D">
        <w:rPr>
          <w:lang w:eastAsia="fr-FR" w:bidi="fr-FR"/>
        </w:rPr>
        <w:t>tion et de compromettre s</w:t>
      </w:r>
      <w:r w:rsidRPr="00831D0D">
        <w:rPr>
          <w:lang w:eastAsia="fr-FR" w:bidi="fr-FR"/>
        </w:rPr>
        <w:t>é</w:t>
      </w:r>
      <w:r w:rsidRPr="00831D0D">
        <w:rPr>
          <w:lang w:eastAsia="fr-FR" w:bidi="fr-FR"/>
        </w:rPr>
        <w:t>rieusement les chances de succès du programme d’augmentation du degré d’auto-approvisionnement alimentaire, tel qu’énoncé dans « Nourrir le Québec ».</w:t>
      </w:r>
    </w:p>
    <w:p w14:paraId="0C41A97F" w14:textId="77777777" w:rsidR="00BF6111" w:rsidRPr="00831D0D" w:rsidRDefault="00BF6111" w:rsidP="00BF6111">
      <w:pPr>
        <w:spacing w:before="120" w:after="120"/>
        <w:jc w:val="both"/>
      </w:pPr>
      <w:r w:rsidRPr="00831D0D">
        <w:rPr>
          <w:lang w:eastAsia="fr-FR" w:bidi="fr-FR"/>
        </w:rPr>
        <w:t>La généralisation des méthodes intensives d’élevage dans l’Est c</w:t>
      </w:r>
      <w:r w:rsidRPr="00831D0D">
        <w:rPr>
          <w:lang w:eastAsia="fr-FR" w:bidi="fr-FR"/>
        </w:rPr>
        <w:t>a</w:t>
      </w:r>
      <w:r w:rsidRPr="00831D0D">
        <w:rPr>
          <w:lang w:eastAsia="fr-FR" w:bidi="fr-FR"/>
        </w:rPr>
        <w:t>nadien s’est accompagnée depuis vingt ans de l’intervention des gra</w:t>
      </w:r>
      <w:r w:rsidRPr="00831D0D">
        <w:rPr>
          <w:lang w:eastAsia="fr-FR" w:bidi="fr-FR"/>
        </w:rPr>
        <w:t>n</w:t>
      </w:r>
      <w:r w:rsidRPr="00831D0D">
        <w:rPr>
          <w:lang w:eastAsia="fr-FR" w:bidi="fr-FR"/>
        </w:rPr>
        <w:t>des firmes de l’alimentation pour bétail (Ralston Purina) dans la pr</w:t>
      </w:r>
      <w:r w:rsidRPr="00831D0D">
        <w:rPr>
          <w:lang w:eastAsia="fr-FR" w:bidi="fr-FR"/>
        </w:rPr>
        <w:t>o</w:t>
      </w:r>
      <w:r w:rsidRPr="00831D0D">
        <w:rPr>
          <w:lang w:eastAsia="fr-FR" w:bidi="fr-FR"/>
        </w:rPr>
        <w:t>duction agricole. Elle a pris la forme de pr</w:t>
      </w:r>
      <w:r w:rsidRPr="00831D0D">
        <w:rPr>
          <w:lang w:eastAsia="fr-FR" w:bidi="fr-FR"/>
        </w:rPr>
        <w:t>o</w:t>
      </w:r>
      <w:r w:rsidRPr="00831D0D">
        <w:rPr>
          <w:lang w:eastAsia="fr-FR" w:bidi="fr-FR"/>
        </w:rPr>
        <w:t>duction contractuelle ou de quasi-intégration. Denis Perreault analyse avec clarté l’évolution des stratégies des intégrateurs, qui d’un contrat de fina</w:t>
      </w:r>
      <w:r w:rsidRPr="00831D0D">
        <w:rPr>
          <w:lang w:eastAsia="fr-FR" w:bidi="fr-FR"/>
        </w:rPr>
        <w:t>n</w:t>
      </w:r>
      <w:r w:rsidRPr="00831D0D">
        <w:rPr>
          <w:lang w:eastAsia="fr-FR" w:bidi="fr-FR"/>
        </w:rPr>
        <w:t>cement direct dans les années 60, ont trouvé graduellement plus ava</w:t>
      </w:r>
      <w:r w:rsidRPr="00831D0D">
        <w:rPr>
          <w:lang w:eastAsia="fr-FR" w:bidi="fr-FR"/>
        </w:rPr>
        <w:t>n</w:t>
      </w:r>
      <w:r w:rsidRPr="00831D0D">
        <w:rPr>
          <w:lang w:eastAsia="fr-FR" w:bidi="fr-FR"/>
        </w:rPr>
        <w:t>tageux d’intégrer les producteurs par l’intermédiaire des meuniers l</w:t>
      </w:r>
      <w:r w:rsidRPr="00831D0D">
        <w:rPr>
          <w:lang w:eastAsia="fr-FR" w:bidi="fr-FR"/>
        </w:rPr>
        <w:t>o</w:t>
      </w:r>
      <w:r w:rsidRPr="00831D0D">
        <w:rPr>
          <w:lang w:eastAsia="fr-FR" w:bidi="fr-FR"/>
        </w:rPr>
        <w:t>caux et des abattoirs avec des contrats à forfait. La contribution de Perreault jette un écla</w:t>
      </w:r>
      <w:r w:rsidRPr="00831D0D">
        <w:rPr>
          <w:lang w:eastAsia="fr-FR" w:bidi="fr-FR"/>
        </w:rPr>
        <w:t>i</w:t>
      </w:r>
      <w:r w:rsidRPr="00831D0D">
        <w:rPr>
          <w:lang w:eastAsia="fr-FR" w:bidi="fr-FR"/>
        </w:rPr>
        <w:t>rage intéressant sur le type d’articulation que peuvent entretenir les firmes multinationales étrangères, les PME locales et les agr</w:t>
      </w:r>
      <w:r w:rsidRPr="00831D0D">
        <w:rPr>
          <w:lang w:eastAsia="fr-FR" w:bidi="fr-FR"/>
        </w:rPr>
        <w:t>i</w:t>
      </w:r>
      <w:r w:rsidRPr="00831D0D">
        <w:rPr>
          <w:lang w:eastAsia="fr-FR" w:bidi="fr-FR"/>
        </w:rPr>
        <w:t>culteurs.</w:t>
      </w:r>
    </w:p>
    <w:p w14:paraId="4E1028EE" w14:textId="77777777" w:rsidR="00BF6111" w:rsidRPr="00831D0D" w:rsidRDefault="00BF6111" w:rsidP="00BF6111">
      <w:pPr>
        <w:spacing w:before="120" w:after="120"/>
        <w:jc w:val="both"/>
      </w:pPr>
      <w:r w:rsidRPr="00831D0D">
        <w:rPr>
          <w:lang w:eastAsia="fr-FR" w:bidi="fr-FR"/>
        </w:rPr>
        <w:t>Suite à la première partie du dossier situant le contexte général dans lequel a évolué l’unité familiale de production agricole, et aux articles de Côté-Lamy, Debai</w:t>
      </w:r>
      <w:r w:rsidRPr="00831D0D">
        <w:rPr>
          <w:lang w:eastAsia="fr-FR" w:bidi="fr-FR"/>
        </w:rPr>
        <w:t>l</w:t>
      </w:r>
      <w:r w:rsidRPr="00831D0D">
        <w:rPr>
          <w:lang w:eastAsia="fr-FR" w:bidi="fr-FR"/>
        </w:rPr>
        <w:t>leul et Perreault, s’attachant à présenter la place, le rôle et les stratégies de dévelo</w:t>
      </w:r>
      <w:r w:rsidRPr="00831D0D">
        <w:rPr>
          <w:lang w:eastAsia="fr-FR" w:bidi="fr-FR"/>
        </w:rPr>
        <w:t>p</w:t>
      </w:r>
      <w:r w:rsidRPr="00831D0D">
        <w:rPr>
          <w:lang w:eastAsia="fr-FR" w:bidi="fr-FR"/>
        </w:rPr>
        <w:t>pement des firmes agro-alimentaires, la dernière pa</w:t>
      </w:r>
      <w:r w:rsidRPr="00831D0D">
        <w:rPr>
          <w:lang w:eastAsia="fr-FR" w:bidi="fr-FR"/>
        </w:rPr>
        <w:t>r</w:t>
      </w:r>
      <w:r w:rsidRPr="00831D0D">
        <w:rPr>
          <w:lang w:eastAsia="fr-FR" w:bidi="fr-FR"/>
        </w:rPr>
        <w:t>tie du dossier est axée sur les « laissés-pour-compte » de ces bouleversements et sur l’organisation de leur résistance.</w:t>
      </w:r>
    </w:p>
    <w:p w14:paraId="5CFF0A5A" w14:textId="77777777" w:rsidR="00BF6111" w:rsidRPr="00831D0D" w:rsidRDefault="00BF6111" w:rsidP="00BF6111">
      <w:pPr>
        <w:spacing w:before="120" w:after="120"/>
        <w:jc w:val="both"/>
      </w:pPr>
      <w:r w:rsidRPr="00831D0D">
        <w:rPr>
          <w:lang w:eastAsia="fr-FR" w:bidi="fr-FR"/>
        </w:rPr>
        <w:t>Le processus de modernisation-spécialisation de l’agriculture a marginalisé bon nombre d’exploitants. Après avoir présenté la struct</w:t>
      </w:r>
      <w:r w:rsidRPr="00831D0D">
        <w:rPr>
          <w:lang w:eastAsia="fr-FR" w:bidi="fr-FR"/>
        </w:rPr>
        <w:t>u</w:t>
      </w:r>
      <w:r w:rsidRPr="00831D0D">
        <w:rPr>
          <w:lang w:eastAsia="fr-FR" w:bidi="fr-FR"/>
        </w:rPr>
        <w:t>ration d’un espace rural, celui de l’Est du Qu</w:t>
      </w:r>
      <w:r w:rsidRPr="00831D0D">
        <w:rPr>
          <w:lang w:eastAsia="fr-FR" w:bidi="fr-FR"/>
        </w:rPr>
        <w:t>é</w:t>
      </w:r>
      <w:r w:rsidRPr="00831D0D">
        <w:rPr>
          <w:lang w:eastAsia="fr-FR" w:bidi="fr-FR"/>
        </w:rPr>
        <w:t xml:space="preserve">bec, Bruno Jean montre comment la résistance des exploitants menacés d’une rupture d’activité, engendre la création d’une structure agraire duale : une agriculture </w:t>
      </w:r>
      <w:r w:rsidRPr="00817FD8">
        <w:rPr>
          <w:i/>
          <w:iCs/>
          <w:szCs w:val="28"/>
        </w:rPr>
        <w:t>performante</w:t>
      </w:r>
      <w:r w:rsidRPr="00831D0D">
        <w:rPr>
          <w:lang w:eastAsia="fr-FR" w:bidi="fr-FR"/>
        </w:rPr>
        <w:t xml:space="preserve"> adaptée fonctionnellement aux nouvelles conditions de la chaîne agro-alimentaire coexistant avec une agricult</w:t>
      </w:r>
      <w:r w:rsidRPr="00831D0D">
        <w:rPr>
          <w:lang w:eastAsia="fr-FR" w:bidi="fr-FR"/>
        </w:rPr>
        <w:t>u</w:t>
      </w:r>
      <w:r w:rsidRPr="00831D0D">
        <w:rPr>
          <w:lang w:eastAsia="fr-FR" w:bidi="fr-FR"/>
        </w:rPr>
        <w:t xml:space="preserve">re </w:t>
      </w:r>
      <w:r w:rsidRPr="00817FD8">
        <w:rPr>
          <w:i/>
          <w:iCs/>
          <w:szCs w:val="28"/>
        </w:rPr>
        <w:t>marginale</w:t>
      </w:r>
      <w:r w:rsidRPr="00831D0D">
        <w:rPr>
          <w:lang w:eastAsia="fr-FR" w:bidi="fr-FR"/>
        </w:rPr>
        <w:t xml:space="preserve"> (prenant diverses formes : agriculture à temps partiel, agriculture biologique, agriculture de groupe). Ce deuxième type cherche à maintenir un minimum de cohésion dans les zones périph</w:t>
      </w:r>
      <w:r w:rsidRPr="00831D0D">
        <w:rPr>
          <w:lang w:eastAsia="fr-FR" w:bidi="fr-FR"/>
        </w:rPr>
        <w:t>é</w:t>
      </w:r>
      <w:r w:rsidRPr="00831D0D">
        <w:rPr>
          <w:lang w:eastAsia="fr-FR" w:bidi="fr-FR"/>
        </w:rPr>
        <w:t>riques.</w:t>
      </w:r>
    </w:p>
    <w:p w14:paraId="3F3CFB02" w14:textId="77777777" w:rsidR="00BF6111" w:rsidRPr="00831D0D" w:rsidRDefault="00BF6111" w:rsidP="00BF6111">
      <w:pPr>
        <w:spacing w:before="120" w:after="120"/>
        <w:jc w:val="both"/>
      </w:pPr>
      <w:r w:rsidRPr="00831D0D">
        <w:rPr>
          <w:lang w:eastAsia="fr-FR" w:bidi="fr-FR"/>
        </w:rPr>
        <w:t>Les femmes, de leur côté, réalisent de plus en plus dans quelle p</w:t>
      </w:r>
      <w:r w:rsidRPr="00831D0D">
        <w:rPr>
          <w:lang w:eastAsia="fr-FR" w:bidi="fr-FR"/>
        </w:rPr>
        <w:t>o</w:t>
      </w:r>
      <w:r w:rsidRPr="00831D0D">
        <w:rPr>
          <w:lang w:eastAsia="fr-FR" w:bidi="fr-FR"/>
        </w:rPr>
        <w:t>sition inconfortable elles se trouvent. Le manque à gagner des agr</w:t>
      </w:r>
      <w:r w:rsidRPr="00831D0D">
        <w:rPr>
          <w:lang w:eastAsia="fr-FR" w:bidi="fr-FR"/>
        </w:rPr>
        <w:t>i</w:t>
      </w:r>
      <w:r w:rsidRPr="00831D0D">
        <w:rPr>
          <w:lang w:eastAsia="fr-FR" w:bidi="fr-FR"/>
        </w:rPr>
        <w:t>culteurs, induit par la crise (taux d’intérêt, marchés agricoles dépr</w:t>
      </w:r>
      <w:r w:rsidRPr="00831D0D">
        <w:rPr>
          <w:lang w:eastAsia="fr-FR" w:bidi="fr-FR"/>
        </w:rPr>
        <w:t>i</w:t>
      </w:r>
      <w:r w:rsidRPr="00831D0D">
        <w:rPr>
          <w:lang w:eastAsia="fr-FR" w:bidi="fr-FR"/>
        </w:rPr>
        <w:t>més, augmentations des coûts des intrants, etc.) accentue l’importance du travail gratuit fait par les femmes et les enfants. L’édifiant po</w:t>
      </w:r>
      <w:r w:rsidRPr="00831D0D">
        <w:rPr>
          <w:lang w:eastAsia="fr-FR" w:bidi="fr-FR"/>
        </w:rPr>
        <w:t>r</w:t>
      </w:r>
      <w:r w:rsidRPr="00831D0D">
        <w:rPr>
          <w:lang w:eastAsia="fr-FR" w:bidi="fr-FR"/>
        </w:rPr>
        <w:t>trait des femmes en agr</w:t>
      </w:r>
      <w:r w:rsidRPr="00831D0D">
        <w:rPr>
          <w:lang w:eastAsia="fr-FR" w:bidi="fr-FR"/>
        </w:rPr>
        <w:t>i</w:t>
      </w:r>
      <w:r w:rsidRPr="00831D0D">
        <w:rPr>
          <w:lang w:eastAsia="fr-FR" w:bidi="fr-FR"/>
        </w:rPr>
        <w:t>culture que nous présente Suzanne Dion à partir d’une enquête fort documentée, vient confirmer que l’agriculture est bel et bien un monde d’hommes.</w:t>
      </w:r>
    </w:p>
    <w:p w14:paraId="21764D2D" w14:textId="77777777" w:rsidR="00BF6111" w:rsidRPr="00831D0D" w:rsidRDefault="00BF6111" w:rsidP="00BF6111">
      <w:pPr>
        <w:spacing w:before="120" w:after="120"/>
        <w:jc w:val="both"/>
      </w:pPr>
      <w:r w:rsidRPr="00831D0D">
        <w:rPr>
          <w:lang w:eastAsia="fr-FR" w:bidi="fr-FR"/>
        </w:rPr>
        <w:t>On se rend compte toutefois que certaines questions se devant d’être abordées dans l’optique d’un soci</w:t>
      </w:r>
      <w:r w:rsidRPr="00831D0D">
        <w:rPr>
          <w:lang w:eastAsia="fr-FR" w:bidi="fr-FR"/>
        </w:rPr>
        <w:t>a</w:t>
      </w:r>
      <w:r w:rsidRPr="00831D0D">
        <w:rPr>
          <w:lang w:eastAsia="fr-FR" w:bidi="fr-FR"/>
        </w:rPr>
        <w:t>lisme quelconque (l’avenir de la ferme familiale, les fermes de groupe, le fonctionnement de l’UPA, la qualité de vie, etc.) sont souvent soulevées par des femmes.</w:t>
      </w:r>
    </w:p>
    <w:p w14:paraId="527B7BD5" w14:textId="77777777" w:rsidR="00BF6111" w:rsidRDefault="00BF6111" w:rsidP="00BF6111">
      <w:pPr>
        <w:spacing w:before="120" w:after="120"/>
        <w:jc w:val="both"/>
      </w:pPr>
      <w:r>
        <w:t>[63]</w:t>
      </w:r>
    </w:p>
    <w:p w14:paraId="664A74F7" w14:textId="77777777" w:rsidR="00BF6111" w:rsidRPr="00831D0D" w:rsidRDefault="00BF6111" w:rsidP="00BF6111">
      <w:pPr>
        <w:spacing w:before="120" w:after="120"/>
        <w:jc w:val="both"/>
      </w:pPr>
      <w:r w:rsidRPr="00831D0D">
        <w:rPr>
          <w:lang w:eastAsia="fr-FR" w:bidi="fr-FR"/>
        </w:rPr>
        <w:t>Bien que les agriculteurs-exploitants puissent, à juste titre, être considérés comme « structurellement individualistes », les transform</w:t>
      </w:r>
      <w:r w:rsidRPr="00831D0D">
        <w:rPr>
          <w:lang w:eastAsia="fr-FR" w:bidi="fr-FR"/>
        </w:rPr>
        <w:t>a</w:t>
      </w:r>
      <w:r w:rsidRPr="00831D0D">
        <w:rPr>
          <w:lang w:eastAsia="fr-FR" w:bidi="fr-FR"/>
        </w:rPr>
        <w:t>tions récentes dont nous avons fait état, ont conduit les exploitants à adopter un système de règles coopératives pour gérer, non pas les a</w:t>
      </w:r>
      <w:r w:rsidRPr="00831D0D">
        <w:rPr>
          <w:lang w:eastAsia="fr-FR" w:bidi="fr-FR"/>
        </w:rPr>
        <w:t>c</w:t>
      </w:r>
      <w:r w:rsidRPr="00831D0D">
        <w:rPr>
          <w:lang w:eastAsia="fr-FR" w:bidi="fr-FR"/>
        </w:rPr>
        <w:t>tivités d’approvisionnement et d’écoulement comme c’est le cas d</w:t>
      </w:r>
      <w:r w:rsidRPr="00831D0D">
        <w:rPr>
          <w:lang w:eastAsia="fr-FR" w:bidi="fr-FR"/>
        </w:rPr>
        <w:t>e</w:t>
      </w:r>
      <w:r w:rsidRPr="00831D0D">
        <w:rPr>
          <w:lang w:eastAsia="fr-FR" w:bidi="fr-FR"/>
        </w:rPr>
        <w:t>puis 1875-1885, mais bien les activités de production agricole. À pa</w:t>
      </w:r>
      <w:r w:rsidRPr="00831D0D">
        <w:rPr>
          <w:lang w:eastAsia="fr-FR" w:bidi="fr-FR"/>
        </w:rPr>
        <w:t>r</w:t>
      </w:r>
      <w:r w:rsidRPr="00831D0D">
        <w:rPr>
          <w:lang w:eastAsia="fr-FR" w:bidi="fr-FR"/>
        </w:rPr>
        <w:t>tir d’une enquête sur les fermes de groupe en Saskatchewan, Michael Gertler discute le potentiel social de cette nouvelle forme d’organisation. Ce dernier en conclut que malgré les contraintes e</w:t>
      </w:r>
      <w:r w:rsidRPr="00831D0D">
        <w:rPr>
          <w:lang w:eastAsia="fr-FR" w:bidi="fr-FR"/>
        </w:rPr>
        <w:t>x</w:t>
      </w:r>
      <w:r w:rsidRPr="00831D0D">
        <w:rPr>
          <w:lang w:eastAsia="fr-FR" w:bidi="fr-FR"/>
        </w:rPr>
        <w:t>ternes inhérentes au fonctionnement des fermes en régime capit</w:t>
      </w:r>
      <w:r w:rsidRPr="00831D0D">
        <w:rPr>
          <w:lang w:eastAsia="fr-FR" w:bidi="fr-FR"/>
        </w:rPr>
        <w:t>a</w:t>
      </w:r>
      <w:r w:rsidRPr="00831D0D">
        <w:rPr>
          <w:lang w:eastAsia="fr-FR" w:bidi="fr-FR"/>
        </w:rPr>
        <w:t>liste, les fermes de groupe restent le véhicule privilégié d’un nouveau m</w:t>
      </w:r>
      <w:r w:rsidRPr="00831D0D">
        <w:rPr>
          <w:lang w:eastAsia="fr-FR" w:bidi="fr-FR"/>
        </w:rPr>
        <w:t>o</w:t>
      </w:r>
      <w:r w:rsidRPr="00831D0D">
        <w:rPr>
          <w:lang w:eastAsia="fr-FR" w:bidi="fr-FR"/>
        </w:rPr>
        <w:t>dèle social. L’autonomie suppl</w:t>
      </w:r>
      <w:r w:rsidRPr="00831D0D">
        <w:rPr>
          <w:lang w:eastAsia="fr-FR" w:bidi="fr-FR"/>
        </w:rPr>
        <w:t>é</w:t>
      </w:r>
      <w:r w:rsidRPr="00831D0D">
        <w:rPr>
          <w:lang w:eastAsia="fr-FR" w:bidi="fr-FR"/>
        </w:rPr>
        <w:t>mentaire qu’acquièrent les membres (qui sont tous tr</w:t>
      </w:r>
      <w:r w:rsidRPr="00831D0D">
        <w:rPr>
          <w:lang w:eastAsia="fr-FR" w:bidi="fr-FR"/>
        </w:rPr>
        <w:t>a</w:t>
      </w:r>
      <w:r w:rsidRPr="00831D0D">
        <w:rPr>
          <w:lang w:eastAsia="fr-FR" w:bidi="fr-FR"/>
        </w:rPr>
        <w:t>vailleurs-entrepreneurs) leur confère la possibilité, entre autre, de faire certains arbitrages non-marchands (qu</w:t>
      </w:r>
      <w:r w:rsidRPr="00831D0D">
        <w:rPr>
          <w:lang w:eastAsia="fr-FR" w:bidi="fr-FR"/>
        </w:rPr>
        <w:t>a</w:t>
      </w:r>
      <w:r w:rsidRPr="00831D0D">
        <w:rPr>
          <w:lang w:eastAsia="fr-FR" w:bidi="fr-FR"/>
        </w:rPr>
        <w:t>lité de la vie, environn</w:t>
      </w:r>
      <w:r w:rsidRPr="00831D0D">
        <w:rPr>
          <w:lang w:eastAsia="fr-FR" w:bidi="fr-FR"/>
        </w:rPr>
        <w:t>e</w:t>
      </w:r>
      <w:r w:rsidRPr="00831D0D">
        <w:rPr>
          <w:lang w:eastAsia="fr-FR" w:bidi="fr-FR"/>
        </w:rPr>
        <w:t>ment, etc.).</w:t>
      </w:r>
    </w:p>
    <w:p w14:paraId="517618B9" w14:textId="77777777" w:rsidR="00BF6111" w:rsidRPr="00831D0D" w:rsidRDefault="00BF6111" w:rsidP="00BF6111">
      <w:pPr>
        <w:spacing w:before="120" w:after="120"/>
        <w:jc w:val="both"/>
      </w:pPr>
      <w:r w:rsidRPr="00831D0D">
        <w:rPr>
          <w:lang w:eastAsia="fr-FR" w:bidi="fr-FR"/>
        </w:rPr>
        <w:t>Mais les deux entrevues que nous présentons en dernière analyse nous montrent que cette collaboration entre exploitants est encore loin d’être évidente au Québec.</w:t>
      </w:r>
    </w:p>
    <w:p w14:paraId="3A9F47C0" w14:textId="77777777" w:rsidR="00BF6111" w:rsidRPr="00E07116" w:rsidRDefault="00BF6111" w:rsidP="00BF6111">
      <w:pPr>
        <w:jc w:val="both"/>
      </w:pPr>
    </w:p>
    <w:p w14:paraId="0B9062BA" w14:textId="77777777" w:rsidR="00BF6111" w:rsidRDefault="00BF6111" w:rsidP="00BF6111">
      <w:pPr>
        <w:jc w:val="both"/>
      </w:pPr>
      <w:r w:rsidRPr="003F76B5">
        <w:rPr>
          <w:b/>
          <w:color w:val="FF0000"/>
        </w:rPr>
        <w:t>NOTES</w:t>
      </w:r>
    </w:p>
    <w:p w14:paraId="3D28221B" w14:textId="77777777" w:rsidR="00BF6111" w:rsidRDefault="00BF6111" w:rsidP="00BF6111">
      <w:pPr>
        <w:jc w:val="both"/>
      </w:pPr>
    </w:p>
    <w:p w14:paraId="47B149EA"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776D6341" w14:textId="77777777" w:rsidR="00BF6111" w:rsidRDefault="00BF6111" w:rsidP="00BF6111">
      <w:pPr>
        <w:spacing w:before="120" w:after="120"/>
        <w:jc w:val="both"/>
        <w:rPr>
          <w:lang w:eastAsia="fr-FR" w:bidi="fr-FR"/>
        </w:rPr>
      </w:pPr>
    </w:p>
    <w:p w14:paraId="3A85BF3B" w14:textId="77777777" w:rsidR="00BF6111" w:rsidRDefault="00471D4E" w:rsidP="00BF6111">
      <w:pPr>
        <w:pStyle w:val="fig"/>
        <w:rPr>
          <w:lang w:eastAsia="fr-FR" w:bidi="fr-FR"/>
        </w:rPr>
      </w:pPr>
      <w:r>
        <w:rPr>
          <w:noProof/>
          <w:lang w:eastAsia="fr-FR" w:bidi="fr-FR"/>
        </w:rPr>
        <w:drawing>
          <wp:inline distT="0" distB="0" distL="0" distR="0" wp14:anchorId="697384D5" wp14:editId="0FBBC536">
            <wp:extent cx="4635500" cy="36322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5500" cy="3632200"/>
                    </a:xfrm>
                    <a:prstGeom prst="rect">
                      <a:avLst/>
                    </a:prstGeom>
                    <a:noFill/>
                    <a:ln w="19050" cmpd="sng">
                      <a:solidFill>
                        <a:srgbClr val="000000"/>
                      </a:solidFill>
                      <a:miter lim="800000"/>
                      <a:headEnd/>
                      <a:tailEnd/>
                    </a:ln>
                    <a:effectLst/>
                  </pic:spPr>
                </pic:pic>
              </a:graphicData>
            </a:graphic>
          </wp:inline>
        </w:drawing>
      </w:r>
    </w:p>
    <w:p w14:paraId="380615C6" w14:textId="77777777" w:rsidR="00BF6111" w:rsidRDefault="00BF6111" w:rsidP="00BF6111">
      <w:pPr>
        <w:spacing w:before="120" w:after="120"/>
        <w:ind w:firstLine="0"/>
        <w:jc w:val="both"/>
        <w:rPr>
          <w:szCs w:val="2"/>
        </w:rPr>
      </w:pPr>
      <w:r w:rsidRPr="00831D0D">
        <w:rPr>
          <w:szCs w:val="2"/>
        </w:rPr>
        <w:br w:type="page"/>
      </w:r>
      <w:r>
        <w:rPr>
          <w:szCs w:val="2"/>
        </w:rPr>
        <w:t>[64]</w:t>
      </w:r>
    </w:p>
    <w:p w14:paraId="5C7E1083" w14:textId="77777777" w:rsidR="00BF6111" w:rsidRDefault="00BF6111" w:rsidP="00BF6111">
      <w:pPr>
        <w:spacing w:before="120" w:after="120"/>
        <w:jc w:val="both"/>
        <w:rPr>
          <w:szCs w:val="2"/>
        </w:rPr>
      </w:pPr>
    </w:p>
    <w:p w14:paraId="6B4C6BA5" w14:textId="77777777" w:rsidR="00BF6111" w:rsidRPr="00A316C4" w:rsidRDefault="00BF6111" w:rsidP="00BF6111">
      <w:pPr>
        <w:spacing w:before="120" w:after="120"/>
        <w:ind w:firstLine="0"/>
        <w:jc w:val="both"/>
        <w:rPr>
          <w:b/>
          <w:bCs/>
          <w:szCs w:val="28"/>
        </w:rPr>
      </w:pPr>
      <w:r>
        <w:rPr>
          <w:b/>
          <w:bCs/>
          <w:szCs w:val="28"/>
          <w:lang w:eastAsia="fr-FR" w:bidi="fr-FR"/>
        </w:rPr>
        <w:t>INTERVENTIONS É</w:t>
      </w:r>
      <w:r w:rsidRPr="00A316C4">
        <w:rPr>
          <w:b/>
          <w:bCs/>
          <w:szCs w:val="28"/>
          <w:lang w:eastAsia="fr-FR" w:bidi="fr-FR"/>
        </w:rPr>
        <w:t>CONOMIQUES</w:t>
      </w:r>
    </w:p>
    <w:p w14:paraId="6DCA9505" w14:textId="77777777" w:rsidR="00BF6111" w:rsidRDefault="00BF6111" w:rsidP="00BF6111">
      <w:pPr>
        <w:spacing w:before="120" w:after="120"/>
        <w:ind w:firstLine="0"/>
        <w:jc w:val="both"/>
        <w:rPr>
          <w:b/>
          <w:bCs/>
          <w:szCs w:val="28"/>
        </w:rPr>
      </w:pPr>
      <w:r>
        <w:rPr>
          <w:b/>
          <w:bCs/>
          <w:szCs w:val="28"/>
        </w:rPr>
        <w:t>LA QUESTION RÉGIONALE</w:t>
      </w:r>
      <w:r>
        <w:rPr>
          <w:b/>
          <w:bCs/>
          <w:szCs w:val="28"/>
        </w:rPr>
        <w:tab/>
      </w:r>
      <w:r w:rsidRPr="00A316C4">
        <w:rPr>
          <w:b/>
          <w:bCs/>
          <w:szCs w:val="28"/>
        </w:rPr>
        <w:t>no 8</w:t>
      </w:r>
    </w:p>
    <w:p w14:paraId="0FC3D93B" w14:textId="77777777" w:rsidR="00BF6111" w:rsidRPr="00A316C4" w:rsidRDefault="00BF6111" w:rsidP="00BF6111">
      <w:pPr>
        <w:spacing w:before="120" w:after="120"/>
        <w:jc w:val="both"/>
        <w:rPr>
          <w:b/>
          <w:b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F6111" w:rsidRPr="007D6AAF" w14:paraId="0C8C559D" w14:textId="77777777">
        <w:tc>
          <w:tcPr>
            <w:tcW w:w="8060" w:type="dxa"/>
            <w:shd w:val="clear" w:color="auto" w:fill="EEECE1"/>
          </w:tcPr>
          <w:p w14:paraId="67715C03" w14:textId="77777777" w:rsidR="00BF6111" w:rsidRPr="007D6AAF" w:rsidRDefault="00BF6111" w:rsidP="00BF6111">
            <w:pPr>
              <w:ind w:firstLine="0"/>
              <w:jc w:val="both"/>
              <w:rPr>
                <w:b/>
                <w:sz w:val="20"/>
              </w:rPr>
            </w:pPr>
          </w:p>
          <w:p w14:paraId="02E3C60C" w14:textId="77777777" w:rsidR="00BF6111" w:rsidRDefault="00BF6111" w:rsidP="00BF6111">
            <w:pPr>
              <w:ind w:firstLine="0"/>
              <w:jc w:val="both"/>
              <w:rPr>
                <w:b/>
                <w:sz w:val="20"/>
              </w:rPr>
            </w:pPr>
            <w:r w:rsidRPr="007D6AAF">
              <w:rPr>
                <w:b/>
                <w:sz w:val="20"/>
              </w:rPr>
              <w:t>Présentation</w:t>
            </w:r>
          </w:p>
          <w:p w14:paraId="77315D7F" w14:textId="77777777" w:rsidR="00BF6111" w:rsidRPr="007D6AAF" w:rsidRDefault="00BF6111" w:rsidP="00BF6111">
            <w:pPr>
              <w:ind w:firstLine="0"/>
              <w:jc w:val="both"/>
              <w:rPr>
                <w:sz w:val="20"/>
              </w:rPr>
            </w:pPr>
          </w:p>
          <w:p w14:paraId="3BDCD89C" w14:textId="77777777" w:rsidR="00BF6111" w:rsidRPr="007D6AAF" w:rsidRDefault="00BF6111" w:rsidP="00BF6111">
            <w:pPr>
              <w:ind w:firstLine="0"/>
              <w:jc w:val="both"/>
              <w:rPr>
                <w:sz w:val="20"/>
              </w:rPr>
            </w:pPr>
            <w:r w:rsidRPr="007D6AAF">
              <w:rPr>
                <w:sz w:val="20"/>
              </w:rPr>
              <w:t>Entrevue avec Paul Sweezy</w:t>
            </w:r>
          </w:p>
          <w:p w14:paraId="226EB2D0" w14:textId="77777777" w:rsidR="00BF6111" w:rsidRPr="007D6AAF" w:rsidRDefault="00BF6111" w:rsidP="00BF6111">
            <w:pPr>
              <w:ind w:firstLine="0"/>
              <w:jc w:val="both"/>
              <w:rPr>
                <w:sz w:val="20"/>
              </w:rPr>
            </w:pPr>
            <w:r w:rsidRPr="007D6AAF">
              <w:rPr>
                <w:sz w:val="20"/>
              </w:rPr>
              <w:t>Paul Sweezy en liberté !</w:t>
            </w:r>
          </w:p>
          <w:p w14:paraId="0BCE9CBF" w14:textId="77777777" w:rsidR="00BF6111" w:rsidRPr="007D6AAF" w:rsidRDefault="00BF6111" w:rsidP="00BF6111">
            <w:pPr>
              <w:ind w:firstLine="0"/>
              <w:jc w:val="both"/>
              <w:rPr>
                <w:sz w:val="20"/>
              </w:rPr>
            </w:pPr>
            <w:r w:rsidRPr="007D6AAF">
              <w:rPr>
                <w:sz w:val="20"/>
              </w:rPr>
              <w:t>Propos recueillis et traduits par Michel Pilon et Normand Roy [9]</w:t>
            </w:r>
          </w:p>
          <w:p w14:paraId="1060144C" w14:textId="77777777" w:rsidR="00BF6111" w:rsidRPr="007D6AAF" w:rsidRDefault="00BF6111" w:rsidP="00BF6111">
            <w:pPr>
              <w:ind w:firstLine="0"/>
              <w:jc w:val="both"/>
              <w:rPr>
                <w:sz w:val="20"/>
              </w:rPr>
            </w:pPr>
          </w:p>
          <w:p w14:paraId="50F750F8" w14:textId="77777777" w:rsidR="00BF6111" w:rsidRPr="007D6AAF" w:rsidRDefault="00BF6111" w:rsidP="00BF6111">
            <w:pPr>
              <w:ind w:firstLine="0"/>
              <w:jc w:val="both"/>
              <w:rPr>
                <w:b/>
                <w:sz w:val="20"/>
              </w:rPr>
            </w:pPr>
            <w:r w:rsidRPr="007D6AAF">
              <w:rPr>
                <w:b/>
                <w:sz w:val="20"/>
              </w:rPr>
              <w:t>Notes d'actualités</w:t>
            </w:r>
          </w:p>
          <w:p w14:paraId="3AEA1E20"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Quel socialisme pour la France?</w:t>
            </w:r>
          </w:p>
          <w:p w14:paraId="429277E8" w14:textId="77777777" w:rsidR="00BF6111" w:rsidRPr="007D6AAF" w:rsidRDefault="00BF6111" w:rsidP="00BF6111">
            <w:pPr>
              <w:tabs>
                <w:tab w:val="left" w:pos="1080"/>
              </w:tabs>
              <w:ind w:left="720" w:hanging="360"/>
              <w:jc w:val="both"/>
              <w:rPr>
                <w:sz w:val="20"/>
              </w:rPr>
            </w:pPr>
            <w:r w:rsidRPr="007D6AAF">
              <w:rPr>
                <w:sz w:val="20"/>
              </w:rPr>
              <w:tab/>
              <w:t>Jean-Jacques Gislain [17]</w:t>
            </w:r>
          </w:p>
          <w:p w14:paraId="080EE7A9"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La reaganomique !</w:t>
            </w:r>
          </w:p>
          <w:p w14:paraId="3ED9F2D8" w14:textId="77777777" w:rsidR="00BF6111" w:rsidRPr="007D6AAF" w:rsidRDefault="00BF6111" w:rsidP="00BF6111">
            <w:pPr>
              <w:ind w:left="720" w:hanging="360"/>
              <w:jc w:val="both"/>
              <w:rPr>
                <w:sz w:val="20"/>
              </w:rPr>
            </w:pPr>
            <w:r w:rsidRPr="007D6AAF">
              <w:rPr>
                <w:sz w:val="20"/>
              </w:rPr>
              <w:tab/>
              <w:t>Christian Deblock. Alain Dufour, Vincent van Schendel [29]</w:t>
            </w:r>
          </w:p>
          <w:p w14:paraId="4A462801" w14:textId="77777777" w:rsidR="00BF6111" w:rsidRPr="007D6AAF" w:rsidRDefault="00BF6111" w:rsidP="00BF6111">
            <w:pPr>
              <w:ind w:firstLine="0"/>
              <w:jc w:val="both"/>
              <w:rPr>
                <w:sz w:val="20"/>
              </w:rPr>
            </w:pPr>
          </w:p>
          <w:p w14:paraId="0079788C" w14:textId="77777777" w:rsidR="00BF6111" w:rsidRPr="007D6AAF" w:rsidRDefault="00BF6111" w:rsidP="00BF6111">
            <w:pPr>
              <w:ind w:firstLine="0"/>
              <w:jc w:val="both"/>
              <w:rPr>
                <w:b/>
                <w:sz w:val="20"/>
              </w:rPr>
            </w:pPr>
            <w:r w:rsidRPr="007D6AAF">
              <w:rPr>
                <w:b/>
                <w:sz w:val="20"/>
              </w:rPr>
              <w:t>Dossier : La question régionale</w:t>
            </w:r>
          </w:p>
          <w:p w14:paraId="4F123F97"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Présentation [49]</w:t>
            </w:r>
          </w:p>
          <w:p w14:paraId="0A1E6E8F"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L'envers de la médaille</w:t>
            </w:r>
          </w:p>
          <w:p w14:paraId="4C8415B3" w14:textId="77777777" w:rsidR="00BF6111" w:rsidRPr="007D6AAF" w:rsidRDefault="00BF6111" w:rsidP="00BF6111">
            <w:pPr>
              <w:tabs>
                <w:tab w:val="left" w:pos="1080"/>
              </w:tabs>
              <w:ind w:left="720" w:hanging="360"/>
              <w:jc w:val="both"/>
              <w:rPr>
                <w:sz w:val="20"/>
              </w:rPr>
            </w:pPr>
            <w:r w:rsidRPr="007D6AAF">
              <w:rPr>
                <w:sz w:val="20"/>
              </w:rPr>
              <w:tab/>
              <w:t>Serge Côte, Benoit Lévesque [55]</w:t>
            </w:r>
          </w:p>
          <w:p w14:paraId="02416540" w14:textId="77777777" w:rsidR="00BF6111" w:rsidRPr="007D6AAF" w:rsidRDefault="00BF6111" w:rsidP="00BF6111">
            <w:pPr>
              <w:tabs>
                <w:tab w:val="left" w:pos="1080"/>
              </w:tabs>
              <w:ind w:left="720" w:hanging="360"/>
              <w:jc w:val="both"/>
              <w:rPr>
                <w:sz w:val="20"/>
              </w:rPr>
            </w:pPr>
            <w:r w:rsidRPr="007D6AAF">
              <w:rPr>
                <w:sz w:val="20"/>
              </w:rPr>
              <w:tab/>
              <w:t>- Vers une typologie des régions du Québec [57]</w:t>
            </w:r>
          </w:p>
          <w:p w14:paraId="21D5E6F9" w14:textId="77777777" w:rsidR="00BF6111" w:rsidRPr="007D6AAF" w:rsidRDefault="00BF6111" w:rsidP="00BF6111">
            <w:pPr>
              <w:tabs>
                <w:tab w:val="left" w:pos="1080"/>
              </w:tabs>
              <w:ind w:left="720" w:hanging="360"/>
              <w:jc w:val="both"/>
              <w:rPr>
                <w:sz w:val="20"/>
              </w:rPr>
            </w:pPr>
            <w:r w:rsidRPr="007D6AAF">
              <w:rPr>
                <w:sz w:val="20"/>
              </w:rPr>
              <w:tab/>
              <w:t>- Crise du rapport de l'Etat à la société régionale [63]</w:t>
            </w:r>
          </w:p>
          <w:p w14:paraId="260AA412"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Le Conseil régional de développement de l'Est du Québec</w:t>
            </w:r>
          </w:p>
          <w:p w14:paraId="01450735" w14:textId="77777777" w:rsidR="00BF6111" w:rsidRPr="007D6AAF" w:rsidRDefault="00BF6111" w:rsidP="00BF6111">
            <w:pPr>
              <w:tabs>
                <w:tab w:val="left" w:pos="1080"/>
              </w:tabs>
              <w:ind w:left="720" w:hanging="360"/>
              <w:jc w:val="both"/>
              <w:rPr>
                <w:sz w:val="20"/>
              </w:rPr>
            </w:pPr>
            <w:r w:rsidRPr="007D6AAF">
              <w:rPr>
                <w:sz w:val="20"/>
              </w:rPr>
              <w:tab/>
              <w:t>Johanne Jutras [81]</w:t>
            </w:r>
          </w:p>
          <w:p w14:paraId="5032265D"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L'aménagement intégré des ressources : une alternative à la marginalité rurale</w:t>
            </w:r>
          </w:p>
          <w:p w14:paraId="2EF69AC6" w14:textId="77777777" w:rsidR="00BF6111" w:rsidRPr="007D6AAF" w:rsidRDefault="00BF6111" w:rsidP="00BF6111">
            <w:pPr>
              <w:tabs>
                <w:tab w:val="left" w:pos="1080"/>
              </w:tabs>
              <w:ind w:left="720" w:hanging="360"/>
              <w:jc w:val="both"/>
              <w:rPr>
                <w:sz w:val="20"/>
              </w:rPr>
            </w:pPr>
            <w:r w:rsidRPr="007D6AAF">
              <w:rPr>
                <w:sz w:val="20"/>
              </w:rPr>
              <w:tab/>
              <w:t>Hugues Dionne et Juan-Luis Klein [87]</w:t>
            </w:r>
          </w:p>
          <w:p w14:paraId="459C6CD4"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L'industrie forestière et le développement de l'Est du Québec</w:t>
            </w:r>
          </w:p>
          <w:p w14:paraId="1D07E51F" w14:textId="77777777" w:rsidR="00BF6111" w:rsidRPr="007D6AAF" w:rsidRDefault="00BF6111" w:rsidP="00BF6111">
            <w:pPr>
              <w:tabs>
                <w:tab w:val="left" w:pos="1080"/>
              </w:tabs>
              <w:ind w:left="720" w:hanging="360"/>
              <w:jc w:val="both"/>
              <w:rPr>
                <w:sz w:val="20"/>
              </w:rPr>
            </w:pPr>
            <w:r w:rsidRPr="007D6AAF">
              <w:rPr>
                <w:sz w:val="20"/>
              </w:rPr>
              <w:tab/>
              <w:t>Jean  Saintonge [93]</w:t>
            </w:r>
          </w:p>
          <w:p w14:paraId="52EDA383"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La réidentification des coopératives agricoles : le cas du Bas Saint Laurent 1960-1980</w:t>
            </w:r>
          </w:p>
          <w:p w14:paraId="01A6BCD9" w14:textId="77777777" w:rsidR="00BF6111" w:rsidRPr="007D6AAF" w:rsidRDefault="00BF6111" w:rsidP="00BF6111">
            <w:pPr>
              <w:tabs>
                <w:tab w:val="left" w:pos="1080"/>
              </w:tabs>
              <w:ind w:left="720" w:hanging="360"/>
              <w:jc w:val="both"/>
              <w:rPr>
                <w:sz w:val="20"/>
              </w:rPr>
            </w:pPr>
            <w:r w:rsidRPr="007D6AAF">
              <w:rPr>
                <w:sz w:val="20"/>
              </w:rPr>
              <w:tab/>
              <w:t>Alain Côté [107]</w:t>
            </w:r>
          </w:p>
          <w:p w14:paraId="74A785A7"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La place du travail dans la soumission de l'industrie du vêtement</w:t>
            </w:r>
          </w:p>
          <w:p w14:paraId="59BF5A0B" w14:textId="77777777" w:rsidR="00BF6111" w:rsidRPr="007D6AAF" w:rsidRDefault="00BF6111" w:rsidP="00BF6111">
            <w:pPr>
              <w:tabs>
                <w:tab w:val="left" w:pos="1080"/>
              </w:tabs>
              <w:ind w:left="720" w:hanging="360"/>
              <w:jc w:val="both"/>
              <w:rPr>
                <w:sz w:val="20"/>
              </w:rPr>
            </w:pPr>
            <w:r w:rsidRPr="007D6AAF">
              <w:rPr>
                <w:sz w:val="20"/>
              </w:rPr>
              <w:tab/>
              <w:t>Juan-Luis  Klein [123]</w:t>
            </w:r>
          </w:p>
          <w:p w14:paraId="1CEE3F79" w14:textId="77777777" w:rsidR="00BF6111" w:rsidRPr="007D6AAF" w:rsidRDefault="00BF6111" w:rsidP="00BF6111">
            <w:pPr>
              <w:tabs>
                <w:tab w:val="left" w:pos="1080"/>
              </w:tabs>
              <w:ind w:left="720" w:hanging="360"/>
              <w:jc w:val="both"/>
              <w:rPr>
                <w:sz w:val="20"/>
              </w:rPr>
            </w:pPr>
          </w:p>
          <w:p w14:paraId="7B05D8E0" w14:textId="77777777" w:rsidR="00BF6111" w:rsidRPr="007D6AAF" w:rsidRDefault="00BF6111" w:rsidP="00BF6111">
            <w:pPr>
              <w:ind w:firstLine="0"/>
              <w:jc w:val="both"/>
              <w:rPr>
                <w:sz w:val="20"/>
              </w:rPr>
            </w:pPr>
            <w:r w:rsidRPr="007D6AAF">
              <w:rPr>
                <w:b/>
                <w:sz w:val="20"/>
              </w:rPr>
              <w:t>Débat</w:t>
            </w:r>
          </w:p>
          <w:p w14:paraId="2A5DF400"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Le programme nucléaire canadien : quels enjeux? quelle opposition?</w:t>
            </w:r>
          </w:p>
          <w:p w14:paraId="716669C1" w14:textId="77777777" w:rsidR="00BF6111" w:rsidRPr="007D6AAF" w:rsidRDefault="00BF6111" w:rsidP="00BF6111">
            <w:pPr>
              <w:tabs>
                <w:tab w:val="left" w:pos="1080"/>
              </w:tabs>
              <w:ind w:left="720" w:hanging="360"/>
              <w:jc w:val="both"/>
              <w:rPr>
                <w:sz w:val="20"/>
              </w:rPr>
            </w:pPr>
            <w:r w:rsidRPr="007D6AAF">
              <w:rPr>
                <w:sz w:val="20"/>
              </w:rPr>
              <w:tab/>
              <w:t>Pierre Leyrand</w:t>
            </w:r>
            <w:r w:rsidRPr="007D6AAF">
              <w:rPr>
                <w:sz w:val="20"/>
              </w:rPr>
              <w:tab/>
              <w:t>139</w:t>
            </w:r>
          </w:p>
          <w:p w14:paraId="00F41571" w14:textId="77777777" w:rsidR="00BF6111" w:rsidRPr="007D6AAF" w:rsidRDefault="00BF6111" w:rsidP="00BF6111">
            <w:pPr>
              <w:tabs>
                <w:tab w:val="left" w:pos="1080"/>
              </w:tabs>
              <w:ind w:left="720" w:hanging="360"/>
              <w:jc w:val="both"/>
              <w:rPr>
                <w:sz w:val="20"/>
              </w:rPr>
            </w:pPr>
            <w:r w:rsidRPr="007D6AAF">
              <w:rPr>
                <w:sz w:val="20"/>
              </w:rPr>
              <w:t>—</w:t>
            </w:r>
            <w:r w:rsidRPr="007D6AAF">
              <w:rPr>
                <w:sz w:val="20"/>
              </w:rPr>
              <w:tab/>
              <w:t>Les limites des statistiques du logement et l'illusion d'une statistique du vécu</w:t>
            </w:r>
          </w:p>
          <w:p w14:paraId="2EE73B23" w14:textId="77777777" w:rsidR="00BF6111" w:rsidRPr="007D6AAF" w:rsidRDefault="00BF6111" w:rsidP="00BF6111">
            <w:pPr>
              <w:tabs>
                <w:tab w:val="left" w:pos="1080"/>
              </w:tabs>
              <w:ind w:left="720" w:hanging="360"/>
              <w:jc w:val="both"/>
              <w:rPr>
                <w:sz w:val="20"/>
              </w:rPr>
            </w:pPr>
            <w:r w:rsidRPr="007D6AAF">
              <w:rPr>
                <w:sz w:val="20"/>
              </w:rPr>
              <w:tab/>
              <w:t>Jacques Godbout [145]</w:t>
            </w:r>
          </w:p>
          <w:p w14:paraId="77D47233" w14:textId="77777777" w:rsidR="00BF6111" w:rsidRPr="007D6AAF" w:rsidRDefault="00BF6111" w:rsidP="00BF6111">
            <w:pPr>
              <w:ind w:firstLine="0"/>
              <w:jc w:val="both"/>
              <w:rPr>
                <w:sz w:val="20"/>
              </w:rPr>
            </w:pPr>
          </w:p>
          <w:p w14:paraId="2C2DF49E" w14:textId="77777777" w:rsidR="00BF6111" w:rsidRPr="007D6AAF" w:rsidRDefault="00BF6111" w:rsidP="00BF6111">
            <w:pPr>
              <w:ind w:firstLine="0"/>
              <w:jc w:val="both"/>
              <w:rPr>
                <w:sz w:val="20"/>
              </w:rPr>
            </w:pPr>
            <w:r w:rsidRPr="007D6AAF">
              <w:rPr>
                <w:b/>
                <w:sz w:val="20"/>
              </w:rPr>
              <w:t>Rubrique de livres</w:t>
            </w:r>
            <w:r w:rsidRPr="007D6AAF">
              <w:rPr>
                <w:sz w:val="20"/>
              </w:rPr>
              <w:t xml:space="preserve"> [151]</w:t>
            </w:r>
          </w:p>
          <w:p w14:paraId="7A0E2AC9" w14:textId="77777777" w:rsidR="00BF6111" w:rsidRPr="007D6AAF" w:rsidRDefault="00BF6111" w:rsidP="00BF6111">
            <w:pPr>
              <w:ind w:firstLine="0"/>
              <w:jc w:val="both"/>
              <w:rPr>
                <w:sz w:val="20"/>
              </w:rPr>
            </w:pPr>
          </w:p>
        </w:tc>
      </w:tr>
    </w:tbl>
    <w:p w14:paraId="7EBD0D6C" w14:textId="77777777" w:rsidR="00BF6111" w:rsidRDefault="00BF6111" w:rsidP="00BF6111">
      <w:pPr>
        <w:pStyle w:val="p"/>
      </w:pPr>
      <w:r w:rsidRPr="00831D0D">
        <w:br w:type="page"/>
      </w:r>
      <w:r>
        <w:t>[65]</w:t>
      </w:r>
    </w:p>
    <w:p w14:paraId="35B8DA93" w14:textId="77777777" w:rsidR="00BF6111" w:rsidRDefault="00BF6111" w:rsidP="00BF6111">
      <w:pPr>
        <w:spacing w:before="120" w:after="120"/>
        <w:ind w:firstLine="0"/>
        <w:jc w:val="both"/>
      </w:pPr>
    </w:p>
    <w:p w14:paraId="0FA61A70" w14:textId="77777777" w:rsidR="00BF6111" w:rsidRPr="00F4315E" w:rsidRDefault="00BF6111" w:rsidP="00BF6111">
      <w:pPr>
        <w:spacing w:before="120" w:after="120"/>
        <w:ind w:firstLine="0"/>
        <w:jc w:val="both"/>
      </w:pPr>
    </w:p>
    <w:p w14:paraId="7250F6C7" w14:textId="77777777" w:rsidR="00BF6111" w:rsidRDefault="00BF6111" w:rsidP="00BF6111">
      <w:pPr>
        <w:spacing w:after="120"/>
        <w:ind w:firstLine="0"/>
        <w:jc w:val="center"/>
        <w:rPr>
          <w:sz w:val="24"/>
        </w:rPr>
      </w:pPr>
      <w:bookmarkStart w:id="10" w:name="Interventions_econo_09_dossier_texte_01"/>
      <w:r>
        <w:rPr>
          <w:b/>
          <w:sz w:val="24"/>
        </w:rPr>
        <w:t>Interventions économiques</w:t>
      </w:r>
      <w:r>
        <w:rPr>
          <w:b/>
          <w:sz w:val="24"/>
        </w:rPr>
        <w:br/>
      </w:r>
      <w:r>
        <w:rPr>
          <w:i/>
          <w:sz w:val="24"/>
        </w:rPr>
        <w:t>pour une alternative sociale</w:t>
      </w:r>
    </w:p>
    <w:p w14:paraId="2718240F"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42C1F5A"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0BBB999D" w14:textId="77777777" w:rsidR="00BF6111" w:rsidRPr="00F4315E" w:rsidRDefault="00BF6111" w:rsidP="00BF6111">
      <w:pPr>
        <w:spacing w:after="120"/>
        <w:ind w:firstLine="0"/>
        <w:jc w:val="center"/>
        <w:rPr>
          <w:b/>
          <w:color w:val="008000"/>
          <w:sz w:val="24"/>
        </w:rPr>
      </w:pPr>
      <w:r>
        <w:rPr>
          <w:b/>
          <w:color w:val="008000"/>
          <w:sz w:val="24"/>
        </w:rPr>
        <w:t>DOSSIER</w:t>
      </w:r>
    </w:p>
    <w:p w14:paraId="3700CE50" w14:textId="77777777" w:rsidR="00BF6111" w:rsidRPr="00890E45" w:rsidRDefault="00BF6111" w:rsidP="00BF6111">
      <w:pPr>
        <w:pStyle w:val="planchenb"/>
        <w:rPr>
          <w:color w:val="auto"/>
          <w:sz w:val="44"/>
        </w:rPr>
      </w:pPr>
      <w:r w:rsidRPr="00890E45">
        <w:rPr>
          <w:color w:val="auto"/>
          <w:sz w:val="44"/>
        </w:rPr>
        <w:t>“</w:t>
      </w:r>
      <w:r>
        <w:rPr>
          <w:color w:val="auto"/>
          <w:sz w:val="44"/>
        </w:rPr>
        <w:t>LA GAUCHE A-T-ELLE</w:t>
      </w:r>
      <w:r>
        <w:rPr>
          <w:color w:val="auto"/>
          <w:sz w:val="44"/>
        </w:rPr>
        <w:br/>
        <w:t>MANQUÉ LE TRAIN</w:t>
      </w:r>
      <w:r>
        <w:rPr>
          <w:color w:val="auto"/>
          <w:sz w:val="44"/>
        </w:rPr>
        <w:br/>
        <w:t>DANS L’AGRICULTURE ?</w:t>
      </w:r>
      <w:r w:rsidRPr="00890E45">
        <w:rPr>
          <w:color w:val="auto"/>
          <w:sz w:val="44"/>
        </w:rPr>
        <w:t>”</w:t>
      </w:r>
    </w:p>
    <w:bookmarkEnd w:id="10"/>
    <w:p w14:paraId="34F7A855" w14:textId="77777777" w:rsidR="00BF6111" w:rsidRPr="00E07116" w:rsidRDefault="00BF6111" w:rsidP="00BF6111">
      <w:pPr>
        <w:jc w:val="both"/>
      </w:pPr>
    </w:p>
    <w:p w14:paraId="1C01937B" w14:textId="77777777" w:rsidR="00BF6111" w:rsidRPr="00E07116" w:rsidRDefault="00BF6111" w:rsidP="00BF6111">
      <w:pPr>
        <w:pStyle w:val="suite"/>
      </w:pPr>
      <w:r>
        <w:t>Martin ROBERT</w:t>
      </w:r>
    </w:p>
    <w:p w14:paraId="03839DEB" w14:textId="77777777" w:rsidR="00BF6111" w:rsidRPr="00E07116" w:rsidRDefault="00BF6111" w:rsidP="00BF6111">
      <w:pPr>
        <w:jc w:val="both"/>
      </w:pPr>
    </w:p>
    <w:p w14:paraId="6B4DF7BE" w14:textId="77777777" w:rsidR="00BF6111" w:rsidRPr="00F4315E" w:rsidRDefault="00BF6111" w:rsidP="00BF6111">
      <w:pPr>
        <w:jc w:val="both"/>
      </w:pPr>
    </w:p>
    <w:p w14:paraId="292616C8" w14:textId="77777777" w:rsidR="00BF6111" w:rsidRPr="00F4315E" w:rsidRDefault="00BF6111" w:rsidP="00BF6111">
      <w:pPr>
        <w:jc w:val="both"/>
      </w:pPr>
    </w:p>
    <w:p w14:paraId="3544B9B8"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28959120" w14:textId="77777777" w:rsidR="00BF6111" w:rsidRPr="00831D0D" w:rsidRDefault="00BF6111" w:rsidP="00BF6111">
      <w:pPr>
        <w:spacing w:before="120" w:after="120"/>
        <w:jc w:val="both"/>
      </w:pPr>
      <w:r w:rsidRPr="00831D0D">
        <w:rPr>
          <w:lang w:eastAsia="fr-FR" w:bidi="fr-FR"/>
        </w:rPr>
        <w:t>Au cours des dix dernières années, la gauche au Québec s’est peu penchée sur l’agriculture et sur ceux et celles qui y travaillaient. En même temps que le Québec se déconfessionn</w:t>
      </w:r>
      <w:r w:rsidRPr="00831D0D">
        <w:rPr>
          <w:lang w:eastAsia="fr-FR" w:bidi="fr-FR"/>
        </w:rPr>
        <w:t>a</w:t>
      </w:r>
      <w:r w:rsidRPr="00831D0D">
        <w:rPr>
          <w:lang w:eastAsia="fr-FR" w:bidi="fr-FR"/>
        </w:rPr>
        <w:t>lisait, il s’urbanisait, s’industrialisait et oubliait le monde agricole pourtant si près. La pe</w:t>
      </w:r>
      <w:r w:rsidRPr="00831D0D">
        <w:rPr>
          <w:lang w:eastAsia="fr-FR" w:bidi="fr-FR"/>
        </w:rPr>
        <w:t>n</w:t>
      </w:r>
      <w:r w:rsidRPr="00831D0D">
        <w:rPr>
          <w:lang w:eastAsia="fr-FR" w:bidi="fr-FR"/>
        </w:rPr>
        <w:t>sée de la gauche sur le monde agricole fut quasi absente reflétant bien son absence des luttes agricoles ignorées ou secondar</w:t>
      </w:r>
      <w:r w:rsidRPr="00831D0D">
        <w:rPr>
          <w:lang w:eastAsia="fr-FR" w:bidi="fr-FR"/>
        </w:rPr>
        <w:t>i</w:t>
      </w:r>
      <w:r w:rsidRPr="00831D0D">
        <w:rPr>
          <w:lang w:eastAsia="fr-FR" w:bidi="fr-FR"/>
        </w:rPr>
        <w:t>sées. Sa vision s’est principalement partagée entre une vision passéiste, naïve et idy</w:t>
      </w:r>
      <w:r w:rsidRPr="00831D0D">
        <w:rPr>
          <w:lang w:eastAsia="fr-FR" w:bidi="fr-FR"/>
        </w:rPr>
        <w:t>l</w:t>
      </w:r>
      <w:r w:rsidRPr="00831D0D">
        <w:rPr>
          <w:lang w:eastAsia="fr-FR" w:bidi="fr-FR"/>
        </w:rPr>
        <w:t>lique de l’agriculture où s’inscrivait le « retour à la terre » de jeunes n’y ayant jamais vécu ni travaillé et celle de l’agrobusiness, agricult</w:t>
      </w:r>
      <w:r w:rsidRPr="00831D0D">
        <w:rPr>
          <w:lang w:eastAsia="fr-FR" w:bidi="fr-FR"/>
        </w:rPr>
        <w:t>u</w:t>
      </w:r>
      <w:r w:rsidRPr="00831D0D">
        <w:rPr>
          <w:lang w:eastAsia="fr-FR" w:bidi="fr-FR"/>
        </w:rPr>
        <w:t>re industrielle, déshumanisée, où les vaches étaient branchées à perp</w:t>
      </w:r>
      <w:r w:rsidRPr="00831D0D">
        <w:rPr>
          <w:lang w:eastAsia="fr-FR" w:bidi="fr-FR"/>
        </w:rPr>
        <w:t>é</w:t>
      </w:r>
      <w:r w:rsidRPr="00831D0D">
        <w:rPr>
          <w:lang w:eastAsia="fr-FR" w:bidi="fr-FR"/>
        </w:rPr>
        <w:t>tu</w:t>
      </w:r>
      <w:r w:rsidRPr="00831D0D">
        <w:rPr>
          <w:lang w:eastAsia="fr-FR" w:bidi="fr-FR"/>
        </w:rPr>
        <w:t>i</w:t>
      </w:r>
      <w:r w:rsidRPr="00831D0D">
        <w:rPr>
          <w:lang w:eastAsia="fr-FR" w:bidi="fr-FR"/>
        </w:rPr>
        <w:t>té sur des « pipelines », où les poules ne picossaient plus au soleil et où les légumes poussaient sur une terre transformée en vérit</w:t>
      </w:r>
      <w:r w:rsidRPr="00831D0D">
        <w:rPr>
          <w:lang w:eastAsia="fr-FR" w:bidi="fr-FR"/>
        </w:rPr>
        <w:t>a</w:t>
      </w:r>
      <w:r w:rsidRPr="00831D0D">
        <w:rPr>
          <w:lang w:eastAsia="fr-FR" w:bidi="fr-FR"/>
        </w:rPr>
        <w:t>ble bac de produits chimiques. Pareille vision laissait peu de place aux ho</w:t>
      </w:r>
      <w:r w:rsidRPr="00831D0D">
        <w:rPr>
          <w:lang w:eastAsia="fr-FR" w:bidi="fr-FR"/>
        </w:rPr>
        <w:t>m</w:t>
      </w:r>
      <w:r w:rsidRPr="00831D0D">
        <w:rPr>
          <w:lang w:eastAsia="fr-FR" w:bidi="fr-FR"/>
        </w:rPr>
        <w:t>mes, aux femmes et aux enfants qui y travaillaient ; on en parlait donc peu.</w:t>
      </w:r>
    </w:p>
    <w:p w14:paraId="0CED44D5" w14:textId="77777777" w:rsidR="00BF6111" w:rsidRPr="00831D0D" w:rsidRDefault="00BF6111" w:rsidP="00BF6111">
      <w:pPr>
        <w:spacing w:before="120" w:after="120"/>
        <w:jc w:val="both"/>
      </w:pPr>
      <w:r w:rsidRPr="00831D0D">
        <w:rPr>
          <w:lang w:eastAsia="fr-FR" w:bidi="fr-FR"/>
        </w:rPr>
        <w:t>Pourtant durant les a</w:t>
      </w:r>
      <w:r w:rsidRPr="00831D0D">
        <w:rPr>
          <w:lang w:eastAsia="fr-FR" w:bidi="fr-FR"/>
        </w:rPr>
        <w:t>n</w:t>
      </w:r>
      <w:r w:rsidRPr="00831D0D">
        <w:rPr>
          <w:lang w:eastAsia="fr-FR" w:bidi="fr-FR"/>
        </w:rPr>
        <w:t>nées soixante alors que l’exode rural battait son plein, que l’on fermait des villages pour ouvrir toujours plus d’usines, le mouvement agricole dirigé par l’UCC (Union cath</w:t>
      </w:r>
      <w:r w:rsidRPr="00831D0D">
        <w:rPr>
          <w:lang w:eastAsia="fr-FR" w:bidi="fr-FR"/>
        </w:rPr>
        <w:t>o</w:t>
      </w:r>
      <w:r w:rsidRPr="00831D0D">
        <w:rPr>
          <w:lang w:eastAsia="fr-FR" w:bidi="fr-FR"/>
        </w:rPr>
        <w:t>lique des cultivateurs), avait connu un rapprochement principal</w:t>
      </w:r>
      <w:r w:rsidRPr="00831D0D">
        <w:rPr>
          <w:lang w:eastAsia="fr-FR" w:bidi="fr-FR"/>
        </w:rPr>
        <w:t>e</w:t>
      </w:r>
      <w:r w:rsidRPr="00831D0D">
        <w:rPr>
          <w:lang w:eastAsia="fr-FR" w:bidi="fr-FR"/>
        </w:rPr>
        <w:t>ment avec la CSN et la FTQ, allant jusqu’à produire des mémoires co</w:t>
      </w:r>
      <w:r w:rsidRPr="00831D0D">
        <w:rPr>
          <w:lang w:eastAsia="fr-FR" w:bidi="fr-FR"/>
        </w:rPr>
        <w:t>m</w:t>
      </w:r>
      <w:r w:rsidRPr="00831D0D">
        <w:rPr>
          <w:lang w:eastAsia="fr-FR" w:bidi="fr-FR"/>
        </w:rPr>
        <w:t>muns. L’UCC dénonçait alors le grand capital, demandait des e</w:t>
      </w:r>
      <w:r w:rsidRPr="00831D0D">
        <w:rPr>
          <w:lang w:eastAsia="fr-FR" w:bidi="fr-FR"/>
        </w:rPr>
        <w:t>n</w:t>
      </w:r>
      <w:r w:rsidRPr="00831D0D">
        <w:rPr>
          <w:lang w:eastAsia="fr-FR" w:bidi="fr-FR"/>
        </w:rPr>
        <w:t>quêtes sur le prix de ses intrants et tentait d’organiser la mise en ma</w:t>
      </w:r>
      <w:r w:rsidRPr="00831D0D">
        <w:rPr>
          <w:lang w:eastAsia="fr-FR" w:bidi="fr-FR"/>
        </w:rPr>
        <w:t>r</w:t>
      </w:r>
      <w:r w:rsidRPr="00831D0D">
        <w:rPr>
          <w:lang w:eastAsia="fr-FR" w:bidi="fr-FR"/>
        </w:rPr>
        <w:t>ché ordonnée des produits agricoles selon une formule qu’elle avait longtemps a</w:t>
      </w:r>
      <w:r w:rsidRPr="00831D0D">
        <w:rPr>
          <w:lang w:eastAsia="fr-FR" w:bidi="fr-FR"/>
        </w:rPr>
        <w:t>s</w:t>
      </w:r>
      <w:r w:rsidRPr="00831D0D">
        <w:rPr>
          <w:lang w:eastAsia="fr-FR" w:bidi="fr-FR"/>
        </w:rPr>
        <w:t>similée à la convention collective mise de l’avant par les travailleurs et travaille</w:t>
      </w:r>
      <w:r w:rsidRPr="00831D0D">
        <w:rPr>
          <w:lang w:eastAsia="fr-FR" w:bidi="fr-FR"/>
        </w:rPr>
        <w:t>u</w:t>
      </w:r>
      <w:r w:rsidRPr="00831D0D">
        <w:rPr>
          <w:lang w:eastAsia="fr-FR" w:bidi="fr-FR"/>
        </w:rPr>
        <w:t>ses de l’industrie.</w:t>
      </w:r>
    </w:p>
    <w:p w14:paraId="05764872" w14:textId="77777777" w:rsidR="00BF6111" w:rsidRPr="00831D0D" w:rsidRDefault="00BF6111" w:rsidP="00BF6111">
      <w:pPr>
        <w:spacing w:before="120" w:after="120"/>
        <w:jc w:val="both"/>
      </w:pPr>
      <w:r w:rsidRPr="00831D0D">
        <w:rPr>
          <w:lang w:eastAsia="fr-FR" w:bidi="fr-FR"/>
        </w:rPr>
        <w:t>Les équipes se succédèrent à la tête de l’UCC au fur et à mesure que changeaient les conditions de l’agriculture, que celle-ci était « nettoyée » de ces p</w:t>
      </w:r>
      <w:r w:rsidRPr="00831D0D">
        <w:rPr>
          <w:lang w:eastAsia="fr-FR" w:bidi="fr-FR"/>
        </w:rPr>
        <w:t>e</w:t>
      </w:r>
      <w:r w:rsidRPr="00831D0D">
        <w:rPr>
          <w:lang w:eastAsia="fr-FR" w:bidi="fr-FR"/>
        </w:rPr>
        <w:t>tits producteurs au profit des producteurs bien inscrits dans le monde marchand et déjà prêts à se spécialiser et à e</w:t>
      </w:r>
      <w:r w:rsidRPr="00831D0D">
        <w:rPr>
          <w:lang w:eastAsia="fr-FR" w:bidi="fr-FR"/>
        </w:rPr>
        <w:t>n</w:t>
      </w:r>
      <w:r w:rsidRPr="00831D0D">
        <w:rPr>
          <w:lang w:eastAsia="fr-FR" w:bidi="fr-FR"/>
        </w:rPr>
        <w:t>tamer une certaine concentration de la produ</w:t>
      </w:r>
      <w:r w:rsidRPr="00831D0D">
        <w:rPr>
          <w:lang w:eastAsia="fr-FR" w:bidi="fr-FR"/>
        </w:rPr>
        <w:t>c</w:t>
      </w:r>
      <w:r w:rsidRPr="00831D0D">
        <w:rPr>
          <w:lang w:eastAsia="fr-FR" w:bidi="fr-FR"/>
        </w:rPr>
        <w:t>tion. Les producteurs diversifiés situés entre deux mondes, le monde domestique et le mo</w:t>
      </w:r>
      <w:r w:rsidRPr="00831D0D">
        <w:rPr>
          <w:lang w:eastAsia="fr-FR" w:bidi="fr-FR"/>
        </w:rPr>
        <w:t>n</w:t>
      </w:r>
      <w:r w:rsidRPr="00831D0D">
        <w:rPr>
          <w:lang w:eastAsia="fr-FR" w:bidi="fr-FR"/>
        </w:rPr>
        <w:t>de marchand, laissèrent donc la place aux gros</w:t>
      </w:r>
      <w:r>
        <w:t xml:space="preserve"> [66] </w:t>
      </w:r>
      <w:r w:rsidRPr="00831D0D">
        <w:rPr>
          <w:lang w:eastAsia="fr-FR" w:bidi="fr-FR"/>
        </w:rPr>
        <w:t>producteurs qui infléch</w:t>
      </w:r>
      <w:r w:rsidRPr="00831D0D">
        <w:rPr>
          <w:lang w:eastAsia="fr-FR" w:bidi="fr-FR"/>
        </w:rPr>
        <w:t>i</w:t>
      </w:r>
      <w:r w:rsidRPr="00831D0D">
        <w:rPr>
          <w:lang w:eastAsia="fr-FR" w:bidi="fr-FR"/>
        </w:rPr>
        <w:t>rent le sens des luttes.</w:t>
      </w:r>
    </w:p>
    <w:p w14:paraId="25C5DF35" w14:textId="77777777" w:rsidR="00BF6111" w:rsidRPr="00831D0D" w:rsidRDefault="00BF6111" w:rsidP="00BF6111">
      <w:pPr>
        <w:spacing w:before="120" w:after="120"/>
        <w:jc w:val="both"/>
      </w:pPr>
      <w:r w:rsidRPr="00831D0D">
        <w:rPr>
          <w:lang w:eastAsia="fr-FR" w:bidi="fr-FR"/>
        </w:rPr>
        <w:t>Les luttes par production prirent les devants, les groupes spécial</w:t>
      </w:r>
      <w:r w:rsidRPr="00831D0D">
        <w:rPr>
          <w:lang w:eastAsia="fr-FR" w:bidi="fr-FR"/>
        </w:rPr>
        <w:t>i</w:t>
      </w:r>
      <w:r w:rsidRPr="00831D0D">
        <w:rPr>
          <w:lang w:eastAsia="fr-FR" w:bidi="fr-FR"/>
        </w:rPr>
        <w:t>sés se structurèrent et avec eux une v</w:t>
      </w:r>
      <w:r w:rsidRPr="00831D0D">
        <w:rPr>
          <w:lang w:eastAsia="fr-FR" w:bidi="fr-FR"/>
        </w:rPr>
        <w:t>i</w:t>
      </w:r>
      <w:r w:rsidRPr="00831D0D">
        <w:rPr>
          <w:lang w:eastAsia="fr-FR" w:bidi="fr-FR"/>
        </w:rPr>
        <w:t>sion plus corporatiste et étroite des luttes du syndicalisme agricole s’imposa. Plusieurs luttes men</w:t>
      </w:r>
      <w:r w:rsidRPr="00831D0D">
        <w:rPr>
          <w:lang w:eastAsia="fr-FR" w:bidi="fr-FR"/>
        </w:rPr>
        <w:t>è</w:t>
      </w:r>
      <w:r w:rsidRPr="00831D0D">
        <w:rPr>
          <w:lang w:eastAsia="fr-FR" w:bidi="fr-FR"/>
        </w:rPr>
        <w:t>rent à des résultats très positifs pour l’ensemble des producteurs agr</w:t>
      </w:r>
      <w:r w:rsidRPr="00831D0D">
        <w:rPr>
          <w:lang w:eastAsia="fr-FR" w:bidi="fr-FR"/>
        </w:rPr>
        <w:t>i</w:t>
      </w:r>
      <w:r w:rsidRPr="00831D0D">
        <w:rPr>
          <w:lang w:eastAsia="fr-FR" w:bidi="fr-FR"/>
        </w:rPr>
        <w:t>coles, améliorant leur sécurité de revenu, leurs conditions de vie et de travail et leur contrôle sur leur production. Les agriculteurs se prot</w:t>
      </w:r>
      <w:r w:rsidRPr="00831D0D">
        <w:rPr>
          <w:lang w:eastAsia="fr-FR" w:bidi="fr-FR"/>
        </w:rPr>
        <w:t>é</w:t>
      </w:r>
      <w:r w:rsidRPr="00831D0D">
        <w:rPr>
          <w:lang w:eastAsia="fr-FR" w:bidi="fr-FR"/>
        </w:rPr>
        <w:t>geaient de mieux en mieux du capital, des vendeurs de machinerie, de moulées, etc</w:t>
      </w:r>
      <w:r>
        <w:rPr>
          <w:lang w:eastAsia="fr-FR" w:bidi="fr-FR"/>
        </w:rPr>
        <w:t>.</w:t>
      </w:r>
      <w:r w:rsidRPr="00831D0D">
        <w:rPr>
          <w:lang w:eastAsia="fr-FR" w:bidi="fr-FR"/>
        </w:rPr>
        <w:t>, des banques autant que des acheteurs, non pas en obt</w:t>
      </w:r>
      <w:r w:rsidRPr="00831D0D">
        <w:rPr>
          <w:lang w:eastAsia="fr-FR" w:bidi="fr-FR"/>
        </w:rPr>
        <w:t>e</w:t>
      </w:r>
      <w:r w:rsidRPr="00831D0D">
        <w:rPr>
          <w:lang w:eastAsia="fr-FR" w:bidi="fr-FR"/>
        </w:rPr>
        <w:t>nant des réductions ou des contrôles de prix de leurs intrants mais pl</w:t>
      </w:r>
      <w:r w:rsidRPr="00831D0D">
        <w:rPr>
          <w:lang w:eastAsia="fr-FR" w:bidi="fr-FR"/>
        </w:rPr>
        <w:t>u</w:t>
      </w:r>
      <w:r w:rsidRPr="00831D0D">
        <w:rPr>
          <w:lang w:eastAsia="fr-FR" w:bidi="fr-FR"/>
        </w:rPr>
        <w:t>tôt en obtenant la capacité de répercuter sur le marché toute hau</w:t>
      </w:r>
      <w:r w:rsidRPr="00831D0D">
        <w:rPr>
          <w:lang w:eastAsia="fr-FR" w:bidi="fr-FR"/>
        </w:rPr>
        <w:t>s</w:t>
      </w:r>
      <w:r w:rsidRPr="00831D0D">
        <w:rPr>
          <w:lang w:eastAsia="fr-FR" w:bidi="fr-FR"/>
        </w:rPr>
        <w:t>se de coût subie.</w:t>
      </w:r>
    </w:p>
    <w:p w14:paraId="3310CB06" w14:textId="77777777" w:rsidR="00BF6111" w:rsidRPr="00831D0D" w:rsidRDefault="00BF6111" w:rsidP="00BF6111">
      <w:pPr>
        <w:spacing w:before="120" w:after="120"/>
        <w:jc w:val="both"/>
      </w:pPr>
      <w:r w:rsidRPr="00831D0D">
        <w:rPr>
          <w:lang w:eastAsia="fr-FR" w:bidi="fr-FR"/>
        </w:rPr>
        <w:t>Après que les premiers heurts furent passés, que les intermédiaires furent éliminés, une certaine « paix i</w:t>
      </w:r>
      <w:r w:rsidRPr="00831D0D">
        <w:rPr>
          <w:lang w:eastAsia="fr-FR" w:bidi="fr-FR"/>
        </w:rPr>
        <w:t>n</w:t>
      </w:r>
      <w:r w:rsidRPr="00831D0D">
        <w:rPr>
          <w:lang w:eastAsia="fr-FR" w:bidi="fr-FR"/>
        </w:rPr>
        <w:t>dustrielle » s’établit donc entre les maillons de la chaîne agroalimentaire obl</w:t>
      </w:r>
      <w:r w:rsidRPr="00831D0D">
        <w:rPr>
          <w:lang w:eastAsia="fr-FR" w:bidi="fr-FR"/>
        </w:rPr>
        <w:t>i</w:t>
      </w:r>
      <w:r w:rsidRPr="00831D0D">
        <w:rPr>
          <w:lang w:eastAsia="fr-FR" w:bidi="fr-FR"/>
        </w:rPr>
        <w:t>gés de se respecter dans un rapport de force rééquilibré. Peu à peu, les industriels en amont comme ceux en aval reconnurent les avantages d’une agriculture st</w:t>
      </w:r>
      <w:r w:rsidRPr="00831D0D">
        <w:rPr>
          <w:lang w:eastAsia="fr-FR" w:bidi="fr-FR"/>
        </w:rPr>
        <w:t>a</w:t>
      </w:r>
      <w:r w:rsidRPr="00831D0D">
        <w:rPr>
          <w:lang w:eastAsia="fr-FR" w:bidi="fr-FR"/>
        </w:rPr>
        <w:t>bilisée où les ventes comme les achats pouvaient être plan</w:t>
      </w:r>
      <w:r w:rsidRPr="00831D0D">
        <w:rPr>
          <w:lang w:eastAsia="fr-FR" w:bidi="fr-FR"/>
        </w:rPr>
        <w:t>i</w:t>
      </w:r>
      <w:r w:rsidRPr="00831D0D">
        <w:rPr>
          <w:lang w:eastAsia="fr-FR" w:bidi="fr-FR"/>
        </w:rPr>
        <w:t>fiées, où les luttes coûteuses inter-concurrents étaient réduites. Ne leur restait-il pas leurs travailleurs et travailleuses à exploiter et leur profit « normal » à réaliser ? Les capitalistes qui ne vo</w:t>
      </w:r>
      <w:r w:rsidRPr="00831D0D">
        <w:rPr>
          <w:lang w:eastAsia="fr-FR" w:bidi="fr-FR"/>
        </w:rPr>
        <w:t>u</w:t>
      </w:r>
      <w:r w:rsidRPr="00831D0D">
        <w:rPr>
          <w:lang w:eastAsia="fr-FR" w:bidi="fr-FR"/>
        </w:rPr>
        <w:t>laient pas s’en contenter se retirèrent du secteur, non sans tenter une dernière attaque bien souvent. On trouve peut-être dans ce retrait, la raison du dév</w:t>
      </w:r>
      <w:r w:rsidRPr="00831D0D">
        <w:rPr>
          <w:lang w:eastAsia="fr-FR" w:bidi="fr-FR"/>
        </w:rPr>
        <w:t>e</w:t>
      </w:r>
      <w:r w:rsidRPr="00831D0D">
        <w:rPr>
          <w:lang w:eastAsia="fr-FR" w:bidi="fr-FR"/>
        </w:rPr>
        <w:t>loppement des grandes coopératives agro-alimentaires. Sans aller ju</w:t>
      </w:r>
      <w:r w:rsidRPr="00831D0D">
        <w:rPr>
          <w:lang w:eastAsia="fr-FR" w:bidi="fr-FR"/>
        </w:rPr>
        <w:t>s</w:t>
      </w:r>
      <w:r w:rsidRPr="00831D0D">
        <w:rPr>
          <w:lang w:eastAsia="fr-FR" w:bidi="fr-FR"/>
        </w:rPr>
        <w:t>qu’à dire qu’elles fonctionnent avec du capital dévalorisé,</w:t>
      </w:r>
      <w:r>
        <w:rPr>
          <w:lang w:eastAsia="fr-FR" w:bidi="fr-FR"/>
        </w:rPr>
        <w:t xml:space="preserve"> </w:t>
      </w:r>
      <w:r w:rsidRPr="00831D0D">
        <w:rPr>
          <w:lang w:eastAsia="fr-FR" w:bidi="fr-FR"/>
        </w:rPr>
        <w:t>on peut soutenir qu’elles se contentent de moins que le capital pr</w:t>
      </w:r>
      <w:r w:rsidRPr="00831D0D">
        <w:rPr>
          <w:lang w:eastAsia="fr-FR" w:bidi="fr-FR"/>
        </w:rPr>
        <w:t>i</w:t>
      </w:r>
      <w:r w:rsidRPr="00831D0D">
        <w:rPr>
          <w:lang w:eastAsia="fr-FR" w:bidi="fr-FR"/>
        </w:rPr>
        <w:t>vé.</w:t>
      </w:r>
    </w:p>
    <w:p w14:paraId="264965B2" w14:textId="77777777" w:rsidR="00BF6111" w:rsidRPr="00831D0D" w:rsidRDefault="00BF6111" w:rsidP="00BF6111">
      <w:pPr>
        <w:spacing w:before="120" w:after="120"/>
        <w:jc w:val="both"/>
      </w:pPr>
      <w:r w:rsidRPr="00831D0D">
        <w:rPr>
          <w:lang w:eastAsia="fr-FR" w:bidi="fr-FR"/>
        </w:rPr>
        <w:t>Ces nouvelles relations établies dans quelques productions, ont n</w:t>
      </w:r>
      <w:r w:rsidRPr="00831D0D">
        <w:rPr>
          <w:lang w:eastAsia="fr-FR" w:bidi="fr-FR"/>
        </w:rPr>
        <w:t>a</w:t>
      </w:r>
      <w:r w:rsidRPr="00831D0D">
        <w:rPr>
          <w:lang w:eastAsia="fr-FR" w:bidi="fr-FR"/>
        </w:rPr>
        <w:t>turellement rapproché certaines fractions des producteurs agr</w:t>
      </w:r>
      <w:r w:rsidRPr="00831D0D">
        <w:rPr>
          <w:lang w:eastAsia="fr-FR" w:bidi="fr-FR"/>
        </w:rPr>
        <w:t>i</w:t>
      </w:r>
      <w:r w:rsidRPr="00831D0D">
        <w:rPr>
          <w:lang w:eastAsia="fr-FR" w:bidi="fr-FR"/>
        </w:rPr>
        <w:t>coles de leurs nouveaux « partenaires », les capitalistes et les commerçants l</w:t>
      </w:r>
      <w:r w:rsidRPr="00831D0D">
        <w:rPr>
          <w:lang w:eastAsia="fr-FR" w:bidi="fr-FR"/>
        </w:rPr>
        <w:t>o</w:t>
      </w:r>
      <w:r w:rsidRPr="00831D0D">
        <w:rPr>
          <w:lang w:eastAsia="fr-FR" w:bidi="fr-FR"/>
        </w:rPr>
        <w:t>caux. La croissance des fermes, la concentration de la production et l’inflation firent d’ailleurs augmenter très rapidement et considér</w:t>
      </w:r>
      <w:r w:rsidRPr="00831D0D">
        <w:rPr>
          <w:lang w:eastAsia="fr-FR" w:bidi="fr-FR"/>
        </w:rPr>
        <w:t>a</w:t>
      </w:r>
      <w:r w:rsidRPr="00831D0D">
        <w:rPr>
          <w:lang w:eastAsia="fr-FR" w:bidi="fr-FR"/>
        </w:rPr>
        <w:t>blement la valeur des e</w:t>
      </w:r>
      <w:r w:rsidRPr="00831D0D">
        <w:rPr>
          <w:lang w:eastAsia="fr-FR" w:bidi="fr-FR"/>
        </w:rPr>
        <w:t>x</w:t>
      </w:r>
      <w:r w:rsidRPr="00831D0D">
        <w:rPr>
          <w:lang w:eastAsia="fr-FR" w:bidi="fr-FR"/>
        </w:rPr>
        <w:t>ploitations agricoles de même que leur chiffre d’affaires. Sous ces deux aspects, les fermes même familiales d’aujourd’hui se rangent souvent dans le groupe des petites et moye</w:t>
      </w:r>
      <w:r w:rsidRPr="00831D0D">
        <w:rPr>
          <w:lang w:eastAsia="fr-FR" w:bidi="fr-FR"/>
        </w:rPr>
        <w:t>n</w:t>
      </w:r>
      <w:r w:rsidRPr="00831D0D">
        <w:rPr>
          <w:lang w:eastAsia="fr-FR" w:bidi="fr-FR"/>
        </w:rPr>
        <w:t>nes entreprises et tissent de nouveaux liens avec le pouvoir l</w:t>
      </w:r>
      <w:r w:rsidRPr="00831D0D">
        <w:rPr>
          <w:lang w:eastAsia="fr-FR" w:bidi="fr-FR"/>
        </w:rPr>
        <w:t>o</w:t>
      </w:r>
      <w:r w:rsidRPr="00831D0D">
        <w:rPr>
          <w:lang w:eastAsia="fr-FR" w:bidi="fr-FR"/>
        </w:rPr>
        <w:t>cal et régional.</w:t>
      </w:r>
    </w:p>
    <w:p w14:paraId="68CF2033" w14:textId="77777777" w:rsidR="00BF6111" w:rsidRPr="00831D0D" w:rsidRDefault="00BF6111" w:rsidP="00BF6111">
      <w:pPr>
        <w:spacing w:before="120" w:after="120"/>
        <w:jc w:val="both"/>
      </w:pPr>
      <w:r w:rsidRPr="00831D0D">
        <w:rPr>
          <w:lang w:eastAsia="fr-FR" w:bidi="fr-FR"/>
        </w:rPr>
        <w:t>Le milieu agricole, comme le capital ou le monde ouvrier n’est toutefois pas constituée d’un groupe homogène dont les intérêts s</w:t>
      </w:r>
      <w:r w:rsidRPr="00831D0D">
        <w:rPr>
          <w:lang w:eastAsia="fr-FR" w:bidi="fr-FR"/>
        </w:rPr>
        <w:t>e</w:t>
      </w:r>
      <w:r>
        <w:rPr>
          <w:lang w:eastAsia="fr-FR" w:bidi="fr-FR"/>
        </w:rPr>
        <w:t>raient absolument i</w:t>
      </w:r>
      <w:r w:rsidRPr="00831D0D">
        <w:rPr>
          <w:lang w:eastAsia="fr-FR" w:bidi="fr-FR"/>
        </w:rPr>
        <w:t>dentiques. Il y a dans l’agriculture des groupes de producteurs mieux organ</w:t>
      </w:r>
      <w:r w:rsidRPr="00831D0D">
        <w:rPr>
          <w:lang w:eastAsia="fr-FR" w:bidi="fr-FR"/>
        </w:rPr>
        <w:t>i</w:t>
      </w:r>
      <w:r w:rsidRPr="00831D0D">
        <w:rPr>
          <w:lang w:eastAsia="fr-FR" w:bidi="fr-FR"/>
        </w:rPr>
        <w:t>sés que d’autres, vivant dans un contexte économique plus stable ; c’est naturell</w:t>
      </w:r>
      <w:r w:rsidRPr="00831D0D">
        <w:rPr>
          <w:lang w:eastAsia="fr-FR" w:bidi="fr-FR"/>
        </w:rPr>
        <w:t>e</w:t>
      </w:r>
      <w:r w:rsidRPr="00831D0D">
        <w:rPr>
          <w:lang w:eastAsia="fr-FR" w:bidi="fr-FR"/>
        </w:rPr>
        <w:t>ment dans ces productions que se retrouvent les tendances les plus corporatistes, « protégeons nos acquis ». Cette tendance est plus présente chez les pr</w:t>
      </w:r>
      <w:r w:rsidRPr="00831D0D">
        <w:rPr>
          <w:lang w:eastAsia="fr-FR" w:bidi="fr-FR"/>
        </w:rPr>
        <w:t>o</w:t>
      </w:r>
      <w:r w:rsidRPr="00831D0D">
        <w:rPr>
          <w:lang w:eastAsia="fr-FR" w:bidi="fr-FR"/>
        </w:rPr>
        <w:t>ducteurs de lait, de volaille et d’oeufs, alors que, dans les productions plus soum</w:t>
      </w:r>
      <w:r w:rsidRPr="00831D0D">
        <w:rPr>
          <w:lang w:eastAsia="fr-FR" w:bidi="fr-FR"/>
        </w:rPr>
        <w:t>i</w:t>
      </w:r>
      <w:r w:rsidRPr="00831D0D">
        <w:rPr>
          <w:lang w:eastAsia="fr-FR" w:bidi="fr-FR"/>
        </w:rPr>
        <w:t>ses aux forces du marché, les luttes encore vives contre certaines fractions du capital, suscitent un esprit plus revendicateur et mil</w:t>
      </w:r>
      <w:r w:rsidRPr="00831D0D">
        <w:rPr>
          <w:lang w:eastAsia="fr-FR" w:bidi="fr-FR"/>
        </w:rPr>
        <w:t>i</w:t>
      </w:r>
      <w:r w:rsidRPr="00831D0D">
        <w:rPr>
          <w:lang w:eastAsia="fr-FR" w:bidi="fr-FR"/>
        </w:rPr>
        <w:t>tant.</w:t>
      </w:r>
    </w:p>
    <w:p w14:paraId="6D1329C1" w14:textId="77777777" w:rsidR="00BF6111" w:rsidRPr="00831D0D" w:rsidRDefault="00BF6111" w:rsidP="00BF6111">
      <w:pPr>
        <w:spacing w:before="120" w:after="120"/>
        <w:jc w:val="both"/>
      </w:pPr>
      <w:r w:rsidRPr="00831D0D">
        <w:rPr>
          <w:lang w:eastAsia="fr-FR" w:bidi="fr-FR"/>
        </w:rPr>
        <w:t>Toutefois, à l’intérieur même des groupes les plus organisés, su</w:t>
      </w:r>
      <w:r w:rsidRPr="00831D0D">
        <w:rPr>
          <w:lang w:eastAsia="fr-FR" w:bidi="fr-FR"/>
        </w:rPr>
        <w:t>r</w:t>
      </w:r>
      <w:r w:rsidRPr="00831D0D">
        <w:rPr>
          <w:lang w:eastAsia="fr-FR" w:bidi="fr-FR"/>
        </w:rPr>
        <w:t>gissent des différences importantes g</w:t>
      </w:r>
      <w:r w:rsidRPr="00831D0D">
        <w:rPr>
          <w:lang w:eastAsia="fr-FR" w:bidi="fr-FR"/>
        </w:rPr>
        <w:t>é</w:t>
      </w:r>
      <w:r w:rsidRPr="00831D0D">
        <w:rPr>
          <w:lang w:eastAsia="fr-FR" w:bidi="fr-FR"/>
        </w:rPr>
        <w:t>néralement estompées par une direction puissante. Sur beaucoup de points, les pet</w:t>
      </w:r>
      <w:r w:rsidRPr="00831D0D">
        <w:rPr>
          <w:lang w:eastAsia="fr-FR" w:bidi="fr-FR"/>
        </w:rPr>
        <w:t>i</w:t>
      </w:r>
      <w:r w:rsidRPr="00831D0D">
        <w:rPr>
          <w:lang w:eastAsia="fr-FR" w:bidi="fr-FR"/>
        </w:rPr>
        <w:t>tes fermes n’ont pas</w:t>
      </w:r>
      <w:r>
        <w:t xml:space="preserve"> [67] </w:t>
      </w:r>
      <w:r w:rsidRPr="00831D0D">
        <w:rPr>
          <w:lang w:eastAsia="fr-FR" w:bidi="fr-FR"/>
        </w:rPr>
        <w:t>les mêmes intérêts que les plus grosses, les fermes des r</w:t>
      </w:r>
      <w:r w:rsidRPr="00831D0D">
        <w:rPr>
          <w:lang w:eastAsia="fr-FR" w:bidi="fr-FR"/>
        </w:rPr>
        <w:t>é</w:t>
      </w:r>
      <w:r w:rsidRPr="00831D0D">
        <w:rPr>
          <w:lang w:eastAsia="fr-FR" w:bidi="fr-FR"/>
        </w:rPr>
        <w:t>gions élo</w:t>
      </w:r>
      <w:r w:rsidRPr="00831D0D">
        <w:rPr>
          <w:lang w:eastAsia="fr-FR" w:bidi="fr-FR"/>
        </w:rPr>
        <w:t>i</w:t>
      </w:r>
      <w:r w:rsidRPr="00831D0D">
        <w:rPr>
          <w:lang w:eastAsia="fr-FR" w:bidi="fr-FR"/>
        </w:rPr>
        <w:t>gnées n’ont pas non plus les intérêts de celles du centre de la pr</w:t>
      </w:r>
      <w:r w:rsidRPr="00831D0D">
        <w:rPr>
          <w:lang w:eastAsia="fr-FR" w:bidi="fr-FR"/>
        </w:rPr>
        <w:t>o</w:t>
      </w:r>
      <w:r w:rsidRPr="00831D0D">
        <w:rPr>
          <w:lang w:eastAsia="fr-FR" w:bidi="fr-FR"/>
        </w:rPr>
        <w:t>vince, les fermes employant des salariés défendent des positions sans intérêt pour les fermes familiales. Mais derrière ces oppositions, se cachent des rapports de pr</w:t>
      </w:r>
      <w:r w:rsidRPr="00831D0D">
        <w:rPr>
          <w:lang w:eastAsia="fr-FR" w:bidi="fr-FR"/>
        </w:rPr>
        <w:t>o</w:t>
      </w:r>
      <w:r w:rsidRPr="00831D0D">
        <w:rPr>
          <w:lang w:eastAsia="fr-FR" w:bidi="fr-FR"/>
        </w:rPr>
        <w:t>duction souvent oubliés, des conditions de vie et de travail, des classes et des fractions de classes sociales en formation. C’est en arrivant à ce niveau que nous pouvons nous faire une mei</w:t>
      </w:r>
      <w:r w:rsidRPr="00831D0D">
        <w:rPr>
          <w:lang w:eastAsia="fr-FR" w:bidi="fr-FR"/>
        </w:rPr>
        <w:t>l</w:t>
      </w:r>
      <w:r w:rsidRPr="00831D0D">
        <w:rPr>
          <w:lang w:eastAsia="fr-FR" w:bidi="fr-FR"/>
        </w:rPr>
        <w:t>leure idée de l’agriculture, des enjeux qui s’y vivent et des forces de changement social qui s’y cachent peut-être.</w:t>
      </w:r>
    </w:p>
    <w:p w14:paraId="1335BA2A" w14:textId="77777777" w:rsidR="00BF6111" w:rsidRPr="00831D0D" w:rsidRDefault="00BF6111" w:rsidP="00BF6111">
      <w:pPr>
        <w:spacing w:before="120" w:after="120"/>
        <w:jc w:val="both"/>
      </w:pPr>
      <w:r w:rsidRPr="00831D0D">
        <w:rPr>
          <w:lang w:eastAsia="fr-FR" w:bidi="fr-FR"/>
        </w:rPr>
        <w:t>Il y a deux questions d’importance centrale sur lesquelles la gauche devra se faire une idée précise et sur lesquelles elle devra prendre p</w:t>
      </w:r>
      <w:r w:rsidRPr="00831D0D">
        <w:rPr>
          <w:lang w:eastAsia="fr-FR" w:bidi="fr-FR"/>
        </w:rPr>
        <w:t>o</w:t>
      </w:r>
      <w:r w:rsidRPr="00831D0D">
        <w:rPr>
          <w:lang w:eastAsia="fr-FR" w:bidi="fr-FR"/>
        </w:rPr>
        <w:t>sition pour faire une quelconque avancée dans le milieu agricole. Ce sont les questions de la fe</w:t>
      </w:r>
      <w:r w:rsidRPr="00831D0D">
        <w:rPr>
          <w:lang w:eastAsia="fr-FR" w:bidi="fr-FR"/>
        </w:rPr>
        <w:t>r</w:t>
      </w:r>
      <w:r w:rsidRPr="00831D0D">
        <w:rPr>
          <w:lang w:eastAsia="fr-FR" w:bidi="fr-FR"/>
        </w:rPr>
        <w:t>me familiale comme forme de production agricole et celle des plans de commercialisation des produits agr</w:t>
      </w:r>
      <w:r w:rsidRPr="00831D0D">
        <w:rPr>
          <w:lang w:eastAsia="fr-FR" w:bidi="fr-FR"/>
        </w:rPr>
        <w:t>i</w:t>
      </w:r>
      <w:r w:rsidRPr="00831D0D">
        <w:rPr>
          <w:lang w:eastAsia="fr-FR" w:bidi="fr-FR"/>
        </w:rPr>
        <w:t xml:space="preserve">coles </w:t>
      </w:r>
      <w:r>
        <w:rPr>
          <w:lang w:eastAsia="fr-FR" w:bidi="fr-FR"/>
        </w:rPr>
        <w:t>où</w:t>
      </w:r>
      <w:r w:rsidRPr="00831D0D">
        <w:rPr>
          <w:lang w:eastAsia="fr-FR" w:bidi="fr-FR"/>
        </w:rPr>
        <w:t xml:space="preserve"> plan conjoint.</w:t>
      </w:r>
    </w:p>
    <w:p w14:paraId="0F33AA36" w14:textId="77777777" w:rsidR="00BF6111" w:rsidRDefault="00BF6111" w:rsidP="00BF6111">
      <w:pPr>
        <w:spacing w:before="120" w:after="120"/>
        <w:jc w:val="both"/>
        <w:rPr>
          <w:szCs w:val="24"/>
          <w:lang w:eastAsia="fr-FR" w:bidi="fr-FR"/>
        </w:rPr>
      </w:pPr>
    </w:p>
    <w:p w14:paraId="4C15A1FF" w14:textId="77777777" w:rsidR="00BF6111" w:rsidRPr="00864166" w:rsidRDefault="00BF6111" w:rsidP="00BF6111">
      <w:pPr>
        <w:pStyle w:val="a"/>
      </w:pPr>
      <w:r w:rsidRPr="00864166">
        <w:rPr>
          <w:lang w:eastAsia="fr-FR" w:bidi="fr-FR"/>
        </w:rPr>
        <w:t>L’appui à la ferme fam</w:t>
      </w:r>
      <w:r w:rsidRPr="00864166">
        <w:rPr>
          <w:lang w:eastAsia="fr-FR" w:bidi="fr-FR"/>
        </w:rPr>
        <w:t>i</w:t>
      </w:r>
      <w:r w:rsidRPr="00864166">
        <w:rPr>
          <w:lang w:eastAsia="fr-FR" w:bidi="fr-FR"/>
        </w:rPr>
        <w:t>liale</w:t>
      </w:r>
    </w:p>
    <w:p w14:paraId="74F49F4E" w14:textId="77777777" w:rsidR="00BF6111" w:rsidRDefault="00BF6111" w:rsidP="00BF6111">
      <w:pPr>
        <w:spacing w:before="120" w:after="120"/>
        <w:jc w:val="both"/>
        <w:rPr>
          <w:lang w:eastAsia="fr-FR" w:bidi="fr-FR"/>
        </w:rPr>
      </w:pPr>
    </w:p>
    <w:p w14:paraId="67907436" w14:textId="77777777" w:rsidR="00BF6111" w:rsidRPr="00831D0D" w:rsidRDefault="00BF6111" w:rsidP="00BF6111">
      <w:pPr>
        <w:spacing w:before="120" w:after="120"/>
        <w:jc w:val="both"/>
      </w:pPr>
      <w:r w:rsidRPr="00831D0D">
        <w:rPr>
          <w:lang w:eastAsia="fr-FR" w:bidi="fr-FR"/>
        </w:rPr>
        <w:t>La première de ces que</w:t>
      </w:r>
      <w:r w:rsidRPr="00831D0D">
        <w:rPr>
          <w:lang w:eastAsia="fr-FR" w:bidi="fr-FR"/>
        </w:rPr>
        <w:t>s</w:t>
      </w:r>
      <w:r w:rsidRPr="00831D0D">
        <w:rPr>
          <w:lang w:eastAsia="fr-FR" w:bidi="fr-FR"/>
        </w:rPr>
        <w:t>tions est très embarrassante, surtout au sein des organis</w:t>
      </w:r>
      <w:r w:rsidRPr="00831D0D">
        <w:rPr>
          <w:lang w:eastAsia="fr-FR" w:bidi="fr-FR"/>
        </w:rPr>
        <w:t>a</w:t>
      </w:r>
      <w:r w:rsidRPr="00831D0D">
        <w:rPr>
          <w:lang w:eastAsia="fr-FR" w:bidi="fr-FR"/>
        </w:rPr>
        <w:t>tions agricoles telles l’UPA et ses fédérations affiliées de même qu’au niveau du ministère de l’Agriculture, des Pêcheries et de l’Alimentation du Québec (MAPAQ). La politique o</w:t>
      </w:r>
      <w:r w:rsidRPr="00831D0D">
        <w:rPr>
          <w:lang w:eastAsia="fr-FR" w:bidi="fr-FR"/>
        </w:rPr>
        <w:t>f</w:t>
      </w:r>
      <w:r w:rsidRPr="00831D0D">
        <w:rPr>
          <w:lang w:eastAsia="fr-FR" w:bidi="fr-FR"/>
        </w:rPr>
        <w:t>ficielle consiste à appuyer la ferme familiale. Cette pol</w:t>
      </w:r>
      <w:r w:rsidRPr="00831D0D">
        <w:rPr>
          <w:lang w:eastAsia="fr-FR" w:bidi="fr-FR"/>
        </w:rPr>
        <w:t>i</w:t>
      </w:r>
      <w:r w:rsidRPr="00831D0D">
        <w:rPr>
          <w:lang w:eastAsia="fr-FR" w:bidi="fr-FR"/>
        </w:rPr>
        <w:t>tique est présente à l’UCC-UPA depuis sa fondation en 1924. Une pareille position, en vigueur depuis presque 60 ans, laisse songeur si on pense aux transformations radicales qu’a connues</w:t>
      </w:r>
      <w:r>
        <w:t xml:space="preserve"> </w:t>
      </w:r>
      <w:r w:rsidRPr="00831D0D">
        <w:rPr>
          <w:lang w:eastAsia="fr-FR" w:bidi="fr-FR"/>
        </w:rPr>
        <w:t>l’entreprise familiale, passant d’une entreprise centrée sur les b</w:t>
      </w:r>
      <w:r w:rsidRPr="00831D0D">
        <w:rPr>
          <w:lang w:eastAsia="fr-FR" w:bidi="fr-FR"/>
        </w:rPr>
        <w:t>e</w:t>
      </w:r>
      <w:r w:rsidRPr="00831D0D">
        <w:rPr>
          <w:lang w:eastAsia="fr-FR" w:bidi="fr-FR"/>
        </w:rPr>
        <w:t>soins de la famille jusqu’à la Deuxième Guerre mondiale, pour alors se transformer en entreprise marchande divers</w:t>
      </w:r>
      <w:r w:rsidRPr="00831D0D">
        <w:rPr>
          <w:lang w:eastAsia="fr-FR" w:bidi="fr-FR"/>
        </w:rPr>
        <w:t>i</w:t>
      </w:r>
      <w:r w:rsidRPr="00831D0D">
        <w:rPr>
          <w:lang w:eastAsia="fr-FR" w:bidi="fr-FR"/>
        </w:rPr>
        <w:t>fiée et ensuite durant les années 60, en ferme de plus en plus spécial</w:t>
      </w:r>
      <w:r w:rsidRPr="00831D0D">
        <w:rPr>
          <w:lang w:eastAsia="fr-FR" w:bidi="fr-FR"/>
        </w:rPr>
        <w:t>i</w:t>
      </w:r>
      <w:r w:rsidRPr="00831D0D">
        <w:rPr>
          <w:lang w:eastAsia="fr-FR" w:bidi="fr-FR"/>
        </w:rPr>
        <w:t>sée.</w:t>
      </w:r>
    </w:p>
    <w:p w14:paraId="2BC725A4" w14:textId="77777777" w:rsidR="00BF6111" w:rsidRPr="00831D0D" w:rsidRDefault="00BF6111" w:rsidP="00BF6111">
      <w:pPr>
        <w:spacing w:before="120" w:after="120"/>
        <w:jc w:val="both"/>
      </w:pPr>
      <w:r w:rsidRPr="00831D0D">
        <w:rPr>
          <w:lang w:eastAsia="fr-FR" w:bidi="fr-FR"/>
        </w:rPr>
        <w:t>Quelle ferme familiale l’UPA appuie-t-elle ? Telle est la question qu’on évite de poser. Un certain flou peut permettre de camoufler quelques contradictions alors que l’on assiste de plus en plus, dans plusieurs se</w:t>
      </w:r>
      <w:r w:rsidRPr="00831D0D">
        <w:rPr>
          <w:lang w:eastAsia="fr-FR" w:bidi="fr-FR"/>
        </w:rPr>
        <w:t>c</w:t>
      </w:r>
      <w:r w:rsidRPr="00831D0D">
        <w:rPr>
          <w:lang w:eastAsia="fr-FR" w:bidi="fr-FR"/>
        </w:rPr>
        <w:t>teurs à une concentration de la production entre les mains d’entreprises dont la taille dépasse de toute év</w:t>
      </w:r>
      <w:r w:rsidRPr="00831D0D">
        <w:rPr>
          <w:lang w:eastAsia="fr-FR" w:bidi="fr-FR"/>
        </w:rPr>
        <w:t>i</w:t>
      </w:r>
      <w:r w:rsidRPr="00831D0D">
        <w:rPr>
          <w:lang w:eastAsia="fr-FR" w:bidi="fr-FR"/>
        </w:rPr>
        <w:t>dence les possibilités fam</w:t>
      </w:r>
      <w:r w:rsidRPr="00831D0D">
        <w:rPr>
          <w:lang w:eastAsia="fr-FR" w:bidi="fr-FR"/>
        </w:rPr>
        <w:t>i</w:t>
      </w:r>
      <w:r w:rsidRPr="00831D0D">
        <w:rPr>
          <w:lang w:eastAsia="fr-FR" w:bidi="fr-FR"/>
        </w:rPr>
        <w:t>liales. Un ensemble de conditions et de contraintes poussent et permettent la concentration dans ces se</w:t>
      </w:r>
      <w:r w:rsidRPr="00831D0D">
        <w:rPr>
          <w:lang w:eastAsia="fr-FR" w:bidi="fr-FR"/>
        </w:rPr>
        <w:t>c</w:t>
      </w:r>
      <w:r w:rsidRPr="00831D0D">
        <w:rPr>
          <w:lang w:eastAsia="fr-FR" w:bidi="fr-FR"/>
        </w:rPr>
        <w:t>teurs. Les modèles de coût de production et le niveau des prix fixés en fonction du producteur « efficace » et souvent plus gros que la moyenne ; la concurrence c</w:t>
      </w:r>
      <w:r w:rsidRPr="00831D0D">
        <w:rPr>
          <w:lang w:eastAsia="fr-FR" w:bidi="fr-FR"/>
        </w:rPr>
        <w:t>a</w:t>
      </w:r>
      <w:r w:rsidRPr="00831D0D">
        <w:rPr>
          <w:lang w:eastAsia="fr-FR" w:bidi="fr-FR"/>
        </w:rPr>
        <w:t>pitaliste, le développement des nouvelles techn</w:t>
      </w:r>
      <w:r w:rsidRPr="00831D0D">
        <w:rPr>
          <w:lang w:eastAsia="fr-FR" w:bidi="fr-FR"/>
        </w:rPr>
        <w:t>i</w:t>
      </w:r>
      <w:r w:rsidRPr="00831D0D">
        <w:rPr>
          <w:lang w:eastAsia="fr-FR" w:bidi="fr-FR"/>
        </w:rPr>
        <w:t>ques mais aussi un facteur à ne pas négliger, les cond</w:t>
      </w:r>
      <w:r w:rsidRPr="00831D0D">
        <w:rPr>
          <w:lang w:eastAsia="fr-FR" w:bidi="fr-FR"/>
        </w:rPr>
        <w:t>i</w:t>
      </w:r>
      <w:r w:rsidRPr="00831D0D">
        <w:rPr>
          <w:lang w:eastAsia="fr-FR" w:bidi="fr-FR"/>
        </w:rPr>
        <w:t>tions de vie et de travail que sont prêts à accepter les nouveaux exploitants^) ou les nouvelles familles voulant commencer en agriculture amènent un grossissement des e</w:t>
      </w:r>
      <w:r w:rsidRPr="00831D0D">
        <w:rPr>
          <w:lang w:eastAsia="fr-FR" w:bidi="fr-FR"/>
        </w:rPr>
        <w:t>n</w:t>
      </w:r>
      <w:r w:rsidRPr="00831D0D">
        <w:rPr>
          <w:lang w:eastAsia="fr-FR" w:bidi="fr-FR"/>
        </w:rPr>
        <w:t>treprises. On trouvera à l’avenir de moins en moins d’exploitants</w:t>
      </w:r>
      <w:r>
        <w:rPr>
          <w:lang w:eastAsia="fr-FR" w:bidi="fr-FR"/>
        </w:rPr>
        <w:t xml:space="preserve"> </w:t>
      </w:r>
      <w:r w:rsidRPr="00831D0D">
        <w:rPr>
          <w:lang w:eastAsia="fr-FR" w:bidi="fr-FR"/>
        </w:rPr>
        <w:t>(es) prêts</w:t>
      </w:r>
      <w:r>
        <w:rPr>
          <w:lang w:eastAsia="fr-FR" w:bidi="fr-FR"/>
        </w:rPr>
        <w:t xml:space="preserve"> </w:t>
      </w:r>
      <w:r w:rsidRPr="00831D0D">
        <w:rPr>
          <w:lang w:eastAsia="fr-FR" w:bidi="fr-FR"/>
        </w:rPr>
        <w:t>(es) à traire les vaches seuls</w:t>
      </w:r>
      <w:r>
        <w:rPr>
          <w:lang w:eastAsia="fr-FR" w:bidi="fr-FR"/>
        </w:rPr>
        <w:t xml:space="preserve"> </w:t>
      </w:r>
      <w:r w:rsidRPr="00831D0D">
        <w:rPr>
          <w:lang w:eastAsia="fr-FR" w:bidi="fr-FR"/>
        </w:rPr>
        <w:t>(es) 365 jours par année, 2 fois par jour. L’influence de l’amélioration toute relative des conditions de vie et de travail dans l’ensemble de la société est très présente et va croi</w:t>
      </w:r>
      <w:r w:rsidRPr="00831D0D">
        <w:rPr>
          <w:lang w:eastAsia="fr-FR" w:bidi="fr-FR"/>
        </w:rPr>
        <w:t>s</w:t>
      </w:r>
      <w:r w:rsidRPr="00831D0D">
        <w:rPr>
          <w:lang w:eastAsia="fr-FR" w:bidi="fr-FR"/>
        </w:rPr>
        <w:t>sant dans le monde agricole.</w:t>
      </w:r>
    </w:p>
    <w:p w14:paraId="11FBDF3F" w14:textId="77777777" w:rsidR="00BF6111" w:rsidRPr="00831D0D" w:rsidRDefault="00BF6111" w:rsidP="00BF6111">
      <w:pPr>
        <w:spacing w:before="120" w:after="120"/>
        <w:jc w:val="both"/>
      </w:pPr>
      <w:r w:rsidRPr="00831D0D">
        <w:rPr>
          <w:lang w:eastAsia="fr-FR" w:bidi="fr-FR"/>
        </w:rPr>
        <w:t xml:space="preserve">Plusieurs solutions se présentent aux </w:t>
      </w:r>
      <w:r>
        <w:rPr>
          <w:lang w:eastAsia="fr-FR" w:bidi="fr-FR"/>
        </w:rPr>
        <w:t>impératifs de la croissance au-</w:t>
      </w:r>
      <w:r w:rsidRPr="00831D0D">
        <w:rPr>
          <w:lang w:eastAsia="fr-FR" w:bidi="fr-FR"/>
        </w:rPr>
        <w:t>delà des limites familiales. La première consiste à faire le saut qu</w:t>
      </w:r>
      <w:r w:rsidRPr="00831D0D">
        <w:rPr>
          <w:lang w:eastAsia="fr-FR" w:bidi="fr-FR"/>
        </w:rPr>
        <w:t>a</w:t>
      </w:r>
      <w:r>
        <w:rPr>
          <w:lang w:eastAsia="fr-FR" w:bidi="fr-FR"/>
        </w:rPr>
        <w:t>lita</w:t>
      </w:r>
      <w:r w:rsidRPr="00831D0D">
        <w:rPr>
          <w:lang w:eastAsia="fr-FR" w:bidi="fr-FR"/>
        </w:rPr>
        <w:t>tif</w:t>
      </w:r>
      <w:r>
        <w:t xml:space="preserve"> [68]</w:t>
      </w:r>
      <w:r w:rsidRPr="00831D0D">
        <w:rPr>
          <w:lang w:eastAsia="fr-FR" w:bidi="fr-FR"/>
        </w:rPr>
        <w:t xml:space="preserve"> et à avoir recours au travail salarié. Ainsi se profilent les conditions de développement d’un prolétariat agricole dont la situ</w:t>
      </w:r>
      <w:r w:rsidRPr="00831D0D">
        <w:rPr>
          <w:lang w:eastAsia="fr-FR" w:bidi="fr-FR"/>
        </w:rPr>
        <w:t>a</w:t>
      </w:r>
      <w:r w:rsidRPr="00831D0D">
        <w:rPr>
          <w:lang w:eastAsia="fr-FR" w:bidi="fr-FR"/>
        </w:rPr>
        <w:t>tion sera très peu enviable. Les conditions de travail, de sécurité ph</w:t>
      </w:r>
      <w:r w:rsidRPr="00831D0D">
        <w:rPr>
          <w:lang w:eastAsia="fr-FR" w:bidi="fr-FR"/>
        </w:rPr>
        <w:t>y</w:t>
      </w:r>
      <w:r w:rsidRPr="00831D0D">
        <w:rPr>
          <w:lang w:eastAsia="fr-FR" w:bidi="fr-FR"/>
        </w:rPr>
        <w:t>sique, les conditions salariales sont déplorables dans ce secteur écarté de plusieurs lois de protection du travail et soumis aux relations pate</w:t>
      </w:r>
      <w:r w:rsidRPr="00831D0D">
        <w:rPr>
          <w:lang w:eastAsia="fr-FR" w:bidi="fr-FR"/>
        </w:rPr>
        <w:t>r</w:t>
      </w:r>
      <w:r w:rsidRPr="00831D0D">
        <w:rPr>
          <w:lang w:eastAsia="fr-FR" w:bidi="fr-FR"/>
        </w:rPr>
        <w:t>nalistes de la petite entreprise.</w:t>
      </w:r>
    </w:p>
    <w:p w14:paraId="06B01F20" w14:textId="77777777" w:rsidR="00BF6111" w:rsidRPr="00831D0D" w:rsidRDefault="00BF6111" w:rsidP="00BF6111">
      <w:pPr>
        <w:spacing w:before="120" w:after="120"/>
        <w:jc w:val="both"/>
      </w:pPr>
      <w:r w:rsidRPr="00831D0D">
        <w:rPr>
          <w:lang w:eastAsia="fr-FR" w:bidi="fr-FR"/>
        </w:rPr>
        <w:t>Une autre solution aux impératifs de l’élargissement des bases productives souvent utilisée, surtout lorsque les cond</w:t>
      </w:r>
      <w:r w:rsidRPr="00831D0D">
        <w:rPr>
          <w:lang w:eastAsia="fr-FR" w:bidi="fr-FR"/>
        </w:rPr>
        <w:t>i</w:t>
      </w:r>
      <w:r w:rsidRPr="00831D0D">
        <w:rPr>
          <w:lang w:eastAsia="fr-FR" w:bidi="fr-FR"/>
        </w:rPr>
        <w:t>tions financières de la ferme sont sous la moyenne, consistent en l’extension de surtr</w:t>
      </w:r>
      <w:r w:rsidRPr="00831D0D">
        <w:rPr>
          <w:lang w:eastAsia="fr-FR" w:bidi="fr-FR"/>
        </w:rPr>
        <w:t>a</w:t>
      </w:r>
      <w:r w:rsidRPr="00831D0D">
        <w:rPr>
          <w:lang w:eastAsia="fr-FR" w:bidi="fr-FR"/>
        </w:rPr>
        <w:t>vail absolu et gratuit de l’exploitant mais aussi des conjointes et des e</w:t>
      </w:r>
      <w:r w:rsidRPr="00831D0D">
        <w:rPr>
          <w:lang w:eastAsia="fr-FR" w:bidi="fr-FR"/>
        </w:rPr>
        <w:t>n</w:t>
      </w:r>
      <w:r w:rsidRPr="00831D0D">
        <w:rPr>
          <w:lang w:eastAsia="fr-FR" w:bidi="fr-FR"/>
        </w:rPr>
        <w:t>fants. C’est en fait la façon traditionnelle de résister aux pressions du capital à l’extorsion de valeur, de survivre, qui sera pratiquée au prix d’une détérioration des conditions de santé, de vie et de travail. Au lieu de croître pour répondre aux impératifs de la loi du cap</w:t>
      </w:r>
      <w:r w:rsidRPr="00831D0D">
        <w:rPr>
          <w:lang w:eastAsia="fr-FR" w:bidi="fr-FR"/>
        </w:rPr>
        <w:t>i</w:t>
      </w:r>
      <w:r w:rsidRPr="00831D0D">
        <w:rPr>
          <w:lang w:eastAsia="fr-FR" w:bidi="fr-FR"/>
        </w:rPr>
        <w:t>tal, on étira un peu plus le surtravail. Pour résister à la concurrence vive des fermes de plus en plus grosses, qui commencent à recourir au travail salarié, tout un e</w:t>
      </w:r>
      <w:r w:rsidRPr="00831D0D">
        <w:rPr>
          <w:lang w:eastAsia="fr-FR" w:bidi="fr-FR"/>
        </w:rPr>
        <w:t>n</w:t>
      </w:r>
      <w:r w:rsidRPr="00831D0D">
        <w:rPr>
          <w:lang w:eastAsia="fr-FR" w:bidi="fr-FR"/>
        </w:rPr>
        <w:t>semble de fermes familiales sont appelées à trouver une nouvelle voie entre la transformation comme les préc</w:t>
      </w:r>
      <w:r w:rsidRPr="00831D0D">
        <w:rPr>
          <w:lang w:eastAsia="fr-FR" w:bidi="fr-FR"/>
        </w:rPr>
        <w:t>é</w:t>
      </w:r>
      <w:r w:rsidRPr="00831D0D">
        <w:rPr>
          <w:lang w:eastAsia="fr-FR" w:bidi="fr-FR"/>
        </w:rPr>
        <w:t>dentes ou la détérioration des conditions de vie et de travail. Or, cette deuxième solution n’est qu’un palli</w:t>
      </w:r>
      <w:r w:rsidRPr="00831D0D">
        <w:rPr>
          <w:lang w:eastAsia="fr-FR" w:bidi="fr-FR"/>
        </w:rPr>
        <w:t>a</w:t>
      </w:r>
      <w:r w:rsidRPr="00831D0D">
        <w:rPr>
          <w:lang w:eastAsia="fr-FR" w:bidi="fr-FR"/>
        </w:rPr>
        <w:t>tif, le report dans le temps d’une expulsion de l’agriculture.</w:t>
      </w:r>
    </w:p>
    <w:p w14:paraId="2DA6BAAF" w14:textId="77777777" w:rsidR="00BF6111" w:rsidRPr="00831D0D" w:rsidRDefault="00BF6111" w:rsidP="00BF6111">
      <w:pPr>
        <w:spacing w:before="120" w:after="120"/>
        <w:jc w:val="both"/>
      </w:pPr>
      <w:r w:rsidRPr="00831D0D">
        <w:rPr>
          <w:lang w:eastAsia="fr-FR" w:bidi="fr-FR"/>
        </w:rPr>
        <w:t>Tel n’est d’ailleurs pas le seul problème que rencontre la ferme familiale. Ses dimensions réduites ont des effets néfastes pour les tr</w:t>
      </w:r>
      <w:r w:rsidRPr="00831D0D">
        <w:rPr>
          <w:lang w:eastAsia="fr-FR" w:bidi="fr-FR"/>
        </w:rPr>
        <w:t>a</w:t>
      </w:r>
      <w:r w:rsidRPr="00831D0D">
        <w:rPr>
          <w:lang w:eastAsia="fr-FR" w:bidi="fr-FR"/>
        </w:rPr>
        <w:t>vailleurs et travailleuses qui y œuvrent. Ainsi, les heures de travail y sont déjà parmi les plus longues que l’on retrouve dans notre société. Les</w:t>
      </w:r>
      <w:r>
        <w:rPr>
          <w:lang w:eastAsia="fr-FR" w:bidi="fr-FR"/>
        </w:rPr>
        <w:t xml:space="preserve"> </w:t>
      </w:r>
      <w:r w:rsidRPr="00831D0D">
        <w:rPr>
          <w:lang w:eastAsia="fr-FR" w:bidi="fr-FR"/>
        </w:rPr>
        <w:t>conditions de travail sont très dures à cause de l’irrégularité (sa</w:t>
      </w:r>
      <w:r w:rsidRPr="00831D0D">
        <w:rPr>
          <w:lang w:eastAsia="fr-FR" w:bidi="fr-FR"/>
        </w:rPr>
        <w:t>i</w:t>
      </w:r>
      <w:r w:rsidRPr="00831D0D">
        <w:rPr>
          <w:lang w:eastAsia="fr-FR" w:bidi="fr-FR"/>
        </w:rPr>
        <w:t>sonnalité) de plusieurs activités amenant des pics de demande de tr</w:t>
      </w:r>
      <w:r w:rsidRPr="00831D0D">
        <w:rPr>
          <w:lang w:eastAsia="fr-FR" w:bidi="fr-FR"/>
        </w:rPr>
        <w:t>a</w:t>
      </w:r>
      <w:r w:rsidRPr="00831D0D">
        <w:rPr>
          <w:lang w:eastAsia="fr-FR" w:bidi="fr-FR"/>
        </w:rPr>
        <w:t>vail énormes, à cause de la diversité des tâches productives, des conditions climatiques, de l’isolement, de la mécanisation, et du c</w:t>
      </w:r>
      <w:r w:rsidRPr="00831D0D">
        <w:rPr>
          <w:lang w:eastAsia="fr-FR" w:bidi="fr-FR"/>
        </w:rPr>
        <w:t>a</w:t>
      </w:r>
      <w:r w:rsidRPr="00831D0D">
        <w:rPr>
          <w:lang w:eastAsia="fr-FR" w:bidi="fr-FR"/>
        </w:rPr>
        <w:t>ractère paternaliste des relations de travail. Les e</w:t>
      </w:r>
      <w:r w:rsidRPr="00831D0D">
        <w:rPr>
          <w:lang w:eastAsia="fr-FR" w:bidi="fr-FR"/>
        </w:rPr>
        <w:t>n</w:t>
      </w:r>
      <w:r w:rsidRPr="00831D0D">
        <w:rPr>
          <w:lang w:eastAsia="fr-FR" w:bidi="fr-FR"/>
        </w:rPr>
        <w:t>fants fournissent d’ailleurs en agriculture un travail gratuit important malgré la législ</w:t>
      </w:r>
      <w:r w:rsidRPr="00831D0D">
        <w:rPr>
          <w:lang w:eastAsia="fr-FR" w:bidi="fr-FR"/>
        </w:rPr>
        <w:t>a</w:t>
      </w:r>
      <w:r w:rsidRPr="00831D0D">
        <w:rPr>
          <w:lang w:eastAsia="fr-FR" w:bidi="fr-FR"/>
        </w:rPr>
        <w:t>tion les prot</w:t>
      </w:r>
      <w:r w:rsidRPr="00831D0D">
        <w:rPr>
          <w:lang w:eastAsia="fr-FR" w:bidi="fr-FR"/>
        </w:rPr>
        <w:t>é</w:t>
      </w:r>
      <w:r w:rsidRPr="00831D0D">
        <w:rPr>
          <w:lang w:eastAsia="fr-FR" w:bidi="fr-FR"/>
        </w:rPr>
        <w:t>geant. On ne sera pas surpris de savoir que l’agriculture est un des secteurs où les accidents de travail et les décès sont les plus fréquents.</w:t>
      </w:r>
    </w:p>
    <w:p w14:paraId="70549DEB" w14:textId="77777777" w:rsidR="00BF6111" w:rsidRDefault="00BF6111" w:rsidP="00BF6111">
      <w:pPr>
        <w:spacing w:before="120" w:after="120"/>
        <w:jc w:val="both"/>
      </w:pPr>
    </w:p>
    <w:p w14:paraId="793B321C" w14:textId="77777777" w:rsidR="00BF6111" w:rsidRPr="00831D0D" w:rsidRDefault="00471D4E" w:rsidP="00BF6111">
      <w:pPr>
        <w:pStyle w:val="fig"/>
        <w:rPr>
          <w:szCs w:val="2"/>
        </w:rPr>
      </w:pPr>
      <w:r w:rsidRPr="00000F4F">
        <w:rPr>
          <w:noProof/>
          <w:szCs w:val="2"/>
        </w:rPr>
        <w:drawing>
          <wp:inline distT="0" distB="0" distL="0" distR="0" wp14:anchorId="31895653" wp14:editId="7CC18058">
            <wp:extent cx="1612900" cy="24384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900" cy="2438400"/>
                    </a:xfrm>
                    <a:prstGeom prst="rect">
                      <a:avLst/>
                    </a:prstGeom>
                    <a:noFill/>
                    <a:ln>
                      <a:noFill/>
                    </a:ln>
                  </pic:spPr>
                </pic:pic>
              </a:graphicData>
            </a:graphic>
          </wp:inline>
        </w:drawing>
      </w:r>
    </w:p>
    <w:p w14:paraId="6EFE522E" w14:textId="77777777" w:rsidR="00BF6111" w:rsidRPr="00831D0D" w:rsidRDefault="00BF6111" w:rsidP="00BF6111">
      <w:pPr>
        <w:spacing w:before="120" w:after="120"/>
        <w:jc w:val="both"/>
      </w:pPr>
      <w:r w:rsidRPr="00831D0D">
        <w:rPr>
          <w:lang w:eastAsia="fr-FR" w:bidi="fr-FR"/>
        </w:rPr>
        <w:t>La ferme familiale est aussi porteuse de problèmes au niveau env</w:t>
      </w:r>
      <w:r w:rsidRPr="00831D0D">
        <w:rPr>
          <w:lang w:eastAsia="fr-FR" w:bidi="fr-FR"/>
        </w:rPr>
        <w:t>i</w:t>
      </w:r>
      <w:r w:rsidRPr="00831D0D">
        <w:rPr>
          <w:lang w:eastAsia="fr-FR" w:bidi="fr-FR"/>
        </w:rPr>
        <w:t>ronnemental. La quantité limitée de re</w:t>
      </w:r>
      <w:r w:rsidRPr="00831D0D">
        <w:rPr>
          <w:lang w:eastAsia="fr-FR" w:bidi="fr-FR"/>
        </w:rPr>
        <w:t>s</w:t>
      </w:r>
      <w:r w:rsidRPr="00831D0D">
        <w:rPr>
          <w:lang w:eastAsia="fr-FR" w:bidi="fr-FR"/>
        </w:rPr>
        <w:t>sources disponibles l’oblige à se spécialiser de plus en plus complètement pour pratiquer des cult</w:t>
      </w:r>
      <w:r w:rsidRPr="00831D0D">
        <w:rPr>
          <w:lang w:eastAsia="fr-FR" w:bidi="fr-FR"/>
        </w:rPr>
        <w:t>u</w:t>
      </w:r>
      <w:r w:rsidRPr="00831D0D">
        <w:rPr>
          <w:lang w:eastAsia="fr-FR" w:bidi="fr-FR"/>
        </w:rPr>
        <w:t>res ou des élevages intensifs. Les problèmes de pollution de l’eau ca</w:t>
      </w:r>
      <w:r w:rsidRPr="00831D0D">
        <w:rPr>
          <w:lang w:eastAsia="fr-FR" w:bidi="fr-FR"/>
        </w:rPr>
        <w:t>u</w:t>
      </w:r>
      <w:r w:rsidRPr="00831D0D">
        <w:rPr>
          <w:lang w:eastAsia="fr-FR" w:bidi="fr-FR"/>
        </w:rPr>
        <w:t>sés par le purin de porcs sont un phénomène connu et un problème aigu lié à la surspécialisation-concentration. Des</w:t>
      </w:r>
      <w:r>
        <w:t xml:space="preserve"> [69] </w:t>
      </w:r>
      <w:r w:rsidRPr="00831D0D">
        <w:rPr>
          <w:lang w:eastAsia="fr-FR" w:bidi="fr-FR"/>
        </w:rPr>
        <w:t>problèmes exi</w:t>
      </w:r>
      <w:r w:rsidRPr="00831D0D">
        <w:rPr>
          <w:lang w:eastAsia="fr-FR" w:bidi="fr-FR"/>
        </w:rPr>
        <w:t>s</w:t>
      </w:r>
      <w:r w:rsidRPr="00831D0D">
        <w:rPr>
          <w:lang w:eastAsia="fr-FR" w:bidi="fr-FR"/>
        </w:rPr>
        <w:t>tent aussi au niveau de la rotation des cultures, des e</w:t>
      </w:r>
      <w:r w:rsidRPr="00831D0D">
        <w:rPr>
          <w:lang w:eastAsia="fr-FR" w:bidi="fr-FR"/>
        </w:rPr>
        <w:t>m</w:t>
      </w:r>
      <w:r w:rsidRPr="00831D0D">
        <w:rPr>
          <w:lang w:eastAsia="fr-FR" w:bidi="fr-FR"/>
        </w:rPr>
        <w:t>plois massifs et croissants de pesticide, de l’érosion. La ferme famili</w:t>
      </w:r>
      <w:r w:rsidRPr="00831D0D">
        <w:rPr>
          <w:lang w:eastAsia="fr-FR" w:bidi="fr-FR"/>
        </w:rPr>
        <w:t>a</w:t>
      </w:r>
      <w:r w:rsidRPr="00831D0D">
        <w:rPr>
          <w:lang w:eastAsia="fr-FR" w:bidi="fr-FR"/>
        </w:rPr>
        <w:t>le dans le contexte capitaliste actuel est une unité qui s’avère trop pet</w:t>
      </w:r>
      <w:r w:rsidRPr="00831D0D">
        <w:rPr>
          <w:lang w:eastAsia="fr-FR" w:bidi="fr-FR"/>
        </w:rPr>
        <w:t>i</w:t>
      </w:r>
      <w:r w:rsidRPr="00831D0D">
        <w:rPr>
          <w:lang w:eastAsia="fr-FR" w:bidi="fr-FR"/>
        </w:rPr>
        <w:t>te pour pratiquer un bon agencement de productions visant à assurer le mai</w:t>
      </w:r>
      <w:r w:rsidRPr="00831D0D">
        <w:rPr>
          <w:lang w:eastAsia="fr-FR" w:bidi="fr-FR"/>
        </w:rPr>
        <w:t>n</w:t>
      </w:r>
      <w:r w:rsidRPr="00831D0D">
        <w:rPr>
          <w:lang w:eastAsia="fr-FR" w:bidi="fr-FR"/>
        </w:rPr>
        <w:t>tien de l’équilibre environnemental. Les connaissances restrei</w:t>
      </w:r>
      <w:r w:rsidRPr="00831D0D">
        <w:rPr>
          <w:lang w:eastAsia="fr-FR" w:bidi="fr-FR"/>
        </w:rPr>
        <w:t>n</w:t>
      </w:r>
      <w:r w:rsidRPr="00831D0D">
        <w:rPr>
          <w:lang w:eastAsia="fr-FR" w:bidi="fr-FR"/>
        </w:rPr>
        <w:t>tes des exploitants ne facil</w:t>
      </w:r>
      <w:r w:rsidRPr="00831D0D">
        <w:rPr>
          <w:lang w:eastAsia="fr-FR" w:bidi="fr-FR"/>
        </w:rPr>
        <w:t>i</w:t>
      </w:r>
      <w:r w:rsidRPr="00831D0D">
        <w:rPr>
          <w:lang w:eastAsia="fr-FR" w:bidi="fr-FR"/>
        </w:rPr>
        <w:t>tent pas les choses non plus alors que les normes financières pèsent de tout leur poids sur la survie de l’exploitation.</w:t>
      </w:r>
    </w:p>
    <w:p w14:paraId="2DA3B236" w14:textId="77777777" w:rsidR="00BF6111" w:rsidRPr="00831D0D" w:rsidRDefault="00BF6111" w:rsidP="00BF6111">
      <w:pPr>
        <w:spacing w:before="120" w:after="120"/>
        <w:jc w:val="both"/>
      </w:pPr>
      <w:r w:rsidRPr="002843BB">
        <w:rPr>
          <w:i/>
          <w:iCs/>
          <w:szCs w:val="28"/>
        </w:rPr>
        <w:t>Avec l'idéal que développe la gauche quant aux conditions de tr</w:t>
      </w:r>
      <w:r w:rsidRPr="002843BB">
        <w:rPr>
          <w:i/>
          <w:iCs/>
          <w:szCs w:val="28"/>
        </w:rPr>
        <w:t>a</w:t>
      </w:r>
      <w:r w:rsidRPr="002843BB">
        <w:rPr>
          <w:i/>
          <w:iCs/>
          <w:szCs w:val="28"/>
        </w:rPr>
        <w:t>vail, à la reconnaissance du travail des femmes, à la santé et à la s</w:t>
      </w:r>
      <w:r w:rsidRPr="002843BB">
        <w:rPr>
          <w:i/>
          <w:iCs/>
          <w:szCs w:val="28"/>
        </w:rPr>
        <w:t>é</w:t>
      </w:r>
      <w:r w:rsidRPr="002843BB">
        <w:rPr>
          <w:i/>
          <w:iCs/>
          <w:szCs w:val="28"/>
        </w:rPr>
        <w:t>curité au travail, au travail des enfants, à l’environnement et au ga</w:t>
      </w:r>
      <w:r w:rsidRPr="002843BB">
        <w:rPr>
          <w:i/>
          <w:iCs/>
          <w:szCs w:val="28"/>
        </w:rPr>
        <w:t>s</w:t>
      </w:r>
      <w:r w:rsidRPr="002843BB">
        <w:rPr>
          <w:i/>
          <w:iCs/>
          <w:szCs w:val="28"/>
        </w:rPr>
        <w:t>pillage des forces productives, la ferme familiale s'avère un bien pi</w:t>
      </w:r>
      <w:r w:rsidRPr="002843BB">
        <w:rPr>
          <w:i/>
          <w:iCs/>
          <w:szCs w:val="28"/>
        </w:rPr>
        <w:t>è</w:t>
      </w:r>
      <w:r w:rsidRPr="002843BB">
        <w:rPr>
          <w:i/>
          <w:iCs/>
          <w:szCs w:val="28"/>
        </w:rPr>
        <w:t>tre cheval de bataille.</w:t>
      </w:r>
      <w:r w:rsidRPr="00831D0D">
        <w:rPr>
          <w:lang w:eastAsia="fr-FR" w:bidi="fr-FR"/>
        </w:rPr>
        <w:t xml:space="preserve"> Il est en effet difficilement possible de s’en fa</w:t>
      </w:r>
      <w:r w:rsidRPr="00831D0D">
        <w:rPr>
          <w:lang w:eastAsia="fr-FR" w:bidi="fr-FR"/>
        </w:rPr>
        <w:t>i</w:t>
      </w:r>
      <w:r w:rsidRPr="00831D0D">
        <w:rPr>
          <w:lang w:eastAsia="fr-FR" w:bidi="fr-FR"/>
        </w:rPr>
        <w:t>re encore les défenseurs sous le principe de la défe</w:t>
      </w:r>
      <w:r w:rsidRPr="00831D0D">
        <w:rPr>
          <w:lang w:eastAsia="fr-FR" w:bidi="fr-FR"/>
        </w:rPr>
        <w:t>n</w:t>
      </w:r>
      <w:r w:rsidRPr="00831D0D">
        <w:rPr>
          <w:lang w:eastAsia="fr-FR" w:bidi="fr-FR"/>
        </w:rPr>
        <w:t>se ou du respect de l’autonomie des travailleurs et travailleuses si elle place ces de</w:t>
      </w:r>
      <w:r w:rsidRPr="00831D0D">
        <w:rPr>
          <w:lang w:eastAsia="fr-FR" w:bidi="fr-FR"/>
        </w:rPr>
        <w:t>r</w:t>
      </w:r>
      <w:r w:rsidRPr="00831D0D">
        <w:rPr>
          <w:lang w:eastAsia="fr-FR" w:bidi="fr-FR"/>
        </w:rPr>
        <w:t>niers dans des conditions déplorables, insoutenables et en contradi</w:t>
      </w:r>
      <w:r w:rsidRPr="00831D0D">
        <w:rPr>
          <w:lang w:eastAsia="fr-FR" w:bidi="fr-FR"/>
        </w:rPr>
        <w:t>c</w:t>
      </w:r>
      <w:r w:rsidRPr="00831D0D">
        <w:rPr>
          <w:lang w:eastAsia="fr-FR" w:bidi="fr-FR"/>
        </w:rPr>
        <w:t>tion évidente avec nos objectifs sociaux et politiques. Or, la résistance actuelle de la ferme familiale ne peut pr</w:t>
      </w:r>
      <w:r w:rsidRPr="00831D0D">
        <w:rPr>
          <w:lang w:eastAsia="fr-FR" w:bidi="fr-FR"/>
        </w:rPr>
        <w:t>o</w:t>
      </w:r>
      <w:r w:rsidRPr="00831D0D">
        <w:rPr>
          <w:lang w:eastAsia="fr-FR" w:bidi="fr-FR"/>
        </w:rPr>
        <w:t>voquer qu’une détérioration des conditions où elles op</w:t>
      </w:r>
      <w:r w:rsidRPr="00831D0D">
        <w:rPr>
          <w:lang w:eastAsia="fr-FR" w:bidi="fr-FR"/>
        </w:rPr>
        <w:t>è</w:t>
      </w:r>
      <w:r w:rsidRPr="00831D0D">
        <w:rPr>
          <w:lang w:eastAsia="fr-FR" w:bidi="fr-FR"/>
        </w:rPr>
        <w:t>rent.</w:t>
      </w:r>
    </w:p>
    <w:p w14:paraId="7BF89310" w14:textId="77777777" w:rsidR="00BF6111" w:rsidRPr="00831D0D" w:rsidRDefault="00BF6111" w:rsidP="00BF6111">
      <w:pPr>
        <w:spacing w:before="120" w:after="120"/>
        <w:jc w:val="both"/>
      </w:pPr>
      <w:r w:rsidRPr="00831D0D">
        <w:rPr>
          <w:lang w:eastAsia="fr-FR" w:bidi="fr-FR"/>
        </w:rPr>
        <w:t>Entre la ferme familiale que l’on connaît et la petite entreprise agricole capitali</w:t>
      </w:r>
      <w:r w:rsidRPr="00831D0D">
        <w:rPr>
          <w:lang w:eastAsia="fr-FR" w:bidi="fr-FR"/>
        </w:rPr>
        <w:t>s</w:t>
      </w:r>
      <w:r w:rsidRPr="00831D0D">
        <w:rPr>
          <w:lang w:eastAsia="fr-FR" w:bidi="fr-FR"/>
        </w:rPr>
        <w:t>te, une tentative de solution semble se dégager bien que difficilement : la ferme de groupe. Il s’agit d’une unité de produ</w:t>
      </w:r>
      <w:r w:rsidRPr="00831D0D">
        <w:rPr>
          <w:lang w:eastAsia="fr-FR" w:bidi="fr-FR"/>
        </w:rPr>
        <w:t>c</w:t>
      </w:r>
      <w:r w:rsidRPr="00831D0D">
        <w:rPr>
          <w:lang w:eastAsia="fr-FR" w:bidi="fr-FR"/>
        </w:rPr>
        <w:t>tion regroupant plus d’une famille qui permet une meilleure planific</w:t>
      </w:r>
      <w:r w:rsidRPr="00831D0D">
        <w:rPr>
          <w:lang w:eastAsia="fr-FR" w:bidi="fr-FR"/>
        </w:rPr>
        <w:t>a</w:t>
      </w:r>
      <w:r w:rsidRPr="00831D0D">
        <w:rPr>
          <w:lang w:eastAsia="fr-FR" w:bidi="fr-FR"/>
        </w:rPr>
        <w:t>tion, une meilleure utilis</w:t>
      </w:r>
      <w:r w:rsidRPr="00831D0D">
        <w:rPr>
          <w:lang w:eastAsia="fr-FR" w:bidi="fr-FR"/>
        </w:rPr>
        <w:t>a</w:t>
      </w:r>
      <w:r w:rsidRPr="00831D0D">
        <w:rPr>
          <w:lang w:eastAsia="fr-FR" w:bidi="fr-FR"/>
        </w:rPr>
        <w:t>tion des équipements, une organisation du travail différente où pourrait être reconnu le travail de chaque me</w:t>
      </w:r>
      <w:r w:rsidRPr="00831D0D">
        <w:rPr>
          <w:lang w:eastAsia="fr-FR" w:bidi="fr-FR"/>
        </w:rPr>
        <w:t>m</w:t>
      </w:r>
      <w:r w:rsidRPr="00831D0D">
        <w:rPr>
          <w:lang w:eastAsia="fr-FR" w:bidi="fr-FR"/>
        </w:rPr>
        <w:t>bre, hommes</w:t>
      </w:r>
      <w:r>
        <w:t xml:space="preserve"> </w:t>
      </w:r>
      <w:r w:rsidRPr="00831D0D">
        <w:rPr>
          <w:lang w:eastAsia="fr-FR" w:bidi="fr-FR"/>
        </w:rPr>
        <w:t>et femmes. Si la ferme de groupe permettrait de répo</w:t>
      </w:r>
      <w:r w:rsidRPr="00831D0D">
        <w:rPr>
          <w:lang w:eastAsia="fr-FR" w:bidi="fr-FR"/>
        </w:rPr>
        <w:t>n</w:t>
      </w:r>
      <w:r w:rsidRPr="00831D0D">
        <w:rPr>
          <w:lang w:eastAsia="fr-FR" w:bidi="fr-FR"/>
        </w:rPr>
        <w:t>dre à la majorité des objectifs des forces progressistes, il reste à fra</w:t>
      </w:r>
      <w:r w:rsidRPr="00831D0D">
        <w:rPr>
          <w:lang w:eastAsia="fr-FR" w:bidi="fr-FR"/>
        </w:rPr>
        <w:t>n</w:t>
      </w:r>
      <w:r w:rsidRPr="00831D0D">
        <w:rPr>
          <w:lang w:eastAsia="fr-FR" w:bidi="fr-FR"/>
        </w:rPr>
        <w:t>chir la distance entre la possibilité et la réalisation. Plusieurs entrepr</w:t>
      </w:r>
      <w:r w:rsidRPr="00831D0D">
        <w:rPr>
          <w:lang w:eastAsia="fr-FR" w:bidi="fr-FR"/>
        </w:rPr>
        <w:t>i</w:t>
      </w:r>
      <w:r w:rsidRPr="00831D0D">
        <w:rPr>
          <w:lang w:eastAsia="fr-FR" w:bidi="fr-FR"/>
        </w:rPr>
        <w:t>ses se dévelo</w:t>
      </w:r>
      <w:r w:rsidRPr="00831D0D">
        <w:rPr>
          <w:lang w:eastAsia="fr-FR" w:bidi="fr-FR"/>
        </w:rPr>
        <w:t>p</w:t>
      </w:r>
      <w:r w:rsidRPr="00831D0D">
        <w:rPr>
          <w:lang w:eastAsia="fr-FR" w:bidi="fr-FR"/>
        </w:rPr>
        <w:t>pent actuellement au Québec sous cette forme mais des problèmes sérieux demeurent sur plusieurs points dont celui des fe</w:t>
      </w:r>
      <w:r w:rsidRPr="00831D0D">
        <w:rPr>
          <w:lang w:eastAsia="fr-FR" w:bidi="fr-FR"/>
        </w:rPr>
        <w:t>m</w:t>
      </w:r>
      <w:r w:rsidRPr="00831D0D">
        <w:rPr>
          <w:lang w:eastAsia="fr-FR" w:bidi="fr-FR"/>
        </w:rPr>
        <w:t>mes, celui de la course à la productivité, celui de l’environnement. La ferme de groupe est ce</w:t>
      </w:r>
      <w:r w:rsidRPr="00831D0D">
        <w:rPr>
          <w:lang w:eastAsia="fr-FR" w:bidi="fr-FR"/>
        </w:rPr>
        <w:t>r</w:t>
      </w:r>
      <w:r w:rsidRPr="00831D0D">
        <w:rPr>
          <w:lang w:eastAsia="fr-FR" w:bidi="fr-FR"/>
        </w:rPr>
        <w:t>tes un cadre intéressant mais le cadre comme tout outil, ne peut en lui seul modifier comportements et mentalité a</w:t>
      </w:r>
      <w:r w:rsidRPr="00831D0D">
        <w:rPr>
          <w:lang w:eastAsia="fr-FR" w:bidi="fr-FR"/>
        </w:rPr>
        <w:t>c</w:t>
      </w:r>
      <w:r w:rsidRPr="00831D0D">
        <w:rPr>
          <w:lang w:eastAsia="fr-FR" w:bidi="fr-FR"/>
        </w:rPr>
        <w:t>quis de longue date et encore valorisés. Comme forme de production, elle o</w:t>
      </w:r>
      <w:r w:rsidRPr="00831D0D">
        <w:rPr>
          <w:lang w:eastAsia="fr-FR" w:bidi="fr-FR"/>
        </w:rPr>
        <w:t>f</w:t>
      </w:r>
      <w:r w:rsidRPr="00831D0D">
        <w:rPr>
          <w:lang w:eastAsia="fr-FR" w:bidi="fr-FR"/>
        </w:rPr>
        <w:t>fre toutefois de vastes possibilités encore peu explorées pour conc</w:t>
      </w:r>
      <w:r w:rsidRPr="00831D0D">
        <w:rPr>
          <w:lang w:eastAsia="fr-FR" w:bidi="fr-FR"/>
        </w:rPr>
        <w:t>i</w:t>
      </w:r>
      <w:r w:rsidRPr="00831D0D">
        <w:rPr>
          <w:lang w:eastAsia="fr-FR" w:bidi="fr-FR"/>
        </w:rPr>
        <w:t>lier l’autonomie des travailleurs et travailleuses agricoles ainsi que les objectifs sociaux de la ga</w:t>
      </w:r>
      <w:r w:rsidRPr="00831D0D">
        <w:rPr>
          <w:lang w:eastAsia="fr-FR" w:bidi="fr-FR"/>
        </w:rPr>
        <w:t>u</w:t>
      </w:r>
      <w:r w:rsidRPr="00831D0D">
        <w:rPr>
          <w:lang w:eastAsia="fr-FR" w:bidi="fr-FR"/>
        </w:rPr>
        <w:t>che.</w:t>
      </w:r>
    </w:p>
    <w:p w14:paraId="0A2EB7AA" w14:textId="77777777" w:rsidR="00BF6111" w:rsidRDefault="00BF6111" w:rsidP="00BF6111">
      <w:pPr>
        <w:spacing w:before="120" w:after="120"/>
        <w:jc w:val="both"/>
        <w:rPr>
          <w:szCs w:val="24"/>
          <w:lang w:eastAsia="fr-FR" w:bidi="fr-FR"/>
        </w:rPr>
      </w:pPr>
    </w:p>
    <w:p w14:paraId="3D48A922" w14:textId="77777777" w:rsidR="00BF6111" w:rsidRPr="0030258E" w:rsidRDefault="00BF6111" w:rsidP="00BF6111">
      <w:pPr>
        <w:pStyle w:val="a"/>
      </w:pPr>
      <w:r w:rsidRPr="0030258E">
        <w:rPr>
          <w:lang w:eastAsia="fr-FR" w:bidi="fr-FR"/>
        </w:rPr>
        <w:t>La gestion de l’offre</w:t>
      </w:r>
    </w:p>
    <w:p w14:paraId="278D55EB" w14:textId="77777777" w:rsidR="00BF6111" w:rsidRDefault="00BF6111" w:rsidP="00BF6111">
      <w:pPr>
        <w:spacing w:before="120" w:after="120"/>
        <w:jc w:val="both"/>
        <w:rPr>
          <w:lang w:eastAsia="fr-FR" w:bidi="fr-FR"/>
        </w:rPr>
      </w:pPr>
    </w:p>
    <w:p w14:paraId="7425E6AB" w14:textId="77777777" w:rsidR="00BF6111" w:rsidRPr="00831D0D" w:rsidRDefault="00BF6111" w:rsidP="00BF6111">
      <w:pPr>
        <w:spacing w:before="120" w:after="120"/>
        <w:jc w:val="both"/>
      </w:pPr>
      <w:r w:rsidRPr="00831D0D">
        <w:rPr>
          <w:lang w:eastAsia="fr-FR" w:bidi="fr-FR"/>
        </w:rPr>
        <w:t>Une autre question importante occupe l’avant-scène agricole et contrairement à celle de la ferme familiale, elle est très disc</w:t>
      </w:r>
      <w:r w:rsidRPr="00831D0D">
        <w:rPr>
          <w:lang w:eastAsia="fr-FR" w:bidi="fr-FR"/>
        </w:rPr>
        <w:t>u</w:t>
      </w:r>
      <w:r w:rsidRPr="00831D0D">
        <w:rPr>
          <w:lang w:eastAsia="fr-FR" w:bidi="fr-FR"/>
        </w:rPr>
        <w:t>tée, c’est celle des plans conjoints. Les plans conjoints sont un peu co</w:t>
      </w:r>
      <w:r w:rsidRPr="00831D0D">
        <w:rPr>
          <w:lang w:eastAsia="fr-FR" w:bidi="fr-FR"/>
        </w:rPr>
        <w:t>m</w:t>
      </w:r>
      <w:r w:rsidRPr="00831D0D">
        <w:rPr>
          <w:lang w:eastAsia="fr-FR" w:bidi="fr-FR"/>
        </w:rPr>
        <w:t>me les conventions collectives des travailleurs et travailleuses. Ils leur pe</w:t>
      </w:r>
      <w:r w:rsidRPr="00831D0D">
        <w:rPr>
          <w:lang w:eastAsia="fr-FR" w:bidi="fr-FR"/>
        </w:rPr>
        <w:t>r</w:t>
      </w:r>
      <w:r w:rsidRPr="00831D0D">
        <w:rPr>
          <w:lang w:eastAsia="fr-FR" w:bidi="fr-FR"/>
        </w:rPr>
        <w:t>mettent entre autre de contrôler le volume produit d’une marchandise, condition pr</w:t>
      </w:r>
      <w:r w:rsidRPr="00831D0D">
        <w:rPr>
          <w:lang w:eastAsia="fr-FR" w:bidi="fr-FR"/>
        </w:rPr>
        <w:t>é</w:t>
      </w:r>
      <w:r w:rsidRPr="00831D0D">
        <w:rPr>
          <w:lang w:eastAsia="fr-FR" w:bidi="fr-FR"/>
        </w:rPr>
        <w:t>alable à toute négociation de prix véritable. De ce point de vue, l’agriculture est dans une condition particulière. Historiqu</w:t>
      </w:r>
      <w:r w:rsidRPr="00831D0D">
        <w:rPr>
          <w:lang w:eastAsia="fr-FR" w:bidi="fr-FR"/>
        </w:rPr>
        <w:t>e</w:t>
      </w:r>
      <w:r w:rsidRPr="00831D0D">
        <w:rPr>
          <w:lang w:eastAsia="fr-FR" w:bidi="fr-FR"/>
        </w:rPr>
        <w:t>ment, contrairement aux autres secteurs industriels, toute baisse de prix se répercutait en hausse de production. Allongeant leur temps de travail, les membres de la famille cherchaient ainsi à maintenir leur revenu total. C’est en brisant ce proce</w:t>
      </w:r>
      <w:r w:rsidRPr="00831D0D">
        <w:rPr>
          <w:lang w:eastAsia="fr-FR" w:bidi="fr-FR"/>
        </w:rPr>
        <w:t>s</w:t>
      </w:r>
      <w:r w:rsidRPr="00831D0D">
        <w:rPr>
          <w:lang w:eastAsia="fr-FR" w:bidi="fr-FR"/>
        </w:rPr>
        <w:t>sus que les</w:t>
      </w:r>
      <w:r>
        <w:t xml:space="preserve"> [70] </w:t>
      </w:r>
      <w:r w:rsidRPr="00831D0D">
        <w:rPr>
          <w:lang w:eastAsia="fr-FR" w:bidi="fr-FR"/>
        </w:rPr>
        <w:t>producteurs agricoles p</w:t>
      </w:r>
      <w:r w:rsidRPr="00831D0D">
        <w:rPr>
          <w:lang w:eastAsia="fr-FR" w:bidi="fr-FR"/>
        </w:rPr>
        <w:t>u</w:t>
      </w:r>
      <w:r w:rsidRPr="00831D0D">
        <w:rPr>
          <w:lang w:eastAsia="fr-FR" w:bidi="fr-FR"/>
        </w:rPr>
        <w:t>rent améliorer leur situation. Pour le faire, ils affrontèrent le capital et en particulier les acheteurs de produits agr</w:t>
      </w:r>
      <w:r w:rsidRPr="00831D0D">
        <w:rPr>
          <w:lang w:eastAsia="fr-FR" w:bidi="fr-FR"/>
        </w:rPr>
        <w:t>i</w:t>
      </w:r>
      <w:r w:rsidRPr="00831D0D">
        <w:rPr>
          <w:lang w:eastAsia="fr-FR" w:bidi="fr-FR"/>
        </w:rPr>
        <w:t>coles, premiers bénéficiaires de l’extorsion de valeur ainsi pr</w:t>
      </w:r>
      <w:r w:rsidRPr="00831D0D">
        <w:rPr>
          <w:lang w:eastAsia="fr-FR" w:bidi="fr-FR"/>
        </w:rPr>
        <w:t>o</w:t>
      </w:r>
      <w:r w:rsidRPr="00831D0D">
        <w:rPr>
          <w:lang w:eastAsia="fr-FR" w:bidi="fr-FR"/>
        </w:rPr>
        <w:t>duite.</w:t>
      </w:r>
    </w:p>
    <w:p w14:paraId="6D0F2734" w14:textId="77777777" w:rsidR="00BF6111" w:rsidRPr="00831D0D" w:rsidRDefault="00BF6111" w:rsidP="00BF6111">
      <w:pPr>
        <w:spacing w:before="120" w:after="120"/>
        <w:jc w:val="both"/>
      </w:pPr>
      <w:r w:rsidRPr="00831D0D">
        <w:rPr>
          <w:lang w:eastAsia="fr-FR" w:bidi="fr-FR"/>
        </w:rPr>
        <w:t>C’est la situation qui se répète actuellement dans le porc où les meuniers et les intégrateurs, principaux exploiteurs des petits produ</w:t>
      </w:r>
      <w:r w:rsidRPr="00831D0D">
        <w:rPr>
          <w:lang w:eastAsia="fr-FR" w:bidi="fr-FR"/>
        </w:rPr>
        <w:t>c</w:t>
      </w:r>
      <w:r w:rsidRPr="00831D0D">
        <w:rPr>
          <w:lang w:eastAsia="fr-FR" w:bidi="fr-FR"/>
        </w:rPr>
        <w:t>teurs de porcs, font des pieds et des mains pour empêcher l’action co</w:t>
      </w:r>
      <w:r w:rsidRPr="00831D0D">
        <w:rPr>
          <w:lang w:eastAsia="fr-FR" w:bidi="fr-FR"/>
        </w:rPr>
        <w:t>l</w:t>
      </w:r>
      <w:r w:rsidRPr="00831D0D">
        <w:rPr>
          <w:lang w:eastAsia="fr-FR" w:bidi="fr-FR"/>
        </w:rPr>
        <w:t>lective des producteurs.</w:t>
      </w:r>
    </w:p>
    <w:p w14:paraId="795FE41B" w14:textId="77777777" w:rsidR="00BF6111" w:rsidRPr="00831D0D" w:rsidRDefault="00BF6111" w:rsidP="00BF6111">
      <w:pPr>
        <w:spacing w:before="120" w:after="120"/>
        <w:jc w:val="both"/>
      </w:pPr>
      <w:r w:rsidRPr="00831D0D">
        <w:rPr>
          <w:lang w:eastAsia="fr-FR" w:bidi="fr-FR"/>
        </w:rPr>
        <w:t>Les plans conjoints des producteurs, les systèmes de contrôle de la production (contingentement), ceux de fixation des prix sont sous su</w:t>
      </w:r>
      <w:r w:rsidRPr="00831D0D">
        <w:rPr>
          <w:lang w:eastAsia="fr-FR" w:bidi="fr-FR"/>
        </w:rPr>
        <w:t>r</w:t>
      </w:r>
      <w:r w:rsidRPr="00831D0D">
        <w:rPr>
          <w:lang w:eastAsia="fr-FR" w:bidi="fr-FR"/>
        </w:rPr>
        <w:t>veillance étatique fédérale ou provinciale. Si les producteurs ont a</w:t>
      </w:r>
      <w:r w:rsidRPr="00831D0D">
        <w:rPr>
          <w:lang w:eastAsia="fr-FR" w:bidi="fr-FR"/>
        </w:rPr>
        <w:t>c</w:t>
      </w:r>
      <w:r w:rsidRPr="00831D0D">
        <w:rPr>
          <w:lang w:eastAsia="fr-FR" w:bidi="fr-FR"/>
        </w:rPr>
        <w:t>quis une certaine protection de leur revenu, leur sort demeure très immédiatement entre les mains de l’autorité état</w:t>
      </w:r>
      <w:r w:rsidRPr="00831D0D">
        <w:rPr>
          <w:lang w:eastAsia="fr-FR" w:bidi="fr-FR"/>
        </w:rPr>
        <w:t>i</w:t>
      </w:r>
      <w:r w:rsidRPr="00831D0D">
        <w:rPr>
          <w:lang w:eastAsia="fr-FR" w:bidi="fr-FR"/>
        </w:rPr>
        <w:t>que sous l’influence prépondérante du grand capital. Le rapport de force est donc cont</w:t>
      </w:r>
      <w:r w:rsidRPr="00831D0D">
        <w:rPr>
          <w:lang w:eastAsia="fr-FR" w:bidi="fr-FR"/>
        </w:rPr>
        <w:t>i</w:t>
      </w:r>
      <w:r w:rsidRPr="00831D0D">
        <w:rPr>
          <w:lang w:eastAsia="fr-FR" w:bidi="fr-FR"/>
        </w:rPr>
        <w:t>nuellement à maintenir et à reconstruire.</w:t>
      </w:r>
    </w:p>
    <w:p w14:paraId="6EBEE780" w14:textId="77777777" w:rsidR="00BF6111" w:rsidRPr="00831D0D" w:rsidRDefault="00BF6111" w:rsidP="00BF6111">
      <w:pPr>
        <w:spacing w:before="120" w:after="120"/>
        <w:jc w:val="both"/>
      </w:pPr>
      <w:r w:rsidRPr="00831D0D">
        <w:rPr>
          <w:lang w:eastAsia="fr-FR" w:bidi="fr-FR"/>
        </w:rPr>
        <w:t>Luttant contre les plans conjoints et les producteurs, on retrouve le grand capital qui s’exprime à travers ses associations et les organi</w:t>
      </w:r>
      <w:r w:rsidRPr="00831D0D">
        <w:rPr>
          <w:lang w:eastAsia="fr-FR" w:bidi="fr-FR"/>
        </w:rPr>
        <w:t>s</w:t>
      </w:r>
      <w:r w:rsidRPr="00831D0D">
        <w:rPr>
          <w:lang w:eastAsia="fr-FR" w:bidi="fr-FR"/>
        </w:rPr>
        <w:t>mes économiques comme le Conseil économique du Canada, l’Institut de recherches politiques ou l’Association des fabricants en aliment</w:t>
      </w:r>
      <w:r w:rsidRPr="00831D0D">
        <w:rPr>
          <w:lang w:eastAsia="fr-FR" w:bidi="fr-FR"/>
        </w:rPr>
        <w:t>a</w:t>
      </w:r>
      <w:r w:rsidRPr="00831D0D">
        <w:rPr>
          <w:lang w:eastAsia="fr-FR" w:bidi="fr-FR"/>
        </w:rPr>
        <w:t>tion, mais aussi l’Association des conso</w:t>
      </w:r>
      <w:r w:rsidRPr="00831D0D">
        <w:rPr>
          <w:lang w:eastAsia="fr-FR" w:bidi="fr-FR"/>
        </w:rPr>
        <w:t>m</w:t>
      </w:r>
      <w:r>
        <w:rPr>
          <w:lang w:eastAsia="fr-FR" w:bidi="fr-FR"/>
        </w:rPr>
        <w:t>mateurs du Canada (ACC), enli</w:t>
      </w:r>
      <w:r w:rsidRPr="00831D0D">
        <w:rPr>
          <w:lang w:eastAsia="fr-FR" w:bidi="fr-FR"/>
        </w:rPr>
        <w:t>gné sur la position du grand capital et prêchant le retour aux fo</w:t>
      </w:r>
      <w:r w:rsidRPr="00831D0D">
        <w:rPr>
          <w:lang w:eastAsia="fr-FR" w:bidi="fr-FR"/>
        </w:rPr>
        <w:t>r</w:t>
      </w:r>
      <w:r w:rsidRPr="00831D0D">
        <w:rPr>
          <w:lang w:eastAsia="fr-FR" w:bidi="fr-FR"/>
        </w:rPr>
        <w:t>ces du marché.</w:t>
      </w:r>
    </w:p>
    <w:p w14:paraId="2CC417E8" w14:textId="77777777" w:rsidR="00BF6111" w:rsidRPr="00831D0D" w:rsidRDefault="00BF6111" w:rsidP="00BF6111">
      <w:pPr>
        <w:spacing w:before="120" w:after="120"/>
        <w:jc w:val="both"/>
      </w:pPr>
      <w:r w:rsidRPr="00831D0D">
        <w:rPr>
          <w:lang w:eastAsia="fr-FR" w:bidi="fr-FR"/>
        </w:rPr>
        <w:t>À l’appui des plans conjoints, on retrouve toutefois la Fédération nationale des associations de consommateurs (FNAC) qui considère que la planification de la production bén</w:t>
      </w:r>
      <w:r w:rsidRPr="00831D0D">
        <w:rPr>
          <w:lang w:eastAsia="fr-FR" w:bidi="fr-FR"/>
        </w:rPr>
        <w:t>é</w:t>
      </w:r>
      <w:r w:rsidRPr="00831D0D">
        <w:rPr>
          <w:lang w:eastAsia="fr-FR" w:bidi="fr-FR"/>
        </w:rPr>
        <w:t>ficie aux consommateurs et à l’économie tout en ass</w:t>
      </w:r>
      <w:r w:rsidRPr="00831D0D">
        <w:rPr>
          <w:lang w:eastAsia="fr-FR" w:bidi="fr-FR"/>
        </w:rPr>
        <w:t>u</w:t>
      </w:r>
      <w:r w:rsidRPr="00831D0D">
        <w:rPr>
          <w:lang w:eastAsia="fr-FR" w:bidi="fr-FR"/>
        </w:rPr>
        <w:t>rant un revenu décent aux producteurs.</w:t>
      </w:r>
      <w:r>
        <w:rPr>
          <w:lang w:eastAsia="fr-FR" w:bidi="fr-FR"/>
        </w:rPr>
        <w:t xml:space="preserve"> </w:t>
      </w:r>
      <w:r w:rsidRPr="00831D0D">
        <w:rPr>
          <w:lang w:eastAsia="fr-FR" w:bidi="fr-FR"/>
        </w:rPr>
        <w:t>Cette question de première importance n’a reçu aucune attention de la ga</w:t>
      </w:r>
      <w:r w:rsidRPr="00831D0D">
        <w:rPr>
          <w:lang w:eastAsia="fr-FR" w:bidi="fr-FR"/>
        </w:rPr>
        <w:t>u</w:t>
      </w:r>
      <w:r w:rsidRPr="00831D0D">
        <w:rPr>
          <w:lang w:eastAsia="fr-FR" w:bidi="fr-FR"/>
        </w:rPr>
        <w:t>che québécoise, ce qui reflète assez bien son absence des do</w:t>
      </w:r>
      <w:r w:rsidRPr="00831D0D">
        <w:rPr>
          <w:lang w:eastAsia="fr-FR" w:bidi="fr-FR"/>
        </w:rPr>
        <w:t>s</w:t>
      </w:r>
      <w:r w:rsidRPr="00831D0D">
        <w:rPr>
          <w:lang w:eastAsia="fr-FR" w:bidi="fr-FR"/>
        </w:rPr>
        <w:t>siers agricoles.</w:t>
      </w:r>
    </w:p>
    <w:p w14:paraId="79D5E33D" w14:textId="77777777" w:rsidR="00BF6111" w:rsidRPr="00831D0D" w:rsidRDefault="00BF6111" w:rsidP="00BF6111">
      <w:pPr>
        <w:spacing w:before="120" w:after="120"/>
        <w:jc w:val="both"/>
      </w:pPr>
      <w:r w:rsidRPr="00831D0D">
        <w:rPr>
          <w:lang w:eastAsia="fr-FR" w:bidi="fr-FR"/>
        </w:rPr>
        <w:t>Même si le plan conjoint n’est pas exempt de contradiction et fav</w:t>
      </w:r>
      <w:r w:rsidRPr="00831D0D">
        <w:rPr>
          <w:lang w:eastAsia="fr-FR" w:bidi="fr-FR"/>
        </w:rPr>
        <w:t>o</w:t>
      </w:r>
      <w:r w:rsidRPr="00831D0D">
        <w:rPr>
          <w:lang w:eastAsia="fr-FR" w:bidi="fr-FR"/>
        </w:rPr>
        <w:t>rise plus certains groupes de producteurs au dépend d’autres, il d</w:t>
      </w:r>
      <w:r w:rsidRPr="00831D0D">
        <w:rPr>
          <w:lang w:eastAsia="fr-FR" w:bidi="fr-FR"/>
        </w:rPr>
        <w:t>e</w:t>
      </w:r>
      <w:r w:rsidRPr="00831D0D">
        <w:rPr>
          <w:lang w:eastAsia="fr-FR" w:bidi="fr-FR"/>
        </w:rPr>
        <w:t>meure la pierre angulaire de la protection du revenu des travailleurs et travailleuses dans l’agriculture et une e</w:t>
      </w:r>
      <w:r w:rsidRPr="00831D0D">
        <w:rPr>
          <w:lang w:eastAsia="fr-FR" w:bidi="fr-FR"/>
        </w:rPr>
        <w:t>x</w:t>
      </w:r>
      <w:r w:rsidRPr="00831D0D">
        <w:rPr>
          <w:lang w:eastAsia="fr-FR" w:bidi="fr-FR"/>
        </w:rPr>
        <w:t>périence de planification de la production par les producteurs eux-mêmes très intéressante. En ce sens, ils méritent d’être étudiés et appuyés plus activement par les fo</w:t>
      </w:r>
      <w:r w:rsidRPr="00831D0D">
        <w:rPr>
          <w:lang w:eastAsia="fr-FR" w:bidi="fr-FR"/>
        </w:rPr>
        <w:t>r</w:t>
      </w:r>
      <w:r w:rsidRPr="00831D0D">
        <w:rPr>
          <w:lang w:eastAsia="fr-FR" w:bidi="fr-FR"/>
        </w:rPr>
        <w:t>ces progressistes si elles veulent en arriver à comprendre le monde agricole, à y intervenir et à y déterminer les alliés potentiels. La ga</w:t>
      </w:r>
      <w:r w:rsidRPr="00831D0D">
        <w:rPr>
          <w:lang w:eastAsia="fr-FR" w:bidi="fr-FR"/>
        </w:rPr>
        <w:t>u</w:t>
      </w:r>
      <w:r w:rsidRPr="00831D0D">
        <w:rPr>
          <w:lang w:eastAsia="fr-FR" w:bidi="fr-FR"/>
        </w:rPr>
        <w:t>che peut sûrement trouver des alliés importants au sein de l’agriculture d’abord auprès des salariés(es) agricoles, des femmes et des jeunes qui vivent dans toute leur force les contradictions exace</w:t>
      </w:r>
      <w:r w:rsidRPr="00831D0D">
        <w:rPr>
          <w:lang w:eastAsia="fr-FR" w:bidi="fr-FR"/>
        </w:rPr>
        <w:t>r</w:t>
      </w:r>
      <w:r w:rsidRPr="00831D0D">
        <w:rPr>
          <w:lang w:eastAsia="fr-FR" w:bidi="fr-FR"/>
        </w:rPr>
        <w:t>bées par la crise du ra</w:t>
      </w:r>
      <w:r w:rsidRPr="00831D0D">
        <w:rPr>
          <w:lang w:eastAsia="fr-FR" w:bidi="fr-FR"/>
        </w:rPr>
        <w:t>p</w:t>
      </w:r>
      <w:r>
        <w:rPr>
          <w:lang w:eastAsia="fr-FR" w:bidi="fr-FR"/>
        </w:rPr>
        <w:t>port agriculture-</w:t>
      </w:r>
      <w:r w:rsidRPr="00831D0D">
        <w:rPr>
          <w:lang w:eastAsia="fr-FR" w:bidi="fr-FR"/>
        </w:rPr>
        <w:t>capital. Pour ce faire et par la même occasion, elle devra prendre position sur les sujets de l’heure,</w:t>
      </w:r>
      <w:r>
        <w:rPr>
          <w:lang w:eastAsia="fr-FR" w:bidi="fr-FR"/>
        </w:rPr>
        <w:t xml:space="preserve"> </w:t>
      </w:r>
      <w:r w:rsidRPr="00831D0D">
        <w:rPr>
          <w:lang w:eastAsia="fr-FR" w:bidi="fr-FR"/>
        </w:rPr>
        <w:t>et trouver la façon de stimuler la discussion et la recherche sur les th</w:t>
      </w:r>
      <w:r w:rsidRPr="00831D0D">
        <w:rPr>
          <w:lang w:eastAsia="fr-FR" w:bidi="fr-FR"/>
        </w:rPr>
        <w:t>è</w:t>
      </w:r>
      <w:r w:rsidRPr="00831D0D">
        <w:rPr>
          <w:lang w:eastAsia="fr-FR" w:bidi="fr-FR"/>
        </w:rPr>
        <w:t>mes souvent tus ou volontairement délaissés par la fraction dom</w:t>
      </w:r>
      <w:r w:rsidRPr="00831D0D">
        <w:rPr>
          <w:lang w:eastAsia="fr-FR" w:bidi="fr-FR"/>
        </w:rPr>
        <w:t>i</w:t>
      </w:r>
      <w:r w:rsidRPr="00831D0D">
        <w:rPr>
          <w:lang w:eastAsia="fr-FR" w:bidi="fr-FR"/>
        </w:rPr>
        <w:t>nante des producteurs en voie de transform</w:t>
      </w:r>
      <w:r w:rsidRPr="00831D0D">
        <w:rPr>
          <w:lang w:eastAsia="fr-FR" w:bidi="fr-FR"/>
        </w:rPr>
        <w:t>a</w:t>
      </w:r>
      <w:r w:rsidRPr="00831D0D">
        <w:rPr>
          <w:lang w:eastAsia="fr-FR" w:bidi="fr-FR"/>
        </w:rPr>
        <w:t>tion en petit capitaliste agraire, tels celui de la ferme familiale. Il faudra pour cela qu’elle sorte des un</w:t>
      </w:r>
      <w:r w:rsidRPr="00831D0D">
        <w:rPr>
          <w:lang w:eastAsia="fr-FR" w:bidi="fr-FR"/>
        </w:rPr>
        <w:t>i</w:t>
      </w:r>
      <w:r w:rsidRPr="00831D0D">
        <w:rPr>
          <w:lang w:eastAsia="fr-FR" w:bidi="fr-FR"/>
        </w:rPr>
        <w:t>versités et villes et qu’elle réalise l’importance du monde agricole, des ho</w:t>
      </w:r>
      <w:r w:rsidRPr="00831D0D">
        <w:rPr>
          <w:lang w:eastAsia="fr-FR" w:bidi="fr-FR"/>
        </w:rPr>
        <w:t>m</w:t>
      </w:r>
      <w:r w:rsidRPr="00831D0D">
        <w:rPr>
          <w:lang w:eastAsia="fr-FR" w:bidi="fr-FR"/>
        </w:rPr>
        <w:t>mes et des femmes qui y travaillent.</w:t>
      </w:r>
    </w:p>
    <w:p w14:paraId="1D7B91B3" w14:textId="77777777" w:rsidR="00BF6111" w:rsidRPr="00831D0D" w:rsidRDefault="00BF6111" w:rsidP="00BF6111">
      <w:pPr>
        <w:spacing w:before="120" w:after="120"/>
        <w:jc w:val="both"/>
        <w:rPr>
          <w:szCs w:val="2"/>
        </w:rPr>
      </w:pPr>
    </w:p>
    <w:p w14:paraId="2891414B" w14:textId="77777777" w:rsidR="00BF6111" w:rsidRPr="00831D0D" w:rsidRDefault="00471D4E" w:rsidP="00BF6111">
      <w:pPr>
        <w:pStyle w:val="fig"/>
      </w:pPr>
      <w:r>
        <w:rPr>
          <w:noProof/>
        </w:rPr>
        <w:drawing>
          <wp:inline distT="0" distB="0" distL="0" distR="0" wp14:anchorId="2665BA23" wp14:editId="27A2A875">
            <wp:extent cx="1117600" cy="11303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678295BD" w14:textId="77777777" w:rsidR="00BF6111" w:rsidRPr="00831D0D" w:rsidRDefault="00BF6111" w:rsidP="00BF6111">
      <w:pPr>
        <w:spacing w:before="120" w:after="120"/>
        <w:jc w:val="both"/>
        <w:rPr>
          <w:szCs w:val="2"/>
        </w:rPr>
      </w:pPr>
    </w:p>
    <w:p w14:paraId="17B7560B" w14:textId="77777777" w:rsidR="00BF6111" w:rsidRDefault="00BF6111" w:rsidP="00BF6111">
      <w:pPr>
        <w:pStyle w:val="p"/>
      </w:pPr>
      <w:r w:rsidRPr="00831D0D">
        <w:br w:type="page"/>
      </w:r>
      <w:r>
        <w:t>[71]</w:t>
      </w:r>
    </w:p>
    <w:p w14:paraId="6F6CAA6D" w14:textId="77777777" w:rsidR="00BF6111" w:rsidRDefault="00BF6111" w:rsidP="00BF6111">
      <w:pPr>
        <w:spacing w:before="120" w:after="120"/>
        <w:ind w:firstLine="0"/>
        <w:jc w:val="both"/>
      </w:pPr>
    </w:p>
    <w:p w14:paraId="36D30DE9" w14:textId="77777777" w:rsidR="00BF6111" w:rsidRPr="00F4315E" w:rsidRDefault="00BF6111" w:rsidP="00BF6111">
      <w:pPr>
        <w:spacing w:before="120" w:after="120"/>
        <w:ind w:firstLine="0"/>
        <w:jc w:val="both"/>
      </w:pPr>
    </w:p>
    <w:p w14:paraId="59C9764A" w14:textId="77777777" w:rsidR="00BF6111" w:rsidRDefault="00BF6111" w:rsidP="00BF6111">
      <w:pPr>
        <w:spacing w:after="120"/>
        <w:ind w:firstLine="0"/>
        <w:jc w:val="center"/>
        <w:rPr>
          <w:sz w:val="24"/>
        </w:rPr>
      </w:pPr>
      <w:bookmarkStart w:id="11" w:name="Interventions_econo_09_dossier_texte_02"/>
      <w:r>
        <w:rPr>
          <w:b/>
          <w:sz w:val="24"/>
        </w:rPr>
        <w:t>Interventions économiques</w:t>
      </w:r>
      <w:r>
        <w:rPr>
          <w:b/>
          <w:sz w:val="24"/>
        </w:rPr>
        <w:br/>
      </w:r>
      <w:r>
        <w:rPr>
          <w:i/>
          <w:sz w:val="24"/>
        </w:rPr>
        <w:t>pour une alternative sociale</w:t>
      </w:r>
    </w:p>
    <w:p w14:paraId="20CBDC23"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47C8E9BB"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01BB7B90" w14:textId="77777777" w:rsidR="00BF6111" w:rsidRPr="00F4315E" w:rsidRDefault="00BF6111" w:rsidP="00BF6111">
      <w:pPr>
        <w:spacing w:after="120"/>
        <w:ind w:firstLine="0"/>
        <w:jc w:val="center"/>
        <w:rPr>
          <w:b/>
          <w:color w:val="008000"/>
          <w:sz w:val="24"/>
        </w:rPr>
      </w:pPr>
      <w:r>
        <w:rPr>
          <w:b/>
          <w:color w:val="008000"/>
          <w:sz w:val="24"/>
        </w:rPr>
        <w:t>DOSSIER</w:t>
      </w:r>
    </w:p>
    <w:p w14:paraId="107FE183" w14:textId="77777777" w:rsidR="00BF6111" w:rsidRPr="00890E45" w:rsidRDefault="00BF6111" w:rsidP="00BF6111">
      <w:pPr>
        <w:pStyle w:val="planchenb"/>
        <w:rPr>
          <w:color w:val="auto"/>
          <w:sz w:val="44"/>
        </w:rPr>
      </w:pPr>
      <w:r w:rsidRPr="00890E45">
        <w:rPr>
          <w:color w:val="auto"/>
          <w:sz w:val="44"/>
        </w:rPr>
        <w:t>“</w:t>
      </w:r>
      <w:r>
        <w:rPr>
          <w:color w:val="auto"/>
          <w:sz w:val="44"/>
        </w:rPr>
        <w:t>OÙ SONT LES FEMMES</w:t>
      </w:r>
      <w:r>
        <w:rPr>
          <w:color w:val="auto"/>
          <w:sz w:val="44"/>
        </w:rPr>
        <w:br/>
        <w:t>EN AGRICULTURE ?</w:t>
      </w:r>
      <w:r w:rsidRPr="00890E45">
        <w:rPr>
          <w:color w:val="auto"/>
          <w:sz w:val="44"/>
        </w:rPr>
        <w:t>”</w:t>
      </w:r>
    </w:p>
    <w:bookmarkEnd w:id="11"/>
    <w:p w14:paraId="14FB19CA" w14:textId="77777777" w:rsidR="00BF6111" w:rsidRPr="00E07116" w:rsidRDefault="00BF6111" w:rsidP="00BF6111">
      <w:pPr>
        <w:jc w:val="both"/>
      </w:pPr>
    </w:p>
    <w:p w14:paraId="00191189" w14:textId="77777777" w:rsidR="00BF6111" w:rsidRPr="00E07116" w:rsidRDefault="00BF6111" w:rsidP="00BF6111">
      <w:pPr>
        <w:pStyle w:val="suite"/>
      </w:pPr>
      <w:r>
        <w:t>Suzanne DION</w:t>
      </w:r>
    </w:p>
    <w:p w14:paraId="5CC25C41" w14:textId="77777777" w:rsidR="00BF6111" w:rsidRPr="00E07116" w:rsidRDefault="00BF6111" w:rsidP="00BF6111">
      <w:pPr>
        <w:jc w:val="both"/>
      </w:pPr>
    </w:p>
    <w:p w14:paraId="275A1F41" w14:textId="77777777" w:rsidR="00BF6111" w:rsidRDefault="00BF6111" w:rsidP="00BF6111">
      <w:pPr>
        <w:jc w:val="both"/>
      </w:pPr>
    </w:p>
    <w:p w14:paraId="476DC878" w14:textId="77777777" w:rsidR="00BF6111" w:rsidRPr="00F4315E" w:rsidRDefault="00BF6111" w:rsidP="00BF6111">
      <w:pPr>
        <w:jc w:val="both"/>
      </w:pPr>
    </w:p>
    <w:p w14:paraId="59B084D9" w14:textId="77777777" w:rsidR="00BF6111" w:rsidRPr="00F4315E" w:rsidRDefault="00BF6111" w:rsidP="00BF6111">
      <w:pPr>
        <w:jc w:val="both"/>
      </w:pPr>
    </w:p>
    <w:p w14:paraId="63E57031"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740DEF33" w14:textId="77777777" w:rsidR="00BF6111" w:rsidRPr="00831D0D" w:rsidRDefault="00BF6111" w:rsidP="00BF6111">
      <w:pPr>
        <w:spacing w:before="120" w:after="120"/>
        <w:jc w:val="both"/>
      </w:pPr>
      <w:r w:rsidRPr="00831D0D">
        <w:rPr>
          <w:lang w:eastAsia="fr-FR" w:bidi="fr-FR"/>
        </w:rPr>
        <w:t>Après des années de bouillonnement féministe un peu partout dans le mo</w:t>
      </w:r>
      <w:r w:rsidRPr="00831D0D">
        <w:rPr>
          <w:lang w:eastAsia="fr-FR" w:bidi="fr-FR"/>
        </w:rPr>
        <w:t>n</w:t>
      </w:r>
      <w:r w:rsidRPr="00831D0D">
        <w:rPr>
          <w:lang w:eastAsia="fr-FR" w:bidi="fr-FR"/>
        </w:rPr>
        <w:t>de, où on a vu des femmes se réunir, s’expliquer entre elles, s’analyser dans des démarches personnelles ou collectives, essayer de faire connaître leurs besoins aux organismes de pressions, aux partis politiques... où en sont les femmes qui travai</w:t>
      </w:r>
      <w:r w:rsidRPr="00831D0D">
        <w:rPr>
          <w:lang w:eastAsia="fr-FR" w:bidi="fr-FR"/>
        </w:rPr>
        <w:t>l</w:t>
      </w:r>
      <w:r w:rsidRPr="00831D0D">
        <w:rPr>
          <w:lang w:eastAsia="fr-FR" w:bidi="fr-FR"/>
        </w:rPr>
        <w:t>lent en agriculture ?</w:t>
      </w:r>
    </w:p>
    <w:p w14:paraId="559E6AD7" w14:textId="77777777" w:rsidR="00BF6111" w:rsidRPr="00831D0D" w:rsidRDefault="00BF6111" w:rsidP="00BF6111">
      <w:pPr>
        <w:spacing w:before="120" w:after="120"/>
        <w:jc w:val="both"/>
      </w:pPr>
      <w:r w:rsidRPr="00831D0D">
        <w:rPr>
          <w:lang w:eastAsia="fr-FR" w:bidi="fr-FR"/>
        </w:rPr>
        <w:t>Elles n’ont pas fait la une des journaux.</w:t>
      </w:r>
    </w:p>
    <w:p w14:paraId="3975A8ED" w14:textId="77777777" w:rsidR="00BF6111" w:rsidRPr="00831D0D" w:rsidRDefault="00BF6111" w:rsidP="00BF6111">
      <w:pPr>
        <w:spacing w:before="120" w:after="120"/>
        <w:jc w:val="both"/>
      </w:pPr>
      <w:r>
        <w:rPr>
          <w:lang w:eastAsia="fr-FR" w:bidi="fr-FR"/>
        </w:rPr>
        <w:t>Je ne connais aucun des best-</w:t>
      </w:r>
      <w:r w:rsidRPr="00831D0D">
        <w:rPr>
          <w:lang w:eastAsia="fr-FR" w:bidi="fr-FR"/>
        </w:rPr>
        <w:t>sellers féministes qui proviennent de leur milieu.</w:t>
      </w:r>
    </w:p>
    <w:p w14:paraId="71DE585F" w14:textId="77777777" w:rsidR="00BF6111" w:rsidRPr="00831D0D" w:rsidRDefault="00BF6111" w:rsidP="00BF6111">
      <w:pPr>
        <w:spacing w:before="120" w:after="120"/>
        <w:jc w:val="both"/>
      </w:pPr>
      <w:r w:rsidRPr="00831D0D">
        <w:rPr>
          <w:lang w:eastAsia="fr-FR" w:bidi="fr-FR"/>
        </w:rPr>
        <w:t>On a assez peu écrit sur elles ; elles se sont peu exprimées par les grands m</w:t>
      </w:r>
      <w:r w:rsidRPr="00831D0D">
        <w:rPr>
          <w:lang w:eastAsia="fr-FR" w:bidi="fr-FR"/>
        </w:rPr>
        <w:t>é</w:t>
      </w:r>
      <w:r w:rsidRPr="00831D0D">
        <w:rPr>
          <w:lang w:eastAsia="fr-FR" w:bidi="fr-FR"/>
        </w:rPr>
        <w:t>dias.</w:t>
      </w:r>
    </w:p>
    <w:p w14:paraId="79F13144" w14:textId="77777777" w:rsidR="00BF6111" w:rsidRPr="00831D0D" w:rsidRDefault="00BF6111" w:rsidP="00BF6111">
      <w:pPr>
        <w:spacing w:before="120" w:after="120"/>
        <w:jc w:val="both"/>
      </w:pPr>
      <w:r w:rsidRPr="00831D0D">
        <w:rPr>
          <w:lang w:eastAsia="fr-FR" w:bidi="fr-FR"/>
        </w:rPr>
        <w:t>Au Québec, c’est surtout à l’intérieur de l’AFEAS qu’elles ont a</w:t>
      </w:r>
      <w:r w:rsidRPr="00831D0D">
        <w:rPr>
          <w:lang w:eastAsia="fr-FR" w:bidi="fr-FR"/>
        </w:rPr>
        <w:t>p</w:t>
      </w:r>
      <w:r w:rsidRPr="00831D0D">
        <w:rPr>
          <w:lang w:eastAsia="fr-FR" w:bidi="fr-FR"/>
        </w:rPr>
        <w:t>pris à prendre la parole et qu’elles ont fait le cheminement qui s’est fait d’ailleurs par d’autres moyens.</w:t>
      </w:r>
    </w:p>
    <w:p w14:paraId="34FBE82D" w14:textId="77777777" w:rsidR="00BF6111" w:rsidRPr="00831D0D" w:rsidRDefault="00BF6111" w:rsidP="00BF6111">
      <w:pPr>
        <w:spacing w:before="120" w:after="120"/>
        <w:jc w:val="both"/>
      </w:pPr>
      <w:r w:rsidRPr="00831D0D">
        <w:rPr>
          <w:lang w:eastAsia="fr-FR" w:bidi="fr-FR"/>
        </w:rPr>
        <w:t>Bien sûr l’AFEAS</w:t>
      </w:r>
      <w:r>
        <w:rPr>
          <w:lang w:eastAsia="fr-FR" w:bidi="fr-FR"/>
        </w:rPr>
        <w:t> </w:t>
      </w:r>
      <w:r>
        <w:rPr>
          <w:rStyle w:val="Appelnotedebasdep"/>
          <w:lang w:eastAsia="fr-FR" w:bidi="fr-FR"/>
        </w:rPr>
        <w:footnoteReference w:id="49"/>
      </w:r>
      <w:r w:rsidRPr="00831D0D">
        <w:rPr>
          <w:lang w:eastAsia="fr-FR" w:bidi="fr-FR"/>
        </w:rPr>
        <w:t xml:space="preserve"> ne regroupe pas que des femmes qui travai</w:t>
      </w:r>
      <w:r w:rsidRPr="00831D0D">
        <w:rPr>
          <w:lang w:eastAsia="fr-FR" w:bidi="fr-FR"/>
        </w:rPr>
        <w:t>l</w:t>
      </w:r>
      <w:r w:rsidRPr="00831D0D">
        <w:rPr>
          <w:lang w:eastAsia="fr-FR" w:bidi="fr-FR"/>
        </w:rPr>
        <w:t>lent en agriculture et ses travaux n’ont pas porté beaucoup sur les cond</w:t>
      </w:r>
      <w:r w:rsidRPr="00831D0D">
        <w:rPr>
          <w:lang w:eastAsia="fr-FR" w:bidi="fr-FR"/>
        </w:rPr>
        <w:t>i</w:t>
      </w:r>
      <w:r w:rsidRPr="00831D0D">
        <w:rPr>
          <w:lang w:eastAsia="fr-FR" w:bidi="fr-FR"/>
        </w:rPr>
        <w:t>tions de travail en agriculture. Les groupes de travail de l’AFEAS se sont intéressés à toutes sortes de</w:t>
      </w:r>
      <w:r>
        <w:rPr>
          <w:lang w:eastAsia="fr-FR" w:bidi="fr-FR"/>
        </w:rPr>
        <w:t xml:space="preserve"> </w:t>
      </w:r>
      <w:r w:rsidRPr="00831D0D">
        <w:rPr>
          <w:lang w:eastAsia="fr-FR" w:bidi="fr-FR"/>
        </w:rPr>
        <w:t>questions touchant la vie de ses membres et leur rôle dans la soci</w:t>
      </w:r>
      <w:r w:rsidRPr="00831D0D">
        <w:rPr>
          <w:lang w:eastAsia="fr-FR" w:bidi="fr-FR"/>
        </w:rPr>
        <w:t>é</w:t>
      </w:r>
      <w:r w:rsidRPr="00831D0D">
        <w:rPr>
          <w:lang w:eastAsia="fr-FR" w:bidi="fr-FR"/>
        </w:rPr>
        <w:t>té y compris les rôles que l’on dit « traditionnels ».</w:t>
      </w:r>
    </w:p>
    <w:p w14:paraId="3F06E488" w14:textId="77777777" w:rsidR="00BF6111" w:rsidRPr="00831D0D" w:rsidRDefault="00BF6111" w:rsidP="00BF6111">
      <w:pPr>
        <w:spacing w:before="120" w:after="120"/>
        <w:jc w:val="both"/>
      </w:pPr>
      <w:r w:rsidRPr="00831D0D">
        <w:rPr>
          <w:lang w:eastAsia="fr-FR" w:bidi="fr-FR"/>
        </w:rPr>
        <w:t>Cependant toutes ces r</w:t>
      </w:r>
      <w:r w:rsidRPr="00831D0D">
        <w:rPr>
          <w:lang w:eastAsia="fr-FR" w:bidi="fr-FR"/>
        </w:rPr>
        <w:t>é</w:t>
      </w:r>
      <w:r w:rsidRPr="00831D0D">
        <w:rPr>
          <w:lang w:eastAsia="fr-FR" w:bidi="fr-FR"/>
        </w:rPr>
        <w:t>flexions ont amené l’AFEAS à développer un dossier qui a été décisif dans la prise de conscience des femmes qui vivent de l’agriculture par rapport à leur condition de travail. Il s’agit de l’enquête portant sur « la femme collaboratr</w:t>
      </w:r>
      <w:r w:rsidRPr="00831D0D">
        <w:rPr>
          <w:lang w:eastAsia="fr-FR" w:bidi="fr-FR"/>
        </w:rPr>
        <w:t>i</w:t>
      </w:r>
      <w:r w:rsidRPr="00831D0D">
        <w:rPr>
          <w:lang w:eastAsia="fr-FR" w:bidi="fr-FR"/>
        </w:rPr>
        <w:t>ce du mari dans une entr</w:t>
      </w:r>
      <w:r w:rsidRPr="00831D0D">
        <w:rPr>
          <w:lang w:eastAsia="fr-FR" w:bidi="fr-FR"/>
        </w:rPr>
        <w:t>e</w:t>
      </w:r>
      <w:r w:rsidRPr="00831D0D">
        <w:rPr>
          <w:lang w:eastAsia="fr-FR" w:bidi="fr-FR"/>
        </w:rPr>
        <w:t>prise à but lucratif » dont les résultats ont été diffusés en 1976.</w:t>
      </w:r>
    </w:p>
    <w:p w14:paraId="067A1B9D" w14:textId="77777777" w:rsidR="00BF6111" w:rsidRPr="00831D0D" w:rsidRDefault="00BF6111" w:rsidP="00BF6111">
      <w:pPr>
        <w:spacing w:before="120" w:after="120"/>
        <w:jc w:val="both"/>
      </w:pPr>
      <w:r w:rsidRPr="00831D0D">
        <w:rPr>
          <w:lang w:eastAsia="fr-FR" w:bidi="fr-FR"/>
        </w:rPr>
        <w:t>Les résultats de cette enquête ont été largement discutés. Ce qui amena la création de l’Association des femmes collaboratrices, r</w:t>
      </w:r>
      <w:r w:rsidRPr="00831D0D">
        <w:rPr>
          <w:lang w:eastAsia="fr-FR" w:bidi="fr-FR"/>
        </w:rPr>
        <w:t>e</w:t>
      </w:r>
      <w:r w:rsidRPr="00831D0D">
        <w:rPr>
          <w:lang w:eastAsia="fr-FR" w:bidi="fr-FR"/>
        </w:rPr>
        <w:t>groupant en partie des fe</w:t>
      </w:r>
      <w:r w:rsidRPr="00831D0D">
        <w:rPr>
          <w:lang w:eastAsia="fr-FR" w:bidi="fr-FR"/>
        </w:rPr>
        <w:t>m</w:t>
      </w:r>
      <w:r w:rsidRPr="00831D0D">
        <w:rPr>
          <w:lang w:eastAsia="fr-FR" w:bidi="fr-FR"/>
        </w:rPr>
        <w:t>mes des milieux agricoles. Ce qui amena aussi chez un grand nombre de femmes, une conscience de leur situ</w:t>
      </w:r>
      <w:r w:rsidRPr="00831D0D">
        <w:rPr>
          <w:lang w:eastAsia="fr-FR" w:bidi="fr-FR"/>
        </w:rPr>
        <w:t>a</w:t>
      </w:r>
      <w:r w:rsidRPr="00831D0D">
        <w:rPr>
          <w:lang w:eastAsia="fr-FR" w:bidi="fr-FR"/>
        </w:rPr>
        <w:t>tion qui va s’accentuant et une recherche de sol</w:t>
      </w:r>
      <w:r w:rsidRPr="00831D0D">
        <w:rPr>
          <w:lang w:eastAsia="fr-FR" w:bidi="fr-FR"/>
        </w:rPr>
        <w:t>u</w:t>
      </w:r>
      <w:r w:rsidRPr="00831D0D">
        <w:rPr>
          <w:lang w:eastAsia="fr-FR" w:bidi="fr-FR"/>
        </w:rPr>
        <w:t>tions à des problèmes qu’elles ne veulent plus vivre. Cette conscience et cette recherche a</w:t>
      </w:r>
      <w:r w:rsidRPr="00831D0D">
        <w:rPr>
          <w:lang w:eastAsia="fr-FR" w:bidi="fr-FR"/>
        </w:rPr>
        <w:t>c</w:t>
      </w:r>
      <w:r w:rsidRPr="00831D0D">
        <w:rPr>
          <w:lang w:eastAsia="fr-FR" w:bidi="fr-FR"/>
        </w:rPr>
        <w:t>compagnées de craintes et de malaises, se manifestent de manière continue à la fois dans les associations féminines, dans les organismes</w:t>
      </w:r>
      <w:r>
        <w:t xml:space="preserve"> [72] </w:t>
      </w:r>
      <w:r w:rsidRPr="00831D0D">
        <w:rPr>
          <w:lang w:eastAsia="fr-FR" w:bidi="fr-FR"/>
        </w:rPr>
        <w:t>syndicaux, dans les demandes de formation aux différentes inst</w:t>
      </w:r>
      <w:r w:rsidRPr="00831D0D">
        <w:rPr>
          <w:lang w:eastAsia="fr-FR" w:bidi="fr-FR"/>
        </w:rPr>
        <w:t>i</w:t>
      </w:r>
      <w:r w:rsidRPr="00831D0D">
        <w:rPr>
          <w:lang w:eastAsia="fr-FR" w:bidi="fr-FR"/>
        </w:rPr>
        <w:t>tutions, dans la participation des femmes à l’hebdomadaire agricole « La Terre de chez nous</w:t>
      </w:r>
      <w:r>
        <w:rPr>
          <w:lang w:eastAsia="fr-FR" w:bidi="fr-FR"/>
        </w:rPr>
        <w:t> </w:t>
      </w:r>
      <w:r>
        <w:rPr>
          <w:rStyle w:val="Appelnotedebasdep"/>
          <w:lang w:eastAsia="fr-FR" w:bidi="fr-FR"/>
        </w:rPr>
        <w:footnoteReference w:id="50"/>
      </w:r>
      <w:r w:rsidRPr="00831D0D">
        <w:rPr>
          <w:lang w:eastAsia="fr-FR" w:bidi="fr-FR"/>
        </w:rPr>
        <w:t> ».</w:t>
      </w:r>
    </w:p>
    <w:p w14:paraId="15820039" w14:textId="77777777" w:rsidR="00BF6111" w:rsidRPr="00831D0D" w:rsidRDefault="00BF6111" w:rsidP="00BF6111">
      <w:pPr>
        <w:spacing w:before="120" w:after="120"/>
        <w:jc w:val="both"/>
      </w:pPr>
      <w:r w:rsidRPr="00831D0D">
        <w:rPr>
          <w:lang w:eastAsia="fr-FR" w:bidi="fr-FR"/>
        </w:rPr>
        <w:t>Ce journal a d’ailleurs été un organisme de soutien tout au long de ce cheminement. En rendant compte des démarches des organis</w:t>
      </w:r>
      <w:r w:rsidRPr="00831D0D">
        <w:rPr>
          <w:lang w:eastAsia="fr-FR" w:bidi="fr-FR"/>
        </w:rPr>
        <w:t>a</w:t>
      </w:r>
      <w:r w:rsidRPr="00831D0D">
        <w:rPr>
          <w:lang w:eastAsia="fr-FR" w:bidi="fr-FR"/>
        </w:rPr>
        <w:t>tions régionales et même des réalisations personnelles de certaines femmes, « La Terre de chez nous » a pe</w:t>
      </w:r>
      <w:r w:rsidRPr="00831D0D">
        <w:rPr>
          <w:lang w:eastAsia="fr-FR" w:bidi="fr-FR"/>
        </w:rPr>
        <w:t>r</w:t>
      </w:r>
      <w:r w:rsidRPr="00831D0D">
        <w:rPr>
          <w:lang w:eastAsia="fr-FR" w:bidi="fr-FR"/>
        </w:rPr>
        <w:t>mis aux agricultrices de tout le Québec de connaître la situation et les actions de femmes qui partagent leur condition. Plusieurs chroniques et en particulier « Le courrier de M</w:t>
      </w:r>
      <w:r w:rsidRPr="00831D0D">
        <w:rPr>
          <w:lang w:eastAsia="fr-FR" w:bidi="fr-FR"/>
        </w:rPr>
        <w:t>a</w:t>
      </w:r>
      <w:r w:rsidRPr="00831D0D">
        <w:rPr>
          <w:lang w:eastAsia="fr-FR" w:bidi="fr-FR"/>
        </w:rPr>
        <w:t>rie-Josée » ont favorisé l’évolution des mentalités en permettant un échange de points de vue sur des questions difficiles à discuter quand on est isolée sur son exploitation par une trop grande charge de travail ou entourée des jugements « bienveillants » de sa f</w:t>
      </w:r>
      <w:r w:rsidRPr="00831D0D">
        <w:rPr>
          <w:lang w:eastAsia="fr-FR" w:bidi="fr-FR"/>
        </w:rPr>
        <w:t>a</w:t>
      </w:r>
      <w:r w:rsidRPr="00831D0D">
        <w:rPr>
          <w:lang w:eastAsia="fr-FR" w:bidi="fr-FR"/>
        </w:rPr>
        <w:t>mille. Cette année par exemple, les femmes ont beaucoup parlé de leurs s</w:t>
      </w:r>
      <w:r w:rsidRPr="00831D0D">
        <w:rPr>
          <w:lang w:eastAsia="fr-FR" w:bidi="fr-FR"/>
        </w:rPr>
        <w:t>a</w:t>
      </w:r>
      <w:r w:rsidRPr="00831D0D">
        <w:rPr>
          <w:lang w:eastAsia="fr-FR" w:bidi="fr-FR"/>
        </w:rPr>
        <w:t>tisfactions ou de leurs ins</w:t>
      </w:r>
      <w:r w:rsidRPr="00831D0D">
        <w:rPr>
          <w:lang w:eastAsia="fr-FR" w:bidi="fr-FR"/>
        </w:rPr>
        <w:t>a</w:t>
      </w:r>
      <w:r w:rsidRPr="00831D0D">
        <w:rPr>
          <w:lang w:eastAsia="fr-FR" w:bidi="fr-FR"/>
        </w:rPr>
        <w:t>tisfactions sexuelles. Le rôle de ce journal a été d’autant plus important qu’il est e</w:t>
      </w:r>
      <w:r w:rsidRPr="00831D0D">
        <w:rPr>
          <w:lang w:eastAsia="fr-FR" w:bidi="fr-FR"/>
        </w:rPr>
        <w:t>n</w:t>
      </w:r>
      <w:r w:rsidRPr="00831D0D">
        <w:rPr>
          <w:lang w:eastAsia="fr-FR" w:bidi="fr-FR"/>
        </w:rPr>
        <w:t>core maintenant le seul point de ralliement des femmes qui travaillent en agriculture, parce qu’aucune association féminine ne les regroupent exclusivement.</w:t>
      </w:r>
    </w:p>
    <w:p w14:paraId="374F484D" w14:textId="77777777" w:rsidR="00BF6111" w:rsidRPr="00831D0D" w:rsidRDefault="00BF6111" w:rsidP="00BF6111">
      <w:pPr>
        <w:spacing w:before="120" w:after="120"/>
        <w:jc w:val="both"/>
      </w:pPr>
      <w:r w:rsidRPr="00831D0D">
        <w:rPr>
          <w:lang w:eastAsia="fr-FR" w:bidi="fr-FR"/>
        </w:rPr>
        <w:t>Les organismes du m</w:t>
      </w:r>
      <w:r w:rsidRPr="00831D0D">
        <w:rPr>
          <w:lang w:eastAsia="fr-FR" w:bidi="fr-FR"/>
        </w:rPr>
        <w:t>i</w:t>
      </w:r>
      <w:r w:rsidRPr="00831D0D">
        <w:rPr>
          <w:lang w:eastAsia="fr-FR" w:bidi="fr-FR"/>
        </w:rPr>
        <w:t>lieu rural n’ont pas tous joué un rôle d’agent de changement. Par exemple, la présidente des « Cercles de fermi</w:t>
      </w:r>
      <w:r w:rsidRPr="00831D0D">
        <w:rPr>
          <w:lang w:eastAsia="fr-FR" w:bidi="fr-FR"/>
        </w:rPr>
        <w:t>è</w:t>
      </w:r>
      <w:r w:rsidRPr="00831D0D">
        <w:rPr>
          <w:lang w:eastAsia="fr-FR" w:bidi="fr-FR"/>
        </w:rPr>
        <w:t>res » déclarait l’année dernière que « les fermières étaient des femmes heure</w:t>
      </w:r>
      <w:r w:rsidRPr="00831D0D">
        <w:rPr>
          <w:lang w:eastAsia="fr-FR" w:bidi="fr-FR"/>
        </w:rPr>
        <w:t>u</w:t>
      </w:r>
      <w:r w:rsidRPr="00831D0D">
        <w:rPr>
          <w:lang w:eastAsia="fr-FR" w:bidi="fr-FR"/>
        </w:rPr>
        <w:t>ses ». Évidemment dans ce cas-là, on ne change rien ! Cette association choisit de ne pas voir les difficultés de ses membres et les encourage à échanger ou à compéti</w:t>
      </w:r>
      <w:r>
        <w:rPr>
          <w:lang w:eastAsia="fr-FR" w:bidi="fr-FR"/>
        </w:rPr>
        <w:t>ti</w:t>
      </w:r>
      <w:r w:rsidRPr="00831D0D">
        <w:rPr>
          <w:lang w:eastAsia="fr-FR" w:bidi="fr-FR"/>
        </w:rPr>
        <w:t>onner dans le domaine des tr</w:t>
      </w:r>
      <w:r w:rsidRPr="00831D0D">
        <w:rPr>
          <w:lang w:eastAsia="fr-FR" w:bidi="fr-FR"/>
        </w:rPr>
        <w:t>a</w:t>
      </w:r>
      <w:r w:rsidRPr="00831D0D">
        <w:rPr>
          <w:lang w:eastAsia="fr-FR" w:bidi="fr-FR"/>
        </w:rPr>
        <w:t>vaux</w:t>
      </w:r>
      <w:r>
        <w:rPr>
          <w:lang w:eastAsia="fr-FR" w:bidi="fr-FR"/>
        </w:rPr>
        <w:t xml:space="preserve"> </w:t>
      </w:r>
      <w:r w:rsidRPr="00831D0D">
        <w:rPr>
          <w:lang w:eastAsia="fr-FR" w:bidi="fr-FR"/>
        </w:rPr>
        <w:t>manuels. L’artisanat, mode d’expression traditionnel des fe</w:t>
      </w:r>
      <w:r w:rsidRPr="00831D0D">
        <w:rPr>
          <w:lang w:eastAsia="fr-FR" w:bidi="fr-FR"/>
        </w:rPr>
        <w:t>m</w:t>
      </w:r>
      <w:r w:rsidRPr="00831D0D">
        <w:rPr>
          <w:lang w:eastAsia="fr-FR" w:bidi="fr-FR"/>
        </w:rPr>
        <w:t>mes, d</w:t>
      </w:r>
      <w:r w:rsidRPr="00831D0D">
        <w:rPr>
          <w:lang w:eastAsia="fr-FR" w:bidi="fr-FR"/>
        </w:rPr>
        <w:t>e</w:t>
      </w:r>
      <w:r w:rsidRPr="00831D0D">
        <w:rPr>
          <w:lang w:eastAsia="fr-FR" w:bidi="fr-FR"/>
        </w:rPr>
        <w:t>vient le moyen de rassurer tout le monde : les femmes parce qu’elles y trouvent un exutoire à leur désir de réaliser quelque chose et les hommes parce que pendant qu’elles tricotent, les femmes ne vie</w:t>
      </w:r>
      <w:r w:rsidRPr="00831D0D">
        <w:rPr>
          <w:lang w:eastAsia="fr-FR" w:bidi="fr-FR"/>
        </w:rPr>
        <w:t>n</w:t>
      </w:r>
      <w:r w:rsidRPr="00831D0D">
        <w:rPr>
          <w:lang w:eastAsia="fr-FR" w:bidi="fr-FR"/>
        </w:rPr>
        <w:t>nent pas créer d’interférences dans leurs jeux.</w:t>
      </w:r>
    </w:p>
    <w:p w14:paraId="77957149" w14:textId="77777777" w:rsidR="00BF6111" w:rsidRPr="00831D0D" w:rsidRDefault="00BF6111" w:rsidP="00BF6111">
      <w:pPr>
        <w:spacing w:before="120" w:after="120"/>
        <w:jc w:val="both"/>
      </w:pPr>
      <w:r w:rsidRPr="00831D0D">
        <w:rPr>
          <w:lang w:eastAsia="fr-FR" w:bidi="fr-FR"/>
        </w:rPr>
        <w:t>Comme ailleurs, des forces s’exercent sur les fe</w:t>
      </w:r>
      <w:r w:rsidRPr="00831D0D">
        <w:rPr>
          <w:lang w:eastAsia="fr-FR" w:bidi="fr-FR"/>
        </w:rPr>
        <w:t>m</w:t>
      </w:r>
      <w:r w:rsidRPr="00831D0D">
        <w:rPr>
          <w:lang w:eastAsia="fr-FR" w:bidi="fr-FR"/>
        </w:rPr>
        <w:t>mes pour qu’elles continuent à jouer un rôle éc</w:t>
      </w:r>
      <w:r w:rsidRPr="00831D0D">
        <w:rPr>
          <w:lang w:eastAsia="fr-FR" w:bidi="fr-FR"/>
        </w:rPr>
        <w:t>o</w:t>
      </w:r>
      <w:r w:rsidRPr="00831D0D">
        <w:rPr>
          <w:lang w:eastAsia="fr-FR" w:bidi="fr-FR"/>
        </w:rPr>
        <w:t>nomique qui permet aux « autres » de développer des activités « rentables ». Sans le travail non rémunéré des femmes, l’agriculture du Québec n’aurait pas même survécu. Les belles entreprises efficaces et rentables le sont devenues grâce à la contribution gratuite des femmes et des enfants. Ces entreprises ne leur appartiennent pas et l’on voit rarement leur nom écrit sur les s</w:t>
      </w:r>
      <w:r w:rsidRPr="00831D0D">
        <w:rPr>
          <w:lang w:eastAsia="fr-FR" w:bidi="fr-FR"/>
        </w:rPr>
        <w:t>i</w:t>
      </w:r>
      <w:r w:rsidRPr="00831D0D">
        <w:rPr>
          <w:lang w:eastAsia="fr-FR" w:bidi="fr-FR"/>
        </w:rPr>
        <w:t>los...</w:t>
      </w:r>
    </w:p>
    <w:p w14:paraId="3B27EA04" w14:textId="77777777" w:rsidR="00BF6111" w:rsidRDefault="00BF6111" w:rsidP="00BF6111">
      <w:pPr>
        <w:spacing w:before="120" w:after="120"/>
        <w:jc w:val="both"/>
        <w:rPr>
          <w:szCs w:val="24"/>
          <w:lang w:eastAsia="fr-FR" w:bidi="fr-FR"/>
        </w:rPr>
      </w:pPr>
    </w:p>
    <w:p w14:paraId="054975E5" w14:textId="77777777" w:rsidR="00BF6111" w:rsidRPr="009A502A" w:rsidRDefault="00BF6111" w:rsidP="00BF6111">
      <w:pPr>
        <w:pStyle w:val="a"/>
      </w:pPr>
      <w:r w:rsidRPr="009A502A">
        <w:rPr>
          <w:lang w:eastAsia="fr-FR" w:bidi="fr-FR"/>
        </w:rPr>
        <w:t>Qui sont les femmes qui travaillent en agriculture ?</w:t>
      </w:r>
    </w:p>
    <w:p w14:paraId="6E3C8EE1" w14:textId="77777777" w:rsidR="00BF6111" w:rsidRDefault="00BF6111" w:rsidP="00BF6111">
      <w:pPr>
        <w:spacing w:before="120" w:after="120"/>
        <w:jc w:val="both"/>
        <w:rPr>
          <w:lang w:eastAsia="fr-FR" w:bidi="fr-FR"/>
        </w:rPr>
      </w:pPr>
    </w:p>
    <w:p w14:paraId="244252E3" w14:textId="77777777" w:rsidR="00BF6111" w:rsidRPr="00831D0D" w:rsidRDefault="00BF6111" w:rsidP="00BF6111">
      <w:pPr>
        <w:spacing w:before="120" w:after="120"/>
        <w:jc w:val="both"/>
      </w:pPr>
      <w:r w:rsidRPr="00831D0D">
        <w:rPr>
          <w:lang w:eastAsia="fr-FR" w:bidi="fr-FR"/>
        </w:rPr>
        <w:t>Une enquête réalisée récemment nous a apporté des réponses à ce sujet</w:t>
      </w:r>
      <w:r>
        <w:rPr>
          <w:lang w:eastAsia="fr-FR" w:bidi="fr-FR"/>
        </w:rPr>
        <w:t> </w:t>
      </w:r>
      <w:r>
        <w:rPr>
          <w:rStyle w:val="Appelnotedebasdep"/>
          <w:lang w:eastAsia="fr-FR" w:bidi="fr-FR"/>
        </w:rPr>
        <w:footnoteReference w:id="51"/>
      </w:r>
      <w:r w:rsidRPr="009A502A">
        <w:rPr>
          <w:lang w:eastAsia="fr-FR" w:bidi="fr-FR"/>
        </w:rPr>
        <w:t>.</w:t>
      </w:r>
    </w:p>
    <w:p w14:paraId="1F729FC4" w14:textId="77777777" w:rsidR="00BF6111" w:rsidRPr="00831D0D" w:rsidRDefault="00BF6111" w:rsidP="00BF6111">
      <w:pPr>
        <w:spacing w:before="120" w:after="120"/>
        <w:jc w:val="both"/>
      </w:pPr>
      <w:r w:rsidRPr="00831D0D">
        <w:rPr>
          <w:lang w:eastAsia="fr-FR" w:bidi="fr-FR"/>
        </w:rPr>
        <w:t>Elles sont presque toutes mariées (95</w:t>
      </w:r>
      <w:r>
        <w:rPr>
          <w:lang w:eastAsia="fr-FR" w:bidi="fr-FR"/>
        </w:rPr>
        <w:t>%</w:t>
      </w:r>
      <w:r w:rsidRPr="00831D0D">
        <w:t>)</w:t>
      </w:r>
      <w:r w:rsidRPr="00831D0D">
        <w:rPr>
          <w:lang w:eastAsia="fr-FR" w:bidi="fr-FR"/>
        </w:rPr>
        <w:t xml:space="preserve"> et mères de famille (89</w:t>
      </w:r>
      <w:r>
        <w:rPr>
          <w:lang w:eastAsia="fr-FR" w:bidi="fr-FR"/>
        </w:rPr>
        <w:t>%</w:t>
      </w:r>
      <w:r w:rsidRPr="00831D0D">
        <w:rPr>
          <w:lang w:eastAsia="fr-FR" w:bidi="fr-FR"/>
        </w:rPr>
        <w:t>). Elles travai</w:t>
      </w:r>
      <w:r w:rsidRPr="00831D0D">
        <w:rPr>
          <w:lang w:eastAsia="fr-FR" w:bidi="fr-FR"/>
        </w:rPr>
        <w:t>l</w:t>
      </w:r>
      <w:r w:rsidRPr="00831D0D">
        <w:rPr>
          <w:lang w:eastAsia="fr-FR" w:bidi="fr-FR"/>
        </w:rPr>
        <w:t>lent avec leur mari et leur famille.</w:t>
      </w:r>
    </w:p>
    <w:p w14:paraId="0B67D8C1" w14:textId="77777777" w:rsidR="00BF6111" w:rsidRPr="00831D0D" w:rsidRDefault="00BF6111" w:rsidP="00BF6111">
      <w:pPr>
        <w:spacing w:before="120" w:after="120"/>
        <w:jc w:val="both"/>
      </w:pPr>
      <w:r w:rsidRPr="00831D0D">
        <w:rPr>
          <w:lang w:eastAsia="fr-FR" w:bidi="fr-FR"/>
        </w:rPr>
        <w:t>La majorité d’entre elles sont mariées en séparation de biens (58</w:t>
      </w:r>
      <w:r>
        <w:rPr>
          <w:lang w:eastAsia="fr-FR" w:bidi="fr-FR"/>
        </w:rPr>
        <w:t>%</w:t>
      </w:r>
      <w:r w:rsidRPr="00831D0D">
        <w:t>).</w:t>
      </w:r>
      <w:r w:rsidRPr="00831D0D">
        <w:rPr>
          <w:lang w:eastAsia="fr-FR" w:bidi="fr-FR"/>
        </w:rPr>
        <w:t xml:space="preserve"> Comme le commente l’Association des femmes collaboratr</w:t>
      </w:r>
      <w:r w:rsidRPr="00831D0D">
        <w:rPr>
          <w:lang w:eastAsia="fr-FR" w:bidi="fr-FR"/>
        </w:rPr>
        <w:t>i</w:t>
      </w:r>
      <w:r w:rsidRPr="00831D0D">
        <w:rPr>
          <w:lang w:eastAsia="fr-FR" w:bidi="fr-FR"/>
        </w:rPr>
        <w:t>ces : « Leurs biens sont donc protégés. Le seul problème c’est qu’elles n’ont pas de biens. » Le tableau suivant, nous donne une idée de leur situation à l’intérieur de l’entreprise :</w:t>
      </w:r>
    </w:p>
    <w:p w14:paraId="29F32095" w14:textId="77777777" w:rsidR="00BF6111" w:rsidRPr="00831D0D" w:rsidRDefault="00BF6111" w:rsidP="00BF6111">
      <w:pPr>
        <w:spacing w:before="120" w:after="120"/>
        <w:jc w:val="both"/>
      </w:pPr>
      <w:r>
        <w:t>[73]</w:t>
      </w:r>
    </w:p>
    <w:p w14:paraId="6F35BE01" w14:textId="77777777" w:rsidR="00BF6111" w:rsidRPr="00AD2BA5" w:rsidRDefault="00BF6111" w:rsidP="00BF6111">
      <w:pPr>
        <w:spacing w:before="120" w:after="120"/>
        <w:jc w:val="both"/>
        <w:rPr>
          <w:sz w:val="24"/>
        </w:rPr>
      </w:pPr>
    </w:p>
    <w:tbl>
      <w:tblPr>
        <w:tblOverlap w:val="never"/>
        <w:tblW w:w="0" w:type="auto"/>
        <w:tblLayout w:type="fixed"/>
        <w:tblCellMar>
          <w:left w:w="10" w:type="dxa"/>
          <w:right w:w="10" w:type="dxa"/>
        </w:tblCellMar>
        <w:tblLook w:val="0000" w:firstRow="0" w:lastRow="0" w:firstColumn="0" w:lastColumn="0" w:noHBand="0" w:noVBand="0"/>
      </w:tblPr>
      <w:tblGrid>
        <w:gridCol w:w="6130"/>
        <w:gridCol w:w="1800"/>
      </w:tblGrid>
      <w:tr w:rsidR="00BF6111" w:rsidRPr="00831D0D" w14:paraId="30102634" w14:textId="77777777">
        <w:tblPrEx>
          <w:tblCellMar>
            <w:top w:w="0" w:type="dxa"/>
            <w:bottom w:w="0" w:type="dxa"/>
          </w:tblCellMar>
        </w:tblPrEx>
        <w:tc>
          <w:tcPr>
            <w:tcW w:w="6130" w:type="dxa"/>
            <w:tcBorders>
              <w:top w:val="single" w:sz="12" w:space="0" w:color="auto"/>
              <w:bottom w:val="single" w:sz="12" w:space="0" w:color="auto"/>
            </w:tcBorders>
            <w:shd w:val="clear" w:color="auto" w:fill="EEECE1"/>
          </w:tcPr>
          <w:p w14:paraId="7BC7304F" w14:textId="77777777" w:rsidR="00BF6111" w:rsidRPr="00AD2BA5" w:rsidRDefault="00BF6111" w:rsidP="00BF6111">
            <w:pPr>
              <w:spacing w:before="60" w:after="60"/>
              <w:ind w:left="90" w:right="170" w:firstLine="0"/>
              <w:jc w:val="both"/>
              <w:rPr>
                <w:sz w:val="24"/>
              </w:rPr>
            </w:pPr>
          </w:p>
        </w:tc>
        <w:tc>
          <w:tcPr>
            <w:tcW w:w="1800" w:type="dxa"/>
            <w:tcBorders>
              <w:top w:val="single" w:sz="12" w:space="0" w:color="auto"/>
              <w:bottom w:val="single" w:sz="12" w:space="0" w:color="auto"/>
            </w:tcBorders>
            <w:shd w:val="clear" w:color="auto" w:fill="EEECE1"/>
          </w:tcPr>
          <w:p w14:paraId="239541F5" w14:textId="77777777" w:rsidR="00BF6111" w:rsidRPr="00AD2BA5" w:rsidRDefault="00BF6111" w:rsidP="00BF6111">
            <w:pPr>
              <w:spacing w:before="60" w:after="60"/>
              <w:ind w:left="90" w:right="170" w:firstLine="0"/>
              <w:jc w:val="both"/>
              <w:rPr>
                <w:sz w:val="24"/>
              </w:rPr>
            </w:pPr>
            <w:r>
              <w:rPr>
                <w:sz w:val="24"/>
                <w:lang w:eastAsia="fr-FR" w:bidi="fr-FR"/>
              </w:rPr>
              <w:t>%</w:t>
            </w:r>
            <w:r w:rsidRPr="00AD2BA5">
              <w:rPr>
                <w:sz w:val="24"/>
                <w:lang w:eastAsia="fr-FR" w:bidi="fr-FR"/>
              </w:rPr>
              <w:t xml:space="preserve"> de femmes</w:t>
            </w:r>
          </w:p>
        </w:tc>
      </w:tr>
      <w:tr w:rsidR="00BF6111" w:rsidRPr="00831D0D" w14:paraId="02EEEC37" w14:textId="77777777">
        <w:tblPrEx>
          <w:tblCellMar>
            <w:top w:w="0" w:type="dxa"/>
            <w:bottom w:w="0" w:type="dxa"/>
          </w:tblCellMar>
        </w:tblPrEx>
        <w:tc>
          <w:tcPr>
            <w:tcW w:w="6130" w:type="dxa"/>
            <w:tcBorders>
              <w:top w:val="single" w:sz="12" w:space="0" w:color="auto"/>
            </w:tcBorders>
            <w:shd w:val="clear" w:color="auto" w:fill="FFFFFF"/>
          </w:tcPr>
          <w:p w14:paraId="76965654" w14:textId="77777777" w:rsidR="00BF6111" w:rsidRPr="00AD2BA5" w:rsidRDefault="00BF6111" w:rsidP="00BF6111">
            <w:pPr>
              <w:spacing w:before="60" w:after="60"/>
              <w:ind w:left="90" w:right="170" w:firstLine="0"/>
              <w:jc w:val="both"/>
              <w:rPr>
                <w:sz w:val="24"/>
              </w:rPr>
            </w:pPr>
            <w:r w:rsidRPr="00AD2BA5">
              <w:rPr>
                <w:sz w:val="24"/>
              </w:rPr>
              <w:t>Propriétaires uniques</w:t>
            </w:r>
            <w:r>
              <w:rPr>
                <w:sz w:val="24"/>
              </w:rPr>
              <w:t xml:space="preserve"> </w:t>
            </w:r>
            <w:r w:rsidRPr="00AD2BA5">
              <w:rPr>
                <w:sz w:val="24"/>
              </w:rPr>
              <w:t>d’une entreprise agric</w:t>
            </w:r>
            <w:r w:rsidRPr="00AD2BA5">
              <w:rPr>
                <w:sz w:val="24"/>
              </w:rPr>
              <w:t>o</w:t>
            </w:r>
            <w:r w:rsidRPr="00AD2BA5">
              <w:rPr>
                <w:sz w:val="24"/>
              </w:rPr>
              <w:t>le</w:t>
            </w:r>
          </w:p>
        </w:tc>
        <w:tc>
          <w:tcPr>
            <w:tcW w:w="1800" w:type="dxa"/>
            <w:tcBorders>
              <w:top w:val="single" w:sz="12" w:space="0" w:color="auto"/>
            </w:tcBorders>
            <w:shd w:val="clear" w:color="auto" w:fill="FFFFFF"/>
          </w:tcPr>
          <w:p w14:paraId="007AD2A0" w14:textId="77777777" w:rsidR="00BF6111" w:rsidRPr="00AD2BA5" w:rsidRDefault="00BF6111" w:rsidP="00BF6111">
            <w:pPr>
              <w:spacing w:before="60" w:after="60"/>
              <w:ind w:left="90" w:right="710" w:firstLine="0"/>
              <w:jc w:val="right"/>
              <w:rPr>
                <w:sz w:val="24"/>
              </w:rPr>
            </w:pPr>
            <w:r w:rsidRPr="00AD2BA5">
              <w:rPr>
                <w:sz w:val="24"/>
              </w:rPr>
              <w:t>4%</w:t>
            </w:r>
          </w:p>
        </w:tc>
      </w:tr>
      <w:tr w:rsidR="00BF6111" w:rsidRPr="00831D0D" w14:paraId="6E9FE7EE" w14:textId="77777777">
        <w:tblPrEx>
          <w:tblCellMar>
            <w:top w:w="0" w:type="dxa"/>
            <w:bottom w:w="0" w:type="dxa"/>
          </w:tblCellMar>
        </w:tblPrEx>
        <w:tc>
          <w:tcPr>
            <w:tcW w:w="6130" w:type="dxa"/>
            <w:shd w:val="clear" w:color="auto" w:fill="FFFFFF"/>
            <w:vAlign w:val="bottom"/>
          </w:tcPr>
          <w:p w14:paraId="22E8B447" w14:textId="77777777" w:rsidR="00BF6111" w:rsidRPr="00AD2BA5" w:rsidRDefault="00BF6111" w:rsidP="00BF6111">
            <w:pPr>
              <w:spacing w:before="60" w:after="60"/>
              <w:ind w:left="90" w:right="170" w:firstLine="0"/>
              <w:jc w:val="both"/>
              <w:rPr>
                <w:sz w:val="24"/>
              </w:rPr>
            </w:pPr>
            <w:r w:rsidRPr="00AD2BA5">
              <w:rPr>
                <w:sz w:val="24"/>
              </w:rPr>
              <w:t>Actionnaires ou sociétaires</w:t>
            </w:r>
            <w:r>
              <w:rPr>
                <w:sz w:val="24"/>
              </w:rPr>
              <w:t xml:space="preserve"> </w:t>
            </w:r>
            <w:r w:rsidRPr="00AD2BA5">
              <w:rPr>
                <w:sz w:val="24"/>
              </w:rPr>
              <w:t>d’une entreprise agric</w:t>
            </w:r>
            <w:r w:rsidRPr="00AD2BA5">
              <w:rPr>
                <w:sz w:val="24"/>
              </w:rPr>
              <w:t>o</w:t>
            </w:r>
            <w:r w:rsidRPr="00AD2BA5">
              <w:rPr>
                <w:sz w:val="24"/>
              </w:rPr>
              <w:t>le</w:t>
            </w:r>
          </w:p>
        </w:tc>
        <w:tc>
          <w:tcPr>
            <w:tcW w:w="1800" w:type="dxa"/>
            <w:shd w:val="clear" w:color="auto" w:fill="FFFFFF"/>
            <w:vAlign w:val="bottom"/>
          </w:tcPr>
          <w:p w14:paraId="5458D2E8" w14:textId="77777777" w:rsidR="00BF6111" w:rsidRPr="00AD2BA5" w:rsidRDefault="00BF6111" w:rsidP="00BF6111">
            <w:pPr>
              <w:spacing w:before="60" w:after="60"/>
              <w:ind w:left="90" w:right="710" w:firstLine="0"/>
              <w:jc w:val="right"/>
              <w:rPr>
                <w:sz w:val="24"/>
              </w:rPr>
            </w:pPr>
            <w:r w:rsidRPr="00AD2BA5">
              <w:rPr>
                <w:sz w:val="24"/>
              </w:rPr>
              <w:t>18%</w:t>
            </w:r>
          </w:p>
        </w:tc>
      </w:tr>
      <w:tr w:rsidR="00BF6111" w:rsidRPr="00831D0D" w14:paraId="211C2863" w14:textId="77777777">
        <w:tblPrEx>
          <w:tblCellMar>
            <w:top w:w="0" w:type="dxa"/>
            <w:bottom w:w="0" w:type="dxa"/>
          </w:tblCellMar>
        </w:tblPrEx>
        <w:tc>
          <w:tcPr>
            <w:tcW w:w="6130" w:type="dxa"/>
            <w:shd w:val="clear" w:color="auto" w:fill="FFFFFF"/>
            <w:vAlign w:val="bottom"/>
          </w:tcPr>
          <w:p w14:paraId="07918F4C" w14:textId="77777777" w:rsidR="00BF6111" w:rsidRPr="00AD2BA5" w:rsidRDefault="00BF6111" w:rsidP="00BF6111">
            <w:pPr>
              <w:spacing w:before="60" w:after="60"/>
              <w:ind w:left="90" w:right="170" w:firstLine="0"/>
              <w:jc w:val="both"/>
              <w:rPr>
                <w:sz w:val="24"/>
              </w:rPr>
            </w:pPr>
            <w:r w:rsidRPr="00AD2BA5">
              <w:rPr>
                <w:sz w:val="24"/>
              </w:rPr>
              <w:t>Salariées d’une entr</w:t>
            </w:r>
            <w:r w:rsidRPr="00AD2BA5">
              <w:rPr>
                <w:sz w:val="24"/>
              </w:rPr>
              <w:t>e</w:t>
            </w:r>
            <w:r w:rsidRPr="00AD2BA5">
              <w:rPr>
                <w:sz w:val="24"/>
              </w:rPr>
              <w:t>prise</w:t>
            </w:r>
            <w:r>
              <w:rPr>
                <w:sz w:val="24"/>
              </w:rPr>
              <w:t xml:space="preserve"> </w:t>
            </w:r>
            <w:r w:rsidRPr="00AD2BA5">
              <w:rPr>
                <w:sz w:val="24"/>
              </w:rPr>
              <w:t>agricole</w:t>
            </w:r>
          </w:p>
        </w:tc>
        <w:tc>
          <w:tcPr>
            <w:tcW w:w="1800" w:type="dxa"/>
            <w:shd w:val="clear" w:color="auto" w:fill="FFFFFF"/>
            <w:vAlign w:val="bottom"/>
          </w:tcPr>
          <w:p w14:paraId="76331792" w14:textId="77777777" w:rsidR="00BF6111" w:rsidRPr="00AD2BA5" w:rsidRDefault="00BF6111" w:rsidP="00BF6111">
            <w:pPr>
              <w:spacing w:before="60" w:after="60"/>
              <w:ind w:left="90" w:right="710" w:firstLine="0"/>
              <w:jc w:val="right"/>
              <w:rPr>
                <w:sz w:val="24"/>
              </w:rPr>
            </w:pPr>
            <w:r w:rsidRPr="00AD2BA5">
              <w:rPr>
                <w:sz w:val="24"/>
              </w:rPr>
              <w:t>5%</w:t>
            </w:r>
          </w:p>
        </w:tc>
      </w:tr>
      <w:tr w:rsidR="00BF6111" w:rsidRPr="00831D0D" w14:paraId="0C72A6DD" w14:textId="77777777">
        <w:tblPrEx>
          <w:tblCellMar>
            <w:top w:w="0" w:type="dxa"/>
            <w:bottom w:w="0" w:type="dxa"/>
          </w:tblCellMar>
        </w:tblPrEx>
        <w:tc>
          <w:tcPr>
            <w:tcW w:w="6130" w:type="dxa"/>
            <w:tcBorders>
              <w:bottom w:val="single" w:sz="12" w:space="0" w:color="auto"/>
            </w:tcBorders>
            <w:shd w:val="clear" w:color="auto" w:fill="FFFFFF"/>
          </w:tcPr>
          <w:p w14:paraId="50462A9E" w14:textId="77777777" w:rsidR="00BF6111" w:rsidRPr="00AD2BA5" w:rsidRDefault="00BF6111" w:rsidP="00BF6111">
            <w:pPr>
              <w:spacing w:before="60" w:after="60"/>
              <w:ind w:left="90" w:right="170" w:firstLine="0"/>
              <w:jc w:val="both"/>
              <w:rPr>
                <w:sz w:val="24"/>
              </w:rPr>
            </w:pPr>
            <w:r w:rsidRPr="00AD2BA5">
              <w:rPr>
                <w:sz w:val="24"/>
              </w:rPr>
              <w:t>Collaboratrices dans une</w:t>
            </w:r>
            <w:r>
              <w:rPr>
                <w:sz w:val="24"/>
              </w:rPr>
              <w:t xml:space="preserve"> </w:t>
            </w:r>
            <w:r w:rsidRPr="00AD2BA5">
              <w:rPr>
                <w:sz w:val="24"/>
              </w:rPr>
              <w:t>entreprise agricole sans</w:t>
            </w:r>
            <w:r>
              <w:rPr>
                <w:sz w:val="24"/>
              </w:rPr>
              <w:t xml:space="preserve"> </w:t>
            </w:r>
            <w:r w:rsidRPr="00AD2BA5">
              <w:rPr>
                <w:sz w:val="24"/>
              </w:rPr>
              <w:t>être a</w:t>
            </w:r>
            <w:r w:rsidRPr="00AD2BA5">
              <w:rPr>
                <w:sz w:val="24"/>
              </w:rPr>
              <w:t>c</w:t>
            </w:r>
            <w:r w:rsidRPr="00AD2BA5">
              <w:rPr>
                <w:sz w:val="24"/>
              </w:rPr>
              <w:t>tionnaire, sociétaire</w:t>
            </w:r>
            <w:r>
              <w:rPr>
                <w:sz w:val="24"/>
              </w:rPr>
              <w:t xml:space="preserve"> </w:t>
            </w:r>
            <w:r w:rsidRPr="00AD2BA5">
              <w:rPr>
                <w:sz w:val="24"/>
              </w:rPr>
              <w:t>ou salariée, ou</w:t>
            </w:r>
            <w:r>
              <w:rPr>
                <w:sz w:val="24"/>
              </w:rPr>
              <w:t xml:space="preserve"> </w:t>
            </w:r>
            <w:r w:rsidRPr="00AD2BA5">
              <w:rPr>
                <w:sz w:val="24"/>
              </w:rPr>
              <w:t>pr</w:t>
            </w:r>
            <w:r w:rsidRPr="00AD2BA5">
              <w:rPr>
                <w:sz w:val="24"/>
              </w:rPr>
              <w:t>o</w:t>
            </w:r>
            <w:r w:rsidRPr="00AD2BA5">
              <w:rPr>
                <w:sz w:val="24"/>
              </w:rPr>
              <w:t>priétaire</w:t>
            </w:r>
          </w:p>
        </w:tc>
        <w:tc>
          <w:tcPr>
            <w:tcW w:w="1800" w:type="dxa"/>
            <w:tcBorders>
              <w:bottom w:val="single" w:sz="12" w:space="0" w:color="auto"/>
            </w:tcBorders>
            <w:shd w:val="clear" w:color="auto" w:fill="FFFFFF"/>
          </w:tcPr>
          <w:p w14:paraId="2EDDC245" w14:textId="77777777" w:rsidR="00BF6111" w:rsidRPr="00AD2BA5" w:rsidRDefault="00BF6111" w:rsidP="00BF6111">
            <w:pPr>
              <w:spacing w:before="60" w:after="60"/>
              <w:ind w:left="90" w:right="710" w:firstLine="0"/>
              <w:jc w:val="right"/>
              <w:rPr>
                <w:sz w:val="24"/>
              </w:rPr>
            </w:pPr>
            <w:r w:rsidRPr="00AD2BA5">
              <w:rPr>
                <w:sz w:val="24"/>
              </w:rPr>
              <w:t>73%</w:t>
            </w:r>
          </w:p>
        </w:tc>
      </w:tr>
    </w:tbl>
    <w:p w14:paraId="25781EF0" w14:textId="77777777" w:rsidR="00BF6111" w:rsidRPr="00831D0D" w:rsidRDefault="00BF6111" w:rsidP="00BF6111">
      <w:pPr>
        <w:spacing w:before="120" w:after="120"/>
        <w:jc w:val="both"/>
        <w:rPr>
          <w:szCs w:val="2"/>
        </w:rPr>
      </w:pPr>
    </w:p>
    <w:p w14:paraId="0C47AEF0" w14:textId="77777777" w:rsidR="00BF6111" w:rsidRPr="00831D0D" w:rsidRDefault="00BF6111" w:rsidP="00BF6111">
      <w:pPr>
        <w:spacing w:before="120" w:after="120"/>
        <w:jc w:val="both"/>
      </w:pPr>
      <w:r w:rsidRPr="00831D0D">
        <w:rPr>
          <w:lang w:eastAsia="fr-FR" w:bidi="fr-FR"/>
        </w:rPr>
        <w:t>Pourtant, 42</w:t>
      </w:r>
      <w:r>
        <w:rPr>
          <w:lang w:eastAsia="fr-FR" w:bidi="fr-FR"/>
        </w:rPr>
        <w:t>%</w:t>
      </w:r>
      <w:r w:rsidRPr="00831D0D">
        <w:rPr>
          <w:lang w:eastAsia="fr-FR" w:bidi="fr-FR"/>
        </w:rPr>
        <w:t xml:space="preserve"> d’entre elles ont investi de leur argent dans l’entreprise. Ces montants provenant de s</w:t>
      </w:r>
      <w:r w:rsidRPr="00831D0D">
        <w:rPr>
          <w:lang w:eastAsia="fr-FR" w:bidi="fr-FR"/>
        </w:rPr>
        <w:t>a</w:t>
      </w:r>
      <w:r w:rsidRPr="00831D0D">
        <w:rPr>
          <w:lang w:eastAsia="fr-FR" w:bidi="fr-FR"/>
        </w:rPr>
        <w:t>laires reçus en dehors de l’entreprise ou d’économies réalisées avant leur mariage n’ont pas été utilisés pour leur assurer une particip</w:t>
      </w:r>
      <w:r w:rsidRPr="00831D0D">
        <w:rPr>
          <w:lang w:eastAsia="fr-FR" w:bidi="fr-FR"/>
        </w:rPr>
        <w:t>a</w:t>
      </w:r>
      <w:r w:rsidRPr="00831D0D">
        <w:rPr>
          <w:lang w:eastAsia="fr-FR" w:bidi="fr-FR"/>
        </w:rPr>
        <w:t>tion à l’actif de l’entreprise.</w:t>
      </w:r>
    </w:p>
    <w:p w14:paraId="350EE72F" w14:textId="77777777" w:rsidR="00BF6111" w:rsidRPr="00831D0D" w:rsidRDefault="00BF6111" w:rsidP="00BF6111">
      <w:pPr>
        <w:spacing w:before="120" w:after="120"/>
        <w:jc w:val="both"/>
      </w:pPr>
      <w:r w:rsidRPr="00831D0D">
        <w:rPr>
          <w:lang w:eastAsia="fr-FR" w:bidi="fr-FR"/>
        </w:rPr>
        <w:t>Elles sont actives de 20 à 60 ans, bien qu’elles soient parfois un peu moins présentes à l’exploitation pendant la période où leurs e</w:t>
      </w:r>
      <w:r w:rsidRPr="00831D0D">
        <w:rPr>
          <w:lang w:eastAsia="fr-FR" w:bidi="fr-FR"/>
        </w:rPr>
        <w:t>n</w:t>
      </w:r>
      <w:r w:rsidRPr="00831D0D">
        <w:rPr>
          <w:lang w:eastAsia="fr-FR" w:bidi="fr-FR"/>
        </w:rPr>
        <w:t>fants sont jeunes.</w:t>
      </w:r>
    </w:p>
    <w:p w14:paraId="17C7C02E" w14:textId="77777777" w:rsidR="00BF6111" w:rsidRPr="00831D0D" w:rsidRDefault="00BF6111" w:rsidP="00BF6111">
      <w:pPr>
        <w:spacing w:before="120" w:after="120"/>
        <w:jc w:val="both"/>
      </w:pPr>
      <w:r w:rsidRPr="00831D0D">
        <w:rPr>
          <w:lang w:eastAsia="fr-FR" w:bidi="fr-FR"/>
        </w:rPr>
        <w:t>Bien que 82</w:t>
      </w:r>
      <w:r>
        <w:rPr>
          <w:lang w:eastAsia="fr-FR" w:bidi="fr-FR"/>
        </w:rPr>
        <w:t>%</w:t>
      </w:r>
      <w:r w:rsidRPr="00831D0D">
        <w:rPr>
          <w:lang w:eastAsia="fr-FR" w:bidi="fr-FR"/>
        </w:rPr>
        <w:t xml:space="preserve"> d’entre elles n’aient jamais suivi de cours de form</w:t>
      </w:r>
      <w:r w:rsidRPr="00831D0D">
        <w:rPr>
          <w:lang w:eastAsia="fr-FR" w:bidi="fr-FR"/>
        </w:rPr>
        <w:t>a</w:t>
      </w:r>
      <w:r w:rsidRPr="00831D0D">
        <w:rPr>
          <w:lang w:eastAsia="fr-FR" w:bidi="fr-FR"/>
        </w:rPr>
        <w:t>tion agricole, 30</w:t>
      </w:r>
      <w:r>
        <w:rPr>
          <w:lang w:eastAsia="fr-FR" w:bidi="fr-FR"/>
        </w:rPr>
        <w:t>%</w:t>
      </w:r>
      <w:r w:rsidRPr="00831D0D">
        <w:rPr>
          <w:lang w:eastAsia="fr-FR" w:bidi="fr-FR"/>
        </w:rPr>
        <w:t xml:space="preserve"> ont fait des études post-secondaires, et 48</w:t>
      </w:r>
      <w:r>
        <w:rPr>
          <w:lang w:eastAsia="fr-FR" w:bidi="fr-FR"/>
        </w:rPr>
        <w:t>%</w:t>
      </w:r>
      <w:r w:rsidRPr="00831D0D">
        <w:rPr>
          <w:lang w:eastAsia="fr-FR" w:bidi="fr-FR"/>
        </w:rPr>
        <w:t xml:space="preserve"> des études secondaires.</w:t>
      </w:r>
    </w:p>
    <w:p w14:paraId="652470D6" w14:textId="77777777" w:rsidR="00BF6111" w:rsidRPr="00831D0D" w:rsidRDefault="00BF6111" w:rsidP="00BF6111">
      <w:pPr>
        <w:spacing w:before="120" w:after="120"/>
        <w:jc w:val="both"/>
      </w:pPr>
      <w:r>
        <w:rPr>
          <w:lang w:eastAsia="fr-FR" w:bidi="fr-FR"/>
        </w:rPr>
        <w:t>Le</w:t>
      </w:r>
      <w:r w:rsidRPr="00831D0D">
        <w:rPr>
          <w:lang w:eastAsia="fr-FR" w:bidi="fr-FR"/>
        </w:rPr>
        <w:t xml:space="preserve"> 2/3 de ces femmes sont filles d’agriculteurs ; le tiers vient de l’extérieur du secteur agricole.</w:t>
      </w:r>
    </w:p>
    <w:p w14:paraId="4209B090" w14:textId="77777777" w:rsidR="00BF6111" w:rsidRPr="00831D0D" w:rsidRDefault="00BF6111" w:rsidP="00BF6111">
      <w:pPr>
        <w:spacing w:before="120" w:after="120"/>
        <w:jc w:val="both"/>
      </w:pPr>
      <w:r>
        <w:rPr>
          <w:lang w:eastAsia="fr-FR" w:bidi="fr-FR"/>
        </w:rPr>
        <w:t>Le plus grand</w:t>
      </w:r>
      <w:r w:rsidRPr="00831D0D">
        <w:rPr>
          <w:lang w:eastAsia="fr-FR" w:bidi="fr-FR"/>
        </w:rPr>
        <w:t xml:space="preserve"> nombre a déjà exercé un autre métier que l’agriculture (78</w:t>
      </w:r>
      <w:r>
        <w:rPr>
          <w:lang w:eastAsia="fr-FR" w:bidi="fr-FR"/>
        </w:rPr>
        <w:t>%</w:t>
      </w:r>
      <w:r w:rsidRPr="00831D0D">
        <w:t>)</w:t>
      </w:r>
      <w:r w:rsidRPr="00831D0D">
        <w:rPr>
          <w:lang w:eastAsia="fr-FR" w:bidi="fr-FR"/>
        </w:rPr>
        <w:t xml:space="preserve"> et 15</w:t>
      </w:r>
      <w:r>
        <w:rPr>
          <w:lang w:eastAsia="fr-FR" w:bidi="fr-FR"/>
        </w:rPr>
        <w:t>%</w:t>
      </w:r>
      <w:r w:rsidRPr="00831D0D">
        <w:rPr>
          <w:lang w:eastAsia="fr-FR" w:bidi="fr-FR"/>
        </w:rPr>
        <w:t xml:space="preserve"> des femmes qui tr</w:t>
      </w:r>
      <w:r w:rsidRPr="00831D0D">
        <w:rPr>
          <w:lang w:eastAsia="fr-FR" w:bidi="fr-FR"/>
        </w:rPr>
        <w:t>a</w:t>
      </w:r>
      <w:r w:rsidRPr="00831D0D">
        <w:rPr>
          <w:lang w:eastAsia="fr-FR" w:bidi="fr-FR"/>
        </w:rPr>
        <w:t>vaillent en agriculture ont aussi un travail rémunéré à l’extérieur de l’entreprise.</w:t>
      </w:r>
    </w:p>
    <w:p w14:paraId="08C75098" w14:textId="77777777" w:rsidR="00BF6111" w:rsidRPr="00831D0D" w:rsidRDefault="00BF6111" w:rsidP="00BF6111">
      <w:pPr>
        <w:spacing w:before="120" w:after="120"/>
        <w:jc w:val="both"/>
      </w:pPr>
      <w:r w:rsidRPr="00831D0D">
        <w:rPr>
          <w:lang w:eastAsia="fr-FR" w:bidi="fr-FR"/>
        </w:rPr>
        <w:t>Seulement 11</w:t>
      </w:r>
      <w:r>
        <w:rPr>
          <w:lang w:eastAsia="fr-FR" w:bidi="fr-FR"/>
        </w:rPr>
        <w:t>%</w:t>
      </w:r>
      <w:r w:rsidRPr="00831D0D">
        <w:rPr>
          <w:lang w:eastAsia="fr-FR" w:bidi="fr-FR"/>
        </w:rPr>
        <w:t xml:space="preserve"> d’entre elles sont reconnues « producteur agric</w:t>
      </w:r>
      <w:r w:rsidRPr="00831D0D">
        <w:rPr>
          <w:lang w:eastAsia="fr-FR" w:bidi="fr-FR"/>
        </w:rPr>
        <w:t>o</w:t>
      </w:r>
      <w:r w:rsidRPr="00831D0D">
        <w:rPr>
          <w:lang w:eastAsia="fr-FR" w:bidi="fr-FR"/>
        </w:rPr>
        <w:t>le »</w:t>
      </w:r>
      <w:r>
        <w:rPr>
          <w:lang w:eastAsia="fr-FR" w:bidi="fr-FR"/>
        </w:rPr>
        <w:t> </w:t>
      </w:r>
      <w:r>
        <w:rPr>
          <w:rStyle w:val="Appelnotedebasdep"/>
          <w:lang w:eastAsia="fr-FR" w:bidi="fr-FR"/>
        </w:rPr>
        <w:footnoteReference w:id="52"/>
      </w:r>
      <w:r w:rsidRPr="006D566B">
        <w:rPr>
          <w:lang w:eastAsia="fr-FR" w:bidi="fr-FR"/>
        </w:rPr>
        <w:t>.</w:t>
      </w:r>
      <w:r w:rsidRPr="00831D0D">
        <w:rPr>
          <w:lang w:eastAsia="fr-FR" w:bidi="fr-FR"/>
        </w:rPr>
        <w:t xml:space="preserve"> Les autres n’ont donc pas le droit officiellement de partic</w:t>
      </w:r>
      <w:r w:rsidRPr="00831D0D">
        <w:rPr>
          <w:lang w:eastAsia="fr-FR" w:bidi="fr-FR"/>
        </w:rPr>
        <w:t>i</w:t>
      </w:r>
      <w:r w:rsidRPr="00831D0D">
        <w:rPr>
          <w:lang w:eastAsia="fr-FR" w:bidi="fr-FR"/>
        </w:rPr>
        <w:t>per aux organismes synd</w:t>
      </w:r>
      <w:r w:rsidRPr="00831D0D">
        <w:rPr>
          <w:lang w:eastAsia="fr-FR" w:bidi="fr-FR"/>
        </w:rPr>
        <w:t>i</w:t>
      </w:r>
      <w:r w:rsidRPr="00831D0D">
        <w:rPr>
          <w:lang w:eastAsia="fr-FR" w:bidi="fr-FR"/>
        </w:rPr>
        <w:t>caux.</w:t>
      </w:r>
    </w:p>
    <w:p w14:paraId="616B873F" w14:textId="77777777" w:rsidR="00BF6111" w:rsidRDefault="00BF6111" w:rsidP="00BF6111">
      <w:pPr>
        <w:spacing w:before="120" w:after="120"/>
        <w:jc w:val="both"/>
      </w:pPr>
    </w:p>
    <w:p w14:paraId="75306648" w14:textId="77777777" w:rsidR="00BF6111" w:rsidRPr="00085508" w:rsidRDefault="00BF6111" w:rsidP="00BF6111">
      <w:pPr>
        <w:pStyle w:val="a"/>
      </w:pPr>
      <w:r w:rsidRPr="00085508">
        <w:rPr>
          <w:lang w:eastAsia="fr-FR" w:bidi="fr-FR"/>
        </w:rPr>
        <w:t>Le travail</w:t>
      </w:r>
    </w:p>
    <w:p w14:paraId="5CD0D5A9" w14:textId="77777777" w:rsidR="00BF6111" w:rsidRDefault="00BF6111" w:rsidP="00BF6111">
      <w:pPr>
        <w:spacing w:before="120" w:after="120"/>
        <w:jc w:val="both"/>
        <w:rPr>
          <w:lang w:eastAsia="fr-FR" w:bidi="fr-FR"/>
        </w:rPr>
      </w:pPr>
    </w:p>
    <w:p w14:paraId="52A197D3" w14:textId="77777777" w:rsidR="00BF6111" w:rsidRPr="00831D0D" w:rsidRDefault="00BF6111" w:rsidP="00BF6111">
      <w:pPr>
        <w:spacing w:before="120" w:after="120"/>
        <w:jc w:val="both"/>
      </w:pPr>
      <w:r w:rsidRPr="00831D0D">
        <w:rPr>
          <w:lang w:eastAsia="fr-FR" w:bidi="fr-FR"/>
        </w:rPr>
        <w:t>Un très grand nombre de « femmes d’agriculteurs » aiment bea</w:t>
      </w:r>
      <w:r w:rsidRPr="00831D0D">
        <w:rPr>
          <w:lang w:eastAsia="fr-FR" w:bidi="fr-FR"/>
        </w:rPr>
        <w:t>u</w:t>
      </w:r>
      <w:r w:rsidRPr="00831D0D">
        <w:rPr>
          <w:lang w:eastAsia="fr-FR" w:bidi="fr-FR"/>
        </w:rPr>
        <w:t>coup l’agriculture. Elles aiment les animaux, elles aiment travailler dehors, elles aiment chercher des nouvea</w:t>
      </w:r>
      <w:r w:rsidRPr="00831D0D">
        <w:rPr>
          <w:lang w:eastAsia="fr-FR" w:bidi="fr-FR"/>
        </w:rPr>
        <w:t>u</w:t>
      </w:r>
      <w:r w:rsidRPr="00831D0D">
        <w:rPr>
          <w:lang w:eastAsia="fr-FR" w:bidi="fr-FR"/>
        </w:rPr>
        <w:t>tés techniques, comprendre l’environnement économique de l’entreprise, elles aiment voir l’entreprise se développer, elles sont pa</w:t>
      </w:r>
      <w:r w:rsidRPr="00831D0D">
        <w:rPr>
          <w:lang w:eastAsia="fr-FR" w:bidi="fr-FR"/>
        </w:rPr>
        <w:t>r</w:t>
      </w:r>
      <w:r w:rsidRPr="00831D0D">
        <w:rPr>
          <w:lang w:eastAsia="fr-FR" w:bidi="fr-FR"/>
        </w:rPr>
        <w:t>fois très « ambitieuses » et elles travaillent beaucoup. L’été pour 25</w:t>
      </w:r>
      <w:r>
        <w:rPr>
          <w:lang w:eastAsia="fr-FR" w:bidi="fr-FR"/>
        </w:rPr>
        <w:t>%</w:t>
      </w:r>
      <w:r w:rsidRPr="00831D0D">
        <w:rPr>
          <w:lang w:eastAsia="fr-FR" w:bidi="fr-FR"/>
        </w:rPr>
        <w:t xml:space="preserve"> d’entre e</w:t>
      </w:r>
      <w:r w:rsidRPr="00831D0D">
        <w:rPr>
          <w:lang w:eastAsia="fr-FR" w:bidi="fr-FR"/>
        </w:rPr>
        <w:t>l</w:t>
      </w:r>
      <w:r w:rsidRPr="00831D0D">
        <w:rPr>
          <w:lang w:eastAsia="fr-FR" w:bidi="fr-FR"/>
        </w:rPr>
        <w:t>les, il y a plus de 45 heures de travail agricole par s</w:t>
      </w:r>
      <w:r w:rsidRPr="00831D0D">
        <w:rPr>
          <w:lang w:eastAsia="fr-FR" w:bidi="fr-FR"/>
        </w:rPr>
        <w:t>e</w:t>
      </w:r>
      <w:r w:rsidRPr="00831D0D">
        <w:rPr>
          <w:lang w:eastAsia="fr-FR" w:bidi="fr-FR"/>
        </w:rPr>
        <w:t>maine. Un autre 25</w:t>
      </w:r>
      <w:r>
        <w:rPr>
          <w:lang w:eastAsia="fr-FR" w:bidi="fr-FR"/>
        </w:rPr>
        <w:t>%</w:t>
      </w:r>
      <w:r w:rsidRPr="00831D0D">
        <w:rPr>
          <w:lang w:eastAsia="fr-FR" w:bidi="fr-FR"/>
        </w:rPr>
        <w:t xml:space="preserve"> ont déclaré travailler entre 30 et 45 heures et ces pourcentages font état de moyennes calculées pour les femmes de tout âge. Environ le quart des femmes ne travaillent qu’une dizaine d’heures par semaine. C’est au</w:t>
      </w:r>
      <w:r w:rsidRPr="00831D0D">
        <w:rPr>
          <w:lang w:eastAsia="fr-FR" w:bidi="fr-FR"/>
        </w:rPr>
        <w:t>s</w:t>
      </w:r>
      <w:r w:rsidRPr="00831D0D">
        <w:rPr>
          <w:lang w:eastAsia="fr-FR" w:bidi="fr-FR"/>
        </w:rPr>
        <w:t>si un apport au secteur agricole si l’on tient compte que ces dix he</w:t>
      </w:r>
      <w:r w:rsidRPr="00831D0D">
        <w:rPr>
          <w:lang w:eastAsia="fr-FR" w:bidi="fr-FR"/>
        </w:rPr>
        <w:t>u</w:t>
      </w:r>
      <w:r w:rsidRPr="00831D0D">
        <w:rPr>
          <w:lang w:eastAsia="fr-FR" w:bidi="fr-FR"/>
        </w:rPr>
        <w:t>res/semaine se répètent parfois durant 30-40 ans et qu’ils suivent ou précèdent une période plus a</w:t>
      </w:r>
      <w:r w:rsidRPr="00831D0D">
        <w:rPr>
          <w:lang w:eastAsia="fr-FR" w:bidi="fr-FR"/>
        </w:rPr>
        <w:t>c</w:t>
      </w:r>
      <w:r w:rsidRPr="00831D0D">
        <w:rPr>
          <w:lang w:eastAsia="fr-FR" w:bidi="fr-FR"/>
        </w:rPr>
        <w:t>tive. Le nombre d’heures fournies varie en fonction des disponibilités des femmes qui sont aussi mères de f</w:t>
      </w:r>
      <w:r w:rsidRPr="00831D0D">
        <w:rPr>
          <w:lang w:eastAsia="fr-FR" w:bidi="fr-FR"/>
        </w:rPr>
        <w:t>a</w:t>
      </w:r>
      <w:r w:rsidRPr="00831D0D">
        <w:rPr>
          <w:lang w:eastAsia="fr-FR" w:bidi="fr-FR"/>
        </w:rPr>
        <w:t>mille et maîtresses de maison. Il varie aussi selon les besoins de l’entreprise, les goûts et les compétences des membres de la famille, etc. D’autre part, leur rôle de collaboratrice dans l’entreprise n’est pas compensé par une aide du mari dans les tâches domestiques. Seul</w:t>
      </w:r>
      <w:r w:rsidRPr="00831D0D">
        <w:rPr>
          <w:lang w:eastAsia="fr-FR" w:bidi="fr-FR"/>
        </w:rPr>
        <w:t>e</w:t>
      </w:r>
      <w:r w:rsidRPr="00831D0D">
        <w:rPr>
          <w:lang w:eastAsia="fr-FR" w:bidi="fr-FR"/>
        </w:rPr>
        <w:t>ment 15</w:t>
      </w:r>
      <w:r>
        <w:rPr>
          <w:lang w:eastAsia="fr-FR" w:bidi="fr-FR"/>
        </w:rPr>
        <w:t>%</w:t>
      </w:r>
      <w:r w:rsidRPr="00831D0D">
        <w:rPr>
          <w:lang w:eastAsia="fr-FR" w:bidi="fr-FR"/>
        </w:rPr>
        <w:t xml:space="preserve"> des ménages semblent réaliser ces échanges de façon rég</w:t>
      </w:r>
      <w:r w:rsidRPr="00831D0D">
        <w:rPr>
          <w:lang w:eastAsia="fr-FR" w:bidi="fr-FR"/>
        </w:rPr>
        <w:t>u</w:t>
      </w:r>
      <w:r w:rsidRPr="00831D0D">
        <w:rPr>
          <w:lang w:eastAsia="fr-FR" w:bidi="fr-FR"/>
        </w:rPr>
        <w:t>lière.</w:t>
      </w:r>
    </w:p>
    <w:p w14:paraId="1C4A54EB" w14:textId="77777777" w:rsidR="00BF6111" w:rsidRPr="00831D0D" w:rsidRDefault="00BF6111" w:rsidP="00BF6111">
      <w:pPr>
        <w:spacing w:before="120" w:after="120"/>
        <w:jc w:val="both"/>
      </w:pPr>
      <w:r w:rsidRPr="00831D0D">
        <w:rPr>
          <w:lang w:eastAsia="fr-FR" w:bidi="fr-FR"/>
        </w:rPr>
        <w:t>Les répondantes à l’enquête ont exprimé beaucoup d’insatisfactions face à leur surcharge de travail. Il n’y a pas que le nombre d’heures de travail qui crée cette surcharge, il y a aussi le fait que ces heures sont</w:t>
      </w:r>
      <w:r>
        <w:t xml:space="preserve"> [74] </w:t>
      </w:r>
      <w:r w:rsidRPr="00831D0D">
        <w:rPr>
          <w:lang w:eastAsia="fr-FR" w:bidi="fr-FR"/>
        </w:rPr>
        <w:t>fournies au moment où c’est nécessaire, c’est-à-dire, à n’importe quelles heures, tous les jours de l’année, e</w:t>
      </w:r>
      <w:r w:rsidRPr="00831D0D">
        <w:rPr>
          <w:lang w:eastAsia="fr-FR" w:bidi="fr-FR"/>
        </w:rPr>
        <w:t>n</w:t>
      </w:r>
      <w:r w:rsidRPr="00831D0D">
        <w:rPr>
          <w:lang w:eastAsia="fr-FR" w:bidi="fr-FR"/>
        </w:rPr>
        <w:t>trecoupées des tâches famili</w:t>
      </w:r>
      <w:r w:rsidRPr="00831D0D">
        <w:rPr>
          <w:lang w:eastAsia="fr-FR" w:bidi="fr-FR"/>
        </w:rPr>
        <w:t>a</w:t>
      </w:r>
      <w:r w:rsidRPr="00831D0D">
        <w:rPr>
          <w:lang w:eastAsia="fr-FR" w:bidi="fr-FR"/>
        </w:rPr>
        <w:t>les et ménagères, parce que le lieu de travail est aussi le lieu de rés</w:t>
      </w:r>
      <w:r w:rsidRPr="00831D0D">
        <w:rPr>
          <w:lang w:eastAsia="fr-FR" w:bidi="fr-FR"/>
        </w:rPr>
        <w:t>i</w:t>
      </w:r>
      <w:r w:rsidRPr="00831D0D">
        <w:rPr>
          <w:lang w:eastAsia="fr-FR" w:bidi="fr-FR"/>
        </w:rPr>
        <w:t>dence, que le travail n’est pas toujours facile à plan</w:t>
      </w:r>
      <w:r w:rsidRPr="00831D0D">
        <w:rPr>
          <w:lang w:eastAsia="fr-FR" w:bidi="fr-FR"/>
        </w:rPr>
        <w:t>i</w:t>
      </w:r>
      <w:r w:rsidRPr="00831D0D">
        <w:rPr>
          <w:lang w:eastAsia="fr-FR" w:bidi="fr-FR"/>
        </w:rPr>
        <w:t>fier, que les tâches des femmes sont rarement définies clairement et qu’elles sont rar</w:t>
      </w:r>
      <w:r w:rsidRPr="00831D0D">
        <w:rPr>
          <w:lang w:eastAsia="fr-FR" w:bidi="fr-FR"/>
        </w:rPr>
        <w:t>e</w:t>
      </w:r>
      <w:r w:rsidRPr="00831D0D">
        <w:rPr>
          <w:lang w:eastAsia="fr-FR" w:bidi="fr-FR"/>
        </w:rPr>
        <w:t>ment responsables de l’organisation de ces t</w:t>
      </w:r>
      <w:r w:rsidRPr="00831D0D">
        <w:rPr>
          <w:lang w:eastAsia="fr-FR" w:bidi="fr-FR"/>
        </w:rPr>
        <w:t>â</w:t>
      </w:r>
      <w:r w:rsidRPr="00831D0D">
        <w:rPr>
          <w:lang w:eastAsia="fr-FR" w:bidi="fr-FR"/>
        </w:rPr>
        <w:t>ches.</w:t>
      </w:r>
    </w:p>
    <w:p w14:paraId="6AA877FC" w14:textId="77777777" w:rsidR="00BF6111" w:rsidRDefault="00BF6111" w:rsidP="00BF6111">
      <w:pPr>
        <w:spacing w:before="120" w:after="120"/>
        <w:jc w:val="both"/>
        <w:rPr>
          <w:lang w:eastAsia="fr-FR" w:bidi="fr-FR"/>
        </w:rPr>
      </w:pPr>
    </w:p>
    <w:p w14:paraId="5C0FFCBA" w14:textId="77777777" w:rsidR="00BF6111" w:rsidRDefault="00471D4E" w:rsidP="00BF6111">
      <w:pPr>
        <w:pStyle w:val="fig"/>
        <w:rPr>
          <w:lang w:eastAsia="fr-FR" w:bidi="fr-FR"/>
        </w:rPr>
      </w:pPr>
      <w:r>
        <w:rPr>
          <w:noProof/>
          <w:lang w:eastAsia="fr-FR" w:bidi="fr-FR"/>
        </w:rPr>
        <w:drawing>
          <wp:inline distT="0" distB="0" distL="0" distR="0" wp14:anchorId="26255EE1" wp14:editId="02B5B76E">
            <wp:extent cx="4419600" cy="4356100"/>
            <wp:effectExtent l="25400" t="25400" r="12700" b="1270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4356100"/>
                    </a:xfrm>
                    <a:prstGeom prst="rect">
                      <a:avLst/>
                    </a:prstGeom>
                    <a:noFill/>
                    <a:ln w="19050" cmpd="sng">
                      <a:solidFill>
                        <a:srgbClr val="000000"/>
                      </a:solidFill>
                      <a:miter lim="800000"/>
                      <a:headEnd/>
                      <a:tailEnd/>
                    </a:ln>
                    <a:effectLst/>
                  </pic:spPr>
                </pic:pic>
              </a:graphicData>
            </a:graphic>
          </wp:inline>
        </w:drawing>
      </w:r>
    </w:p>
    <w:p w14:paraId="6C5F40E9" w14:textId="77777777" w:rsidR="00BF6111" w:rsidRDefault="00BF6111" w:rsidP="00BF6111">
      <w:pPr>
        <w:spacing w:before="120" w:after="120"/>
        <w:jc w:val="both"/>
        <w:rPr>
          <w:lang w:eastAsia="fr-FR" w:bidi="fr-FR"/>
        </w:rPr>
      </w:pPr>
    </w:p>
    <w:p w14:paraId="1D4A2694" w14:textId="77777777" w:rsidR="00BF6111" w:rsidRPr="00831D0D" w:rsidRDefault="00BF6111" w:rsidP="00BF6111">
      <w:pPr>
        <w:spacing w:before="120" w:after="120"/>
        <w:jc w:val="both"/>
      </w:pPr>
      <w:r w:rsidRPr="00831D0D">
        <w:rPr>
          <w:lang w:eastAsia="fr-FR" w:bidi="fr-FR"/>
        </w:rPr>
        <w:t>En effet, une partie de leur travail consiste à fou</w:t>
      </w:r>
      <w:r w:rsidRPr="00831D0D">
        <w:rPr>
          <w:lang w:eastAsia="fr-FR" w:bidi="fr-FR"/>
        </w:rPr>
        <w:t>r</w:t>
      </w:r>
      <w:r w:rsidRPr="00831D0D">
        <w:rPr>
          <w:lang w:eastAsia="fr-FR" w:bidi="fr-FR"/>
        </w:rPr>
        <w:t>nir un appoint de main-d'oeuvre et les heures qu’elles</w:t>
      </w:r>
      <w:r>
        <w:rPr>
          <w:lang w:eastAsia="fr-FR" w:bidi="fr-FR"/>
        </w:rPr>
        <w:t xml:space="preserve"> </w:t>
      </w:r>
      <w:r w:rsidRPr="00831D0D">
        <w:rPr>
          <w:lang w:eastAsia="fr-FR" w:bidi="fr-FR"/>
        </w:rPr>
        <w:t>donnent varient selon la dispon</w:t>
      </w:r>
      <w:r w:rsidRPr="00831D0D">
        <w:rPr>
          <w:lang w:eastAsia="fr-FR" w:bidi="fr-FR"/>
        </w:rPr>
        <w:t>i</w:t>
      </w:r>
      <w:r w:rsidRPr="00831D0D">
        <w:rPr>
          <w:lang w:eastAsia="fr-FR" w:bidi="fr-FR"/>
        </w:rPr>
        <w:t>bilité des autres travailleurs. De plus, peu d’entre elles sont respons</w:t>
      </w:r>
      <w:r w:rsidRPr="00831D0D">
        <w:rPr>
          <w:lang w:eastAsia="fr-FR" w:bidi="fr-FR"/>
        </w:rPr>
        <w:t>a</w:t>
      </w:r>
      <w:r w:rsidRPr="00831D0D">
        <w:rPr>
          <w:lang w:eastAsia="fr-FR" w:bidi="fr-FR"/>
        </w:rPr>
        <w:t>bles d’une partie de l’entreprise. Ceci leur permettrait de planifier les op</w:t>
      </w:r>
      <w:r w:rsidRPr="00831D0D">
        <w:rPr>
          <w:lang w:eastAsia="fr-FR" w:bidi="fr-FR"/>
        </w:rPr>
        <w:t>é</w:t>
      </w:r>
      <w:r w:rsidRPr="00831D0D">
        <w:rPr>
          <w:lang w:eastAsia="fr-FR" w:bidi="fr-FR"/>
        </w:rPr>
        <w:t>rations en tenant compte de leurs autres responsabilités et de leurs besoins. Mais elles sont moins nombreuses à faire la régie du troupeau qu’à faire la traite des vaches, elles sont beaucoup moins nombreuses à faire de la gestion qu’à faire de la comptabilité. En agr</w:t>
      </w:r>
      <w:r w:rsidRPr="00831D0D">
        <w:rPr>
          <w:lang w:eastAsia="fr-FR" w:bidi="fr-FR"/>
        </w:rPr>
        <w:t>i</w:t>
      </w:r>
      <w:r w:rsidRPr="00831D0D">
        <w:rPr>
          <w:lang w:eastAsia="fr-FR" w:bidi="fr-FR"/>
        </w:rPr>
        <w:t>culture comme ailleurs, les femmes ont à « performer » dans des co</w:t>
      </w:r>
      <w:r w:rsidRPr="00831D0D">
        <w:rPr>
          <w:lang w:eastAsia="fr-FR" w:bidi="fr-FR"/>
        </w:rPr>
        <w:t>n</w:t>
      </w:r>
      <w:r w:rsidRPr="00831D0D">
        <w:rPr>
          <w:lang w:eastAsia="fr-FR" w:bidi="fr-FR"/>
        </w:rPr>
        <w:t>ditions de travail qui n’ont pas</w:t>
      </w:r>
      <w:r>
        <w:t xml:space="preserve"> [75] </w:t>
      </w:r>
      <w:r w:rsidRPr="00831D0D">
        <w:rPr>
          <w:lang w:eastAsia="fr-FR" w:bidi="fr-FR"/>
        </w:rPr>
        <w:t>été développées pour elles. Comme ai</w:t>
      </w:r>
      <w:r w:rsidRPr="00831D0D">
        <w:rPr>
          <w:lang w:eastAsia="fr-FR" w:bidi="fr-FR"/>
        </w:rPr>
        <w:t>l</w:t>
      </w:r>
      <w:r w:rsidRPr="00831D0D">
        <w:rPr>
          <w:lang w:eastAsia="fr-FR" w:bidi="fr-FR"/>
        </w:rPr>
        <w:t>leurs, il y a celles qui parvie</w:t>
      </w:r>
      <w:r w:rsidRPr="00831D0D">
        <w:rPr>
          <w:lang w:eastAsia="fr-FR" w:bidi="fr-FR"/>
        </w:rPr>
        <w:t>n</w:t>
      </w:r>
      <w:r w:rsidRPr="00831D0D">
        <w:rPr>
          <w:lang w:eastAsia="fr-FR" w:bidi="fr-FR"/>
        </w:rPr>
        <w:t>nent à le faire et celles qui culpabilisent. Cependant l’agriculture m’apparaît être un domaine où beaucoup de femmes « réussissent » professionnellement. Je donne au mot « réussite » une s</w:t>
      </w:r>
      <w:r w:rsidRPr="00831D0D">
        <w:rPr>
          <w:lang w:eastAsia="fr-FR" w:bidi="fr-FR"/>
        </w:rPr>
        <w:t>i</w:t>
      </w:r>
      <w:r w:rsidRPr="00831D0D">
        <w:rPr>
          <w:lang w:eastAsia="fr-FR" w:bidi="fr-FR"/>
        </w:rPr>
        <w:t>gnification plus large que celle de « bien faire une tâche professionnelle » ou « tirer un bon revenu d’un projet profe</w:t>
      </w:r>
      <w:r w:rsidRPr="00831D0D">
        <w:rPr>
          <w:lang w:eastAsia="fr-FR" w:bidi="fr-FR"/>
        </w:rPr>
        <w:t>s</w:t>
      </w:r>
      <w:r w:rsidRPr="00831D0D">
        <w:rPr>
          <w:lang w:eastAsia="fr-FR" w:bidi="fr-FR"/>
        </w:rPr>
        <w:t>sionnel ». La réussite professionnelle comprend à la fois la compéte</w:t>
      </w:r>
      <w:r w:rsidRPr="00831D0D">
        <w:rPr>
          <w:lang w:eastAsia="fr-FR" w:bidi="fr-FR"/>
        </w:rPr>
        <w:t>n</w:t>
      </w:r>
      <w:r w:rsidRPr="00831D0D">
        <w:rPr>
          <w:lang w:eastAsia="fr-FR" w:bidi="fr-FR"/>
        </w:rPr>
        <w:t>ce pour des tâches, la poss</w:t>
      </w:r>
      <w:r w:rsidRPr="00831D0D">
        <w:rPr>
          <w:lang w:eastAsia="fr-FR" w:bidi="fr-FR"/>
        </w:rPr>
        <w:t>i</w:t>
      </w:r>
      <w:r w:rsidRPr="00831D0D">
        <w:rPr>
          <w:lang w:eastAsia="fr-FR" w:bidi="fr-FR"/>
        </w:rPr>
        <w:t>bilité pour une personne d’utiliser toutes ses re</w:t>
      </w:r>
      <w:r w:rsidRPr="00831D0D">
        <w:rPr>
          <w:lang w:eastAsia="fr-FR" w:bidi="fr-FR"/>
        </w:rPr>
        <w:t>s</w:t>
      </w:r>
      <w:r w:rsidRPr="00831D0D">
        <w:rPr>
          <w:lang w:eastAsia="fr-FR" w:bidi="fr-FR"/>
        </w:rPr>
        <w:t>sources pour produire ce qu’elle veut produire et la possibilité de concilier les exigences de cette production avec les rôles, respo</w:t>
      </w:r>
      <w:r w:rsidRPr="00831D0D">
        <w:rPr>
          <w:lang w:eastAsia="fr-FR" w:bidi="fr-FR"/>
        </w:rPr>
        <w:t>n</w:t>
      </w:r>
      <w:r w:rsidRPr="00831D0D">
        <w:rPr>
          <w:lang w:eastAsia="fr-FR" w:bidi="fr-FR"/>
        </w:rPr>
        <w:t>sabilités, intérêts, besoins qui existent en dehors de la vie professio</w:t>
      </w:r>
      <w:r w:rsidRPr="00831D0D">
        <w:rPr>
          <w:lang w:eastAsia="fr-FR" w:bidi="fr-FR"/>
        </w:rPr>
        <w:t>n</w:t>
      </w:r>
      <w:r w:rsidRPr="00831D0D">
        <w:rPr>
          <w:lang w:eastAsia="fr-FR" w:bidi="fr-FR"/>
        </w:rPr>
        <w:t>nelle. Est-ce la taille des unités de travail ? Est-ce parce que l’agriculture permet davantage que d’autres secteurs l’expression des valeurs des femmes ? Est-ce parce que le travail agricole n’est pas complètement en conflit avec les rôles traditionnels des femmes. Il est en tout cas remarquable que même si leur travail n’est pas officiell</w:t>
      </w:r>
      <w:r w:rsidRPr="00831D0D">
        <w:rPr>
          <w:lang w:eastAsia="fr-FR" w:bidi="fr-FR"/>
        </w:rPr>
        <w:t>e</w:t>
      </w:r>
      <w:r w:rsidRPr="00831D0D">
        <w:rPr>
          <w:lang w:eastAsia="fr-FR" w:bidi="fr-FR"/>
        </w:rPr>
        <w:t>ment reconnu, même si elles ne sont pas payées pour le faire, il y a de bo</w:t>
      </w:r>
      <w:r w:rsidRPr="00831D0D">
        <w:rPr>
          <w:lang w:eastAsia="fr-FR" w:bidi="fr-FR"/>
        </w:rPr>
        <w:t>n</w:t>
      </w:r>
      <w:r w:rsidRPr="00831D0D">
        <w:rPr>
          <w:lang w:eastAsia="fr-FR" w:bidi="fr-FR"/>
        </w:rPr>
        <w:t>nes « éleveuses », il y a de bonnes gestionnaires, elles aiment ce qu’elles font, le font à leur manière en se créant une vie qui leur convient.</w:t>
      </w:r>
    </w:p>
    <w:p w14:paraId="40B6C007" w14:textId="77777777" w:rsidR="00BF6111" w:rsidRPr="00831D0D" w:rsidRDefault="00BF6111" w:rsidP="00BF6111">
      <w:pPr>
        <w:spacing w:before="120" w:after="120"/>
        <w:jc w:val="both"/>
      </w:pPr>
      <w:r w:rsidRPr="00831D0D">
        <w:rPr>
          <w:lang w:eastAsia="fr-FR" w:bidi="fr-FR"/>
        </w:rPr>
        <w:t>Toutefois disons que les situations sont diverses et qu’il y a en agriculture des femmes qui sont travailleuses à temps partiel, travai</w:t>
      </w:r>
      <w:r w:rsidRPr="00831D0D">
        <w:rPr>
          <w:lang w:eastAsia="fr-FR" w:bidi="fr-FR"/>
        </w:rPr>
        <w:t>l</w:t>
      </w:r>
      <w:r w:rsidRPr="00831D0D">
        <w:rPr>
          <w:lang w:eastAsia="fr-FR" w:bidi="fr-FR"/>
        </w:rPr>
        <w:t>leuses à plein temps, manœuvres, travailleuses spécialisées, gestio</w:t>
      </w:r>
      <w:r w:rsidRPr="00831D0D">
        <w:rPr>
          <w:lang w:eastAsia="fr-FR" w:bidi="fr-FR"/>
        </w:rPr>
        <w:t>n</w:t>
      </w:r>
      <w:r w:rsidRPr="00831D0D">
        <w:rPr>
          <w:lang w:eastAsia="fr-FR" w:bidi="fr-FR"/>
        </w:rPr>
        <w:t>naires d’une partie ou de la totalité de l’entreprise. Certaines ont un grand pouvoir sur leur travail, d’autres n’en ont pas du tout. Il y en a qui exercent des fonctions d’opératrice de machinerie, de vacher, de réceptionniste, de secrétaire, de comptable, de recherchiste, de rel</w:t>
      </w:r>
      <w:r w:rsidRPr="00831D0D">
        <w:rPr>
          <w:lang w:eastAsia="fr-FR" w:bidi="fr-FR"/>
        </w:rPr>
        <w:t>a</w:t>
      </w:r>
      <w:r w:rsidRPr="00831D0D">
        <w:rPr>
          <w:lang w:eastAsia="fr-FR" w:bidi="fr-FR"/>
        </w:rPr>
        <w:t>tionniste, de directrice du personnel, de technicienne sanitaire, de m</w:t>
      </w:r>
      <w:r w:rsidRPr="00831D0D">
        <w:rPr>
          <w:lang w:eastAsia="fr-FR" w:bidi="fr-FR"/>
        </w:rPr>
        <w:t>é</w:t>
      </w:r>
      <w:r w:rsidRPr="00831D0D">
        <w:rPr>
          <w:lang w:eastAsia="fr-FR" w:bidi="fr-FR"/>
        </w:rPr>
        <w:t>canicienne, de camionneur, de vendeuse, de publiciste, de planificatr</w:t>
      </w:r>
      <w:r w:rsidRPr="00831D0D">
        <w:rPr>
          <w:lang w:eastAsia="fr-FR" w:bidi="fr-FR"/>
        </w:rPr>
        <w:t>i</w:t>
      </w:r>
      <w:r w:rsidRPr="00831D0D">
        <w:rPr>
          <w:lang w:eastAsia="fr-FR" w:bidi="fr-FR"/>
        </w:rPr>
        <w:t>ce, d’acheteuse, etc. Elles appellent ça « aider au train » « faire des commissions » « répondre au tél</w:t>
      </w:r>
      <w:r w:rsidRPr="00831D0D">
        <w:rPr>
          <w:lang w:eastAsia="fr-FR" w:bidi="fr-FR"/>
        </w:rPr>
        <w:t>é</w:t>
      </w:r>
      <w:r w:rsidRPr="00831D0D">
        <w:rPr>
          <w:lang w:eastAsia="fr-FR" w:bidi="fr-FR"/>
        </w:rPr>
        <w:t>phone »...</w:t>
      </w:r>
    </w:p>
    <w:p w14:paraId="3DF1923A" w14:textId="77777777" w:rsidR="00BF6111" w:rsidRDefault="00BF6111" w:rsidP="00BF6111">
      <w:pPr>
        <w:spacing w:before="120" w:after="120"/>
        <w:jc w:val="both"/>
        <w:rPr>
          <w:szCs w:val="24"/>
          <w:lang w:eastAsia="fr-FR" w:bidi="fr-FR"/>
        </w:rPr>
      </w:pPr>
      <w:r>
        <w:rPr>
          <w:szCs w:val="24"/>
          <w:lang w:eastAsia="fr-FR" w:bidi="fr-FR"/>
        </w:rPr>
        <w:br w:type="page"/>
      </w:r>
    </w:p>
    <w:p w14:paraId="7783920F" w14:textId="77777777" w:rsidR="00BF6111" w:rsidRPr="009C6585" w:rsidRDefault="00BF6111" w:rsidP="00BF6111">
      <w:pPr>
        <w:pStyle w:val="a"/>
      </w:pPr>
      <w:r w:rsidRPr="009C6585">
        <w:rPr>
          <w:lang w:eastAsia="fr-FR" w:bidi="fr-FR"/>
        </w:rPr>
        <w:t>Le pouvoir</w:t>
      </w:r>
    </w:p>
    <w:p w14:paraId="0D87453C" w14:textId="77777777" w:rsidR="00BF6111" w:rsidRDefault="00BF6111" w:rsidP="00BF6111">
      <w:pPr>
        <w:spacing w:before="120" w:after="120"/>
        <w:jc w:val="both"/>
        <w:rPr>
          <w:lang w:eastAsia="fr-FR" w:bidi="fr-FR"/>
        </w:rPr>
      </w:pPr>
    </w:p>
    <w:p w14:paraId="1977C4F9" w14:textId="77777777" w:rsidR="00BF6111" w:rsidRPr="009C6585" w:rsidRDefault="00BF6111" w:rsidP="00BF6111">
      <w:pPr>
        <w:pStyle w:val="b"/>
      </w:pPr>
      <w:r w:rsidRPr="009C6585">
        <w:rPr>
          <w:lang w:eastAsia="fr-FR" w:bidi="fr-FR"/>
        </w:rPr>
        <w:t>Sur le choix des tâches :</w:t>
      </w:r>
      <w:r>
        <w:rPr>
          <w:lang w:eastAsia="fr-FR" w:bidi="fr-FR"/>
        </w:rPr>
        <w:br/>
      </w:r>
      <w:r w:rsidRPr="009C6585">
        <w:rPr>
          <w:lang w:eastAsia="fr-FR" w:bidi="fr-FR"/>
        </w:rPr>
        <w:t>un pouvoir de décision</w:t>
      </w:r>
    </w:p>
    <w:p w14:paraId="22CC4473" w14:textId="77777777" w:rsidR="00BF6111" w:rsidRDefault="00BF6111" w:rsidP="00BF6111">
      <w:pPr>
        <w:spacing w:before="120" w:after="120"/>
        <w:jc w:val="both"/>
        <w:rPr>
          <w:lang w:eastAsia="fr-FR" w:bidi="fr-FR"/>
        </w:rPr>
      </w:pPr>
    </w:p>
    <w:p w14:paraId="116AA7E7" w14:textId="77777777" w:rsidR="00BF6111" w:rsidRPr="00831D0D" w:rsidRDefault="00BF6111" w:rsidP="00BF6111">
      <w:pPr>
        <w:spacing w:before="120" w:after="120"/>
        <w:jc w:val="both"/>
      </w:pPr>
      <w:r w:rsidRPr="00831D0D">
        <w:rPr>
          <w:lang w:eastAsia="fr-FR" w:bidi="fr-FR"/>
        </w:rPr>
        <w:t>La grande majorité des femmes déclare dans l’enquête, faire le tr</w:t>
      </w:r>
      <w:r w:rsidRPr="00831D0D">
        <w:rPr>
          <w:lang w:eastAsia="fr-FR" w:bidi="fr-FR"/>
        </w:rPr>
        <w:t>a</w:t>
      </w:r>
      <w:r w:rsidRPr="00831D0D">
        <w:rPr>
          <w:lang w:eastAsia="fr-FR" w:bidi="fr-FR"/>
        </w:rPr>
        <w:t>vail qu’elles aiment faire à l’intérieur de l’exploitation. Les facteurs qui influencent le plus le partage des tâches dans l’entreprise sont leurs goûts, le temps qu’elles peuvent consacrer à l’entreprise, leurs comp</w:t>
      </w:r>
      <w:r w:rsidRPr="00831D0D">
        <w:rPr>
          <w:lang w:eastAsia="fr-FR" w:bidi="fr-FR"/>
        </w:rPr>
        <w:t>é</w:t>
      </w:r>
      <w:r w:rsidRPr="00831D0D">
        <w:rPr>
          <w:lang w:eastAsia="fr-FR" w:bidi="fr-FR"/>
        </w:rPr>
        <w:t>tences, la décision qu’elles prennent avec leur conjoint après discussion.</w:t>
      </w:r>
    </w:p>
    <w:p w14:paraId="43B7FE44" w14:textId="77777777" w:rsidR="00BF6111" w:rsidRDefault="00BF6111" w:rsidP="00BF6111">
      <w:pPr>
        <w:spacing w:before="120" w:after="120"/>
        <w:jc w:val="both"/>
        <w:rPr>
          <w:lang w:eastAsia="fr-FR" w:bidi="fr-FR"/>
        </w:rPr>
      </w:pPr>
      <w:r w:rsidRPr="00831D0D">
        <w:rPr>
          <w:lang w:eastAsia="fr-FR" w:bidi="fr-FR"/>
        </w:rPr>
        <w:t>Il apparaît donc que sur l’organisation de leur vie quotidienne, les femmes ont un pouvoir de décision en autant que la chose est po</w:t>
      </w:r>
      <w:r w:rsidRPr="00831D0D">
        <w:rPr>
          <w:lang w:eastAsia="fr-FR" w:bidi="fr-FR"/>
        </w:rPr>
        <w:t>s</w:t>
      </w:r>
      <w:r w:rsidRPr="00831D0D">
        <w:rPr>
          <w:lang w:eastAsia="fr-FR" w:bidi="fr-FR"/>
        </w:rPr>
        <w:t>sible en agriculture étant donné ce que nous avons expliqué précédemment.</w:t>
      </w:r>
    </w:p>
    <w:p w14:paraId="04A25D22" w14:textId="77777777" w:rsidR="00BF6111" w:rsidRPr="00831D0D" w:rsidRDefault="00BF6111" w:rsidP="00BF6111">
      <w:pPr>
        <w:spacing w:before="120" w:after="120"/>
        <w:jc w:val="both"/>
      </w:pPr>
    </w:p>
    <w:p w14:paraId="63DBA070" w14:textId="77777777" w:rsidR="00BF6111" w:rsidRPr="00BA6EAD" w:rsidRDefault="00BF6111" w:rsidP="00BF6111">
      <w:pPr>
        <w:pStyle w:val="b"/>
      </w:pPr>
      <w:r w:rsidRPr="00BA6EAD">
        <w:rPr>
          <w:lang w:eastAsia="fr-FR" w:bidi="fr-FR"/>
        </w:rPr>
        <w:t>Sur l’o</w:t>
      </w:r>
      <w:r>
        <w:rPr>
          <w:lang w:eastAsia="fr-FR" w:bidi="fr-FR"/>
        </w:rPr>
        <w:t>rientation de l’entreprise :</w:t>
      </w:r>
      <w:r>
        <w:rPr>
          <w:lang w:eastAsia="fr-FR" w:bidi="fr-FR"/>
        </w:rPr>
        <w:br/>
      </w:r>
      <w:r w:rsidRPr="00BA6EAD">
        <w:rPr>
          <w:lang w:eastAsia="fr-FR" w:bidi="fr-FR"/>
        </w:rPr>
        <w:t>un pouvoir d’i</w:t>
      </w:r>
      <w:r w:rsidRPr="00BA6EAD">
        <w:rPr>
          <w:lang w:eastAsia="fr-FR" w:bidi="fr-FR"/>
        </w:rPr>
        <w:t>n</w:t>
      </w:r>
      <w:r w:rsidRPr="00BA6EAD">
        <w:rPr>
          <w:lang w:eastAsia="fr-FR" w:bidi="fr-FR"/>
        </w:rPr>
        <w:t>fluence</w:t>
      </w:r>
    </w:p>
    <w:p w14:paraId="7BA6E6A3" w14:textId="77777777" w:rsidR="00BF6111" w:rsidRDefault="00BF6111" w:rsidP="00BF6111">
      <w:pPr>
        <w:spacing w:before="120" w:after="120"/>
        <w:jc w:val="both"/>
        <w:rPr>
          <w:lang w:eastAsia="fr-FR" w:bidi="fr-FR"/>
        </w:rPr>
      </w:pPr>
    </w:p>
    <w:p w14:paraId="4CEB0861" w14:textId="77777777" w:rsidR="00BF6111" w:rsidRPr="00831D0D" w:rsidRDefault="00BF6111" w:rsidP="00BF6111">
      <w:pPr>
        <w:spacing w:before="120" w:after="120"/>
        <w:jc w:val="both"/>
      </w:pPr>
      <w:r w:rsidRPr="00831D0D">
        <w:rPr>
          <w:lang w:eastAsia="fr-FR" w:bidi="fr-FR"/>
        </w:rPr>
        <w:t>Lorsqu’il s’agit de faire une grosse dépense, d’introduire une no</w:t>
      </w:r>
      <w:r w:rsidRPr="00831D0D">
        <w:rPr>
          <w:lang w:eastAsia="fr-FR" w:bidi="fr-FR"/>
        </w:rPr>
        <w:t>u</w:t>
      </w:r>
      <w:r w:rsidRPr="00831D0D">
        <w:rPr>
          <w:lang w:eastAsia="fr-FR" w:bidi="fr-FR"/>
        </w:rPr>
        <w:t>velle production, 2</w:t>
      </w:r>
      <w:r>
        <w:rPr>
          <w:lang w:eastAsia="fr-FR" w:bidi="fr-FR"/>
        </w:rPr>
        <w:t>%</w:t>
      </w:r>
      <w:r w:rsidRPr="00831D0D">
        <w:rPr>
          <w:lang w:eastAsia="fr-FR" w:bidi="fr-FR"/>
        </w:rPr>
        <w:t xml:space="preserve"> des répondantes à l’enquête ont décl</w:t>
      </w:r>
      <w:r w:rsidRPr="00831D0D">
        <w:rPr>
          <w:lang w:eastAsia="fr-FR" w:bidi="fr-FR"/>
        </w:rPr>
        <w:t>a</w:t>
      </w:r>
      <w:r w:rsidRPr="00831D0D">
        <w:rPr>
          <w:lang w:eastAsia="fr-FR" w:bidi="fr-FR"/>
        </w:rPr>
        <w:t>r</w:t>
      </w:r>
      <w:r>
        <w:rPr>
          <w:lang w:eastAsia="fr-FR" w:bidi="fr-FR"/>
        </w:rPr>
        <w:t>é pren</w:t>
      </w:r>
      <w:r w:rsidRPr="00831D0D">
        <w:rPr>
          <w:lang w:eastAsia="fr-FR" w:bidi="fr-FR"/>
        </w:rPr>
        <w:t>dre</w:t>
      </w:r>
      <w:r>
        <w:t xml:space="preserve"> [76]</w:t>
      </w:r>
      <w:r w:rsidRPr="00831D0D">
        <w:rPr>
          <w:lang w:eastAsia="fr-FR" w:bidi="fr-FR"/>
        </w:rPr>
        <w:t xml:space="preserve"> la décision seule, 30</w:t>
      </w:r>
      <w:r>
        <w:rPr>
          <w:lang w:eastAsia="fr-FR" w:bidi="fr-FR"/>
        </w:rPr>
        <w:t>%</w:t>
      </w:r>
      <w:r w:rsidRPr="00831D0D">
        <w:rPr>
          <w:lang w:eastAsia="fr-FR" w:bidi="fr-FR"/>
        </w:rPr>
        <w:t xml:space="preserve"> la prenne avec leur mari ou les soci</w:t>
      </w:r>
      <w:r w:rsidRPr="00831D0D">
        <w:rPr>
          <w:lang w:eastAsia="fr-FR" w:bidi="fr-FR"/>
        </w:rPr>
        <w:t>é</w:t>
      </w:r>
      <w:r w:rsidRPr="00831D0D">
        <w:rPr>
          <w:lang w:eastAsia="fr-FR" w:bidi="fr-FR"/>
        </w:rPr>
        <w:t>taires. En majorité les autres sont consu</w:t>
      </w:r>
      <w:r w:rsidRPr="00831D0D">
        <w:rPr>
          <w:lang w:eastAsia="fr-FR" w:bidi="fr-FR"/>
        </w:rPr>
        <w:t>l</w:t>
      </w:r>
      <w:r w:rsidRPr="00831D0D">
        <w:rPr>
          <w:lang w:eastAsia="fr-FR" w:bidi="fr-FR"/>
        </w:rPr>
        <w:t>tées par leur mari, mais c’est lui qui décide. Étant donné qu’elles possèdent rarement les moyens de pr</w:t>
      </w:r>
      <w:r w:rsidRPr="00831D0D">
        <w:rPr>
          <w:lang w:eastAsia="fr-FR" w:bidi="fr-FR"/>
        </w:rPr>
        <w:t>o</w:t>
      </w:r>
      <w:r w:rsidRPr="00831D0D">
        <w:rPr>
          <w:lang w:eastAsia="fr-FR" w:bidi="fr-FR"/>
        </w:rPr>
        <w:t>duction, la pouvoir qu’elles ont dans l’entreprise est fonction de leurs connaissances agricoles, de la qualité de la rel</w:t>
      </w:r>
      <w:r w:rsidRPr="00831D0D">
        <w:rPr>
          <w:lang w:eastAsia="fr-FR" w:bidi="fr-FR"/>
        </w:rPr>
        <w:t>a</w:t>
      </w:r>
      <w:r w:rsidRPr="00831D0D">
        <w:rPr>
          <w:lang w:eastAsia="fr-FR" w:bidi="fr-FR"/>
        </w:rPr>
        <w:t>tion qu’elles ont avec leur mari, de leur force de caractère, voire de leur santé, de l’image qu’elles ont d’elles-mêmes.</w:t>
      </w:r>
    </w:p>
    <w:p w14:paraId="6FAD532B" w14:textId="77777777" w:rsidR="00BF6111" w:rsidRPr="00831D0D" w:rsidRDefault="00BF6111" w:rsidP="00BF6111">
      <w:pPr>
        <w:spacing w:before="120" w:after="120"/>
        <w:jc w:val="both"/>
      </w:pPr>
      <w:r w:rsidRPr="00831D0D">
        <w:rPr>
          <w:lang w:eastAsia="fr-FR" w:bidi="fr-FR"/>
        </w:rPr>
        <w:t>Ainsi pour certaines, c’est le mari qui est la principale source d’information. La participation aux décisions risque d’être l’acceptation des choix du mari. Dans d’autres cas ce sont les femmes qui lisent, consultent, cherchent ; elles réussissent ainsi à influencer le développement de l’entreprise. Il y a aussi de nombreux cas où les fe</w:t>
      </w:r>
      <w:r w:rsidRPr="00831D0D">
        <w:rPr>
          <w:lang w:eastAsia="fr-FR" w:bidi="fr-FR"/>
        </w:rPr>
        <w:t>m</w:t>
      </w:r>
      <w:r w:rsidRPr="00831D0D">
        <w:rPr>
          <w:lang w:eastAsia="fr-FR" w:bidi="fr-FR"/>
        </w:rPr>
        <w:t>mes ont démontré plus de talents de gestionnaire que leur mari. Le partage des tâches, entre conjoints, a donc tenu compte de cette réal</w:t>
      </w:r>
      <w:r w:rsidRPr="00831D0D">
        <w:rPr>
          <w:lang w:eastAsia="fr-FR" w:bidi="fr-FR"/>
        </w:rPr>
        <w:t>i</w:t>
      </w:r>
      <w:r w:rsidRPr="00831D0D">
        <w:rPr>
          <w:lang w:eastAsia="fr-FR" w:bidi="fr-FR"/>
        </w:rPr>
        <w:t>té.</w:t>
      </w:r>
    </w:p>
    <w:p w14:paraId="675C81F8" w14:textId="77777777" w:rsidR="00BF6111" w:rsidRDefault="00BF6111" w:rsidP="00BF6111">
      <w:pPr>
        <w:spacing w:before="120" w:after="120"/>
        <w:jc w:val="both"/>
        <w:rPr>
          <w:lang w:eastAsia="fr-FR" w:bidi="fr-FR"/>
        </w:rPr>
      </w:pPr>
    </w:p>
    <w:p w14:paraId="62F2EFEB" w14:textId="77777777" w:rsidR="00BF6111" w:rsidRPr="00D818B8" w:rsidRDefault="00BF6111" w:rsidP="00BF6111">
      <w:pPr>
        <w:pStyle w:val="b"/>
      </w:pPr>
      <w:r w:rsidRPr="00D818B8">
        <w:rPr>
          <w:lang w:eastAsia="fr-FR" w:bidi="fr-FR"/>
        </w:rPr>
        <w:t>Sur l’orientation de l’</w:t>
      </w:r>
      <w:r w:rsidRPr="00D818B8">
        <w:rPr>
          <w:lang w:eastAsia="fr-FR" w:bidi="fr-FR"/>
        </w:rPr>
        <w:t>a</w:t>
      </w:r>
      <w:r>
        <w:rPr>
          <w:lang w:eastAsia="fr-FR" w:bidi="fr-FR"/>
        </w:rPr>
        <w:t>griculture :</w:t>
      </w:r>
      <w:r>
        <w:rPr>
          <w:lang w:eastAsia="fr-FR" w:bidi="fr-FR"/>
        </w:rPr>
        <w:br/>
      </w:r>
      <w:r w:rsidRPr="00D818B8">
        <w:rPr>
          <w:lang w:eastAsia="fr-FR" w:bidi="fr-FR"/>
        </w:rPr>
        <w:t>aucun pouvoir</w:t>
      </w:r>
    </w:p>
    <w:p w14:paraId="1CEAE8A2" w14:textId="77777777" w:rsidR="00BF6111" w:rsidRDefault="00BF6111" w:rsidP="00BF6111">
      <w:pPr>
        <w:spacing w:before="120" w:after="120"/>
        <w:jc w:val="both"/>
        <w:rPr>
          <w:lang w:eastAsia="fr-FR" w:bidi="fr-FR"/>
        </w:rPr>
      </w:pPr>
    </w:p>
    <w:p w14:paraId="7AEB55A8" w14:textId="77777777" w:rsidR="00BF6111" w:rsidRPr="00831D0D" w:rsidRDefault="00BF6111" w:rsidP="00BF6111">
      <w:pPr>
        <w:spacing w:before="120" w:after="120"/>
        <w:jc w:val="both"/>
      </w:pPr>
      <w:r w:rsidRPr="00831D0D">
        <w:rPr>
          <w:lang w:eastAsia="fr-FR" w:bidi="fr-FR"/>
        </w:rPr>
        <w:t>C’est principalement par le syndicalisme et la coopération que les agriculteurs du Québec exercent un po</w:t>
      </w:r>
      <w:r w:rsidRPr="00831D0D">
        <w:rPr>
          <w:lang w:eastAsia="fr-FR" w:bidi="fr-FR"/>
        </w:rPr>
        <w:t>u</w:t>
      </w:r>
      <w:r w:rsidRPr="00831D0D">
        <w:rPr>
          <w:lang w:eastAsia="fr-FR" w:bidi="fr-FR"/>
        </w:rPr>
        <w:t>voir sur leur devenir. Or, les femmes sont, à quelques exceptions près, absentes des instances déc</w:t>
      </w:r>
      <w:r w:rsidRPr="00831D0D">
        <w:rPr>
          <w:lang w:eastAsia="fr-FR" w:bidi="fr-FR"/>
        </w:rPr>
        <w:t>i</w:t>
      </w:r>
      <w:r w:rsidRPr="00831D0D">
        <w:rPr>
          <w:lang w:eastAsia="fr-FR" w:bidi="fr-FR"/>
        </w:rPr>
        <w:t>sionnelles de ces organismes. Pourtant il leur serait, en apparence, f</w:t>
      </w:r>
      <w:r w:rsidRPr="00831D0D">
        <w:rPr>
          <w:lang w:eastAsia="fr-FR" w:bidi="fr-FR"/>
        </w:rPr>
        <w:t>a</w:t>
      </w:r>
      <w:r w:rsidRPr="00831D0D">
        <w:rPr>
          <w:lang w:eastAsia="fr-FR" w:bidi="fr-FR"/>
        </w:rPr>
        <w:t>cile en profitant des fa</w:t>
      </w:r>
      <w:r w:rsidRPr="00831D0D">
        <w:rPr>
          <w:lang w:eastAsia="fr-FR" w:bidi="fr-FR"/>
        </w:rPr>
        <w:t>i</w:t>
      </w:r>
      <w:r w:rsidRPr="00831D0D">
        <w:rPr>
          <w:lang w:eastAsia="fr-FR" w:bidi="fr-FR"/>
        </w:rPr>
        <w:t>blesses de la loi de devenir producteur agricole et d’y jouer leur rôle</w:t>
      </w:r>
      <w:r>
        <w:rPr>
          <w:lang w:eastAsia="fr-FR" w:bidi="fr-FR"/>
        </w:rPr>
        <w:t> </w:t>
      </w:r>
      <w:r>
        <w:rPr>
          <w:rStyle w:val="Appelnotedebasdep"/>
          <w:lang w:eastAsia="fr-FR" w:bidi="fr-FR"/>
        </w:rPr>
        <w:footnoteReference w:id="53"/>
      </w:r>
      <w:r w:rsidRPr="003E27C3">
        <w:rPr>
          <w:lang w:eastAsia="fr-FR" w:bidi="fr-FR"/>
        </w:rPr>
        <w:t>.</w:t>
      </w:r>
      <w:r w:rsidRPr="00831D0D">
        <w:rPr>
          <w:lang w:eastAsia="fr-FR" w:bidi="fr-FR"/>
        </w:rPr>
        <w:t xml:space="preserve"> 60</w:t>
      </w:r>
      <w:r>
        <w:rPr>
          <w:lang w:eastAsia="fr-FR" w:bidi="fr-FR"/>
        </w:rPr>
        <w:t>%</w:t>
      </w:r>
      <w:r w:rsidRPr="00831D0D">
        <w:rPr>
          <w:lang w:eastAsia="fr-FR" w:bidi="fr-FR"/>
        </w:rPr>
        <w:t xml:space="preserve"> des répondantes à l’enquête souhaitent participer aux activités de l’UPA mais e</w:t>
      </w:r>
      <w:r w:rsidRPr="00831D0D">
        <w:rPr>
          <w:lang w:eastAsia="fr-FR" w:bidi="fr-FR"/>
        </w:rPr>
        <w:t>l</w:t>
      </w:r>
      <w:r w:rsidRPr="00831D0D">
        <w:rPr>
          <w:lang w:eastAsia="fr-FR" w:bidi="fr-FR"/>
        </w:rPr>
        <w:t>les ne sont que 17</w:t>
      </w:r>
      <w:r>
        <w:rPr>
          <w:lang w:eastAsia="fr-FR" w:bidi="fr-FR"/>
        </w:rPr>
        <w:t>%</w:t>
      </w:r>
      <w:r w:rsidRPr="00831D0D">
        <w:rPr>
          <w:lang w:eastAsia="fr-FR" w:bidi="fr-FR"/>
        </w:rPr>
        <w:t xml:space="preserve"> à le faire.</w:t>
      </w:r>
    </w:p>
    <w:p w14:paraId="314200D3" w14:textId="77777777" w:rsidR="00BF6111" w:rsidRDefault="00BF6111" w:rsidP="00BF6111">
      <w:pPr>
        <w:spacing w:before="120" w:after="120"/>
        <w:jc w:val="both"/>
      </w:pPr>
    </w:p>
    <w:p w14:paraId="4C265C9E" w14:textId="77777777" w:rsidR="00BF6111" w:rsidRPr="004E2941" w:rsidRDefault="00BF6111" w:rsidP="00BF6111">
      <w:pPr>
        <w:pStyle w:val="b"/>
      </w:pPr>
      <w:r w:rsidRPr="004E2941">
        <w:rPr>
          <w:lang w:eastAsia="fr-FR" w:bidi="fr-FR"/>
        </w:rPr>
        <w:t>Comment expliquer ces contradictions ?</w:t>
      </w:r>
    </w:p>
    <w:p w14:paraId="76BBFB8D" w14:textId="77777777" w:rsidR="00BF6111" w:rsidRDefault="00BF6111" w:rsidP="00BF6111">
      <w:pPr>
        <w:spacing w:before="120" w:after="120"/>
        <w:jc w:val="both"/>
        <w:rPr>
          <w:lang w:eastAsia="fr-FR" w:bidi="fr-FR"/>
        </w:rPr>
      </w:pPr>
    </w:p>
    <w:p w14:paraId="24AE4E7B" w14:textId="77777777" w:rsidR="00BF6111" w:rsidRPr="00831D0D" w:rsidRDefault="00BF6111" w:rsidP="00BF6111">
      <w:pPr>
        <w:spacing w:before="120" w:after="120"/>
        <w:jc w:val="both"/>
      </w:pPr>
      <w:r w:rsidRPr="00831D0D">
        <w:rPr>
          <w:lang w:eastAsia="fr-FR" w:bidi="fr-FR"/>
        </w:rPr>
        <w:t>D’abord, elles sont su</w:t>
      </w:r>
      <w:r w:rsidRPr="00831D0D">
        <w:rPr>
          <w:lang w:eastAsia="fr-FR" w:bidi="fr-FR"/>
        </w:rPr>
        <w:t>r</w:t>
      </w:r>
      <w:r w:rsidRPr="00831D0D">
        <w:rPr>
          <w:lang w:eastAsia="fr-FR" w:bidi="fr-FR"/>
        </w:rPr>
        <w:t>chargées. La double journée de travail existe pour elles aussi. Une participation assidue aux réunions est diff</w:t>
      </w:r>
      <w:r w:rsidRPr="00831D0D">
        <w:rPr>
          <w:lang w:eastAsia="fr-FR" w:bidi="fr-FR"/>
        </w:rPr>
        <w:t>i</w:t>
      </w:r>
      <w:r w:rsidRPr="00831D0D">
        <w:rPr>
          <w:lang w:eastAsia="fr-FR" w:bidi="fr-FR"/>
        </w:rPr>
        <w:t>cile pour beaucoup d’entre elles en particulier pour ce</w:t>
      </w:r>
      <w:r w:rsidRPr="00831D0D">
        <w:rPr>
          <w:lang w:eastAsia="fr-FR" w:bidi="fr-FR"/>
        </w:rPr>
        <w:t>l</w:t>
      </w:r>
      <w:r w:rsidRPr="00831D0D">
        <w:rPr>
          <w:lang w:eastAsia="fr-FR" w:bidi="fr-FR"/>
        </w:rPr>
        <w:t>les qui ont moins de 40 ans et pour lesquelles le rôle de mère entre en conflit avec une i</w:t>
      </w:r>
      <w:r w:rsidRPr="00831D0D">
        <w:rPr>
          <w:lang w:eastAsia="fr-FR" w:bidi="fr-FR"/>
        </w:rPr>
        <w:t>m</w:t>
      </w:r>
      <w:r w:rsidRPr="00831D0D">
        <w:rPr>
          <w:lang w:eastAsia="fr-FR" w:bidi="fr-FR"/>
        </w:rPr>
        <w:t>plication qu’elles souhaitent à l’extérieur de l’entreprise.</w:t>
      </w:r>
    </w:p>
    <w:p w14:paraId="4E057AB5" w14:textId="77777777" w:rsidR="00BF6111" w:rsidRPr="00831D0D" w:rsidRDefault="00BF6111" w:rsidP="00BF6111">
      <w:pPr>
        <w:spacing w:before="120" w:after="120"/>
        <w:jc w:val="both"/>
      </w:pPr>
      <w:r w:rsidRPr="00831D0D">
        <w:rPr>
          <w:lang w:eastAsia="fr-FR" w:bidi="fr-FR"/>
        </w:rPr>
        <w:t>Ensuite — et c’est peut-être le facteur déterminant surtout pour les plus de 40 ans — elles ont d’elles-mêmes une image très dév</w:t>
      </w:r>
      <w:r w:rsidRPr="00831D0D">
        <w:rPr>
          <w:lang w:eastAsia="fr-FR" w:bidi="fr-FR"/>
        </w:rPr>
        <w:t>a</w:t>
      </w:r>
      <w:r w:rsidRPr="00831D0D">
        <w:rPr>
          <w:lang w:eastAsia="fr-FR" w:bidi="fr-FR"/>
        </w:rPr>
        <w:t>luée, elles ne s’estiment pas compétentes, et préfèrent « faire le train » pour permettre au mari qu’elles estiment plus compétent d’aller aux r</w:t>
      </w:r>
      <w:r w:rsidRPr="00831D0D">
        <w:rPr>
          <w:lang w:eastAsia="fr-FR" w:bidi="fr-FR"/>
        </w:rPr>
        <w:t>é</w:t>
      </w:r>
      <w:r w:rsidRPr="00831D0D">
        <w:rPr>
          <w:lang w:eastAsia="fr-FR" w:bidi="fr-FR"/>
        </w:rPr>
        <w:t>unions. Or j’ai remarqué dans les quelques réunions où je les ai vues intervenir et lorsque j’ai eu l’occasion de travailler avec certaines d’entre elles, qu’elles posent les questions essentielles, qu’elles ont des idées d’action et qu’elles sont terriblement efficaces. En privé, dans des lettres à la « Terre de chez nous » et dans les commentaires qu’elles ont faits dans l’enquête, les femmes so</w:t>
      </w:r>
      <w:r w:rsidRPr="00831D0D">
        <w:rPr>
          <w:lang w:eastAsia="fr-FR" w:bidi="fr-FR"/>
        </w:rPr>
        <w:t>u</w:t>
      </w:r>
      <w:r w:rsidRPr="00831D0D">
        <w:rPr>
          <w:lang w:eastAsia="fr-FR" w:bidi="fr-FR"/>
        </w:rPr>
        <w:t>lèvent la question de la ferme familiale, celle de la qualité de vie, les problèmes que re</w:t>
      </w:r>
      <w:r w:rsidRPr="00831D0D">
        <w:rPr>
          <w:lang w:eastAsia="fr-FR" w:bidi="fr-FR"/>
        </w:rPr>
        <w:t>n</w:t>
      </w:r>
      <w:r w:rsidRPr="00831D0D">
        <w:rPr>
          <w:lang w:eastAsia="fr-FR" w:bidi="fr-FR"/>
        </w:rPr>
        <w:t>contre la relève agr</w:t>
      </w:r>
      <w:r w:rsidRPr="00831D0D">
        <w:rPr>
          <w:lang w:eastAsia="fr-FR" w:bidi="fr-FR"/>
        </w:rPr>
        <w:t>i</w:t>
      </w:r>
      <w:r w:rsidRPr="00831D0D">
        <w:rPr>
          <w:lang w:eastAsia="fr-FR" w:bidi="fr-FR"/>
        </w:rPr>
        <w:t>cole, la nécessité de joindre rentabilité et respect de la nature, celle de créer de nouveaux services, de développer la formation... Mais elles n’ont pas encore pris conscience de la qualité des connaissances qu’elles possèdent, des habiletés qu’elles ont dév</w:t>
      </w:r>
      <w:r w:rsidRPr="00831D0D">
        <w:rPr>
          <w:lang w:eastAsia="fr-FR" w:bidi="fr-FR"/>
        </w:rPr>
        <w:t>e</w:t>
      </w:r>
      <w:r w:rsidRPr="00831D0D">
        <w:rPr>
          <w:lang w:eastAsia="fr-FR" w:bidi="fr-FR"/>
        </w:rPr>
        <w:t>loppées et elles sont très exigeantes pour elles-mêmes. Alors elles pr</w:t>
      </w:r>
      <w:r w:rsidRPr="00831D0D">
        <w:rPr>
          <w:lang w:eastAsia="fr-FR" w:bidi="fr-FR"/>
        </w:rPr>
        <w:t>é</w:t>
      </w:r>
      <w:r w:rsidRPr="00831D0D">
        <w:rPr>
          <w:lang w:eastAsia="fr-FR" w:bidi="fr-FR"/>
        </w:rPr>
        <w:t>fèrent laisser</w:t>
      </w:r>
      <w:r>
        <w:rPr>
          <w:lang w:eastAsia="fr-FR" w:bidi="fr-FR"/>
        </w:rPr>
        <w:t xml:space="preserve"> </w:t>
      </w:r>
      <w:r w:rsidRPr="00831D0D">
        <w:rPr>
          <w:lang w:eastAsia="fr-FR" w:bidi="fr-FR"/>
        </w:rPr>
        <w:t>à d’autres</w:t>
      </w:r>
      <w:r>
        <w:rPr>
          <w:lang w:eastAsia="fr-FR" w:bidi="fr-FR"/>
        </w:rPr>
        <w:t xml:space="preserve">… </w:t>
      </w:r>
      <w:r w:rsidRPr="00831D0D">
        <w:rPr>
          <w:lang w:eastAsia="fr-FR" w:bidi="fr-FR"/>
        </w:rPr>
        <w:t xml:space="preserve"> Mais toutes ces</w:t>
      </w:r>
      <w:r>
        <w:rPr>
          <w:lang w:eastAsia="fr-FR" w:bidi="fr-FR"/>
        </w:rPr>
        <w:t xml:space="preserve"> </w:t>
      </w:r>
      <w:r w:rsidRPr="00831D0D">
        <w:rPr>
          <w:lang w:eastAsia="fr-FR" w:bidi="fr-FR"/>
        </w:rPr>
        <w:t>questions-là ne sont pas des dossiers</w:t>
      </w:r>
      <w:r>
        <w:t xml:space="preserve"> [77] </w:t>
      </w:r>
      <w:r w:rsidRPr="00831D0D">
        <w:rPr>
          <w:lang w:eastAsia="fr-FR" w:bidi="fr-FR"/>
        </w:rPr>
        <w:t>prioritaires dans les o</w:t>
      </w:r>
      <w:r w:rsidRPr="00831D0D">
        <w:rPr>
          <w:lang w:eastAsia="fr-FR" w:bidi="fr-FR"/>
        </w:rPr>
        <w:t>r</w:t>
      </w:r>
      <w:r w:rsidRPr="00831D0D">
        <w:rPr>
          <w:lang w:eastAsia="fr-FR" w:bidi="fr-FR"/>
        </w:rPr>
        <w:t>ganismes agricoles.</w:t>
      </w:r>
    </w:p>
    <w:p w14:paraId="43414A2B" w14:textId="77777777" w:rsidR="00BF6111" w:rsidRPr="00831D0D" w:rsidRDefault="00BF6111" w:rsidP="00BF6111">
      <w:pPr>
        <w:spacing w:before="120" w:after="120"/>
        <w:jc w:val="both"/>
      </w:pPr>
      <w:r w:rsidRPr="00831D0D">
        <w:rPr>
          <w:lang w:eastAsia="fr-FR" w:bidi="fr-FR"/>
        </w:rPr>
        <w:t>D’autre part, presque rien n’est fait pour encourager ou promo</w:t>
      </w:r>
      <w:r w:rsidRPr="00831D0D">
        <w:rPr>
          <w:lang w:eastAsia="fr-FR" w:bidi="fr-FR"/>
        </w:rPr>
        <w:t>u</w:t>
      </w:r>
      <w:r w:rsidRPr="00831D0D">
        <w:rPr>
          <w:lang w:eastAsia="fr-FR" w:bidi="fr-FR"/>
        </w:rPr>
        <w:t>voir leur pa</w:t>
      </w:r>
      <w:r w:rsidRPr="00831D0D">
        <w:rPr>
          <w:lang w:eastAsia="fr-FR" w:bidi="fr-FR"/>
        </w:rPr>
        <w:t>r</w:t>
      </w:r>
      <w:r w:rsidRPr="00831D0D">
        <w:rPr>
          <w:lang w:eastAsia="fr-FR" w:bidi="fr-FR"/>
        </w:rPr>
        <w:t>ticipation et pour améliorer l’image qu’elles ont d’elles-mêmes. Elles sont perçues comme les « accompagnatrices de leur m</w:t>
      </w:r>
      <w:r w:rsidRPr="00831D0D">
        <w:rPr>
          <w:lang w:eastAsia="fr-FR" w:bidi="fr-FR"/>
        </w:rPr>
        <w:t>a</w:t>
      </w:r>
      <w:r w:rsidRPr="00831D0D">
        <w:rPr>
          <w:lang w:eastAsia="fr-FR" w:bidi="fr-FR"/>
        </w:rPr>
        <w:t>ri ». On s’attend d’elles, qu’elles parlent de condition féminine — on est habitue</w:t>
      </w:r>
      <w:r w:rsidRPr="00831D0D">
        <w:rPr>
          <w:lang w:eastAsia="fr-FR" w:bidi="fr-FR"/>
        </w:rPr>
        <w:t>l</w:t>
      </w:r>
      <w:r w:rsidRPr="00831D0D">
        <w:rPr>
          <w:lang w:eastAsia="fr-FR" w:bidi="fr-FR"/>
        </w:rPr>
        <w:t>lement poli, on écoute en souriant — quand on ne rit pas — mais on est toujours surpris de les entendre parler de mise en ma</w:t>
      </w:r>
      <w:r w:rsidRPr="00831D0D">
        <w:rPr>
          <w:lang w:eastAsia="fr-FR" w:bidi="fr-FR"/>
        </w:rPr>
        <w:t>r</w:t>
      </w:r>
      <w:r w:rsidRPr="00831D0D">
        <w:rPr>
          <w:lang w:eastAsia="fr-FR" w:bidi="fr-FR"/>
        </w:rPr>
        <w:t>ché. Celles qui le font se font r</w:t>
      </w:r>
      <w:r w:rsidRPr="00831D0D">
        <w:rPr>
          <w:lang w:eastAsia="fr-FR" w:bidi="fr-FR"/>
        </w:rPr>
        <w:t>e</w:t>
      </w:r>
      <w:r w:rsidRPr="00831D0D">
        <w:rPr>
          <w:lang w:eastAsia="fr-FR" w:bidi="fr-FR"/>
        </w:rPr>
        <w:t>marquer, se font souvent juger et n’ont pas droit à l’erreur. Le « milieu » est dur pour les femmes qui veulent prendre des respo</w:t>
      </w:r>
      <w:r w:rsidRPr="00831D0D">
        <w:rPr>
          <w:lang w:eastAsia="fr-FR" w:bidi="fr-FR"/>
        </w:rPr>
        <w:t>n</w:t>
      </w:r>
      <w:r w:rsidRPr="00831D0D">
        <w:rPr>
          <w:lang w:eastAsia="fr-FR" w:bidi="fr-FR"/>
        </w:rPr>
        <w:t>sabilités à l’UPA. L’organisation elle-même n’a rien fait encore pour améliorer la situation.</w:t>
      </w:r>
    </w:p>
    <w:p w14:paraId="3AC73A59" w14:textId="77777777" w:rsidR="00BF6111" w:rsidRPr="00831D0D" w:rsidRDefault="00BF6111" w:rsidP="00BF6111">
      <w:pPr>
        <w:spacing w:before="120" w:after="120"/>
        <w:jc w:val="both"/>
      </w:pPr>
      <w:r w:rsidRPr="00831D0D">
        <w:rPr>
          <w:lang w:eastAsia="fr-FR" w:bidi="fr-FR"/>
        </w:rPr>
        <w:t>En 1981, un comité de l’UPA chargé d’étudier les façons d’améliorer la participation des femmes à l’UPA a produit une r</w:t>
      </w:r>
      <w:r w:rsidRPr="00831D0D">
        <w:rPr>
          <w:lang w:eastAsia="fr-FR" w:bidi="fr-FR"/>
        </w:rPr>
        <w:t>e</w:t>
      </w:r>
      <w:r w:rsidRPr="00831D0D">
        <w:rPr>
          <w:lang w:eastAsia="fr-FR" w:bidi="fr-FR"/>
        </w:rPr>
        <w:t>commandation qui ne satisfait pas pleinement ses pa</w:t>
      </w:r>
      <w:r w:rsidRPr="00831D0D">
        <w:rPr>
          <w:lang w:eastAsia="fr-FR" w:bidi="fr-FR"/>
        </w:rPr>
        <w:t>r</w:t>
      </w:r>
      <w:r w:rsidRPr="00831D0D">
        <w:rPr>
          <w:lang w:eastAsia="fr-FR" w:bidi="fr-FR"/>
        </w:rPr>
        <w:t>ticipantes. Elles ont dû en dehors du Comité s’organiser pour acheminer leurs dema</w:t>
      </w:r>
      <w:r w:rsidRPr="00831D0D">
        <w:rPr>
          <w:lang w:eastAsia="fr-FR" w:bidi="fr-FR"/>
        </w:rPr>
        <w:t>n</w:t>
      </w:r>
      <w:r w:rsidRPr="00831D0D">
        <w:rPr>
          <w:lang w:eastAsia="fr-FR" w:bidi="fr-FR"/>
        </w:rPr>
        <w:t>des au Congrès général. Elles ont demandé à l’UPA de collaborer f</w:t>
      </w:r>
      <w:r w:rsidRPr="00831D0D">
        <w:rPr>
          <w:lang w:eastAsia="fr-FR" w:bidi="fr-FR"/>
        </w:rPr>
        <w:t>i</w:t>
      </w:r>
      <w:r w:rsidRPr="00831D0D">
        <w:rPr>
          <w:lang w:eastAsia="fr-FR" w:bidi="fr-FR"/>
        </w:rPr>
        <w:t>nancièrement et techniqu</w:t>
      </w:r>
      <w:r w:rsidRPr="00831D0D">
        <w:rPr>
          <w:lang w:eastAsia="fr-FR" w:bidi="fr-FR"/>
        </w:rPr>
        <w:t>e</w:t>
      </w:r>
      <w:r w:rsidRPr="00831D0D">
        <w:rPr>
          <w:lang w:eastAsia="fr-FR" w:bidi="fr-FR"/>
        </w:rPr>
        <w:t>ment à l’organisation d’un colloque qui leur permettrait de se réunir pour la premi</w:t>
      </w:r>
      <w:r w:rsidRPr="00831D0D">
        <w:rPr>
          <w:lang w:eastAsia="fr-FR" w:bidi="fr-FR"/>
        </w:rPr>
        <w:t>è</w:t>
      </w:r>
      <w:r w:rsidRPr="00831D0D">
        <w:rPr>
          <w:lang w:eastAsia="fr-FR" w:bidi="fr-FR"/>
        </w:rPr>
        <w:t>re fois et d’identifier des moyens d’actions. On leur a promis le soutien technique mais pas le soutien fina</w:t>
      </w:r>
      <w:r w:rsidRPr="00831D0D">
        <w:rPr>
          <w:lang w:eastAsia="fr-FR" w:bidi="fr-FR"/>
        </w:rPr>
        <w:t>n</w:t>
      </w:r>
      <w:r w:rsidRPr="00831D0D">
        <w:rPr>
          <w:lang w:eastAsia="fr-FR" w:bidi="fr-FR"/>
        </w:rPr>
        <w:t>cier. Elles ont été déçues mais n’ont pas lâché. L’UPA a dû revoir sa position et a annoncé en juillet la tenue de journées d’études régionales pour octobre et novembre 1982.</w:t>
      </w:r>
    </w:p>
    <w:p w14:paraId="0816434C" w14:textId="77777777" w:rsidR="00BF6111" w:rsidRDefault="00BF6111" w:rsidP="00BF6111">
      <w:pPr>
        <w:spacing w:before="120" w:after="120"/>
        <w:jc w:val="both"/>
        <w:rPr>
          <w:szCs w:val="24"/>
          <w:lang w:eastAsia="fr-FR" w:bidi="fr-FR"/>
        </w:rPr>
      </w:pPr>
    </w:p>
    <w:p w14:paraId="592081B7" w14:textId="77777777" w:rsidR="00BF6111" w:rsidRPr="00742859" w:rsidRDefault="00BF6111" w:rsidP="00BF6111">
      <w:pPr>
        <w:pStyle w:val="a"/>
      </w:pPr>
      <w:r w:rsidRPr="00742859">
        <w:rPr>
          <w:lang w:eastAsia="fr-FR" w:bidi="fr-FR"/>
        </w:rPr>
        <w:t>Des voies nouvelles</w:t>
      </w:r>
    </w:p>
    <w:p w14:paraId="4F1D31C8" w14:textId="77777777" w:rsidR="00BF6111" w:rsidRDefault="00BF6111" w:rsidP="00BF6111">
      <w:pPr>
        <w:spacing w:before="120" w:after="120"/>
        <w:jc w:val="both"/>
        <w:rPr>
          <w:lang w:eastAsia="fr-FR" w:bidi="fr-FR"/>
        </w:rPr>
      </w:pPr>
    </w:p>
    <w:p w14:paraId="2E0B9981" w14:textId="77777777" w:rsidR="00BF6111" w:rsidRPr="00831D0D" w:rsidRDefault="00BF6111" w:rsidP="00BF6111">
      <w:pPr>
        <w:spacing w:before="120" w:after="120"/>
        <w:jc w:val="both"/>
      </w:pPr>
      <w:r w:rsidRPr="00831D0D">
        <w:rPr>
          <w:lang w:eastAsia="fr-FR" w:bidi="fr-FR"/>
        </w:rPr>
        <w:t>Des recherches ont montré qu’en France, les ho</w:t>
      </w:r>
      <w:r w:rsidRPr="00831D0D">
        <w:rPr>
          <w:lang w:eastAsia="fr-FR" w:bidi="fr-FR"/>
        </w:rPr>
        <w:t>m</w:t>
      </w:r>
      <w:r w:rsidRPr="00831D0D">
        <w:rPr>
          <w:lang w:eastAsia="fr-FR" w:bidi="fr-FR"/>
        </w:rPr>
        <w:t>mes prenaient la</w:t>
      </w:r>
      <w:r>
        <w:rPr>
          <w:lang w:eastAsia="fr-FR" w:bidi="fr-FR"/>
        </w:rPr>
        <w:t xml:space="preserve"> </w:t>
      </w:r>
      <w:r w:rsidRPr="00831D0D">
        <w:rPr>
          <w:lang w:eastAsia="fr-FR" w:bidi="fr-FR"/>
        </w:rPr>
        <w:t>place des femmes lorsqu’une production ou un secteur d’une exploit</w:t>
      </w:r>
      <w:r w:rsidRPr="00831D0D">
        <w:rPr>
          <w:lang w:eastAsia="fr-FR" w:bidi="fr-FR"/>
        </w:rPr>
        <w:t>a</w:t>
      </w:r>
      <w:r w:rsidRPr="00831D0D">
        <w:rPr>
          <w:lang w:eastAsia="fr-FR" w:bidi="fr-FR"/>
        </w:rPr>
        <w:t>tion agricole améliorait sa technologie. Ainsi, avant les trayeuses, les femmes étaient les seules responsables de la traite des vaches ; les hommes s’occupaient des champs où le travail s’est m</w:t>
      </w:r>
      <w:r w:rsidRPr="00831D0D">
        <w:rPr>
          <w:lang w:eastAsia="fr-FR" w:bidi="fr-FR"/>
        </w:rPr>
        <w:t>é</w:t>
      </w:r>
      <w:r w:rsidRPr="00831D0D">
        <w:rPr>
          <w:lang w:eastAsia="fr-FR" w:bidi="fr-FR"/>
        </w:rPr>
        <w:t>canisé plus vite.</w:t>
      </w:r>
    </w:p>
    <w:p w14:paraId="0E0CA728" w14:textId="77777777" w:rsidR="00BF6111" w:rsidRPr="00831D0D" w:rsidRDefault="00BF6111" w:rsidP="00BF6111">
      <w:pPr>
        <w:spacing w:before="120" w:after="120"/>
        <w:jc w:val="both"/>
      </w:pPr>
      <w:r w:rsidRPr="00831D0D">
        <w:rPr>
          <w:lang w:eastAsia="fr-FR" w:bidi="fr-FR"/>
        </w:rPr>
        <w:t>Ces recherches ont montré aussi que certains élevages spécialisés (par exemple : le poulet de Bresse) ont été développés par des fe</w:t>
      </w:r>
      <w:r w:rsidRPr="00831D0D">
        <w:rPr>
          <w:lang w:eastAsia="fr-FR" w:bidi="fr-FR"/>
        </w:rPr>
        <w:t>m</w:t>
      </w:r>
      <w:r w:rsidRPr="00831D0D">
        <w:rPr>
          <w:lang w:eastAsia="fr-FR" w:bidi="fr-FR"/>
        </w:rPr>
        <w:t>mes, parallèlement aux productions considérées i</w:t>
      </w:r>
      <w:r w:rsidRPr="00831D0D">
        <w:rPr>
          <w:lang w:eastAsia="fr-FR" w:bidi="fr-FR"/>
        </w:rPr>
        <w:t>m</w:t>
      </w:r>
      <w:r w:rsidRPr="00831D0D">
        <w:rPr>
          <w:lang w:eastAsia="fr-FR" w:bidi="fr-FR"/>
        </w:rPr>
        <w:t>portantes dans l’entreprise. Lorsque ces productions marginales sont devenues rent</w:t>
      </w:r>
      <w:r w:rsidRPr="00831D0D">
        <w:rPr>
          <w:lang w:eastAsia="fr-FR" w:bidi="fr-FR"/>
        </w:rPr>
        <w:t>a</w:t>
      </w:r>
      <w:r w:rsidRPr="00831D0D">
        <w:rPr>
          <w:lang w:eastAsia="fr-FR" w:bidi="fr-FR"/>
        </w:rPr>
        <w:t>bles, ce sont les hommes qui les ont pris en cha</w:t>
      </w:r>
      <w:r w:rsidRPr="00831D0D">
        <w:rPr>
          <w:lang w:eastAsia="fr-FR" w:bidi="fr-FR"/>
        </w:rPr>
        <w:t>r</w:t>
      </w:r>
      <w:r w:rsidRPr="00831D0D">
        <w:rPr>
          <w:lang w:eastAsia="fr-FR" w:bidi="fr-FR"/>
        </w:rPr>
        <w:t>ge.</w:t>
      </w:r>
    </w:p>
    <w:p w14:paraId="16757357" w14:textId="77777777" w:rsidR="00BF6111" w:rsidRPr="00831D0D" w:rsidRDefault="00BF6111" w:rsidP="00BF6111">
      <w:pPr>
        <w:spacing w:before="120" w:after="120"/>
        <w:jc w:val="both"/>
      </w:pPr>
      <w:r w:rsidRPr="00831D0D">
        <w:rPr>
          <w:lang w:eastAsia="fr-FR" w:bidi="fr-FR"/>
        </w:rPr>
        <w:t>L’exemple français nous indique aussi que dans les élevages hors sol — intégrés — spécialisés — à haut niveau technologique, bea</w:t>
      </w:r>
      <w:r w:rsidRPr="00831D0D">
        <w:rPr>
          <w:lang w:eastAsia="fr-FR" w:bidi="fr-FR"/>
        </w:rPr>
        <w:t>u</w:t>
      </w:r>
      <w:r w:rsidRPr="00831D0D">
        <w:rPr>
          <w:lang w:eastAsia="fr-FR" w:bidi="fr-FR"/>
        </w:rPr>
        <w:t>coup de femmes ont perdu leur place et qu’elles ga</w:t>
      </w:r>
      <w:r w:rsidRPr="00831D0D">
        <w:rPr>
          <w:lang w:eastAsia="fr-FR" w:bidi="fr-FR"/>
        </w:rPr>
        <w:t>r</w:t>
      </w:r>
      <w:r w:rsidRPr="00831D0D">
        <w:rPr>
          <w:lang w:eastAsia="fr-FR" w:bidi="fr-FR"/>
        </w:rPr>
        <w:t>dent rarement leur place dans les fermes de groupe (les GAEC)</w:t>
      </w:r>
      <w:r>
        <w:rPr>
          <w:lang w:eastAsia="fr-FR" w:bidi="fr-FR"/>
        </w:rPr>
        <w:t> </w:t>
      </w:r>
      <w:r>
        <w:rPr>
          <w:rStyle w:val="Appelnotedebasdep"/>
          <w:lang w:eastAsia="fr-FR" w:bidi="fr-FR"/>
        </w:rPr>
        <w:footnoteReference w:id="54"/>
      </w:r>
      <w:r w:rsidRPr="00831D0D">
        <w:rPr>
          <w:lang w:eastAsia="fr-FR" w:bidi="fr-FR"/>
        </w:rPr>
        <w:t>.</w:t>
      </w:r>
    </w:p>
    <w:p w14:paraId="32D680DC" w14:textId="77777777" w:rsidR="00BF6111" w:rsidRDefault="00BF6111" w:rsidP="00BF6111">
      <w:pPr>
        <w:spacing w:before="120" w:after="120"/>
        <w:jc w:val="both"/>
        <w:rPr>
          <w:lang w:eastAsia="fr-FR" w:bidi="fr-FR"/>
        </w:rPr>
      </w:pPr>
    </w:p>
    <w:p w14:paraId="6A1A50DC" w14:textId="77777777" w:rsidR="00BF6111" w:rsidRPr="00123209" w:rsidRDefault="00BF6111" w:rsidP="00BF6111">
      <w:pPr>
        <w:pStyle w:val="b"/>
      </w:pPr>
      <w:r w:rsidRPr="00123209">
        <w:rPr>
          <w:lang w:eastAsia="fr-FR" w:bidi="fr-FR"/>
        </w:rPr>
        <w:t>Comment les choses évolueront-elles ici ?</w:t>
      </w:r>
    </w:p>
    <w:p w14:paraId="0E9CF911" w14:textId="77777777" w:rsidR="00BF6111" w:rsidRDefault="00BF6111" w:rsidP="00BF6111">
      <w:pPr>
        <w:spacing w:before="120" w:after="120"/>
        <w:jc w:val="both"/>
        <w:rPr>
          <w:lang w:eastAsia="fr-FR" w:bidi="fr-FR"/>
        </w:rPr>
      </w:pPr>
    </w:p>
    <w:p w14:paraId="370BBF4B" w14:textId="77777777" w:rsidR="00BF6111" w:rsidRPr="00831D0D" w:rsidRDefault="00BF6111" w:rsidP="00BF6111">
      <w:pPr>
        <w:spacing w:before="120" w:after="120"/>
        <w:jc w:val="both"/>
      </w:pPr>
      <w:r w:rsidRPr="00831D0D">
        <w:rPr>
          <w:lang w:eastAsia="fr-FR" w:bidi="fr-FR"/>
        </w:rPr>
        <w:t>Le développement des techniques a certes amélioré les conditions de vie des femmes en réduisant leur charge de travail. Mais e</w:t>
      </w:r>
      <w:r w:rsidRPr="00831D0D">
        <w:rPr>
          <w:lang w:eastAsia="fr-FR" w:bidi="fr-FR"/>
        </w:rPr>
        <w:t>x</w:t>
      </w:r>
      <w:r w:rsidRPr="00831D0D">
        <w:rPr>
          <w:lang w:eastAsia="fr-FR" w:bidi="fr-FR"/>
        </w:rPr>
        <w:t>clura-t-on les femmes de l’agriculture maintenant que l’on a moins besoin de main-d'oeuvre ? La diminution de leurs heures de tr</w:t>
      </w:r>
      <w:r w:rsidRPr="00831D0D">
        <w:rPr>
          <w:lang w:eastAsia="fr-FR" w:bidi="fr-FR"/>
        </w:rPr>
        <w:t>a</w:t>
      </w:r>
      <w:r>
        <w:rPr>
          <w:lang w:eastAsia="fr-FR" w:bidi="fr-FR"/>
        </w:rPr>
        <w:t>vail permettra-t-</w:t>
      </w:r>
      <w:r w:rsidRPr="00831D0D">
        <w:rPr>
          <w:lang w:eastAsia="fr-FR" w:bidi="fr-FR"/>
        </w:rPr>
        <w:t>elle aux femmes de s’impliquer d</w:t>
      </w:r>
      <w:r w:rsidRPr="00831D0D">
        <w:rPr>
          <w:lang w:eastAsia="fr-FR" w:bidi="fr-FR"/>
        </w:rPr>
        <w:t>a</w:t>
      </w:r>
      <w:r w:rsidRPr="00831D0D">
        <w:rPr>
          <w:lang w:eastAsia="fr-FR" w:bidi="fr-FR"/>
        </w:rPr>
        <w:t>vantage dans les décisions ou sera-t-elle le prétexte pour les exclure des centres de décision ?</w:t>
      </w:r>
    </w:p>
    <w:p w14:paraId="58B669F9" w14:textId="77777777" w:rsidR="00BF6111" w:rsidRPr="00831D0D" w:rsidRDefault="00BF6111" w:rsidP="00BF6111">
      <w:pPr>
        <w:spacing w:before="120" w:after="120"/>
        <w:jc w:val="both"/>
      </w:pPr>
      <w:r w:rsidRPr="00831D0D">
        <w:rPr>
          <w:lang w:eastAsia="fr-FR" w:bidi="fr-FR"/>
        </w:rPr>
        <w:t>Le développement des exploitations, leur spécialisation, la « rati</w:t>
      </w:r>
      <w:r w:rsidRPr="00831D0D">
        <w:rPr>
          <w:lang w:eastAsia="fr-FR" w:bidi="fr-FR"/>
        </w:rPr>
        <w:t>o</w:t>
      </w:r>
      <w:r w:rsidRPr="00831D0D">
        <w:rPr>
          <w:lang w:eastAsia="fr-FR" w:bidi="fr-FR"/>
        </w:rPr>
        <w:t>nalisation » du travail sera-t-elle compatible avec les charges fam</w:t>
      </w:r>
      <w:r w:rsidRPr="00831D0D">
        <w:rPr>
          <w:lang w:eastAsia="fr-FR" w:bidi="fr-FR"/>
        </w:rPr>
        <w:t>i</w:t>
      </w:r>
      <w:r w:rsidRPr="00831D0D">
        <w:rPr>
          <w:lang w:eastAsia="fr-FR" w:bidi="fr-FR"/>
        </w:rPr>
        <w:t xml:space="preserve">liales </w:t>
      </w:r>
      <w:r>
        <w:rPr>
          <w:lang w:eastAsia="fr-FR" w:bidi="fr-FR"/>
        </w:rPr>
        <w:t>des femmes. Seront-elles rempla</w:t>
      </w:r>
      <w:r w:rsidRPr="00831D0D">
        <w:rPr>
          <w:lang w:eastAsia="fr-FR" w:bidi="fr-FR"/>
        </w:rPr>
        <w:t>cées</w:t>
      </w:r>
      <w:r>
        <w:t xml:space="preserve">  [78]</w:t>
      </w:r>
      <w:r w:rsidRPr="00831D0D">
        <w:rPr>
          <w:lang w:eastAsia="fr-FR" w:bidi="fr-FR"/>
        </w:rPr>
        <w:t xml:space="preserve"> par des ouvriers spécialisés le jour où on a</w:t>
      </w:r>
      <w:r w:rsidRPr="00831D0D">
        <w:rPr>
          <w:lang w:eastAsia="fr-FR" w:bidi="fr-FR"/>
        </w:rPr>
        <w:t>u</w:t>
      </w:r>
      <w:r w:rsidRPr="00831D0D">
        <w:rPr>
          <w:lang w:eastAsia="fr-FR" w:bidi="fr-FR"/>
        </w:rPr>
        <w:t>ra les moyens d’en payer ?</w:t>
      </w:r>
    </w:p>
    <w:p w14:paraId="690C6B78" w14:textId="77777777" w:rsidR="00BF6111" w:rsidRPr="00831D0D" w:rsidRDefault="00BF6111" w:rsidP="00BF6111">
      <w:pPr>
        <w:spacing w:before="120" w:after="120"/>
        <w:jc w:val="both"/>
      </w:pPr>
      <w:r w:rsidRPr="00831D0D">
        <w:rPr>
          <w:lang w:eastAsia="fr-FR" w:bidi="fr-FR"/>
        </w:rPr>
        <w:t>Les productions dites marginales non parce qu’elles sont rares mais, parce qu’elles ne sont pas encore rentables et où les femmes jouent actuellement un rôle important « passeront »-elles aux hommes lorsqu’elles auront été organisées pour faire vivre une famille ?</w:t>
      </w:r>
    </w:p>
    <w:p w14:paraId="1C83B7A8" w14:textId="77777777" w:rsidR="00BF6111" w:rsidRPr="00831D0D" w:rsidRDefault="00BF6111" w:rsidP="00BF6111">
      <w:pPr>
        <w:spacing w:before="120" w:after="120"/>
        <w:jc w:val="both"/>
      </w:pPr>
      <w:r w:rsidRPr="00831D0D">
        <w:rPr>
          <w:lang w:eastAsia="fr-FR" w:bidi="fr-FR"/>
        </w:rPr>
        <w:t>Trouvera-t-on les moyens de garantir aux femmes un rôle et un pouvoir dans les exploitations formées en société et en compagnie ? Ou continuera-t-on de les exclure en rendant leur rôle encore plus confus ou en leur confiant des tâches qui sont bien en-dessous de leur niveau de qualification ?</w:t>
      </w:r>
    </w:p>
    <w:p w14:paraId="04297270" w14:textId="77777777" w:rsidR="00BF6111" w:rsidRPr="00831D0D" w:rsidRDefault="00BF6111" w:rsidP="00BF6111">
      <w:pPr>
        <w:spacing w:before="120" w:after="120"/>
        <w:jc w:val="both"/>
      </w:pPr>
      <w:r w:rsidRPr="00831D0D">
        <w:rPr>
          <w:lang w:eastAsia="fr-FR" w:bidi="fr-FR"/>
        </w:rPr>
        <w:t>Les contraintes phys</w:t>
      </w:r>
      <w:r w:rsidRPr="00831D0D">
        <w:rPr>
          <w:lang w:eastAsia="fr-FR" w:bidi="fr-FR"/>
        </w:rPr>
        <w:t>i</w:t>
      </w:r>
      <w:r w:rsidRPr="00831D0D">
        <w:rPr>
          <w:lang w:eastAsia="fr-FR" w:bidi="fr-FR"/>
        </w:rPr>
        <w:t>ques, économiques, légales, familiales étant à peu près les mêmes, il est sûr que des forces s’exerceront dans le m</w:t>
      </w:r>
      <w:r w:rsidRPr="00831D0D">
        <w:rPr>
          <w:lang w:eastAsia="fr-FR" w:bidi="fr-FR"/>
        </w:rPr>
        <w:t>ê</w:t>
      </w:r>
      <w:r w:rsidRPr="00831D0D">
        <w:rPr>
          <w:lang w:eastAsia="fr-FR" w:bidi="fr-FR"/>
        </w:rPr>
        <w:t>me sens ici qu’en France.</w:t>
      </w:r>
    </w:p>
    <w:p w14:paraId="4517F453" w14:textId="77777777" w:rsidR="00BF6111" w:rsidRPr="00831D0D" w:rsidRDefault="00BF6111" w:rsidP="00BF6111">
      <w:pPr>
        <w:spacing w:before="120" w:after="120"/>
        <w:jc w:val="both"/>
      </w:pPr>
      <w:r w:rsidRPr="00831D0D">
        <w:rPr>
          <w:lang w:eastAsia="fr-FR" w:bidi="fr-FR"/>
        </w:rPr>
        <w:t>Pour que les choses év</w:t>
      </w:r>
      <w:r w:rsidRPr="00831D0D">
        <w:rPr>
          <w:lang w:eastAsia="fr-FR" w:bidi="fr-FR"/>
        </w:rPr>
        <w:t>o</w:t>
      </w:r>
      <w:r w:rsidRPr="00831D0D">
        <w:rPr>
          <w:lang w:eastAsia="fr-FR" w:bidi="fr-FR"/>
        </w:rPr>
        <w:t>luent en tenant compte des femmes, il faut que celles-ci soient présentes là où se font les choix q</w:t>
      </w:r>
      <w:r>
        <w:rPr>
          <w:lang w:eastAsia="fr-FR" w:bidi="fr-FR"/>
        </w:rPr>
        <w:t>ue l’économie de marché laisse</w:t>
      </w:r>
      <w:r w:rsidRPr="00831D0D">
        <w:rPr>
          <w:lang w:eastAsia="fr-FR" w:bidi="fr-FR"/>
        </w:rPr>
        <w:t xml:space="preserve"> aux producteurs. Et cela les femmes comme groupe n’ont pas encore montré qu’elles voulaient le faire.</w:t>
      </w:r>
    </w:p>
    <w:p w14:paraId="4304F27D" w14:textId="77777777" w:rsidR="00BF6111" w:rsidRDefault="00BF6111" w:rsidP="00BF6111">
      <w:pPr>
        <w:spacing w:before="120" w:after="120"/>
        <w:jc w:val="both"/>
      </w:pPr>
    </w:p>
    <w:p w14:paraId="2FD77330" w14:textId="77777777" w:rsidR="00BF6111" w:rsidRPr="0076048F" w:rsidRDefault="00BF6111" w:rsidP="00BF6111">
      <w:pPr>
        <w:pStyle w:val="a"/>
      </w:pPr>
      <w:r w:rsidRPr="0076048F">
        <w:t>Pourquoi ?</w:t>
      </w:r>
    </w:p>
    <w:p w14:paraId="776AC0BE" w14:textId="77777777" w:rsidR="00BF6111" w:rsidRDefault="00BF6111" w:rsidP="00BF6111">
      <w:pPr>
        <w:spacing w:before="120" w:after="120"/>
        <w:jc w:val="both"/>
        <w:rPr>
          <w:lang w:eastAsia="fr-FR" w:bidi="fr-FR"/>
        </w:rPr>
      </w:pPr>
    </w:p>
    <w:p w14:paraId="55711DBA" w14:textId="77777777" w:rsidR="00BF6111" w:rsidRPr="00831D0D" w:rsidRDefault="00BF6111" w:rsidP="00BF6111">
      <w:pPr>
        <w:spacing w:before="120" w:after="120"/>
        <w:jc w:val="both"/>
      </w:pPr>
      <w:r w:rsidRPr="00831D0D">
        <w:rPr>
          <w:lang w:eastAsia="fr-FR" w:bidi="fr-FR"/>
        </w:rPr>
        <w:t>Individuellement, elles n’ont pas pris conscience de leur comp</w:t>
      </w:r>
      <w:r w:rsidRPr="00831D0D">
        <w:rPr>
          <w:lang w:eastAsia="fr-FR" w:bidi="fr-FR"/>
        </w:rPr>
        <w:t>é</w:t>
      </w:r>
      <w:r>
        <w:rPr>
          <w:lang w:eastAsia="fr-FR" w:bidi="fr-FR"/>
        </w:rPr>
        <w:t>tence, de l’originali</w:t>
      </w:r>
      <w:r w:rsidRPr="00831D0D">
        <w:rPr>
          <w:lang w:eastAsia="fr-FR" w:bidi="fr-FR"/>
        </w:rPr>
        <w:t>té de leurs idées par rapport à celles de leur co</w:t>
      </w:r>
      <w:r w:rsidRPr="00831D0D">
        <w:rPr>
          <w:lang w:eastAsia="fr-FR" w:bidi="fr-FR"/>
        </w:rPr>
        <w:t>n</w:t>
      </w:r>
      <w:r w:rsidRPr="00831D0D">
        <w:rPr>
          <w:lang w:eastAsia="fr-FR" w:bidi="fr-FR"/>
        </w:rPr>
        <w:t>joint, de la spécificité de leurs intérêts, de la nécessité pour elles de lutter pour améliorer leur situation et pour garder une place en agr</w:t>
      </w:r>
      <w:r w:rsidRPr="00831D0D">
        <w:rPr>
          <w:lang w:eastAsia="fr-FR" w:bidi="fr-FR"/>
        </w:rPr>
        <w:t>i</w:t>
      </w:r>
      <w:r w:rsidRPr="00831D0D">
        <w:rPr>
          <w:lang w:eastAsia="fr-FR" w:bidi="fr-FR"/>
        </w:rPr>
        <w:t>culture.</w:t>
      </w:r>
    </w:p>
    <w:p w14:paraId="6F8E4734" w14:textId="77777777" w:rsidR="00BF6111" w:rsidRPr="00831D0D" w:rsidRDefault="00BF6111" w:rsidP="00BF6111">
      <w:pPr>
        <w:spacing w:before="120" w:after="120"/>
        <w:jc w:val="both"/>
      </w:pPr>
      <w:r w:rsidRPr="00831D0D">
        <w:rPr>
          <w:lang w:eastAsia="fr-FR" w:bidi="fr-FR"/>
        </w:rPr>
        <w:t>Les agriculteurs et les agricultrices n’ont pas, sur l’avenir de l’agriculture, des idées diamétralement opp</w:t>
      </w:r>
      <w:r w:rsidRPr="00831D0D">
        <w:rPr>
          <w:lang w:eastAsia="fr-FR" w:bidi="fr-FR"/>
        </w:rPr>
        <w:t>o</w:t>
      </w:r>
      <w:r w:rsidRPr="00831D0D">
        <w:rPr>
          <w:lang w:eastAsia="fr-FR" w:bidi="fr-FR"/>
        </w:rPr>
        <w:t>sées. Mais l’importance que les femmes accordent à ce</w:t>
      </w:r>
      <w:r w:rsidRPr="00831D0D">
        <w:rPr>
          <w:lang w:eastAsia="fr-FR" w:bidi="fr-FR"/>
        </w:rPr>
        <w:t>r</w:t>
      </w:r>
      <w:r w:rsidRPr="00831D0D">
        <w:rPr>
          <w:lang w:eastAsia="fr-FR" w:bidi="fr-FR"/>
        </w:rPr>
        <w:t>taines questions n’est pas la même que celle que leurs maris y accordent si l’on compare les idées qui sont ressorties dans l’enquête et dont nous avons parlé pr</w:t>
      </w:r>
      <w:r w:rsidRPr="00831D0D">
        <w:rPr>
          <w:lang w:eastAsia="fr-FR" w:bidi="fr-FR"/>
        </w:rPr>
        <w:t>é</w:t>
      </w:r>
      <w:r w:rsidRPr="00831D0D">
        <w:rPr>
          <w:lang w:eastAsia="fr-FR" w:bidi="fr-FR"/>
        </w:rPr>
        <w:t>cédemment et les dossiers prioritaires de l’UPA. Les femmes aiment l’agriculture à ca</w:t>
      </w:r>
      <w:r w:rsidRPr="00831D0D">
        <w:rPr>
          <w:lang w:eastAsia="fr-FR" w:bidi="fr-FR"/>
        </w:rPr>
        <w:t>u</w:t>
      </w:r>
      <w:r w:rsidRPr="00831D0D">
        <w:rPr>
          <w:lang w:eastAsia="fr-FR" w:bidi="fr-FR"/>
        </w:rPr>
        <w:t>se de la qualité de vie qu’elle leur permet, parce que l’agriculture rend poss</w:t>
      </w:r>
      <w:r w:rsidRPr="00831D0D">
        <w:rPr>
          <w:lang w:eastAsia="fr-FR" w:bidi="fr-FR"/>
        </w:rPr>
        <w:t>i</w:t>
      </w:r>
      <w:r w:rsidRPr="00831D0D">
        <w:rPr>
          <w:lang w:eastAsia="fr-FR" w:bidi="fr-FR"/>
        </w:rPr>
        <w:t>ble le développement de tous leurs projets. Les choix que leur mari font actuellement vont peut-être détériorer cette qualité de vie, modifier l’équilibre qui permet aux femmes d’être produ</w:t>
      </w:r>
      <w:r w:rsidRPr="00831D0D">
        <w:rPr>
          <w:lang w:eastAsia="fr-FR" w:bidi="fr-FR"/>
        </w:rPr>
        <w:t>c</w:t>
      </w:r>
      <w:r w:rsidRPr="00831D0D">
        <w:rPr>
          <w:lang w:eastAsia="fr-FR" w:bidi="fr-FR"/>
        </w:rPr>
        <w:t>trices en agriculture.</w:t>
      </w:r>
    </w:p>
    <w:p w14:paraId="404E7F8A" w14:textId="77777777" w:rsidR="00BF6111" w:rsidRPr="00831D0D" w:rsidRDefault="00BF6111" w:rsidP="00BF6111">
      <w:pPr>
        <w:spacing w:before="120" w:after="120"/>
        <w:jc w:val="both"/>
      </w:pPr>
      <w:r w:rsidRPr="00831D0D">
        <w:rPr>
          <w:lang w:eastAsia="fr-FR" w:bidi="fr-FR"/>
        </w:rPr>
        <w:t>La situation est pour elles d’autant plus complexe à analyser que celui avec l</w:t>
      </w:r>
      <w:r w:rsidRPr="00831D0D">
        <w:rPr>
          <w:lang w:eastAsia="fr-FR" w:bidi="fr-FR"/>
        </w:rPr>
        <w:t>e</w:t>
      </w:r>
      <w:r w:rsidRPr="00831D0D">
        <w:rPr>
          <w:lang w:eastAsia="fr-FR" w:bidi="fr-FR"/>
        </w:rPr>
        <w:t>quel tout cela se discute n’est pas un patron lointain ou hautain qu’on peut acc</w:t>
      </w:r>
      <w:r w:rsidRPr="00831D0D">
        <w:rPr>
          <w:lang w:eastAsia="fr-FR" w:bidi="fr-FR"/>
        </w:rPr>
        <w:t>u</w:t>
      </w:r>
      <w:r w:rsidRPr="00831D0D">
        <w:rPr>
          <w:lang w:eastAsia="fr-FR" w:bidi="fr-FR"/>
        </w:rPr>
        <w:t>ser de tous les crimes mais une personne avec laquelle elles ont choisi de vivre et que bien souvent elles aiment. C</w:t>
      </w:r>
      <w:r w:rsidRPr="00831D0D">
        <w:rPr>
          <w:lang w:eastAsia="fr-FR" w:bidi="fr-FR"/>
        </w:rPr>
        <w:t>e</w:t>
      </w:r>
      <w:r w:rsidRPr="00831D0D">
        <w:rPr>
          <w:lang w:eastAsia="fr-FR" w:bidi="fr-FR"/>
        </w:rPr>
        <w:t>la rend les choses plus difficiles et parfois plus tragiques.</w:t>
      </w:r>
    </w:p>
    <w:p w14:paraId="1E7FAF78" w14:textId="77777777" w:rsidR="00BF6111" w:rsidRPr="00831D0D" w:rsidRDefault="00BF6111" w:rsidP="00BF6111">
      <w:pPr>
        <w:spacing w:before="120" w:after="120"/>
        <w:jc w:val="both"/>
      </w:pPr>
      <w:r w:rsidRPr="00831D0D">
        <w:rPr>
          <w:lang w:eastAsia="fr-FR" w:bidi="fr-FR"/>
        </w:rPr>
        <w:t>Collectivement, aucun organisme ne les représente. L’AFEAS et l’Association des femmes collaboratrices recrutent leurs membres à la fois en milieu agricole et en milieu urbain. Elles ne sont membres de l’UPA qu’en minorité. Ces femmes sont dispersées dans tout le Qu</w:t>
      </w:r>
      <w:r w:rsidRPr="00831D0D">
        <w:rPr>
          <w:lang w:eastAsia="fr-FR" w:bidi="fr-FR"/>
        </w:rPr>
        <w:t>é</w:t>
      </w:r>
      <w:r w:rsidRPr="00831D0D">
        <w:rPr>
          <w:lang w:eastAsia="fr-FR" w:bidi="fr-FR"/>
        </w:rPr>
        <w:t>bec elles ont peu de temps, elles n’ont pas d’argent pour se réunir. Le travail, les idées, les démarches de ch</w:t>
      </w:r>
      <w:r w:rsidRPr="00831D0D">
        <w:rPr>
          <w:lang w:eastAsia="fr-FR" w:bidi="fr-FR"/>
        </w:rPr>
        <w:t>a</w:t>
      </w:r>
      <w:r w:rsidRPr="00831D0D">
        <w:rPr>
          <w:lang w:eastAsia="fr-FR" w:bidi="fr-FR"/>
        </w:rPr>
        <w:t>cune ne s’additionnent pas, ne s’organisent pas, reste une mosaïque de bonnes intentions, de belles initiat</w:t>
      </w:r>
      <w:r w:rsidRPr="00831D0D">
        <w:rPr>
          <w:lang w:eastAsia="fr-FR" w:bidi="fr-FR"/>
        </w:rPr>
        <w:t>i</w:t>
      </w:r>
      <w:r w:rsidRPr="00831D0D">
        <w:rPr>
          <w:lang w:eastAsia="fr-FR" w:bidi="fr-FR"/>
        </w:rPr>
        <w:t>ves.</w:t>
      </w:r>
    </w:p>
    <w:p w14:paraId="237B5C5F" w14:textId="77777777" w:rsidR="00BF6111" w:rsidRPr="00831D0D" w:rsidRDefault="00BF6111" w:rsidP="00BF6111">
      <w:pPr>
        <w:spacing w:before="120" w:after="120"/>
        <w:jc w:val="both"/>
      </w:pPr>
      <w:r w:rsidRPr="00831D0D">
        <w:rPr>
          <w:lang w:eastAsia="fr-FR" w:bidi="fr-FR"/>
        </w:rPr>
        <w:t>Dans les commentaires qu’elles ont ajoutés à l’enquête, certaines</w:t>
      </w:r>
      <w:r>
        <w:t xml:space="preserve">  [79] </w:t>
      </w:r>
      <w:r w:rsidRPr="00831D0D">
        <w:rPr>
          <w:lang w:eastAsia="fr-FR" w:bidi="fr-FR"/>
        </w:rPr>
        <w:t>écrivaient « Merci de vous occuper de nous ». C’est le langage d’un gro</w:t>
      </w:r>
      <w:r w:rsidRPr="00831D0D">
        <w:rPr>
          <w:lang w:eastAsia="fr-FR" w:bidi="fr-FR"/>
        </w:rPr>
        <w:t>u</w:t>
      </w:r>
      <w:r w:rsidRPr="00831D0D">
        <w:rPr>
          <w:lang w:eastAsia="fr-FR" w:bidi="fr-FR"/>
        </w:rPr>
        <w:t>pe sans voix et sans voie.</w:t>
      </w:r>
    </w:p>
    <w:p w14:paraId="4E9370D1" w14:textId="77777777" w:rsidR="00BF6111" w:rsidRPr="00831D0D" w:rsidRDefault="00BF6111" w:rsidP="00BF6111">
      <w:pPr>
        <w:spacing w:before="120" w:after="120"/>
        <w:jc w:val="both"/>
      </w:pPr>
      <w:r w:rsidRPr="00831D0D">
        <w:rPr>
          <w:lang w:eastAsia="fr-FR" w:bidi="fr-FR"/>
        </w:rPr>
        <w:t>En face d’elles, il y a les producteurs agricoles regroupés dans un syndicat bien organisé, il y a les multinationales qui sont intére</w:t>
      </w:r>
      <w:r w:rsidRPr="00831D0D">
        <w:rPr>
          <w:lang w:eastAsia="fr-FR" w:bidi="fr-FR"/>
        </w:rPr>
        <w:t>s</w:t>
      </w:r>
      <w:r w:rsidRPr="00831D0D">
        <w:rPr>
          <w:lang w:eastAsia="fr-FR" w:bidi="fr-FR"/>
        </w:rPr>
        <w:t>sées à l’agriculture, maint</w:t>
      </w:r>
      <w:r w:rsidRPr="00831D0D">
        <w:rPr>
          <w:lang w:eastAsia="fr-FR" w:bidi="fr-FR"/>
        </w:rPr>
        <w:t>e</w:t>
      </w:r>
      <w:r w:rsidRPr="00831D0D">
        <w:rPr>
          <w:lang w:eastAsia="fr-FR" w:bidi="fr-FR"/>
        </w:rPr>
        <w:t>nant que des générations se sont sacrifiées pour développer des entreprises rent</w:t>
      </w:r>
      <w:r w:rsidRPr="00831D0D">
        <w:rPr>
          <w:lang w:eastAsia="fr-FR" w:bidi="fr-FR"/>
        </w:rPr>
        <w:t>a</w:t>
      </w:r>
      <w:r w:rsidRPr="00831D0D">
        <w:rPr>
          <w:lang w:eastAsia="fr-FR" w:bidi="fr-FR"/>
        </w:rPr>
        <w:t>bles, il y a une société qui profite de toutes les mani</w:t>
      </w:r>
      <w:r w:rsidRPr="00831D0D">
        <w:rPr>
          <w:lang w:eastAsia="fr-FR" w:bidi="fr-FR"/>
        </w:rPr>
        <w:t>è</w:t>
      </w:r>
      <w:r w:rsidRPr="00831D0D">
        <w:rPr>
          <w:lang w:eastAsia="fr-FR" w:bidi="fr-FR"/>
        </w:rPr>
        <w:t>res de la bonne volonté des femmes...</w:t>
      </w:r>
    </w:p>
    <w:p w14:paraId="095BE6A2" w14:textId="77777777" w:rsidR="00BF6111" w:rsidRPr="00831D0D" w:rsidRDefault="00BF6111" w:rsidP="00BF6111">
      <w:pPr>
        <w:spacing w:before="120" w:after="120"/>
        <w:jc w:val="both"/>
      </w:pPr>
      <w:r w:rsidRPr="00831D0D">
        <w:rPr>
          <w:lang w:eastAsia="fr-FR" w:bidi="fr-FR"/>
        </w:rPr>
        <w:t>Elles ont peu de chances de réussir.</w:t>
      </w:r>
    </w:p>
    <w:p w14:paraId="25AB8D20" w14:textId="77777777" w:rsidR="00BF6111" w:rsidRPr="00831D0D" w:rsidRDefault="00BF6111" w:rsidP="00BF6111">
      <w:pPr>
        <w:spacing w:before="120" w:after="120"/>
        <w:jc w:val="both"/>
      </w:pPr>
      <w:r w:rsidRPr="00831D0D">
        <w:rPr>
          <w:lang w:eastAsia="fr-FR" w:bidi="fr-FR"/>
        </w:rPr>
        <w:t>Leur lutte ne peut pas se faire comme dans les m</w:t>
      </w:r>
      <w:r w:rsidRPr="00831D0D">
        <w:rPr>
          <w:lang w:eastAsia="fr-FR" w:bidi="fr-FR"/>
        </w:rPr>
        <w:t>i</w:t>
      </w:r>
      <w:r w:rsidRPr="00831D0D">
        <w:rPr>
          <w:lang w:eastAsia="fr-FR" w:bidi="fr-FR"/>
        </w:rPr>
        <w:t>lieux ouvriers.</w:t>
      </w:r>
    </w:p>
    <w:p w14:paraId="4151C7E9" w14:textId="77777777" w:rsidR="00BF6111" w:rsidRPr="00831D0D" w:rsidRDefault="00BF6111" w:rsidP="00BF6111">
      <w:pPr>
        <w:spacing w:before="120" w:after="120"/>
        <w:jc w:val="both"/>
      </w:pPr>
      <w:r w:rsidRPr="00831D0D">
        <w:rPr>
          <w:lang w:eastAsia="fr-FR" w:bidi="fr-FR"/>
        </w:rPr>
        <w:t>Cependant j’ai confiance dans l’imagination, dans la détermin</w:t>
      </w:r>
      <w:r w:rsidRPr="00831D0D">
        <w:rPr>
          <w:lang w:eastAsia="fr-FR" w:bidi="fr-FR"/>
        </w:rPr>
        <w:t>a</w:t>
      </w:r>
      <w:r w:rsidRPr="00831D0D">
        <w:rPr>
          <w:lang w:eastAsia="fr-FR" w:bidi="fr-FR"/>
        </w:rPr>
        <w:t>tion, dans l’équilibre qu’elles manife</w:t>
      </w:r>
      <w:r w:rsidRPr="00831D0D">
        <w:rPr>
          <w:lang w:eastAsia="fr-FR" w:bidi="fr-FR"/>
        </w:rPr>
        <w:t>s</w:t>
      </w:r>
      <w:r w:rsidRPr="00831D0D">
        <w:rPr>
          <w:lang w:eastAsia="fr-FR" w:bidi="fr-FR"/>
        </w:rPr>
        <w:t>tent à chaque fois que l’occasion se présente.</w:t>
      </w:r>
    </w:p>
    <w:p w14:paraId="796F13D4" w14:textId="77777777" w:rsidR="00BF6111" w:rsidRDefault="00BF6111" w:rsidP="00BF6111">
      <w:pPr>
        <w:spacing w:before="120" w:after="120"/>
        <w:jc w:val="both"/>
        <w:rPr>
          <w:lang w:eastAsia="fr-FR" w:bidi="fr-FR"/>
        </w:rPr>
      </w:pPr>
      <w:r w:rsidRPr="00831D0D">
        <w:rPr>
          <w:lang w:eastAsia="fr-FR" w:bidi="fr-FR"/>
        </w:rPr>
        <w:t>Et quand je vois des Solange Gervais, des Monique Bernard, des Denise Bla</w:t>
      </w:r>
      <w:r w:rsidRPr="00831D0D">
        <w:rPr>
          <w:lang w:eastAsia="fr-FR" w:bidi="fr-FR"/>
        </w:rPr>
        <w:t>n</w:t>
      </w:r>
      <w:r w:rsidRPr="00831D0D">
        <w:rPr>
          <w:lang w:eastAsia="fr-FR" w:bidi="fr-FR"/>
        </w:rPr>
        <w:t>chette, des Thérèse Laroche travailler à faire modifier des lois, à changer des me</w:t>
      </w:r>
      <w:r w:rsidRPr="00831D0D">
        <w:rPr>
          <w:lang w:eastAsia="fr-FR" w:bidi="fr-FR"/>
        </w:rPr>
        <w:t>n</w:t>
      </w:r>
      <w:r w:rsidRPr="00831D0D">
        <w:rPr>
          <w:lang w:eastAsia="fr-FR" w:bidi="fr-FR"/>
        </w:rPr>
        <w:t>talités comme on essaierait de détourner le St-Laurent je pense que nous pourrons un jour paraphraser Bakounine en disant : « Elles ne savaient pas que c’était i</w:t>
      </w:r>
      <w:r w:rsidRPr="00831D0D">
        <w:rPr>
          <w:lang w:eastAsia="fr-FR" w:bidi="fr-FR"/>
        </w:rPr>
        <w:t>m</w:t>
      </w:r>
      <w:r w:rsidRPr="00831D0D">
        <w:rPr>
          <w:lang w:eastAsia="fr-FR" w:bidi="fr-FR"/>
        </w:rPr>
        <w:t>possible, alors elles l’ont fait. »</w:t>
      </w:r>
    </w:p>
    <w:p w14:paraId="35589238" w14:textId="77777777" w:rsidR="00BF6111" w:rsidRPr="00CA1483" w:rsidRDefault="00BF6111" w:rsidP="00BF6111">
      <w:pPr>
        <w:jc w:val="both"/>
        <w:rPr>
          <w:sz w:val="18"/>
        </w:rPr>
      </w:pPr>
    </w:p>
    <w:p w14:paraId="21EE3EE5" w14:textId="77777777" w:rsidR="00BF6111" w:rsidRDefault="00BF6111" w:rsidP="00BF6111">
      <w:pPr>
        <w:jc w:val="both"/>
      </w:pPr>
      <w:r w:rsidRPr="003F76B5">
        <w:rPr>
          <w:b/>
          <w:color w:val="FF0000"/>
        </w:rPr>
        <w:t>NOTES</w:t>
      </w:r>
    </w:p>
    <w:p w14:paraId="4BEF94C8" w14:textId="77777777" w:rsidR="00BF6111" w:rsidRDefault="00BF6111" w:rsidP="00BF6111">
      <w:pPr>
        <w:jc w:val="both"/>
      </w:pPr>
    </w:p>
    <w:p w14:paraId="412BA256"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41FF8360" w14:textId="77777777" w:rsidR="00BF6111" w:rsidRPr="00831D0D" w:rsidRDefault="00471D4E" w:rsidP="00BF6111">
      <w:pPr>
        <w:pStyle w:val="fig"/>
        <w:rPr>
          <w:szCs w:val="2"/>
        </w:rPr>
      </w:pPr>
      <w:r w:rsidRPr="00F172AF">
        <w:rPr>
          <w:noProof/>
          <w:szCs w:val="2"/>
        </w:rPr>
        <w:drawing>
          <wp:inline distT="0" distB="0" distL="0" distR="0" wp14:anchorId="104ABAB3" wp14:editId="1DE9204D">
            <wp:extent cx="1168400" cy="11049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0" cy="1104900"/>
                    </a:xfrm>
                    <a:prstGeom prst="rect">
                      <a:avLst/>
                    </a:prstGeom>
                    <a:noFill/>
                    <a:ln>
                      <a:noFill/>
                    </a:ln>
                  </pic:spPr>
                </pic:pic>
              </a:graphicData>
            </a:graphic>
          </wp:inline>
        </w:drawing>
      </w:r>
    </w:p>
    <w:p w14:paraId="025FD451" w14:textId="77777777" w:rsidR="00BF6111" w:rsidRDefault="00BF6111" w:rsidP="00BF6111">
      <w:pPr>
        <w:pStyle w:val="p"/>
      </w:pPr>
      <w:r w:rsidRPr="00831D0D">
        <w:br w:type="page"/>
      </w:r>
      <w:r>
        <w:t>[80]</w:t>
      </w:r>
    </w:p>
    <w:p w14:paraId="3160E41E" w14:textId="77777777" w:rsidR="00BF6111" w:rsidRPr="00831D0D" w:rsidRDefault="00BF6111" w:rsidP="00BF6111">
      <w:pPr>
        <w:spacing w:before="120" w:after="120"/>
        <w:jc w:val="both"/>
      </w:pPr>
    </w:p>
    <w:p w14:paraId="6D1C31AF" w14:textId="77777777" w:rsidR="00BF6111" w:rsidRPr="00831D0D" w:rsidRDefault="00471D4E" w:rsidP="00BF6111">
      <w:pPr>
        <w:pStyle w:val="fig"/>
      </w:pPr>
      <w:r>
        <w:rPr>
          <w:noProof/>
        </w:rPr>
        <w:drawing>
          <wp:inline distT="0" distB="0" distL="0" distR="0" wp14:anchorId="1388E817" wp14:editId="063C8417">
            <wp:extent cx="4254500" cy="71120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500" cy="7112000"/>
                    </a:xfrm>
                    <a:prstGeom prst="rect">
                      <a:avLst/>
                    </a:prstGeom>
                    <a:noFill/>
                    <a:ln>
                      <a:noFill/>
                    </a:ln>
                  </pic:spPr>
                </pic:pic>
              </a:graphicData>
            </a:graphic>
          </wp:inline>
        </w:drawing>
      </w:r>
    </w:p>
    <w:p w14:paraId="6DAAEECC" w14:textId="77777777" w:rsidR="00BF6111" w:rsidRDefault="00BF6111" w:rsidP="00BF6111">
      <w:pPr>
        <w:pStyle w:val="p"/>
      </w:pPr>
      <w:r w:rsidRPr="00831D0D">
        <w:br w:type="page"/>
      </w:r>
      <w:r>
        <w:t>[81]</w:t>
      </w:r>
    </w:p>
    <w:p w14:paraId="5197FB6C" w14:textId="77777777" w:rsidR="00BF6111" w:rsidRPr="00F4315E" w:rsidRDefault="00BF6111" w:rsidP="00BF6111">
      <w:pPr>
        <w:spacing w:before="120" w:after="120"/>
        <w:ind w:firstLine="0"/>
        <w:jc w:val="both"/>
      </w:pPr>
    </w:p>
    <w:p w14:paraId="4E954D0E" w14:textId="77777777" w:rsidR="00BF6111" w:rsidRDefault="00BF6111" w:rsidP="00BF6111">
      <w:pPr>
        <w:spacing w:after="120"/>
        <w:ind w:firstLine="0"/>
        <w:jc w:val="center"/>
        <w:rPr>
          <w:sz w:val="24"/>
        </w:rPr>
      </w:pPr>
      <w:bookmarkStart w:id="12" w:name="Interventions_econo_09_dossier_texte_03"/>
      <w:r>
        <w:rPr>
          <w:b/>
          <w:sz w:val="24"/>
        </w:rPr>
        <w:t>Interventions économiques</w:t>
      </w:r>
      <w:r>
        <w:rPr>
          <w:b/>
          <w:sz w:val="24"/>
        </w:rPr>
        <w:br/>
      </w:r>
      <w:r>
        <w:rPr>
          <w:i/>
          <w:sz w:val="24"/>
        </w:rPr>
        <w:t>pour une alternative sociale</w:t>
      </w:r>
    </w:p>
    <w:p w14:paraId="50B9DE5D"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05946C2E"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2A06E4BF" w14:textId="77777777" w:rsidR="00BF6111" w:rsidRPr="00F4315E" w:rsidRDefault="00BF6111" w:rsidP="00BF6111">
      <w:pPr>
        <w:spacing w:after="120"/>
        <w:ind w:firstLine="0"/>
        <w:jc w:val="center"/>
        <w:rPr>
          <w:b/>
          <w:color w:val="008000"/>
          <w:sz w:val="24"/>
        </w:rPr>
      </w:pPr>
      <w:r>
        <w:rPr>
          <w:b/>
          <w:color w:val="008000"/>
          <w:sz w:val="24"/>
        </w:rPr>
        <w:t>DOSSIER</w:t>
      </w:r>
    </w:p>
    <w:p w14:paraId="65824A87" w14:textId="77777777" w:rsidR="00BF6111" w:rsidRPr="00890E45" w:rsidRDefault="00BF6111" w:rsidP="00BF6111">
      <w:pPr>
        <w:pStyle w:val="planchenb"/>
        <w:rPr>
          <w:color w:val="auto"/>
          <w:sz w:val="44"/>
        </w:rPr>
      </w:pPr>
      <w:r w:rsidRPr="00890E45">
        <w:rPr>
          <w:color w:val="auto"/>
          <w:sz w:val="44"/>
        </w:rPr>
        <w:t>“</w:t>
      </w:r>
      <w:r>
        <w:rPr>
          <w:color w:val="auto"/>
          <w:sz w:val="44"/>
        </w:rPr>
        <w:t>LE SYNDICALISME</w:t>
      </w:r>
      <w:r>
        <w:rPr>
          <w:color w:val="auto"/>
          <w:sz w:val="44"/>
        </w:rPr>
        <w:br/>
        <w:t>AGRICOLE.</w:t>
      </w:r>
      <w:r w:rsidRPr="00890E45">
        <w:rPr>
          <w:color w:val="auto"/>
          <w:sz w:val="44"/>
        </w:rPr>
        <w:t>”</w:t>
      </w:r>
    </w:p>
    <w:bookmarkEnd w:id="12"/>
    <w:p w14:paraId="52720066" w14:textId="77777777" w:rsidR="00BF6111" w:rsidRPr="00E07116" w:rsidRDefault="00BF6111" w:rsidP="00BF6111">
      <w:pPr>
        <w:jc w:val="both"/>
      </w:pPr>
    </w:p>
    <w:p w14:paraId="7A861D59" w14:textId="77777777" w:rsidR="00BF6111" w:rsidRPr="00E07116" w:rsidRDefault="00BF6111" w:rsidP="00BF6111">
      <w:pPr>
        <w:pStyle w:val="suite"/>
      </w:pPr>
      <w:r>
        <w:t>Suzanne DION</w:t>
      </w:r>
    </w:p>
    <w:p w14:paraId="0620C670" w14:textId="77777777" w:rsidR="00BF6111" w:rsidRPr="00E07116" w:rsidRDefault="00BF6111" w:rsidP="00BF6111">
      <w:pPr>
        <w:jc w:val="both"/>
      </w:pPr>
    </w:p>
    <w:p w14:paraId="326967C4" w14:textId="77777777" w:rsidR="00BF6111" w:rsidRPr="00F4315E" w:rsidRDefault="00BF6111" w:rsidP="00BF6111">
      <w:pPr>
        <w:jc w:val="both"/>
      </w:pPr>
    </w:p>
    <w:p w14:paraId="10BEA312"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7C82AD59" w14:textId="77777777" w:rsidR="00BF6111" w:rsidRDefault="00BF6111" w:rsidP="00BF6111">
      <w:pPr>
        <w:spacing w:before="120" w:after="120"/>
        <w:jc w:val="both"/>
        <w:rPr>
          <w:lang w:eastAsia="fr-FR" w:bidi="fr-FR"/>
        </w:rPr>
      </w:pPr>
      <w:r w:rsidRPr="00831D0D">
        <w:rPr>
          <w:lang w:eastAsia="fr-FR" w:bidi="fr-FR"/>
        </w:rPr>
        <w:t>L’Union des producteurs agricoles (UPA) est constituée en vertu de la Loi des producteurs agricoles, ado</w:t>
      </w:r>
      <w:r w:rsidRPr="00831D0D">
        <w:rPr>
          <w:lang w:eastAsia="fr-FR" w:bidi="fr-FR"/>
        </w:rPr>
        <w:t>p</w:t>
      </w:r>
      <w:r w:rsidRPr="00831D0D">
        <w:rPr>
          <w:lang w:eastAsia="fr-FR" w:bidi="fr-FR"/>
        </w:rPr>
        <w:t>tée en 1972. Elle remplaça alors l’Union catholique des cultivateurs (UCC) qui était en place d</w:t>
      </w:r>
      <w:r w:rsidRPr="00831D0D">
        <w:rPr>
          <w:lang w:eastAsia="fr-FR" w:bidi="fr-FR"/>
        </w:rPr>
        <w:t>e</w:t>
      </w:r>
      <w:r w:rsidRPr="00831D0D">
        <w:rPr>
          <w:lang w:eastAsia="fr-FR" w:bidi="fr-FR"/>
        </w:rPr>
        <w:t>puis 1924. Une décennie après le syndic</w:t>
      </w:r>
      <w:r w:rsidRPr="00831D0D">
        <w:rPr>
          <w:lang w:eastAsia="fr-FR" w:bidi="fr-FR"/>
        </w:rPr>
        <w:t>a</w:t>
      </w:r>
      <w:r w:rsidRPr="00831D0D">
        <w:rPr>
          <w:lang w:eastAsia="fr-FR" w:bidi="fr-FR"/>
        </w:rPr>
        <w:t>lisme ouvrier et la</w:t>
      </w:r>
      <w:r>
        <w:rPr>
          <w:lang w:eastAsia="fr-FR" w:bidi="fr-FR"/>
        </w:rPr>
        <w:t xml:space="preserve"> </w:t>
      </w:r>
      <w:r w:rsidRPr="00831D0D">
        <w:rPr>
          <w:lang w:eastAsia="fr-FR" w:bidi="fr-FR"/>
        </w:rPr>
        <w:t>société québécoise, l’association agricole se d</w:t>
      </w:r>
      <w:r w:rsidRPr="00831D0D">
        <w:rPr>
          <w:lang w:eastAsia="fr-FR" w:bidi="fr-FR"/>
        </w:rPr>
        <w:t>é</w:t>
      </w:r>
      <w:r w:rsidRPr="00831D0D">
        <w:rPr>
          <w:lang w:eastAsia="fr-FR" w:bidi="fr-FR"/>
        </w:rPr>
        <w:t>confessionnalisait.</w:t>
      </w:r>
    </w:p>
    <w:p w14:paraId="3C4117EF" w14:textId="77777777" w:rsidR="00BF6111" w:rsidRPr="00831D0D" w:rsidRDefault="00BF6111" w:rsidP="00BF6111">
      <w:pPr>
        <w:spacing w:before="120" w:after="120"/>
        <w:jc w:val="both"/>
      </w:pPr>
    </w:p>
    <w:p w14:paraId="283FF52E" w14:textId="77777777" w:rsidR="00BF6111" w:rsidRDefault="00BF6111" w:rsidP="00BF6111">
      <w:pPr>
        <w:pStyle w:val="figtitrest"/>
        <w:rPr>
          <w:lang w:eastAsia="fr-FR" w:bidi="fr-FR"/>
        </w:rPr>
      </w:pPr>
      <w:r w:rsidRPr="00ED3042">
        <w:rPr>
          <w:lang w:eastAsia="fr-FR" w:bidi="fr-FR"/>
        </w:rPr>
        <w:t>Organigramme du syndicalisme agricole</w:t>
      </w:r>
    </w:p>
    <w:p w14:paraId="38ADB8E2" w14:textId="77777777" w:rsidR="00BF6111" w:rsidRDefault="00471D4E" w:rsidP="00BF6111">
      <w:pPr>
        <w:pStyle w:val="fig"/>
        <w:rPr>
          <w:lang w:eastAsia="fr-FR" w:bidi="fr-FR"/>
        </w:rPr>
      </w:pPr>
      <w:r>
        <w:rPr>
          <w:noProof/>
          <w:lang w:eastAsia="fr-FR" w:bidi="fr-FR"/>
        </w:rPr>
        <w:drawing>
          <wp:inline distT="0" distB="0" distL="0" distR="0" wp14:anchorId="5AA40FA4" wp14:editId="62F8E3A3">
            <wp:extent cx="4254500" cy="22860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00" cy="2286000"/>
                    </a:xfrm>
                    <a:prstGeom prst="rect">
                      <a:avLst/>
                    </a:prstGeom>
                    <a:noFill/>
                    <a:ln>
                      <a:noFill/>
                    </a:ln>
                  </pic:spPr>
                </pic:pic>
              </a:graphicData>
            </a:graphic>
          </wp:inline>
        </w:drawing>
      </w:r>
    </w:p>
    <w:p w14:paraId="7B9A8167" w14:textId="77777777" w:rsidR="00BF6111" w:rsidRDefault="00BF6111" w:rsidP="00BF6111">
      <w:pPr>
        <w:spacing w:before="120" w:after="120"/>
        <w:jc w:val="both"/>
        <w:rPr>
          <w:lang w:eastAsia="fr-FR" w:bidi="fr-FR"/>
        </w:rPr>
      </w:pPr>
    </w:p>
    <w:p w14:paraId="71633B4F" w14:textId="77777777" w:rsidR="00BF6111" w:rsidRPr="00831D0D" w:rsidRDefault="00BF6111" w:rsidP="00BF6111">
      <w:pPr>
        <w:spacing w:before="120" w:after="120"/>
        <w:jc w:val="both"/>
      </w:pPr>
      <w:r w:rsidRPr="00831D0D">
        <w:rPr>
          <w:lang w:eastAsia="fr-FR" w:bidi="fr-FR"/>
        </w:rPr>
        <w:t>L’Union des producteurs agricoles est la seule ass</w:t>
      </w:r>
      <w:r w:rsidRPr="00831D0D">
        <w:rPr>
          <w:lang w:eastAsia="fr-FR" w:bidi="fr-FR"/>
        </w:rPr>
        <w:t>o</w:t>
      </w:r>
      <w:r w:rsidRPr="00831D0D">
        <w:rPr>
          <w:lang w:eastAsia="fr-FR" w:bidi="fr-FR"/>
        </w:rPr>
        <w:t>ciation générale reconnue comme représentative de la classe agricole. La loi l’autorise à recueillir une cotis</w:t>
      </w:r>
      <w:r>
        <w:rPr>
          <w:lang w:eastAsia="fr-FR" w:bidi="fr-FR"/>
        </w:rPr>
        <w:t>ation auprès de tous les produc</w:t>
      </w:r>
      <w:r w:rsidRPr="00831D0D">
        <w:rPr>
          <w:lang w:eastAsia="fr-FR" w:bidi="fr-FR"/>
        </w:rPr>
        <w:t>teurs</w:t>
      </w:r>
      <w:r>
        <w:t xml:space="preserve"> [82]</w:t>
      </w:r>
      <w:r w:rsidRPr="00831D0D">
        <w:rPr>
          <w:lang w:eastAsia="fr-FR" w:bidi="fr-FR"/>
        </w:rPr>
        <w:t xml:space="preserve"> agricoles reconnus et oblige ces derniers à verser leur cot</w:t>
      </w:r>
      <w:r w:rsidRPr="00831D0D">
        <w:rPr>
          <w:lang w:eastAsia="fr-FR" w:bidi="fr-FR"/>
        </w:rPr>
        <w:t>i</w:t>
      </w:r>
      <w:r w:rsidRPr="00831D0D">
        <w:rPr>
          <w:lang w:eastAsia="fr-FR" w:bidi="fr-FR"/>
        </w:rPr>
        <w:t>sation. L’adhésion demeure volontaire. Environ 90</w:t>
      </w:r>
      <w:r>
        <w:rPr>
          <w:lang w:eastAsia="fr-FR" w:bidi="fr-FR"/>
        </w:rPr>
        <w:t>%</w:t>
      </w:r>
      <w:r w:rsidRPr="00831D0D">
        <w:t xml:space="preserve"> </w:t>
      </w:r>
      <w:r w:rsidRPr="00831D0D">
        <w:rPr>
          <w:lang w:eastAsia="fr-FR" w:bidi="fr-FR"/>
        </w:rPr>
        <w:t>des producteurs agric</w:t>
      </w:r>
      <w:r w:rsidRPr="00831D0D">
        <w:rPr>
          <w:lang w:eastAsia="fr-FR" w:bidi="fr-FR"/>
        </w:rPr>
        <w:t>o</w:t>
      </w:r>
      <w:r w:rsidRPr="00831D0D">
        <w:rPr>
          <w:lang w:eastAsia="fr-FR" w:bidi="fr-FR"/>
        </w:rPr>
        <w:t>les sont membres de l’Union.</w:t>
      </w:r>
    </w:p>
    <w:p w14:paraId="06E73F50" w14:textId="77777777" w:rsidR="00BF6111" w:rsidRPr="00831D0D" w:rsidRDefault="00BF6111" w:rsidP="00BF6111">
      <w:pPr>
        <w:spacing w:before="120" w:after="120"/>
        <w:jc w:val="both"/>
      </w:pPr>
      <w:r w:rsidRPr="00831D0D">
        <w:rPr>
          <w:lang w:eastAsia="fr-FR" w:bidi="fr-FR"/>
        </w:rPr>
        <w:t>L’UPA, comme confédération, est constituée d’une double struct</w:t>
      </w:r>
      <w:r w:rsidRPr="00831D0D">
        <w:rPr>
          <w:lang w:eastAsia="fr-FR" w:bidi="fr-FR"/>
        </w:rPr>
        <w:t>u</w:t>
      </w:r>
      <w:r w:rsidRPr="00831D0D">
        <w:rPr>
          <w:lang w:eastAsia="fr-FR" w:bidi="fr-FR"/>
        </w:rPr>
        <w:t>re : les fédérations régionales, au nombre de 16, et les fédérations sp</w:t>
      </w:r>
      <w:r w:rsidRPr="00831D0D">
        <w:rPr>
          <w:lang w:eastAsia="fr-FR" w:bidi="fr-FR"/>
        </w:rPr>
        <w:t>é</w:t>
      </w:r>
      <w:r w:rsidRPr="00831D0D">
        <w:rPr>
          <w:lang w:eastAsia="fr-FR" w:bidi="fr-FR"/>
        </w:rPr>
        <w:t>cialisées, actuellement 14. La majorité des productions principales sont organisées sur une base sp</w:t>
      </w:r>
      <w:r w:rsidRPr="00831D0D">
        <w:rPr>
          <w:lang w:eastAsia="fr-FR" w:bidi="fr-FR"/>
        </w:rPr>
        <w:t>é</w:t>
      </w:r>
      <w:r w:rsidRPr="00831D0D">
        <w:rPr>
          <w:lang w:eastAsia="fr-FR" w:bidi="fr-FR"/>
        </w:rPr>
        <w:t>cialisée, certaines depuis plus de 20 ans. On retrouve ainsi le lait, les oeufs, la volaille, le porc, le bœuf, les cultures co</w:t>
      </w:r>
      <w:r w:rsidRPr="00831D0D">
        <w:rPr>
          <w:lang w:eastAsia="fr-FR" w:bidi="fr-FR"/>
        </w:rPr>
        <w:t>m</w:t>
      </w:r>
      <w:r w:rsidRPr="00831D0D">
        <w:rPr>
          <w:lang w:eastAsia="fr-FR" w:bidi="fr-FR"/>
        </w:rPr>
        <w:t>merciales, les pommes de terre, etc.</w:t>
      </w:r>
    </w:p>
    <w:p w14:paraId="70748C0B" w14:textId="77777777" w:rsidR="00BF6111" w:rsidRPr="00831D0D" w:rsidRDefault="00BF6111" w:rsidP="00BF6111">
      <w:pPr>
        <w:spacing w:before="120" w:after="120"/>
        <w:jc w:val="both"/>
      </w:pPr>
      <w:r w:rsidRPr="00831D0D">
        <w:rPr>
          <w:lang w:eastAsia="fr-FR" w:bidi="fr-FR"/>
        </w:rPr>
        <w:t>Les fédérations régionales sont constituées de syndicats de base, alors que les fédérations spécialisées sont consti-</w:t>
      </w:r>
    </w:p>
    <w:p w14:paraId="422D73BD" w14:textId="77777777" w:rsidR="00BF6111" w:rsidRPr="00831D0D" w:rsidRDefault="00BF6111" w:rsidP="00BF6111">
      <w:pPr>
        <w:spacing w:before="120" w:after="120"/>
        <w:jc w:val="both"/>
      </w:pPr>
    </w:p>
    <w:tbl>
      <w:tblPr>
        <w:tblW w:w="0" w:type="auto"/>
        <w:tblBorders>
          <w:top w:val="single" w:sz="12" w:space="0" w:color="auto"/>
          <w:left w:val="single" w:sz="12" w:space="0" w:color="auto"/>
          <w:bottom w:val="single" w:sz="12" w:space="0" w:color="auto"/>
          <w:right w:val="single" w:sz="12" w:space="0" w:color="auto"/>
        </w:tblBorders>
        <w:tblLook w:val="00BF" w:firstRow="1" w:lastRow="0" w:firstColumn="1" w:lastColumn="0" w:noHBand="0" w:noVBand="0"/>
      </w:tblPr>
      <w:tblGrid>
        <w:gridCol w:w="4572"/>
        <w:gridCol w:w="3318"/>
      </w:tblGrid>
      <w:tr w:rsidR="00BF6111" w:rsidRPr="007D6AAF" w14:paraId="64AC58C2" w14:textId="77777777">
        <w:tc>
          <w:tcPr>
            <w:tcW w:w="8060" w:type="dxa"/>
            <w:gridSpan w:val="2"/>
            <w:shd w:val="clear" w:color="auto" w:fill="EEECE1"/>
          </w:tcPr>
          <w:p w14:paraId="64BDE94F" w14:textId="77777777" w:rsidR="00BF6111" w:rsidRPr="007D6AAF" w:rsidRDefault="00BF6111" w:rsidP="00BF6111">
            <w:pPr>
              <w:spacing w:before="120" w:after="120"/>
              <w:ind w:firstLine="0"/>
              <w:jc w:val="center"/>
              <w:rPr>
                <w:sz w:val="24"/>
                <w:lang w:eastAsia="fr-FR" w:bidi="fr-FR"/>
              </w:rPr>
            </w:pPr>
            <w:r w:rsidRPr="00831D0D">
              <w:t>Les Fédérations région</w:t>
            </w:r>
            <w:r w:rsidRPr="00831D0D">
              <w:t>a</w:t>
            </w:r>
            <w:r w:rsidRPr="00831D0D">
              <w:t>les</w:t>
            </w:r>
          </w:p>
        </w:tc>
      </w:tr>
      <w:tr w:rsidR="00BF6111" w:rsidRPr="007D6AAF" w14:paraId="76EE3003" w14:textId="77777777">
        <w:tc>
          <w:tcPr>
            <w:tcW w:w="4698" w:type="dxa"/>
          </w:tcPr>
          <w:p w14:paraId="42D5FB3E" w14:textId="77777777" w:rsidR="00BF6111" w:rsidRPr="007D6AAF" w:rsidRDefault="00BF6111" w:rsidP="00BF6111">
            <w:pPr>
              <w:spacing w:before="120" w:after="120"/>
              <w:ind w:firstLine="0"/>
              <w:rPr>
                <w:sz w:val="24"/>
                <w:lang w:eastAsia="fr-FR" w:bidi="fr-FR"/>
              </w:rPr>
            </w:pPr>
          </w:p>
        </w:tc>
        <w:tc>
          <w:tcPr>
            <w:tcW w:w="3362" w:type="dxa"/>
          </w:tcPr>
          <w:p w14:paraId="26146187" w14:textId="77777777" w:rsidR="00BF6111" w:rsidRPr="00CA1483" w:rsidRDefault="00BF6111" w:rsidP="00BF6111">
            <w:pPr>
              <w:spacing w:before="120" w:after="120"/>
              <w:ind w:firstLine="0"/>
              <w:jc w:val="center"/>
              <w:rPr>
                <w:i/>
                <w:sz w:val="24"/>
                <w:lang w:eastAsia="fr-FR" w:bidi="fr-FR"/>
              </w:rPr>
            </w:pPr>
            <w:r w:rsidRPr="00CA1483">
              <w:rPr>
                <w:i/>
                <w:sz w:val="24"/>
                <w:lang w:eastAsia="fr-FR" w:bidi="fr-FR"/>
              </w:rPr>
              <w:t>Nombre de membres</w:t>
            </w:r>
          </w:p>
        </w:tc>
      </w:tr>
      <w:tr w:rsidR="00BF6111" w:rsidRPr="007D6AAF" w14:paraId="1B5B891C" w14:textId="77777777">
        <w:tc>
          <w:tcPr>
            <w:tcW w:w="4698" w:type="dxa"/>
          </w:tcPr>
          <w:p w14:paraId="2AB4D73B" w14:textId="77777777" w:rsidR="00BF6111" w:rsidRPr="007D6AAF" w:rsidRDefault="00BF6111" w:rsidP="00BF6111">
            <w:pPr>
              <w:ind w:firstLine="0"/>
              <w:rPr>
                <w:sz w:val="24"/>
              </w:rPr>
            </w:pPr>
            <w:r w:rsidRPr="007D6AAF">
              <w:rPr>
                <w:sz w:val="24"/>
              </w:rPr>
              <w:t>— Fédération d’Abitibi/Témiscamingue</w:t>
            </w:r>
          </w:p>
        </w:tc>
        <w:tc>
          <w:tcPr>
            <w:tcW w:w="3362" w:type="dxa"/>
          </w:tcPr>
          <w:p w14:paraId="76B1BAE3" w14:textId="77777777" w:rsidR="00BF6111" w:rsidRPr="007D6AAF" w:rsidRDefault="00BF6111" w:rsidP="00BF6111">
            <w:pPr>
              <w:ind w:right="1544" w:firstLine="0"/>
              <w:jc w:val="right"/>
              <w:rPr>
                <w:sz w:val="24"/>
              </w:rPr>
            </w:pPr>
            <w:r w:rsidRPr="007D6AAF">
              <w:rPr>
                <w:sz w:val="24"/>
              </w:rPr>
              <w:t>1 316</w:t>
            </w:r>
          </w:p>
        </w:tc>
      </w:tr>
      <w:tr w:rsidR="00BF6111" w:rsidRPr="007D6AAF" w14:paraId="2735E406" w14:textId="77777777">
        <w:tc>
          <w:tcPr>
            <w:tcW w:w="4698" w:type="dxa"/>
          </w:tcPr>
          <w:p w14:paraId="21A7A75A" w14:textId="77777777" w:rsidR="00BF6111" w:rsidRPr="007D6AAF" w:rsidRDefault="00BF6111" w:rsidP="00BF6111">
            <w:pPr>
              <w:ind w:firstLine="0"/>
              <w:rPr>
                <w:sz w:val="24"/>
              </w:rPr>
            </w:pPr>
            <w:r w:rsidRPr="007D6AAF">
              <w:rPr>
                <w:sz w:val="24"/>
              </w:rPr>
              <w:t>— Fédération du Bas St-Laurent</w:t>
            </w:r>
          </w:p>
        </w:tc>
        <w:tc>
          <w:tcPr>
            <w:tcW w:w="3362" w:type="dxa"/>
          </w:tcPr>
          <w:p w14:paraId="37CBF9AB" w14:textId="77777777" w:rsidR="00BF6111" w:rsidRPr="007D6AAF" w:rsidRDefault="00BF6111" w:rsidP="00BF6111">
            <w:pPr>
              <w:ind w:right="1544" w:firstLine="0"/>
              <w:jc w:val="right"/>
              <w:rPr>
                <w:sz w:val="24"/>
              </w:rPr>
            </w:pPr>
            <w:r w:rsidRPr="007D6AAF">
              <w:rPr>
                <w:sz w:val="24"/>
              </w:rPr>
              <w:t>2 963</w:t>
            </w:r>
          </w:p>
        </w:tc>
      </w:tr>
      <w:tr w:rsidR="00BF6111" w:rsidRPr="007D6AAF" w14:paraId="582758CD" w14:textId="77777777">
        <w:tc>
          <w:tcPr>
            <w:tcW w:w="4698" w:type="dxa"/>
          </w:tcPr>
          <w:p w14:paraId="597977EB" w14:textId="77777777" w:rsidR="00BF6111" w:rsidRPr="007D6AAF" w:rsidRDefault="00BF6111" w:rsidP="00BF6111">
            <w:pPr>
              <w:ind w:firstLine="0"/>
              <w:rPr>
                <w:sz w:val="24"/>
              </w:rPr>
            </w:pPr>
            <w:r w:rsidRPr="007D6AAF">
              <w:rPr>
                <w:sz w:val="24"/>
              </w:rPr>
              <w:t>— Fédération de la Beauce</w:t>
            </w:r>
          </w:p>
        </w:tc>
        <w:tc>
          <w:tcPr>
            <w:tcW w:w="3362" w:type="dxa"/>
          </w:tcPr>
          <w:p w14:paraId="23FA65FD" w14:textId="77777777" w:rsidR="00BF6111" w:rsidRPr="007D6AAF" w:rsidRDefault="00BF6111" w:rsidP="00BF6111">
            <w:pPr>
              <w:ind w:right="1544" w:firstLine="0"/>
              <w:jc w:val="right"/>
              <w:rPr>
                <w:sz w:val="24"/>
              </w:rPr>
            </w:pPr>
            <w:r w:rsidRPr="007D6AAF">
              <w:rPr>
                <w:sz w:val="24"/>
              </w:rPr>
              <w:t>3 675</w:t>
            </w:r>
          </w:p>
        </w:tc>
      </w:tr>
      <w:tr w:rsidR="00BF6111" w:rsidRPr="007D6AAF" w14:paraId="4E37A7B8" w14:textId="77777777">
        <w:tc>
          <w:tcPr>
            <w:tcW w:w="4698" w:type="dxa"/>
          </w:tcPr>
          <w:p w14:paraId="78868BA8" w14:textId="77777777" w:rsidR="00BF6111" w:rsidRPr="007D6AAF" w:rsidRDefault="00BF6111" w:rsidP="00BF6111">
            <w:pPr>
              <w:ind w:firstLine="0"/>
              <w:rPr>
                <w:sz w:val="24"/>
              </w:rPr>
            </w:pPr>
            <w:r w:rsidRPr="007D6AAF">
              <w:rPr>
                <w:sz w:val="24"/>
              </w:rPr>
              <w:t>— Fédération de la Côte-du-Sud</w:t>
            </w:r>
          </w:p>
        </w:tc>
        <w:tc>
          <w:tcPr>
            <w:tcW w:w="3362" w:type="dxa"/>
          </w:tcPr>
          <w:p w14:paraId="5CA8AE68" w14:textId="77777777" w:rsidR="00BF6111" w:rsidRPr="007D6AAF" w:rsidRDefault="00BF6111" w:rsidP="00BF6111">
            <w:pPr>
              <w:ind w:right="1544" w:firstLine="0"/>
              <w:jc w:val="right"/>
              <w:rPr>
                <w:sz w:val="24"/>
              </w:rPr>
            </w:pPr>
            <w:r w:rsidRPr="007D6AAF">
              <w:rPr>
                <w:sz w:val="24"/>
              </w:rPr>
              <w:t>1 994</w:t>
            </w:r>
          </w:p>
        </w:tc>
      </w:tr>
      <w:tr w:rsidR="00BF6111" w:rsidRPr="007D6AAF" w14:paraId="290D7563" w14:textId="77777777">
        <w:tc>
          <w:tcPr>
            <w:tcW w:w="4698" w:type="dxa"/>
          </w:tcPr>
          <w:p w14:paraId="482A12D0" w14:textId="77777777" w:rsidR="00BF6111" w:rsidRPr="007D6AAF" w:rsidRDefault="00BF6111" w:rsidP="00BF6111">
            <w:pPr>
              <w:ind w:firstLine="0"/>
              <w:rPr>
                <w:sz w:val="24"/>
              </w:rPr>
            </w:pPr>
            <w:r w:rsidRPr="007D6AAF">
              <w:rPr>
                <w:sz w:val="24"/>
              </w:rPr>
              <w:t>— Fédération de la Gaspésie</w:t>
            </w:r>
          </w:p>
        </w:tc>
        <w:tc>
          <w:tcPr>
            <w:tcW w:w="3362" w:type="dxa"/>
          </w:tcPr>
          <w:p w14:paraId="11208EA8" w14:textId="77777777" w:rsidR="00BF6111" w:rsidRPr="007D6AAF" w:rsidRDefault="00BF6111" w:rsidP="00BF6111">
            <w:pPr>
              <w:ind w:right="1544" w:firstLine="0"/>
              <w:jc w:val="right"/>
              <w:rPr>
                <w:sz w:val="24"/>
              </w:rPr>
            </w:pPr>
            <w:r w:rsidRPr="007D6AAF">
              <w:rPr>
                <w:sz w:val="24"/>
              </w:rPr>
              <w:t>673</w:t>
            </w:r>
          </w:p>
        </w:tc>
      </w:tr>
      <w:tr w:rsidR="00BF6111" w:rsidRPr="007D6AAF" w14:paraId="3BB36919" w14:textId="77777777">
        <w:tc>
          <w:tcPr>
            <w:tcW w:w="4698" w:type="dxa"/>
          </w:tcPr>
          <w:p w14:paraId="045D0CD8" w14:textId="77777777" w:rsidR="00BF6111" w:rsidRPr="007D6AAF" w:rsidRDefault="00BF6111" w:rsidP="00BF6111">
            <w:pPr>
              <w:ind w:firstLine="0"/>
              <w:rPr>
                <w:sz w:val="24"/>
              </w:rPr>
            </w:pPr>
            <w:r w:rsidRPr="007D6AAF">
              <w:rPr>
                <w:sz w:val="24"/>
              </w:rPr>
              <w:t>— Fédération de Lanaudière</w:t>
            </w:r>
          </w:p>
        </w:tc>
        <w:tc>
          <w:tcPr>
            <w:tcW w:w="3362" w:type="dxa"/>
          </w:tcPr>
          <w:p w14:paraId="00C25E97" w14:textId="77777777" w:rsidR="00BF6111" w:rsidRPr="007D6AAF" w:rsidRDefault="00BF6111" w:rsidP="00BF6111">
            <w:pPr>
              <w:ind w:right="1544" w:firstLine="0"/>
              <w:jc w:val="right"/>
              <w:rPr>
                <w:sz w:val="24"/>
              </w:rPr>
            </w:pPr>
            <w:r w:rsidRPr="007D6AAF">
              <w:rPr>
                <w:sz w:val="24"/>
              </w:rPr>
              <w:t>3 042</w:t>
            </w:r>
          </w:p>
        </w:tc>
      </w:tr>
      <w:tr w:rsidR="00BF6111" w:rsidRPr="007D6AAF" w14:paraId="1377C4D7" w14:textId="77777777">
        <w:tc>
          <w:tcPr>
            <w:tcW w:w="4698" w:type="dxa"/>
          </w:tcPr>
          <w:p w14:paraId="6CD3BE4B" w14:textId="77777777" w:rsidR="00BF6111" w:rsidRPr="007D6AAF" w:rsidRDefault="00BF6111" w:rsidP="00BF6111">
            <w:pPr>
              <w:ind w:firstLine="0"/>
              <w:rPr>
                <w:sz w:val="24"/>
              </w:rPr>
            </w:pPr>
            <w:r w:rsidRPr="007D6AAF">
              <w:rPr>
                <w:sz w:val="24"/>
              </w:rPr>
              <w:t>— Fédération des Laurentides</w:t>
            </w:r>
          </w:p>
        </w:tc>
        <w:tc>
          <w:tcPr>
            <w:tcW w:w="3362" w:type="dxa"/>
          </w:tcPr>
          <w:p w14:paraId="1238433A" w14:textId="77777777" w:rsidR="00BF6111" w:rsidRPr="007D6AAF" w:rsidRDefault="00BF6111" w:rsidP="00BF6111">
            <w:pPr>
              <w:ind w:right="1544" w:firstLine="0"/>
              <w:jc w:val="right"/>
              <w:rPr>
                <w:sz w:val="24"/>
              </w:rPr>
            </w:pPr>
            <w:r w:rsidRPr="007D6AAF">
              <w:rPr>
                <w:sz w:val="24"/>
              </w:rPr>
              <w:t>3 994</w:t>
            </w:r>
          </w:p>
        </w:tc>
      </w:tr>
      <w:tr w:rsidR="00BF6111" w:rsidRPr="007D6AAF" w14:paraId="7F641E8D" w14:textId="77777777">
        <w:tc>
          <w:tcPr>
            <w:tcW w:w="4698" w:type="dxa"/>
          </w:tcPr>
          <w:p w14:paraId="74C72B7E" w14:textId="77777777" w:rsidR="00BF6111" w:rsidRPr="007D6AAF" w:rsidRDefault="00BF6111" w:rsidP="00BF6111">
            <w:pPr>
              <w:ind w:firstLine="0"/>
              <w:rPr>
                <w:sz w:val="24"/>
              </w:rPr>
            </w:pPr>
            <w:r w:rsidRPr="007D6AAF">
              <w:rPr>
                <w:sz w:val="24"/>
              </w:rPr>
              <w:t>— Fédération de la Mauricie</w:t>
            </w:r>
          </w:p>
        </w:tc>
        <w:tc>
          <w:tcPr>
            <w:tcW w:w="3362" w:type="dxa"/>
          </w:tcPr>
          <w:p w14:paraId="17DC743E" w14:textId="77777777" w:rsidR="00BF6111" w:rsidRPr="007D6AAF" w:rsidRDefault="00BF6111" w:rsidP="00BF6111">
            <w:pPr>
              <w:ind w:right="1544" w:firstLine="0"/>
              <w:jc w:val="right"/>
              <w:rPr>
                <w:sz w:val="24"/>
              </w:rPr>
            </w:pPr>
            <w:r w:rsidRPr="007D6AAF">
              <w:rPr>
                <w:sz w:val="24"/>
              </w:rPr>
              <w:t>1 921</w:t>
            </w:r>
          </w:p>
        </w:tc>
      </w:tr>
      <w:tr w:rsidR="00BF6111" w:rsidRPr="007D6AAF" w14:paraId="7BFB7C45" w14:textId="77777777">
        <w:tc>
          <w:tcPr>
            <w:tcW w:w="4698" w:type="dxa"/>
          </w:tcPr>
          <w:p w14:paraId="3EF4F19F" w14:textId="77777777" w:rsidR="00BF6111" w:rsidRPr="007D6AAF" w:rsidRDefault="00BF6111" w:rsidP="00BF6111">
            <w:pPr>
              <w:ind w:firstLine="0"/>
              <w:rPr>
                <w:sz w:val="24"/>
              </w:rPr>
            </w:pPr>
            <w:r w:rsidRPr="007D6AAF">
              <w:rPr>
                <w:sz w:val="24"/>
              </w:rPr>
              <w:t>— Fédération de Nicolet</w:t>
            </w:r>
          </w:p>
        </w:tc>
        <w:tc>
          <w:tcPr>
            <w:tcW w:w="3362" w:type="dxa"/>
          </w:tcPr>
          <w:p w14:paraId="55E637E7" w14:textId="77777777" w:rsidR="00BF6111" w:rsidRPr="007D6AAF" w:rsidRDefault="00BF6111" w:rsidP="00BF6111">
            <w:pPr>
              <w:ind w:right="1544" w:firstLine="0"/>
              <w:jc w:val="right"/>
              <w:rPr>
                <w:sz w:val="24"/>
              </w:rPr>
            </w:pPr>
            <w:r w:rsidRPr="007D6AAF">
              <w:rPr>
                <w:sz w:val="24"/>
              </w:rPr>
              <w:t>4 393</w:t>
            </w:r>
          </w:p>
        </w:tc>
      </w:tr>
      <w:tr w:rsidR="00BF6111" w:rsidRPr="007D6AAF" w14:paraId="0482B317" w14:textId="77777777">
        <w:tc>
          <w:tcPr>
            <w:tcW w:w="4698" w:type="dxa"/>
          </w:tcPr>
          <w:p w14:paraId="79DB5DB9" w14:textId="77777777" w:rsidR="00BF6111" w:rsidRPr="007D6AAF" w:rsidRDefault="00BF6111" w:rsidP="00BF6111">
            <w:pPr>
              <w:ind w:firstLine="0"/>
              <w:rPr>
                <w:sz w:val="24"/>
              </w:rPr>
            </w:pPr>
            <w:r w:rsidRPr="007D6AAF">
              <w:rPr>
                <w:sz w:val="24"/>
              </w:rPr>
              <w:t>— Fédération de Québec-Est</w:t>
            </w:r>
          </w:p>
        </w:tc>
        <w:tc>
          <w:tcPr>
            <w:tcW w:w="3362" w:type="dxa"/>
          </w:tcPr>
          <w:p w14:paraId="6FA76961" w14:textId="77777777" w:rsidR="00BF6111" w:rsidRPr="007D6AAF" w:rsidRDefault="00BF6111" w:rsidP="00BF6111">
            <w:pPr>
              <w:ind w:right="1544" w:firstLine="0"/>
              <w:jc w:val="right"/>
              <w:rPr>
                <w:sz w:val="24"/>
              </w:rPr>
            </w:pPr>
            <w:r w:rsidRPr="007D6AAF">
              <w:rPr>
                <w:sz w:val="24"/>
              </w:rPr>
              <w:t>1 606</w:t>
            </w:r>
          </w:p>
        </w:tc>
      </w:tr>
      <w:tr w:rsidR="00BF6111" w:rsidRPr="007D6AAF" w14:paraId="52E7C245" w14:textId="77777777">
        <w:tc>
          <w:tcPr>
            <w:tcW w:w="4698" w:type="dxa"/>
          </w:tcPr>
          <w:p w14:paraId="251D2EC8" w14:textId="77777777" w:rsidR="00BF6111" w:rsidRPr="007D6AAF" w:rsidRDefault="00BF6111" w:rsidP="00BF6111">
            <w:pPr>
              <w:ind w:firstLine="0"/>
              <w:rPr>
                <w:sz w:val="24"/>
              </w:rPr>
            </w:pPr>
            <w:r w:rsidRPr="007D6AAF">
              <w:rPr>
                <w:sz w:val="24"/>
              </w:rPr>
              <w:t>— Fédération de Québec-Nord</w:t>
            </w:r>
          </w:p>
        </w:tc>
        <w:tc>
          <w:tcPr>
            <w:tcW w:w="3362" w:type="dxa"/>
          </w:tcPr>
          <w:p w14:paraId="6B9875B0" w14:textId="77777777" w:rsidR="00BF6111" w:rsidRPr="007D6AAF" w:rsidRDefault="00BF6111" w:rsidP="00BF6111">
            <w:pPr>
              <w:ind w:right="1544" w:firstLine="0"/>
              <w:jc w:val="right"/>
              <w:rPr>
                <w:sz w:val="24"/>
              </w:rPr>
            </w:pPr>
            <w:r w:rsidRPr="007D6AAF">
              <w:rPr>
                <w:sz w:val="24"/>
              </w:rPr>
              <w:t>2 347</w:t>
            </w:r>
          </w:p>
        </w:tc>
      </w:tr>
      <w:tr w:rsidR="00BF6111" w:rsidRPr="007D6AAF" w14:paraId="7CBA17A7" w14:textId="77777777">
        <w:tc>
          <w:tcPr>
            <w:tcW w:w="4698" w:type="dxa"/>
          </w:tcPr>
          <w:p w14:paraId="2014A91C" w14:textId="77777777" w:rsidR="00BF6111" w:rsidRPr="007D6AAF" w:rsidRDefault="00BF6111" w:rsidP="00BF6111">
            <w:pPr>
              <w:ind w:firstLine="0"/>
              <w:rPr>
                <w:sz w:val="24"/>
              </w:rPr>
            </w:pPr>
            <w:r w:rsidRPr="007D6AAF">
              <w:rPr>
                <w:sz w:val="24"/>
              </w:rPr>
              <w:t>— Fédération de Québec-Ouest</w:t>
            </w:r>
          </w:p>
        </w:tc>
        <w:tc>
          <w:tcPr>
            <w:tcW w:w="3362" w:type="dxa"/>
          </w:tcPr>
          <w:p w14:paraId="53A85B0E" w14:textId="77777777" w:rsidR="00BF6111" w:rsidRPr="007D6AAF" w:rsidRDefault="00BF6111" w:rsidP="00BF6111">
            <w:pPr>
              <w:ind w:right="1544" w:firstLine="0"/>
              <w:jc w:val="right"/>
              <w:rPr>
                <w:sz w:val="24"/>
              </w:rPr>
            </w:pPr>
            <w:r w:rsidRPr="007D6AAF">
              <w:rPr>
                <w:sz w:val="24"/>
              </w:rPr>
              <w:t>2 627</w:t>
            </w:r>
          </w:p>
        </w:tc>
      </w:tr>
      <w:tr w:rsidR="00BF6111" w:rsidRPr="007D6AAF" w14:paraId="061A4809" w14:textId="77777777">
        <w:tc>
          <w:tcPr>
            <w:tcW w:w="4698" w:type="dxa"/>
          </w:tcPr>
          <w:p w14:paraId="0A2A4D45" w14:textId="77777777" w:rsidR="00BF6111" w:rsidRPr="007D6AAF" w:rsidRDefault="00BF6111" w:rsidP="00BF6111">
            <w:pPr>
              <w:ind w:firstLine="0"/>
              <w:rPr>
                <w:sz w:val="24"/>
              </w:rPr>
            </w:pPr>
            <w:r w:rsidRPr="007D6AAF">
              <w:rPr>
                <w:sz w:val="24"/>
              </w:rPr>
              <w:t>— Fédération du Saguenay/Lac St-Jean</w:t>
            </w:r>
          </w:p>
        </w:tc>
        <w:tc>
          <w:tcPr>
            <w:tcW w:w="3362" w:type="dxa"/>
          </w:tcPr>
          <w:p w14:paraId="13E2FD40" w14:textId="77777777" w:rsidR="00BF6111" w:rsidRPr="007D6AAF" w:rsidRDefault="00BF6111" w:rsidP="00BF6111">
            <w:pPr>
              <w:ind w:right="1544" w:firstLine="0"/>
              <w:jc w:val="right"/>
              <w:rPr>
                <w:sz w:val="24"/>
              </w:rPr>
            </w:pPr>
            <w:r w:rsidRPr="007D6AAF">
              <w:rPr>
                <w:sz w:val="24"/>
              </w:rPr>
              <w:t>2 104</w:t>
            </w:r>
          </w:p>
        </w:tc>
      </w:tr>
      <w:tr w:rsidR="00BF6111" w:rsidRPr="007D6AAF" w14:paraId="4530752F" w14:textId="77777777">
        <w:tc>
          <w:tcPr>
            <w:tcW w:w="4698" w:type="dxa"/>
          </w:tcPr>
          <w:p w14:paraId="394A3532" w14:textId="77777777" w:rsidR="00BF6111" w:rsidRPr="007D6AAF" w:rsidRDefault="00BF6111" w:rsidP="00BF6111">
            <w:pPr>
              <w:ind w:firstLine="0"/>
              <w:rPr>
                <w:sz w:val="24"/>
              </w:rPr>
            </w:pPr>
            <w:r w:rsidRPr="007D6AAF">
              <w:rPr>
                <w:sz w:val="24"/>
              </w:rPr>
              <w:t>— Fédération de St-Hyacinthe</w:t>
            </w:r>
          </w:p>
        </w:tc>
        <w:tc>
          <w:tcPr>
            <w:tcW w:w="3362" w:type="dxa"/>
          </w:tcPr>
          <w:p w14:paraId="6EE79448" w14:textId="77777777" w:rsidR="00BF6111" w:rsidRPr="007D6AAF" w:rsidRDefault="00BF6111" w:rsidP="00BF6111">
            <w:pPr>
              <w:ind w:right="1544" w:firstLine="0"/>
              <w:jc w:val="right"/>
              <w:rPr>
                <w:sz w:val="24"/>
              </w:rPr>
            </w:pPr>
            <w:r w:rsidRPr="007D6AAF">
              <w:rPr>
                <w:sz w:val="24"/>
              </w:rPr>
              <w:t>5 457</w:t>
            </w:r>
          </w:p>
        </w:tc>
      </w:tr>
      <w:tr w:rsidR="00BF6111" w:rsidRPr="007D6AAF" w14:paraId="5F49094E" w14:textId="77777777">
        <w:tc>
          <w:tcPr>
            <w:tcW w:w="4698" w:type="dxa"/>
          </w:tcPr>
          <w:p w14:paraId="6F0C5C9F" w14:textId="77777777" w:rsidR="00BF6111" w:rsidRPr="007D6AAF" w:rsidRDefault="00BF6111" w:rsidP="00BF6111">
            <w:pPr>
              <w:ind w:firstLine="0"/>
              <w:rPr>
                <w:sz w:val="24"/>
              </w:rPr>
            </w:pPr>
            <w:r w:rsidRPr="007D6AAF">
              <w:rPr>
                <w:sz w:val="24"/>
              </w:rPr>
              <w:t>— Fédération de St-Jean/Valleyfield</w:t>
            </w:r>
          </w:p>
        </w:tc>
        <w:tc>
          <w:tcPr>
            <w:tcW w:w="3362" w:type="dxa"/>
          </w:tcPr>
          <w:p w14:paraId="484A23B7" w14:textId="77777777" w:rsidR="00BF6111" w:rsidRPr="007D6AAF" w:rsidRDefault="00BF6111" w:rsidP="00BF6111">
            <w:pPr>
              <w:ind w:right="1544" w:firstLine="0"/>
              <w:jc w:val="right"/>
              <w:rPr>
                <w:sz w:val="24"/>
              </w:rPr>
            </w:pPr>
            <w:r w:rsidRPr="007D6AAF">
              <w:rPr>
                <w:sz w:val="24"/>
              </w:rPr>
              <w:t>4 486</w:t>
            </w:r>
          </w:p>
        </w:tc>
      </w:tr>
      <w:tr w:rsidR="00BF6111" w:rsidRPr="007D6AAF" w14:paraId="6ACA5EA4" w14:textId="77777777">
        <w:tc>
          <w:tcPr>
            <w:tcW w:w="4698" w:type="dxa"/>
          </w:tcPr>
          <w:p w14:paraId="0FF6EFC6" w14:textId="77777777" w:rsidR="00BF6111" w:rsidRPr="007D6AAF" w:rsidRDefault="00BF6111" w:rsidP="00BF6111">
            <w:pPr>
              <w:spacing w:after="120"/>
              <w:ind w:firstLine="0"/>
              <w:rPr>
                <w:sz w:val="24"/>
              </w:rPr>
            </w:pPr>
            <w:r w:rsidRPr="007D6AAF">
              <w:rPr>
                <w:sz w:val="24"/>
              </w:rPr>
              <w:t>— Fédération de Sherbrooke</w:t>
            </w:r>
          </w:p>
        </w:tc>
        <w:tc>
          <w:tcPr>
            <w:tcW w:w="3362" w:type="dxa"/>
          </w:tcPr>
          <w:p w14:paraId="0F592AC4" w14:textId="77777777" w:rsidR="00BF6111" w:rsidRPr="007D6AAF" w:rsidRDefault="00BF6111" w:rsidP="00BF6111">
            <w:pPr>
              <w:spacing w:after="120"/>
              <w:ind w:right="1544" w:firstLine="0"/>
              <w:jc w:val="right"/>
              <w:rPr>
                <w:sz w:val="24"/>
              </w:rPr>
            </w:pPr>
            <w:r w:rsidRPr="007D6AAF">
              <w:rPr>
                <w:sz w:val="24"/>
              </w:rPr>
              <w:t>3 736</w:t>
            </w:r>
          </w:p>
        </w:tc>
      </w:tr>
    </w:tbl>
    <w:p w14:paraId="709DB7AE" w14:textId="77777777" w:rsidR="00BF6111" w:rsidRDefault="00BF6111" w:rsidP="00BF6111">
      <w:pPr>
        <w:spacing w:before="120" w:after="120"/>
        <w:jc w:val="both"/>
      </w:pPr>
    </w:p>
    <w:p w14:paraId="6D9C8306" w14:textId="77777777" w:rsidR="00BF6111" w:rsidRPr="00831D0D" w:rsidRDefault="00BF6111" w:rsidP="00BF6111">
      <w:pPr>
        <w:spacing w:before="120" w:after="120"/>
        <w:jc w:val="both"/>
      </w:pPr>
      <w:r>
        <w:br w:type="page"/>
      </w:r>
    </w:p>
    <w:tbl>
      <w:tblPr>
        <w:tblW w:w="0" w:type="auto"/>
        <w:tblBorders>
          <w:top w:val="single" w:sz="12" w:space="0" w:color="auto"/>
          <w:left w:val="single" w:sz="12" w:space="0" w:color="auto"/>
          <w:bottom w:val="single" w:sz="12" w:space="0" w:color="auto"/>
          <w:right w:val="single" w:sz="12" w:space="0" w:color="auto"/>
        </w:tblBorders>
        <w:tblLook w:val="00BF" w:firstRow="1" w:lastRow="0" w:firstColumn="1" w:lastColumn="0" w:noHBand="0" w:noVBand="0"/>
      </w:tblPr>
      <w:tblGrid>
        <w:gridCol w:w="7890"/>
      </w:tblGrid>
      <w:tr w:rsidR="00BF6111" w:rsidRPr="007D6AAF" w14:paraId="542EA0AA" w14:textId="77777777">
        <w:tc>
          <w:tcPr>
            <w:tcW w:w="8060" w:type="dxa"/>
            <w:shd w:val="clear" w:color="auto" w:fill="EEECE1"/>
          </w:tcPr>
          <w:p w14:paraId="285B5DEA" w14:textId="77777777" w:rsidR="00BF6111" w:rsidRPr="007D6AAF" w:rsidRDefault="00BF6111" w:rsidP="00BF6111">
            <w:pPr>
              <w:spacing w:before="120" w:after="120"/>
              <w:ind w:firstLine="0"/>
              <w:jc w:val="center"/>
              <w:rPr>
                <w:sz w:val="24"/>
              </w:rPr>
            </w:pPr>
            <w:r w:rsidRPr="007D6AAF">
              <w:rPr>
                <w:sz w:val="24"/>
              </w:rPr>
              <w:t>Les Fédérations spécial</w:t>
            </w:r>
            <w:r w:rsidRPr="007D6AAF">
              <w:rPr>
                <w:sz w:val="24"/>
              </w:rPr>
              <w:t>i</w:t>
            </w:r>
            <w:r w:rsidRPr="007D6AAF">
              <w:rPr>
                <w:sz w:val="24"/>
              </w:rPr>
              <w:t>sées</w:t>
            </w:r>
          </w:p>
        </w:tc>
      </w:tr>
      <w:tr w:rsidR="00BF6111" w:rsidRPr="007D6AAF" w14:paraId="0EC4133F" w14:textId="77777777">
        <w:tc>
          <w:tcPr>
            <w:tcW w:w="8060" w:type="dxa"/>
          </w:tcPr>
          <w:p w14:paraId="1BD67E9D" w14:textId="77777777" w:rsidR="00BF6111" w:rsidRPr="007D6AAF" w:rsidRDefault="00BF6111" w:rsidP="00BF6111">
            <w:pPr>
              <w:spacing w:before="120"/>
              <w:ind w:firstLine="0"/>
              <w:jc w:val="both"/>
              <w:rPr>
                <w:sz w:val="24"/>
              </w:rPr>
            </w:pPr>
            <w:r w:rsidRPr="007D6AAF">
              <w:rPr>
                <w:sz w:val="24"/>
                <w:lang w:eastAsia="fr-FR" w:bidi="fr-FR"/>
              </w:rPr>
              <w:t>1 — La fédération des producteurs de lait industriel du Québec</w:t>
            </w:r>
          </w:p>
        </w:tc>
      </w:tr>
      <w:tr w:rsidR="00BF6111" w:rsidRPr="007D6AAF" w14:paraId="439A1365" w14:textId="77777777">
        <w:tc>
          <w:tcPr>
            <w:tcW w:w="8060" w:type="dxa"/>
          </w:tcPr>
          <w:p w14:paraId="132312EF" w14:textId="77777777" w:rsidR="00BF6111" w:rsidRPr="007D6AAF" w:rsidRDefault="00BF6111" w:rsidP="00BF6111">
            <w:pPr>
              <w:ind w:firstLine="0"/>
              <w:jc w:val="both"/>
              <w:rPr>
                <w:sz w:val="24"/>
              </w:rPr>
            </w:pPr>
            <w:r w:rsidRPr="007D6AAF">
              <w:rPr>
                <w:sz w:val="24"/>
                <w:lang w:eastAsia="fr-FR" w:bidi="fr-FR"/>
              </w:rPr>
              <w:t>2 — La fédération des producteurs de lait du Qu</w:t>
            </w:r>
            <w:r w:rsidRPr="007D6AAF">
              <w:rPr>
                <w:sz w:val="24"/>
                <w:lang w:eastAsia="fr-FR" w:bidi="fr-FR"/>
              </w:rPr>
              <w:t>é</w:t>
            </w:r>
            <w:r w:rsidRPr="007D6AAF">
              <w:rPr>
                <w:sz w:val="24"/>
                <w:lang w:eastAsia="fr-FR" w:bidi="fr-FR"/>
              </w:rPr>
              <w:t>bec</w:t>
            </w:r>
          </w:p>
        </w:tc>
      </w:tr>
      <w:tr w:rsidR="00BF6111" w:rsidRPr="007D6AAF" w14:paraId="1D7FC0E6" w14:textId="77777777">
        <w:tc>
          <w:tcPr>
            <w:tcW w:w="8060" w:type="dxa"/>
          </w:tcPr>
          <w:p w14:paraId="08E6E8DB" w14:textId="77777777" w:rsidR="00BF6111" w:rsidRPr="007D6AAF" w:rsidRDefault="00BF6111" w:rsidP="00BF6111">
            <w:pPr>
              <w:ind w:firstLine="0"/>
              <w:jc w:val="both"/>
              <w:rPr>
                <w:sz w:val="24"/>
              </w:rPr>
            </w:pPr>
            <w:r w:rsidRPr="007D6AAF">
              <w:rPr>
                <w:sz w:val="24"/>
                <w:lang w:eastAsia="fr-FR" w:bidi="fr-FR"/>
              </w:rPr>
              <w:t>3 — La fédération des producteurs d’oeufs de consommation du Québec</w:t>
            </w:r>
          </w:p>
        </w:tc>
      </w:tr>
      <w:tr w:rsidR="00BF6111" w:rsidRPr="007D6AAF" w14:paraId="37B42BA7" w14:textId="77777777">
        <w:tc>
          <w:tcPr>
            <w:tcW w:w="8060" w:type="dxa"/>
          </w:tcPr>
          <w:p w14:paraId="4917F8E4" w14:textId="77777777" w:rsidR="00BF6111" w:rsidRPr="007D6AAF" w:rsidRDefault="00BF6111" w:rsidP="00BF6111">
            <w:pPr>
              <w:ind w:firstLine="0"/>
              <w:jc w:val="both"/>
              <w:rPr>
                <w:sz w:val="24"/>
              </w:rPr>
            </w:pPr>
            <w:r w:rsidRPr="007D6AAF">
              <w:rPr>
                <w:sz w:val="24"/>
                <w:lang w:eastAsia="fr-FR" w:bidi="fr-FR"/>
              </w:rPr>
              <w:t>4 — La fédération des producteurs de volaille du Québec</w:t>
            </w:r>
          </w:p>
        </w:tc>
      </w:tr>
      <w:tr w:rsidR="00BF6111" w:rsidRPr="007D6AAF" w14:paraId="6D010844" w14:textId="77777777">
        <w:tc>
          <w:tcPr>
            <w:tcW w:w="8060" w:type="dxa"/>
          </w:tcPr>
          <w:p w14:paraId="15FB83EE" w14:textId="77777777" w:rsidR="00BF6111" w:rsidRPr="007D6AAF" w:rsidRDefault="00BF6111" w:rsidP="00BF6111">
            <w:pPr>
              <w:ind w:firstLine="0"/>
              <w:jc w:val="both"/>
              <w:rPr>
                <w:sz w:val="24"/>
              </w:rPr>
            </w:pPr>
            <w:r w:rsidRPr="007D6AAF">
              <w:rPr>
                <w:sz w:val="24"/>
                <w:lang w:eastAsia="fr-FR" w:bidi="fr-FR"/>
              </w:rPr>
              <w:t>5 — La fédération des producteurs de porcs du Québec</w:t>
            </w:r>
          </w:p>
        </w:tc>
      </w:tr>
      <w:tr w:rsidR="00BF6111" w:rsidRPr="007D6AAF" w14:paraId="3270C51B" w14:textId="77777777">
        <w:tc>
          <w:tcPr>
            <w:tcW w:w="8060" w:type="dxa"/>
          </w:tcPr>
          <w:p w14:paraId="5BA70B7E" w14:textId="77777777" w:rsidR="00BF6111" w:rsidRPr="007D6AAF" w:rsidRDefault="00BF6111" w:rsidP="00BF6111">
            <w:pPr>
              <w:ind w:firstLine="0"/>
              <w:jc w:val="both"/>
              <w:rPr>
                <w:sz w:val="24"/>
              </w:rPr>
            </w:pPr>
            <w:r w:rsidRPr="007D6AAF">
              <w:rPr>
                <w:sz w:val="24"/>
                <w:lang w:eastAsia="fr-FR" w:bidi="fr-FR"/>
              </w:rPr>
              <w:t>6 — La fédération des producteurs de bovins du Québec</w:t>
            </w:r>
          </w:p>
        </w:tc>
      </w:tr>
      <w:tr w:rsidR="00BF6111" w:rsidRPr="007D6AAF" w14:paraId="44C1E3D6" w14:textId="77777777">
        <w:tc>
          <w:tcPr>
            <w:tcW w:w="8060" w:type="dxa"/>
          </w:tcPr>
          <w:p w14:paraId="2B46589A" w14:textId="77777777" w:rsidR="00BF6111" w:rsidRPr="007D6AAF" w:rsidRDefault="00BF6111" w:rsidP="00BF6111">
            <w:pPr>
              <w:ind w:firstLine="0"/>
              <w:jc w:val="both"/>
              <w:rPr>
                <w:sz w:val="24"/>
              </w:rPr>
            </w:pPr>
            <w:r w:rsidRPr="007D6AAF">
              <w:rPr>
                <w:sz w:val="24"/>
                <w:lang w:eastAsia="fr-FR" w:bidi="fr-FR"/>
              </w:rPr>
              <w:t>7 — La fédération des producteurs de cultures comme</w:t>
            </w:r>
            <w:r w:rsidRPr="007D6AAF">
              <w:rPr>
                <w:sz w:val="24"/>
                <w:lang w:eastAsia="fr-FR" w:bidi="fr-FR"/>
              </w:rPr>
              <w:t>r</w:t>
            </w:r>
            <w:r w:rsidRPr="007D6AAF">
              <w:rPr>
                <w:sz w:val="24"/>
                <w:lang w:eastAsia="fr-FR" w:bidi="fr-FR"/>
              </w:rPr>
              <w:t>ciales du Québec</w:t>
            </w:r>
          </w:p>
        </w:tc>
      </w:tr>
      <w:tr w:rsidR="00BF6111" w:rsidRPr="007D6AAF" w14:paraId="23879B89" w14:textId="77777777">
        <w:tc>
          <w:tcPr>
            <w:tcW w:w="8060" w:type="dxa"/>
          </w:tcPr>
          <w:p w14:paraId="5D4E650D" w14:textId="77777777" w:rsidR="00BF6111" w:rsidRPr="007D6AAF" w:rsidRDefault="00BF6111" w:rsidP="00BF6111">
            <w:pPr>
              <w:ind w:firstLine="0"/>
              <w:jc w:val="both"/>
              <w:rPr>
                <w:sz w:val="24"/>
              </w:rPr>
            </w:pPr>
            <w:r w:rsidRPr="007D6AAF">
              <w:rPr>
                <w:sz w:val="24"/>
                <w:lang w:eastAsia="fr-FR" w:bidi="fr-FR"/>
              </w:rPr>
              <w:t>8 — La fédération des producteurs de fruits et légumes du Québec</w:t>
            </w:r>
          </w:p>
        </w:tc>
      </w:tr>
      <w:tr w:rsidR="00BF6111" w:rsidRPr="007D6AAF" w14:paraId="0F5EE734" w14:textId="77777777">
        <w:tc>
          <w:tcPr>
            <w:tcW w:w="8060" w:type="dxa"/>
          </w:tcPr>
          <w:p w14:paraId="24669B42" w14:textId="77777777" w:rsidR="00BF6111" w:rsidRPr="007D6AAF" w:rsidRDefault="00BF6111" w:rsidP="00BF6111">
            <w:pPr>
              <w:ind w:firstLine="0"/>
              <w:jc w:val="both"/>
              <w:rPr>
                <w:sz w:val="24"/>
              </w:rPr>
            </w:pPr>
            <w:r w:rsidRPr="007D6AAF">
              <w:rPr>
                <w:sz w:val="24"/>
                <w:lang w:eastAsia="fr-FR" w:bidi="fr-FR"/>
              </w:rPr>
              <w:t>9 — La fédération des producteurs de pommes de terre du Québec</w:t>
            </w:r>
          </w:p>
        </w:tc>
      </w:tr>
      <w:tr w:rsidR="00BF6111" w:rsidRPr="007D6AAF" w14:paraId="7AC744DB" w14:textId="77777777">
        <w:tc>
          <w:tcPr>
            <w:tcW w:w="8060" w:type="dxa"/>
          </w:tcPr>
          <w:p w14:paraId="46D88085" w14:textId="77777777" w:rsidR="00BF6111" w:rsidRPr="007D6AAF" w:rsidRDefault="00BF6111" w:rsidP="00BF6111">
            <w:pPr>
              <w:ind w:firstLine="0"/>
              <w:jc w:val="both"/>
              <w:rPr>
                <w:sz w:val="24"/>
              </w:rPr>
            </w:pPr>
            <w:r w:rsidRPr="007D6AAF">
              <w:rPr>
                <w:sz w:val="24"/>
                <w:lang w:eastAsia="fr-FR" w:bidi="fr-FR"/>
              </w:rPr>
              <w:t>10 — La fédération des producteurs de pommes du Québec</w:t>
            </w:r>
          </w:p>
        </w:tc>
      </w:tr>
      <w:tr w:rsidR="00BF6111" w:rsidRPr="007D6AAF" w14:paraId="064F893F" w14:textId="77777777">
        <w:tc>
          <w:tcPr>
            <w:tcW w:w="8060" w:type="dxa"/>
          </w:tcPr>
          <w:p w14:paraId="49A97DE5" w14:textId="77777777" w:rsidR="00BF6111" w:rsidRPr="007D6AAF" w:rsidRDefault="00BF6111" w:rsidP="00BF6111">
            <w:pPr>
              <w:ind w:firstLine="0"/>
              <w:jc w:val="both"/>
              <w:rPr>
                <w:sz w:val="24"/>
              </w:rPr>
            </w:pPr>
            <w:r w:rsidRPr="007D6AAF">
              <w:rPr>
                <w:sz w:val="24"/>
                <w:lang w:eastAsia="fr-FR" w:bidi="fr-FR"/>
              </w:rPr>
              <w:t>11 — La fédération des producteurs du sucre et s</w:t>
            </w:r>
            <w:r w:rsidRPr="007D6AAF">
              <w:rPr>
                <w:sz w:val="24"/>
                <w:lang w:eastAsia="fr-FR" w:bidi="fr-FR"/>
              </w:rPr>
              <w:t>i</w:t>
            </w:r>
            <w:r w:rsidRPr="007D6AAF">
              <w:rPr>
                <w:sz w:val="24"/>
                <w:lang w:eastAsia="fr-FR" w:bidi="fr-FR"/>
              </w:rPr>
              <w:t>rop d’érable du Québec</w:t>
            </w:r>
          </w:p>
        </w:tc>
      </w:tr>
      <w:tr w:rsidR="00BF6111" w:rsidRPr="007D6AAF" w14:paraId="1CF61EE7" w14:textId="77777777">
        <w:tc>
          <w:tcPr>
            <w:tcW w:w="8060" w:type="dxa"/>
          </w:tcPr>
          <w:p w14:paraId="3450DB34" w14:textId="77777777" w:rsidR="00BF6111" w:rsidRPr="007D6AAF" w:rsidRDefault="00BF6111" w:rsidP="00BF6111">
            <w:pPr>
              <w:ind w:firstLine="0"/>
              <w:jc w:val="both"/>
              <w:rPr>
                <w:sz w:val="24"/>
              </w:rPr>
            </w:pPr>
            <w:r w:rsidRPr="007D6AAF">
              <w:rPr>
                <w:sz w:val="24"/>
                <w:lang w:eastAsia="fr-FR" w:bidi="fr-FR"/>
              </w:rPr>
              <w:t>12 — La fédération des producteurs maraîchers du Québec</w:t>
            </w:r>
          </w:p>
        </w:tc>
      </w:tr>
      <w:tr w:rsidR="00BF6111" w:rsidRPr="007D6AAF" w14:paraId="56623C18" w14:textId="77777777">
        <w:tc>
          <w:tcPr>
            <w:tcW w:w="8060" w:type="dxa"/>
          </w:tcPr>
          <w:p w14:paraId="290C428F" w14:textId="77777777" w:rsidR="00BF6111" w:rsidRPr="007D6AAF" w:rsidRDefault="00BF6111" w:rsidP="00BF6111">
            <w:pPr>
              <w:ind w:firstLine="0"/>
              <w:jc w:val="both"/>
              <w:rPr>
                <w:sz w:val="24"/>
              </w:rPr>
            </w:pPr>
            <w:r w:rsidRPr="007D6AAF">
              <w:rPr>
                <w:sz w:val="24"/>
                <w:lang w:eastAsia="fr-FR" w:bidi="fr-FR"/>
              </w:rPr>
              <w:t>13 — La fédération des producteurs de bois du Québec</w:t>
            </w:r>
          </w:p>
        </w:tc>
      </w:tr>
      <w:tr w:rsidR="00BF6111" w:rsidRPr="007D6AAF" w14:paraId="7E5AE6C8" w14:textId="77777777">
        <w:tc>
          <w:tcPr>
            <w:tcW w:w="8060" w:type="dxa"/>
          </w:tcPr>
          <w:p w14:paraId="11A83DE3" w14:textId="77777777" w:rsidR="00BF6111" w:rsidRPr="007D6AAF" w:rsidRDefault="00BF6111" w:rsidP="00BF6111">
            <w:pPr>
              <w:spacing w:after="120"/>
              <w:ind w:firstLine="0"/>
              <w:jc w:val="both"/>
              <w:rPr>
                <w:sz w:val="24"/>
              </w:rPr>
            </w:pPr>
            <w:r w:rsidRPr="007D6AAF">
              <w:rPr>
                <w:sz w:val="24"/>
                <w:lang w:eastAsia="fr-FR" w:bidi="fr-FR"/>
              </w:rPr>
              <w:t>14 — La fédération des producteurs d’agneaux et moutons du Québec</w:t>
            </w:r>
          </w:p>
        </w:tc>
      </w:tr>
    </w:tbl>
    <w:p w14:paraId="00548524" w14:textId="77777777" w:rsidR="00BF6111" w:rsidRDefault="00BF6111" w:rsidP="00BF6111">
      <w:pPr>
        <w:spacing w:before="120" w:after="120"/>
        <w:jc w:val="both"/>
      </w:pPr>
    </w:p>
    <w:p w14:paraId="45845A91" w14:textId="77777777" w:rsidR="00BF6111" w:rsidRPr="00831D0D" w:rsidRDefault="00BF6111" w:rsidP="00BF6111">
      <w:pPr>
        <w:pStyle w:val="p"/>
        <w:rPr>
          <w:szCs w:val="2"/>
        </w:rPr>
      </w:pPr>
      <w:r>
        <w:t>[83]</w:t>
      </w:r>
    </w:p>
    <w:p w14:paraId="01935821" w14:textId="77777777" w:rsidR="00BF6111" w:rsidRPr="00831D0D" w:rsidRDefault="00BF6111" w:rsidP="00BF6111">
      <w:pPr>
        <w:spacing w:before="120" w:after="120"/>
        <w:ind w:firstLine="0"/>
        <w:jc w:val="both"/>
      </w:pPr>
      <w:r w:rsidRPr="00831D0D">
        <w:rPr>
          <w:lang w:eastAsia="fr-FR" w:bidi="fr-FR"/>
        </w:rPr>
        <w:t>tuées d’un syndicat par région. Un même producteur appartient donc à son syndicat de base (structure générale) et à un ou plusieurs synd</w:t>
      </w:r>
      <w:r w:rsidRPr="00831D0D">
        <w:rPr>
          <w:lang w:eastAsia="fr-FR" w:bidi="fr-FR"/>
        </w:rPr>
        <w:t>i</w:t>
      </w:r>
      <w:r w:rsidRPr="00831D0D">
        <w:rPr>
          <w:lang w:eastAsia="fr-FR" w:bidi="fr-FR"/>
        </w:rPr>
        <w:t>cats spécialisés selon la ou les production(s) qu’il pratique.</w:t>
      </w:r>
    </w:p>
    <w:p w14:paraId="0CA897A0" w14:textId="77777777" w:rsidR="00BF6111" w:rsidRPr="00831D0D" w:rsidRDefault="00BF6111" w:rsidP="00BF6111">
      <w:pPr>
        <w:spacing w:before="120" w:after="120"/>
        <w:jc w:val="both"/>
      </w:pPr>
      <w:r w:rsidRPr="00831D0D">
        <w:rPr>
          <w:lang w:eastAsia="fr-FR" w:bidi="fr-FR"/>
        </w:rPr>
        <w:t>La structure générale revêt un caractère plus syndical que la stru</w:t>
      </w:r>
      <w:r w:rsidRPr="00831D0D">
        <w:rPr>
          <w:lang w:eastAsia="fr-FR" w:bidi="fr-FR"/>
        </w:rPr>
        <w:t>c</w:t>
      </w:r>
      <w:r w:rsidRPr="00831D0D">
        <w:rPr>
          <w:lang w:eastAsia="fr-FR" w:bidi="fr-FR"/>
        </w:rPr>
        <w:t>ture spécialisée, où ressortent les aspects les plus corporatistes et ge</w:t>
      </w:r>
      <w:r w:rsidRPr="00831D0D">
        <w:rPr>
          <w:lang w:eastAsia="fr-FR" w:bidi="fr-FR"/>
        </w:rPr>
        <w:t>s</w:t>
      </w:r>
      <w:r w:rsidRPr="00831D0D">
        <w:rPr>
          <w:lang w:eastAsia="fr-FR" w:bidi="fr-FR"/>
        </w:rPr>
        <w:t>tionnaires. Les dossiers tels le crédit, l’environnement, le zonage agr</w:t>
      </w:r>
      <w:r w:rsidRPr="00831D0D">
        <w:rPr>
          <w:lang w:eastAsia="fr-FR" w:bidi="fr-FR"/>
        </w:rPr>
        <w:t>i</w:t>
      </w:r>
      <w:r w:rsidRPr="00831D0D">
        <w:rPr>
          <w:lang w:eastAsia="fr-FR" w:bidi="fr-FR"/>
        </w:rPr>
        <w:t>cole, la relève agricole, la place des femmes, les budgets des minist</w:t>
      </w:r>
      <w:r w:rsidRPr="00831D0D">
        <w:rPr>
          <w:lang w:eastAsia="fr-FR" w:bidi="fr-FR"/>
        </w:rPr>
        <w:t>è</w:t>
      </w:r>
      <w:r w:rsidRPr="00831D0D">
        <w:rPr>
          <w:lang w:eastAsia="fr-FR" w:bidi="fr-FR"/>
        </w:rPr>
        <w:t>res, qui touchent tous les producteurs, relèvent de la structure génér</w:t>
      </w:r>
      <w:r w:rsidRPr="00831D0D">
        <w:rPr>
          <w:lang w:eastAsia="fr-FR" w:bidi="fr-FR"/>
        </w:rPr>
        <w:t>a</w:t>
      </w:r>
      <w:r w:rsidRPr="00831D0D">
        <w:rPr>
          <w:lang w:eastAsia="fr-FR" w:bidi="fr-FR"/>
        </w:rPr>
        <w:t>le. C’est ordinairement à ce niveau que se situe l’activité la plus mil</w:t>
      </w:r>
      <w:r w:rsidRPr="00831D0D">
        <w:rPr>
          <w:lang w:eastAsia="fr-FR" w:bidi="fr-FR"/>
        </w:rPr>
        <w:t>i</w:t>
      </w:r>
      <w:r w:rsidRPr="00831D0D">
        <w:rPr>
          <w:lang w:eastAsia="fr-FR" w:bidi="fr-FR"/>
        </w:rPr>
        <w:t>tante. La responsabilité de l’Union est aussi très grande face aux pr</w:t>
      </w:r>
      <w:r w:rsidRPr="00831D0D">
        <w:rPr>
          <w:lang w:eastAsia="fr-FR" w:bidi="fr-FR"/>
        </w:rPr>
        <w:t>o</w:t>
      </w:r>
      <w:r w:rsidRPr="00831D0D">
        <w:rPr>
          <w:lang w:eastAsia="fr-FR" w:bidi="fr-FR"/>
        </w:rPr>
        <w:t>ducteurs récemment organisés ou menant une bataille dont l’issue a</w:t>
      </w:r>
      <w:r w:rsidRPr="00831D0D">
        <w:rPr>
          <w:lang w:eastAsia="fr-FR" w:bidi="fr-FR"/>
        </w:rPr>
        <w:t>u</w:t>
      </w:r>
      <w:r w:rsidRPr="00831D0D">
        <w:rPr>
          <w:lang w:eastAsia="fr-FR" w:bidi="fr-FR"/>
        </w:rPr>
        <w:t>ra des conséque</w:t>
      </w:r>
      <w:r w:rsidRPr="00831D0D">
        <w:rPr>
          <w:lang w:eastAsia="fr-FR" w:bidi="fr-FR"/>
        </w:rPr>
        <w:t>n</w:t>
      </w:r>
      <w:r w:rsidRPr="00831D0D">
        <w:rPr>
          <w:lang w:eastAsia="fr-FR" w:bidi="fr-FR"/>
        </w:rPr>
        <w:t>ces pour l’ensemble de la classe agricole. Ainsi, dans la bataille contre les intégr</w:t>
      </w:r>
      <w:r w:rsidRPr="00831D0D">
        <w:rPr>
          <w:lang w:eastAsia="fr-FR" w:bidi="fr-FR"/>
        </w:rPr>
        <w:t>a</w:t>
      </w:r>
      <w:r w:rsidRPr="00831D0D">
        <w:rPr>
          <w:lang w:eastAsia="fr-FR" w:bidi="fr-FR"/>
        </w:rPr>
        <w:t>teurs pour la mise en place d’un plan conjoint dans le porc, le service de mise en marché de la confédér</w:t>
      </w:r>
      <w:r w:rsidRPr="00831D0D">
        <w:rPr>
          <w:lang w:eastAsia="fr-FR" w:bidi="fr-FR"/>
        </w:rPr>
        <w:t>a</w:t>
      </w:r>
      <w:r w:rsidRPr="00831D0D">
        <w:rPr>
          <w:lang w:eastAsia="fr-FR" w:bidi="fr-FR"/>
        </w:rPr>
        <w:t>tion et l’ensemble de ses ressources appuya activ</w:t>
      </w:r>
      <w:r w:rsidRPr="00831D0D">
        <w:rPr>
          <w:lang w:eastAsia="fr-FR" w:bidi="fr-FR"/>
        </w:rPr>
        <w:t>e</w:t>
      </w:r>
      <w:r w:rsidRPr="00831D0D">
        <w:rPr>
          <w:lang w:eastAsia="fr-FR" w:bidi="fr-FR"/>
        </w:rPr>
        <w:t>ment la Fédération des pr</w:t>
      </w:r>
      <w:r w:rsidRPr="00831D0D">
        <w:rPr>
          <w:lang w:eastAsia="fr-FR" w:bidi="fr-FR"/>
        </w:rPr>
        <w:t>o</w:t>
      </w:r>
      <w:r w:rsidRPr="00831D0D">
        <w:rPr>
          <w:lang w:eastAsia="fr-FR" w:bidi="fr-FR"/>
        </w:rPr>
        <w:t>ducteurs de porcs.</w:t>
      </w:r>
    </w:p>
    <w:p w14:paraId="3ACD79FE" w14:textId="77777777" w:rsidR="00BF6111" w:rsidRPr="00831D0D" w:rsidRDefault="00BF6111" w:rsidP="00BF6111">
      <w:pPr>
        <w:spacing w:before="120" w:after="120"/>
        <w:jc w:val="both"/>
      </w:pPr>
      <w:r w:rsidRPr="00831D0D">
        <w:rPr>
          <w:lang w:eastAsia="fr-FR" w:bidi="fr-FR"/>
        </w:rPr>
        <w:t>Les fédérations spéciali</w:t>
      </w:r>
      <w:r>
        <w:rPr>
          <w:lang w:eastAsia="fr-FR" w:bidi="fr-FR"/>
        </w:rPr>
        <w:t>sées les plus fortes, telles</w:t>
      </w:r>
      <w:r w:rsidRPr="00831D0D">
        <w:rPr>
          <w:lang w:eastAsia="fr-FR" w:bidi="fr-FR"/>
        </w:rPr>
        <w:t xml:space="preserve"> le lait, les oeufs et la volaille, s’occupent plus spécifiquement de l’intérêt de leurs membres. Leurs act</w:t>
      </w:r>
      <w:r w:rsidRPr="00831D0D">
        <w:rPr>
          <w:lang w:eastAsia="fr-FR" w:bidi="fr-FR"/>
        </w:rPr>
        <w:t>i</w:t>
      </w:r>
      <w:r w:rsidRPr="00831D0D">
        <w:rPr>
          <w:lang w:eastAsia="fr-FR" w:bidi="fr-FR"/>
        </w:rPr>
        <w:t>vités se partagent entre la négociation d’avantages et de conventions de vente, la r</w:t>
      </w:r>
      <w:r w:rsidRPr="00831D0D">
        <w:rPr>
          <w:lang w:eastAsia="fr-FR" w:bidi="fr-FR"/>
        </w:rPr>
        <w:t>e</w:t>
      </w:r>
      <w:r w:rsidRPr="00831D0D">
        <w:rPr>
          <w:lang w:eastAsia="fr-FR" w:bidi="fr-FR"/>
        </w:rPr>
        <w:t>présentation et la gestion proprement dite de la pr</w:t>
      </w:r>
      <w:r w:rsidRPr="00831D0D">
        <w:rPr>
          <w:lang w:eastAsia="fr-FR" w:bidi="fr-FR"/>
        </w:rPr>
        <w:t>o</w:t>
      </w:r>
      <w:r w:rsidRPr="00831D0D">
        <w:rPr>
          <w:lang w:eastAsia="fr-FR" w:bidi="fr-FR"/>
        </w:rPr>
        <w:t>duction visée. En plus de gérer les quotas de production, certaines vont jusqu’à assurer la paye des producteurs transigeant pl</w:t>
      </w:r>
      <w:r w:rsidRPr="00831D0D">
        <w:rPr>
          <w:lang w:eastAsia="fr-FR" w:bidi="fr-FR"/>
        </w:rPr>
        <w:t>u</w:t>
      </w:r>
      <w:r w:rsidRPr="00831D0D">
        <w:rPr>
          <w:lang w:eastAsia="fr-FR" w:bidi="fr-FR"/>
        </w:rPr>
        <w:t>sieurs centaines de millions par année. Souvent plus solides financi</w:t>
      </w:r>
      <w:r w:rsidRPr="00831D0D">
        <w:rPr>
          <w:lang w:eastAsia="fr-FR" w:bidi="fr-FR"/>
        </w:rPr>
        <w:t>è</w:t>
      </w:r>
      <w:r w:rsidRPr="00831D0D">
        <w:rPr>
          <w:lang w:eastAsia="fr-FR" w:bidi="fr-FR"/>
        </w:rPr>
        <w:t>rement que la confédération elle-même, leur poids sur les destinées de l’UPA est très grand.</w:t>
      </w:r>
    </w:p>
    <w:p w14:paraId="77CDD256" w14:textId="77777777" w:rsidR="00BF6111" w:rsidRPr="00831D0D" w:rsidRDefault="00BF6111" w:rsidP="00BF6111">
      <w:pPr>
        <w:spacing w:before="120" w:after="120"/>
        <w:jc w:val="both"/>
      </w:pPr>
      <w:r w:rsidRPr="00831D0D">
        <w:rPr>
          <w:lang w:eastAsia="fr-FR" w:bidi="fr-FR"/>
        </w:rPr>
        <w:t>Outre les fédérations affiliées à l’UPA, il existe quelques associ</w:t>
      </w:r>
      <w:r w:rsidRPr="00831D0D">
        <w:rPr>
          <w:lang w:eastAsia="fr-FR" w:bidi="fr-FR"/>
        </w:rPr>
        <w:t>a</w:t>
      </w:r>
      <w:r w:rsidRPr="00831D0D">
        <w:rPr>
          <w:lang w:eastAsia="fr-FR" w:bidi="fr-FR"/>
        </w:rPr>
        <w:t>tions vouées à la promotion des races de bétails ou à l’amélioration génétique, de même que quelques organisations opposées comme l’Office des producteurs de porcs du Québec (OPPQ), animé par les meuniers-intégrateurs et voué à la d</w:t>
      </w:r>
      <w:r w:rsidRPr="00831D0D">
        <w:rPr>
          <w:lang w:eastAsia="fr-FR" w:bidi="fr-FR"/>
        </w:rPr>
        <w:t>é</w:t>
      </w:r>
      <w:r w:rsidRPr="00831D0D">
        <w:rPr>
          <w:lang w:eastAsia="fr-FR" w:bidi="fr-FR"/>
        </w:rPr>
        <w:t>fense du libre-marché contre les plans conjoints et l’UPA.</w:t>
      </w:r>
    </w:p>
    <w:p w14:paraId="2E0B134C" w14:textId="77777777" w:rsidR="00BF6111" w:rsidRDefault="00BF6111" w:rsidP="00BF6111">
      <w:pPr>
        <w:spacing w:before="120" w:after="120"/>
        <w:jc w:val="both"/>
        <w:rPr>
          <w:lang w:eastAsia="fr-FR" w:bidi="fr-FR"/>
        </w:rPr>
      </w:pPr>
      <w:r w:rsidRPr="00831D0D">
        <w:rPr>
          <w:lang w:eastAsia="fr-FR" w:bidi="fr-FR"/>
        </w:rPr>
        <w:t>Finalement, les grandes coopératives du Québec, profitant de l’ambiguïté de leur position, se présentent souvent comme association de producteurs et font valoir les intérêts de leurs membres comme s</w:t>
      </w:r>
      <w:r w:rsidRPr="00831D0D">
        <w:rPr>
          <w:lang w:eastAsia="fr-FR" w:bidi="fr-FR"/>
        </w:rPr>
        <w:t>o</w:t>
      </w:r>
      <w:r w:rsidRPr="00831D0D">
        <w:rPr>
          <w:lang w:eastAsia="fr-FR" w:bidi="fr-FR"/>
        </w:rPr>
        <w:t>ciétaires d’entreprises de service ou de transformation.</w:t>
      </w:r>
    </w:p>
    <w:p w14:paraId="79F00D5E" w14:textId="77777777" w:rsidR="00BF6111" w:rsidRDefault="00471D4E" w:rsidP="00BF6111">
      <w:pPr>
        <w:pStyle w:val="fig"/>
      </w:pPr>
      <w:r>
        <w:rPr>
          <w:noProof/>
        </w:rPr>
        <w:drawing>
          <wp:inline distT="0" distB="0" distL="0" distR="0" wp14:anchorId="0141D4FC" wp14:editId="5594892F">
            <wp:extent cx="927100" cy="5969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100" cy="596900"/>
                    </a:xfrm>
                    <a:prstGeom prst="rect">
                      <a:avLst/>
                    </a:prstGeom>
                    <a:noFill/>
                    <a:ln>
                      <a:noFill/>
                    </a:ln>
                  </pic:spPr>
                </pic:pic>
              </a:graphicData>
            </a:graphic>
          </wp:inline>
        </w:drawing>
      </w:r>
    </w:p>
    <w:p w14:paraId="093DC949" w14:textId="77777777" w:rsidR="00BF6111" w:rsidRDefault="00BF6111" w:rsidP="00BF6111">
      <w:pPr>
        <w:pStyle w:val="fig"/>
      </w:pPr>
    </w:p>
    <w:p w14:paraId="225FABFF" w14:textId="77777777" w:rsidR="00BF6111" w:rsidRDefault="00471D4E" w:rsidP="00BF6111">
      <w:pPr>
        <w:pStyle w:val="fig"/>
        <w:rPr>
          <w:lang w:eastAsia="fr-FR" w:bidi="fr-FR"/>
        </w:rPr>
      </w:pPr>
      <w:r>
        <w:rPr>
          <w:noProof/>
          <w:lang w:eastAsia="fr-FR" w:bidi="fr-FR"/>
        </w:rPr>
        <w:drawing>
          <wp:inline distT="0" distB="0" distL="0" distR="0" wp14:anchorId="3E5FAE69" wp14:editId="77B2CB62">
            <wp:extent cx="4978400" cy="27813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8400" cy="2781300"/>
                    </a:xfrm>
                    <a:prstGeom prst="rect">
                      <a:avLst/>
                    </a:prstGeom>
                    <a:noFill/>
                    <a:ln w="19050" cmpd="sng">
                      <a:solidFill>
                        <a:srgbClr val="000000"/>
                      </a:solidFill>
                      <a:miter lim="800000"/>
                      <a:headEnd/>
                      <a:tailEnd/>
                    </a:ln>
                    <a:effectLst/>
                  </pic:spPr>
                </pic:pic>
              </a:graphicData>
            </a:graphic>
          </wp:inline>
        </w:drawing>
      </w:r>
    </w:p>
    <w:p w14:paraId="4B560B23" w14:textId="77777777" w:rsidR="00BF6111" w:rsidRDefault="00BF6111" w:rsidP="00BF6111">
      <w:pPr>
        <w:spacing w:before="120" w:after="120"/>
        <w:ind w:firstLine="0"/>
        <w:jc w:val="both"/>
      </w:pPr>
      <w:r w:rsidRPr="00831D0D">
        <w:br w:type="page"/>
      </w:r>
      <w:r>
        <w:t>[84]</w:t>
      </w:r>
    </w:p>
    <w:p w14:paraId="3EF60BB7" w14:textId="77777777" w:rsidR="00BF6111" w:rsidRDefault="00BF6111" w:rsidP="00BF6111">
      <w:pPr>
        <w:spacing w:before="120" w:after="120"/>
        <w:ind w:firstLine="0"/>
        <w:jc w:val="both"/>
      </w:pPr>
    </w:p>
    <w:p w14:paraId="002C48B2" w14:textId="77777777" w:rsidR="00BF6111" w:rsidRPr="00F4315E" w:rsidRDefault="00BF6111" w:rsidP="00BF6111">
      <w:pPr>
        <w:spacing w:before="120" w:after="120"/>
        <w:ind w:firstLine="0"/>
        <w:jc w:val="both"/>
      </w:pPr>
    </w:p>
    <w:p w14:paraId="3DED86A4" w14:textId="77777777" w:rsidR="00BF6111" w:rsidRDefault="00BF6111" w:rsidP="00BF6111">
      <w:pPr>
        <w:spacing w:after="120"/>
        <w:ind w:firstLine="0"/>
        <w:jc w:val="center"/>
        <w:rPr>
          <w:sz w:val="24"/>
        </w:rPr>
      </w:pPr>
      <w:bookmarkStart w:id="13" w:name="Interventions_econo_09_dossier_texte_04"/>
      <w:r>
        <w:rPr>
          <w:b/>
          <w:sz w:val="24"/>
        </w:rPr>
        <w:t>Interventions économiques</w:t>
      </w:r>
      <w:r>
        <w:rPr>
          <w:b/>
          <w:sz w:val="24"/>
        </w:rPr>
        <w:br/>
      </w:r>
      <w:r>
        <w:rPr>
          <w:i/>
          <w:sz w:val="24"/>
        </w:rPr>
        <w:t>pour une alternative sociale</w:t>
      </w:r>
    </w:p>
    <w:p w14:paraId="5C532156"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7C32CDB6"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440AA76B" w14:textId="77777777" w:rsidR="00BF6111" w:rsidRPr="00F4315E" w:rsidRDefault="00BF6111" w:rsidP="00BF6111">
      <w:pPr>
        <w:spacing w:after="120"/>
        <w:ind w:firstLine="0"/>
        <w:jc w:val="center"/>
        <w:rPr>
          <w:b/>
          <w:color w:val="008000"/>
          <w:sz w:val="24"/>
        </w:rPr>
      </w:pPr>
      <w:r>
        <w:rPr>
          <w:b/>
          <w:color w:val="008000"/>
          <w:sz w:val="24"/>
        </w:rPr>
        <w:t>DOSSIER</w:t>
      </w:r>
    </w:p>
    <w:p w14:paraId="67C587B7" w14:textId="77777777" w:rsidR="00BF6111" w:rsidRPr="00890E45" w:rsidRDefault="00BF6111" w:rsidP="00BF6111">
      <w:pPr>
        <w:pStyle w:val="planchenb"/>
        <w:rPr>
          <w:color w:val="auto"/>
          <w:sz w:val="44"/>
        </w:rPr>
      </w:pPr>
      <w:r w:rsidRPr="00890E45">
        <w:rPr>
          <w:color w:val="auto"/>
          <w:sz w:val="44"/>
        </w:rPr>
        <w:t>“</w:t>
      </w:r>
      <w:r>
        <w:rPr>
          <w:color w:val="auto"/>
          <w:sz w:val="44"/>
        </w:rPr>
        <w:t>LE PARTAGE</w:t>
      </w:r>
      <w:r>
        <w:rPr>
          <w:color w:val="auto"/>
          <w:sz w:val="44"/>
        </w:rPr>
        <w:br/>
        <w:t>FÉDÉRAL-PROVINCIAL</w:t>
      </w:r>
      <w:r>
        <w:rPr>
          <w:color w:val="auto"/>
          <w:sz w:val="44"/>
        </w:rPr>
        <w:br/>
        <w:t>EN AGRICULTURE.</w:t>
      </w:r>
      <w:r w:rsidRPr="00890E45">
        <w:rPr>
          <w:color w:val="auto"/>
          <w:sz w:val="44"/>
        </w:rPr>
        <w:t>”</w:t>
      </w:r>
    </w:p>
    <w:bookmarkEnd w:id="13"/>
    <w:p w14:paraId="1FF45B23" w14:textId="77777777" w:rsidR="00BF6111" w:rsidRPr="00E07116" w:rsidRDefault="00BF6111" w:rsidP="00BF6111">
      <w:pPr>
        <w:jc w:val="both"/>
      </w:pPr>
    </w:p>
    <w:p w14:paraId="7C591784" w14:textId="77777777" w:rsidR="00BF6111" w:rsidRPr="00E07116" w:rsidRDefault="00BF6111" w:rsidP="00BF6111">
      <w:pPr>
        <w:jc w:val="both"/>
      </w:pPr>
    </w:p>
    <w:p w14:paraId="00E81FF0" w14:textId="77777777" w:rsidR="00BF6111" w:rsidRPr="00F4315E" w:rsidRDefault="00BF6111" w:rsidP="00BF6111">
      <w:pPr>
        <w:jc w:val="both"/>
      </w:pPr>
    </w:p>
    <w:p w14:paraId="641DECC3"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6B10E5FB" w14:textId="77777777" w:rsidR="00BF6111" w:rsidRPr="00831D0D" w:rsidRDefault="00BF6111" w:rsidP="00BF6111">
      <w:pPr>
        <w:spacing w:before="120" w:after="120"/>
        <w:jc w:val="both"/>
      </w:pPr>
      <w:r w:rsidRPr="00831D0D">
        <w:rPr>
          <w:lang w:eastAsia="fr-FR" w:bidi="fr-FR"/>
        </w:rPr>
        <w:t>Fondamentalement, l’agriculture relève de la responsabilité pr</w:t>
      </w:r>
      <w:r w:rsidRPr="00831D0D">
        <w:rPr>
          <w:lang w:eastAsia="fr-FR" w:bidi="fr-FR"/>
        </w:rPr>
        <w:t>o</w:t>
      </w:r>
      <w:r w:rsidRPr="00831D0D">
        <w:rPr>
          <w:lang w:eastAsia="fr-FR" w:bidi="fr-FR"/>
        </w:rPr>
        <w:t>vinciale, sauf en ce qui a trait aux exportations et au commerce inte</w:t>
      </w:r>
      <w:r w:rsidRPr="00831D0D">
        <w:rPr>
          <w:lang w:eastAsia="fr-FR" w:bidi="fr-FR"/>
        </w:rPr>
        <w:t>r</w:t>
      </w:r>
      <w:r w:rsidRPr="00831D0D">
        <w:rPr>
          <w:lang w:eastAsia="fr-FR" w:bidi="fr-FR"/>
        </w:rPr>
        <w:t>provincial. Peu à peu toutefois, à la faveur des deux Guerres Mondi</w:t>
      </w:r>
      <w:r w:rsidRPr="00831D0D">
        <w:rPr>
          <w:lang w:eastAsia="fr-FR" w:bidi="fr-FR"/>
        </w:rPr>
        <w:t>a</w:t>
      </w:r>
      <w:r w:rsidRPr="00831D0D">
        <w:rPr>
          <w:lang w:eastAsia="fr-FR" w:bidi="fr-FR"/>
        </w:rPr>
        <w:t>les, de la crise et des plans nationaux de commercialisation, le f</w:t>
      </w:r>
      <w:r w:rsidRPr="00831D0D">
        <w:rPr>
          <w:lang w:eastAsia="fr-FR" w:bidi="fr-FR"/>
        </w:rPr>
        <w:t>é</w:t>
      </w:r>
      <w:r w:rsidRPr="00831D0D">
        <w:rPr>
          <w:lang w:eastAsia="fr-FR" w:bidi="fr-FR"/>
        </w:rPr>
        <w:t>déral a empiété sur la juridiction des provinces ou a accru ses prérog</w:t>
      </w:r>
      <w:r w:rsidRPr="00831D0D">
        <w:rPr>
          <w:lang w:eastAsia="fr-FR" w:bidi="fr-FR"/>
        </w:rPr>
        <w:t>a</w:t>
      </w:r>
      <w:r w:rsidRPr="00831D0D">
        <w:rPr>
          <w:lang w:eastAsia="fr-FR" w:bidi="fr-FR"/>
        </w:rPr>
        <w:t>tives.</w:t>
      </w:r>
    </w:p>
    <w:p w14:paraId="0253BE21" w14:textId="77777777" w:rsidR="00BF6111" w:rsidRPr="00831D0D" w:rsidRDefault="00BF6111" w:rsidP="00BF6111">
      <w:pPr>
        <w:spacing w:before="120" w:after="120"/>
        <w:jc w:val="both"/>
      </w:pPr>
      <w:r w:rsidRPr="00831D0D">
        <w:rPr>
          <w:lang w:eastAsia="fr-FR" w:bidi="fr-FR"/>
        </w:rPr>
        <w:t>Le fédéral est donc présent au niveau des politiques de classific</w:t>
      </w:r>
      <w:r w:rsidRPr="00831D0D">
        <w:rPr>
          <w:lang w:eastAsia="fr-FR" w:bidi="fr-FR"/>
        </w:rPr>
        <w:t>a</w:t>
      </w:r>
      <w:r w:rsidRPr="00831D0D">
        <w:rPr>
          <w:lang w:eastAsia="fr-FR" w:bidi="fr-FR"/>
        </w:rPr>
        <w:t>tion et d’inspection des produits agricoles, de leur transport d’une province à l’autre, de leur entreposage et de leur exportation, le cas échéant. On voit donc l’importance que put prendre le fédéral dans l’agriculture durant la Deuxième Guerre lorsque cette industrie était dirigée principalement vers l’exportation. Ses services, ses fonctions, ses programmes se développèrent imprimant, grâce au motif des o</w:t>
      </w:r>
      <w:r w:rsidRPr="00831D0D">
        <w:rPr>
          <w:lang w:eastAsia="fr-FR" w:bidi="fr-FR"/>
        </w:rPr>
        <w:t>b</w:t>
      </w:r>
      <w:r w:rsidRPr="00831D0D">
        <w:rPr>
          <w:lang w:eastAsia="fr-FR" w:bidi="fr-FR"/>
        </w:rPr>
        <w:t>jectifs stratégiques de guerre, une spécialisation régionale de l’agriculture que les décennies suivantes eurent de la difficulté à re</w:t>
      </w:r>
      <w:r w:rsidRPr="00831D0D">
        <w:rPr>
          <w:lang w:eastAsia="fr-FR" w:bidi="fr-FR"/>
        </w:rPr>
        <w:t>n</w:t>
      </w:r>
      <w:r w:rsidRPr="00831D0D">
        <w:rPr>
          <w:lang w:eastAsia="fr-FR" w:bidi="fr-FR"/>
        </w:rPr>
        <w:t>verser.</w:t>
      </w:r>
    </w:p>
    <w:p w14:paraId="61B1B9D9" w14:textId="77777777" w:rsidR="00BF6111" w:rsidRPr="00831D0D" w:rsidRDefault="00BF6111" w:rsidP="00BF6111">
      <w:pPr>
        <w:spacing w:before="120" w:after="120"/>
        <w:jc w:val="both"/>
      </w:pPr>
      <w:r w:rsidRPr="00831D0D">
        <w:rPr>
          <w:lang w:eastAsia="fr-FR" w:bidi="fr-FR"/>
        </w:rPr>
        <w:t>Le champ du crédit agricole fut aussi occupé dès 1929 par le go</w:t>
      </w:r>
      <w:r w:rsidRPr="00831D0D">
        <w:rPr>
          <w:lang w:eastAsia="fr-FR" w:bidi="fr-FR"/>
        </w:rPr>
        <w:t>u</w:t>
      </w:r>
      <w:r w:rsidRPr="00831D0D">
        <w:rPr>
          <w:lang w:eastAsia="fr-FR" w:bidi="fr-FR"/>
        </w:rPr>
        <w:t xml:space="preserve">vernement d’Ottawa et ce à la demande des producteurs de l’Ouest frappés par la dépression qui avait suivie la </w:t>
      </w:r>
      <w:r>
        <w:rPr>
          <w:lang w:eastAsia="fr-FR" w:bidi="fr-FR"/>
        </w:rPr>
        <w:t>1</w:t>
      </w:r>
      <w:r w:rsidRPr="00831D0D">
        <w:rPr>
          <w:vertAlign w:val="superscript"/>
          <w:lang w:eastAsia="fr-FR" w:bidi="fr-FR"/>
        </w:rPr>
        <w:t>re</w:t>
      </w:r>
      <w:r w:rsidRPr="00831D0D">
        <w:rPr>
          <w:lang w:eastAsia="fr-FR" w:bidi="fr-FR"/>
        </w:rPr>
        <w:t xml:space="preserve"> Guerre Mondiale. Seul le fédéral était alors capable de répo</w:t>
      </w:r>
      <w:r w:rsidRPr="00831D0D">
        <w:rPr>
          <w:lang w:eastAsia="fr-FR" w:bidi="fr-FR"/>
        </w:rPr>
        <w:t>n</w:t>
      </w:r>
      <w:r w:rsidRPr="00831D0D">
        <w:rPr>
          <w:lang w:eastAsia="fr-FR" w:bidi="fr-FR"/>
        </w:rPr>
        <w:t>dre à leurs besoins. L’activité d’Ottawa dans ce domaine fut plus</w:t>
      </w:r>
      <w:r>
        <w:rPr>
          <w:lang w:eastAsia="fr-FR" w:bidi="fr-FR"/>
        </w:rPr>
        <w:t xml:space="preserve"> </w:t>
      </w:r>
      <w:r w:rsidRPr="00831D0D">
        <w:rPr>
          <w:lang w:eastAsia="fr-FR" w:bidi="fr-FR"/>
        </w:rPr>
        <w:t>réduite au Québec, entre autres à cause de la création dès 1936 du crédit agricole provincial, particuli</w:t>
      </w:r>
      <w:r w:rsidRPr="00831D0D">
        <w:rPr>
          <w:lang w:eastAsia="fr-FR" w:bidi="fr-FR"/>
        </w:rPr>
        <w:t>è</w:t>
      </w:r>
      <w:r w:rsidRPr="00831D0D">
        <w:rPr>
          <w:lang w:eastAsia="fr-FR" w:bidi="fr-FR"/>
        </w:rPr>
        <w:t>rement avantageux par rapport à son concurrent.</w:t>
      </w:r>
    </w:p>
    <w:p w14:paraId="7A33AD12" w14:textId="77777777" w:rsidR="00BF6111" w:rsidRPr="00831D0D" w:rsidRDefault="00BF6111" w:rsidP="00BF6111">
      <w:pPr>
        <w:spacing w:before="120" w:after="120"/>
        <w:jc w:val="both"/>
      </w:pPr>
      <w:r w:rsidRPr="00831D0D">
        <w:rPr>
          <w:lang w:eastAsia="fr-FR" w:bidi="fr-FR"/>
        </w:rPr>
        <w:t>Plus près de nous, on retrouve l’activité croissante des agences n</w:t>
      </w:r>
      <w:r w:rsidRPr="00831D0D">
        <w:rPr>
          <w:lang w:eastAsia="fr-FR" w:bidi="fr-FR"/>
        </w:rPr>
        <w:t>a</w:t>
      </w:r>
      <w:r w:rsidRPr="00831D0D">
        <w:rPr>
          <w:lang w:eastAsia="fr-FR" w:bidi="fr-FR"/>
        </w:rPr>
        <w:t>tionales de commercialisation dans les productions contingentées (lait, oeufs, volaille). Par des accords fédéral-provinciaux engageant les gouvernements et les ass</w:t>
      </w:r>
      <w:r w:rsidRPr="00831D0D">
        <w:rPr>
          <w:lang w:eastAsia="fr-FR" w:bidi="fr-FR"/>
        </w:rPr>
        <w:t>o</w:t>
      </w:r>
      <w:r w:rsidRPr="00831D0D">
        <w:rPr>
          <w:lang w:eastAsia="fr-FR" w:bidi="fr-FR"/>
        </w:rPr>
        <w:t>ciations de producteurs, on a mis sur pied des systèmes de gestion des approvisio</w:t>
      </w:r>
      <w:r w:rsidRPr="00831D0D">
        <w:rPr>
          <w:lang w:eastAsia="fr-FR" w:bidi="fr-FR"/>
        </w:rPr>
        <w:t>n</w:t>
      </w:r>
      <w:r w:rsidRPr="00831D0D">
        <w:rPr>
          <w:lang w:eastAsia="fr-FR" w:bidi="fr-FR"/>
        </w:rPr>
        <w:t>nements domestiques de ces marchandises, d’écoulement des surplus sur le marché mondial, ou d’importation des quantités nécessaires pour combler la demande. Ces organismes tels la Commission canadienne du lait gèrent les marchés, fixent les retenues à perc</w:t>
      </w:r>
      <w:r w:rsidRPr="00831D0D">
        <w:rPr>
          <w:lang w:eastAsia="fr-FR" w:bidi="fr-FR"/>
        </w:rPr>
        <w:t>e</w:t>
      </w:r>
      <w:r w:rsidRPr="00831D0D">
        <w:rPr>
          <w:lang w:eastAsia="fr-FR" w:bidi="fr-FR"/>
        </w:rPr>
        <w:t>voir des producteurs pour combler les pertes encourues à l’exportation, déterminent les parts de marché des provi</w:t>
      </w:r>
      <w:r w:rsidRPr="00831D0D">
        <w:rPr>
          <w:lang w:eastAsia="fr-FR" w:bidi="fr-FR"/>
        </w:rPr>
        <w:t>n</w:t>
      </w:r>
      <w:r w:rsidRPr="00831D0D">
        <w:rPr>
          <w:lang w:eastAsia="fr-FR" w:bidi="fr-FR"/>
        </w:rPr>
        <w:t>ces.</w:t>
      </w:r>
    </w:p>
    <w:p w14:paraId="2B838A52" w14:textId="77777777" w:rsidR="00BF6111" w:rsidRPr="00831D0D" w:rsidRDefault="00BF6111" w:rsidP="00BF6111">
      <w:pPr>
        <w:spacing w:before="120" w:after="120"/>
        <w:jc w:val="both"/>
      </w:pPr>
      <w:r w:rsidRPr="00831D0D">
        <w:rPr>
          <w:lang w:eastAsia="fr-FR" w:bidi="fr-FR"/>
        </w:rPr>
        <w:t>Soutenant et subventionnant ces produits, le go</w:t>
      </w:r>
      <w:r w:rsidRPr="00831D0D">
        <w:rPr>
          <w:lang w:eastAsia="fr-FR" w:bidi="fr-FR"/>
        </w:rPr>
        <w:t>u</w:t>
      </w:r>
      <w:r w:rsidRPr="00831D0D">
        <w:rPr>
          <w:lang w:eastAsia="fr-FR" w:bidi="fr-FR"/>
        </w:rPr>
        <w:t>vernement fédéral en arrive à fixer les prix, à juger des modèles de coûts de produ</w:t>
      </w:r>
      <w:r w:rsidRPr="00831D0D">
        <w:rPr>
          <w:lang w:eastAsia="fr-FR" w:bidi="fr-FR"/>
        </w:rPr>
        <w:t>c</w:t>
      </w:r>
      <w:r w:rsidRPr="00831D0D">
        <w:rPr>
          <w:lang w:eastAsia="fr-FR" w:bidi="fr-FR"/>
        </w:rPr>
        <w:t>tion, à énoncer des normes, entre autres par l’intermédiaire du Conseil nati</w:t>
      </w:r>
      <w:r w:rsidRPr="00831D0D">
        <w:rPr>
          <w:lang w:eastAsia="fr-FR" w:bidi="fr-FR"/>
        </w:rPr>
        <w:t>o</w:t>
      </w:r>
      <w:r w:rsidRPr="00831D0D">
        <w:rPr>
          <w:lang w:eastAsia="fr-FR" w:bidi="fr-FR"/>
        </w:rPr>
        <w:t>nal de commercialisation des produits de la fe</w:t>
      </w:r>
      <w:r w:rsidRPr="00831D0D">
        <w:rPr>
          <w:lang w:eastAsia="fr-FR" w:bidi="fr-FR"/>
        </w:rPr>
        <w:t>r</w:t>
      </w:r>
      <w:r w:rsidRPr="00831D0D">
        <w:rPr>
          <w:lang w:eastAsia="fr-FR" w:bidi="fr-FR"/>
        </w:rPr>
        <w:t>me.</w:t>
      </w:r>
    </w:p>
    <w:p w14:paraId="705E2C26" w14:textId="77777777" w:rsidR="00BF6111" w:rsidRDefault="00BF6111" w:rsidP="00BF6111">
      <w:pPr>
        <w:spacing w:before="120" w:after="120"/>
        <w:jc w:val="both"/>
        <w:rPr>
          <w:lang w:eastAsia="fr-FR" w:bidi="fr-FR"/>
        </w:rPr>
      </w:pPr>
      <w:r w:rsidRPr="00831D0D">
        <w:rPr>
          <w:lang w:eastAsia="fr-FR" w:bidi="fr-FR"/>
        </w:rPr>
        <w:t>C’est toutefois du niveau provincial que relèvent les plans conjoints et les pouvoirs de réglementation (ex. : fixation des ret</w:t>
      </w:r>
      <w:r w:rsidRPr="00831D0D">
        <w:rPr>
          <w:lang w:eastAsia="fr-FR" w:bidi="fr-FR"/>
        </w:rPr>
        <w:t>e</w:t>
      </w:r>
      <w:r>
        <w:rPr>
          <w:lang w:eastAsia="fr-FR" w:bidi="fr-FR"/>
        </w:rPr>
        <w:t>nues), c’est pourquoi la pré</w:t>
      </w:r>
      <w:r w:rsidRPr="00831D0D">
        <w:rPr>
          <w:lang w:eastAsia="fr-FR" w:bidi="fr-FR"/>
        </w:rPr>
        <w:t>sence</w:t>
      </w:r>
      <w:r>
        <w:t xml:space="preserve"> [85]</w:t>
      </w:r>
      <w:r w:rsidRPr="00831D0D">
        <w:rPr>
          <w:lang w:eastAsia="fr-FR" w:bidi="fr-FR"/>
        </w:rPr>
        <w:t xml:space="preserve"> des provinces et des produ</w:t>
      </w:r>
      <w:r w:rsidRPr="00831D0D">
        <w:rPr>
          <w:lang w:eastAsia="fr-FR" w:bidi="fr-FR"/>
        </w:rPr>
        <w:t>c</w:t>
      </w:r>
      <w:r w:rsidRPr="00831D0D">
        <w:rPr>
          <w:lang w:eastAsia="fr-FR" w:bidi="fr-FR"/>
        </w:rPr>
        <w:t>teurs est indispensable au fon</w:t>
      </w:r>
      <w:r w:rsidRPr="00831D0D">
        <w:rPr>
          <w:lang w:eastAsia="fr-FR" w:bidi="fr-FR"/>
        </w:rPr>
        <w:t>c</w:t>
      </w:r>
      <w:r w:rsidRPr="00831D0D">
        <w:rPr>
          <w:lang w:eastAsia="fr-FR" w:bidi="fr-FR"/>
        </w:rPr>
        <w:t>tionnement des systèmes nationaux. Toute réglementation relative à la mise en marché des produits agric</w:t>
      </w:r>
      <w:r w:rsidRPr="00831D0D">
        <w:rPr>
          <w:lang w:eastAsia="fr-FR" w:bidi="fr-FR"/>
        </w:rPr>
        <w:t>o</w:t>
      </w:r>
      <w:r w:rsidRPr="00831D0D">
        <w:rPr>
          <w:lang w:eastAsia="fr-FR" w:bidi="fr-FR"/>
        </w:rPr>
        <w:t>les au Québec relève de la Régie des marchés agricoles (RMA), trib</w:t>
      </w:r>
      <w:r w:rsidRPr="00831D0D">
        <w:rPr>
          <w:lang w:eastAsia="fr-FR" w:bidi="fr-FR"/>
        </w:rPr>
        <w:t>u</w:t>
      </w:r>
      <w:r w:rsidRPr="00831D0D">
        <w:rPr>
          <w:lang w:eastAsia="fr-FR" w:bidi="fr-FR"/>
        </w:rPr>
        <w:t>nal administratif chargé d’enquêter, ainsi que de recevoir et d’approuver les demandes des producteurs, des transformateurs, des industriels, des consomm</w:t>
      </w:r>
      <w:r w:rsidRPr="00831D0D">
        <w:rPr>
          <w:lang w:eastAsia="fr-FR" w:bidi="fr-FR"/>
        </w:rPr>
        <w:t>a</w:t>
      </w:r>
      <w:r w:rsidRPr="00831D0D">
        <w:rPr>
          <w:lang w:eastAsia="fr-FR" w:bidi="fr-FR"/>
        </w:rPr>
        <w:t>teurs, relativement à la commercialisation d’un produit. Ainsi, l’approbation des plans conjoints, la su</w:t>
      </w:r>
      <w:r w:rsidRPr="00831D0D">
        <w:rPr>
          <w:lang w:eastAsia="fr-FR" w:bidi="fr-FR"/>
        </w:rPr>
        <w:t>r</w:t>
      </w:r>
      <w:r w:rsidRPr="00831D0D">
        <w:rPr>
          <w:lang w:eastAsia="fr-FR" w:bidi="fr-FR"/>
        </w:rPr>
        <w:t>veillance des organisations agricoles (UPA, fédérations, etc.), leurs cotisations, leur r</w:t>
      </w:r>
      <w:r w:rsidRPr="00831D0D">
        <w:rPr>
          <w:lang w:eastAsia="fr-FR" w:bidi="fr-FR"/>
        </w:rPr>
        <w:t>é</w:t>
      </w:r>
      <w:r w:rsidRPr="00831D0D">
        <w:rPr>
          <w:lang w:eastAsia="fr-FR" w:bidi="fr-FR"/>
        </w:rPr>
        <w:t>glementation (quotas, pool, conventions de vente, conventions de transport) sont soumis à son approb</w:t>
      </w:r>
      <w:r w:rsidRPr="00831D0D">
        <w:rPr>
          <w:lang w:eastAsia="fr-FR" w:bidi="fr-FR"/>
        </w:rPr>
        <w:t>a</w:t>
      </w:r>
      <w:r w:rsidRPr="00831D0D">
        <w:rPr>
          <w:lang w:eastAsia="fr-FR" w:bidi="fr-FR"/>
        </w:rPr>
        <w:t>tion.</w:t>
      </w:r>
    </w:p>
    <w:p w14:paraId="67D0AF21" w14:textId="77777777" w:rsidR="00BF6111" w:rsidRDefault="00471D4E" w:rsidP="00BF6111">
      <w:pPr>
        <w:pStyle w:val="fig"/>
        <w:rPr>
          <w:lang w:eastAsia="fr-FR" w:bidi="fr-FR"/>
        </w:rPr>
      </w:pPr>
      <w:r>
        <w:rPr>
          <w:noProof/>
          <w:lang w:eastAsia="fr-FR" w:bidi="fr-FR"/>
        </w:rPr>
        <w:drawing>
          <wp:inline distT="0" distB="0" distL="0" distR="0" wp14:anchorId="21315541" wp14:editId="7CA072C1">
            <wp:extent cx="774700" cy="6985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0" cy="698500"/>
                    </a:xfrm>
                    <a:prstGeom prst="rect">
                      <a:avLst/>
                    </a:prstGeom>
                    <a:noFill/>
                    <a:ln>
                      <a:noFill/>
                    </a:ln>
                  </pic:spPr>
                </pic:pic>
              </a:graphicData>
            </a:graphic>
          </wp:inline>
        </w:drawing>
      </w:r>
    </w:p>
    <w:p w14:paraId="4BDB729C" w14:textId="77777777" w:rsidR="00BF6111" w:rsidRDefault="00471D4E" w:rsidP="00BF6111">
      <w:pPr>
        <w:pStyle w:val="fig"/>
        <w:rPr>
          <w:lang w:eastAsia="fr-FR" w:bidi="fr-FR"/>
        </w:rPr>
      </w:pPr>
      <w:r>
        <w:rPr>
          <w:noProof/>
          <w:lang w:eastAsia="fr-FR" w:bidi="fr-FR"/>
        </w:rPr>
        <w:drawing>
          <wp:inline distT="0" distB="0" distL="0" distR="0" wp14:anchorId="325F55A4" wp14:editId="0E65546A">
            <wp:extent cx="4406900" cy="3302000"/>
            <wp:effectExtent l="25400" t="25400" r="12700" b="1270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6900" cy="3302000"/>
                    </a:xfrm>
                    <a:prstGeom prst="rect">
                      <a:avLst/>
                    </a:prstGeom>
                    <a:noFill/>
                    <a:ln w="19050" cmpd="sng">
                      <a:solidFill>
                        <a:srgbClr val="000000"/>
                      </a:solidFill>
                      <a:miter lim="800000"/>
                      <a:headEnd/>
                      <a:tailEnd/>
                    </a:ln>
                    <a:effectLst/>
                  </pic:spPr>
                </pic:pic>
              </a:graphicData>
            </a:graphic>
          </wp:inline>
        </w:drawing>
      </w:r>
    </w:p>
    <w:p w14:paraId="3CC89A8C" w14:textId="77777777" w:rsidR="00BF6111" w:rsidRPr="001C47F4" w:rsidRDefault="00BF6111" w:rsidP="00BF6111">
      <w:pPr>
        <w:pStyle w:val="figauteur"/>
        <w:rPr>
          <w:lang w:eastAsia="fr-FR" w:bidi="fr-FR"/>
        </w:rPr>
      </w:pPr>
      <w:r w:rsidRPr="001C47F4">
        <w:rPr>
          <w:lang w:eastAsia="fr-FR" w:bidi="fr-FR"/>
        </w:rPr>
        <w:t>Photo Michel Pilon</w:t>
      </w:r>
    </w:p>
    <w:p w14:paraId="76DDB876" w14:textId="77777777" w:rsidR="00BF6111" w:rsidRDefault="00BF6111" w:rsidP="00BF6111">
      <w:pPr>
        <w:spacing w:before="120" w:after="120"/>
        <w:jc w:val="both"/>
        <w:rPr>
          <w:lang w:eastAsia="fr-FR" w:bidi="fr-FR"/>
        </w:rPr>
      </w:pPr>
    </w:p>
    <w:p w14:paraId="32FA6B46" w14:textId="77777777" w:rsidR="00BF6111" w:rsidRDefault="00BF6111" w:rsidP="00BF6111">
      <w:pPr>
        <w:spacing w:before="120" w:after="120"/>
        <w:jc w:val="both"/>
        <w:rPr>
          <w:lang w:eastAsia="fr-FR" w:bidi="fr-FR"/>
        </w:rPr>
      </w:pPr>
      <w:r w:rsidRPr="00831D0D">
        <w:rPr>
          <w:lang w:eastAsia="fr-FR" w:bidi="fr-FR"/>
        </w:rPr>
        <w:t>La mise en marché ne relève pas uniquement du provincial. Pl</w:t>
      </w:r>
      <w:r w:rsidRPr="00831D0D">
        <w:rPr>
          <w:lang w:eastAsia="fr-FR" w:bidi="fr-FR"/>
        </w:rPr>
        <w:t>u</w:t>
      </w:r>
      <w:r w:rsidRPr="00831D0D">
        <w:rPr>
          <w:lang w:eastAsia="fr-FR" w:bidi="fr-FR"/>
        </w:rPr>
        <w:t>sieurs autres structures gèrent différents aspects de l’agriculture et administrent plusieurs lois. On retrouve ai</w:t>
      </w:r>
      <w:r w:rsidRPr="00831D0D">
        <w:rPr>
          <w:lang w:eastAsia="fr-FR" w:bidi="fr-FR"/>
        </w:rPr>
        <w:t>n</w:t>
      </w:r>
      <w:r w:rsidRPr="00831D0D">
        <w:rPr>
          <w:lang w:eastAsia="fr-FR" w:bidi="fr-FR"/>
        </w:rPr>
        <w:t>si la Société d’initiatives agro-alimentaire québécoise</w:t>
      </w:r>
      <w:r>
        <w:rPr>
          <w:lang w:eastAsia="fr-FR" w:bidi="fr-FR"/>
        </w:rPr>
        <w:t xml:space="preserve"> </w:t>
      </w:r>
      <w:r w:rsidRPr="00831D0D">
        <w:rPr>
          <w:lang w:eastAsia="fr-FR" w:bidi="fr-FR"/>
        </w:rPr>
        <w:t xml:space="preserve">(SOQUIA), l’Office du crédit agricole, la Régie des assurances agricoles et quelques autres. Leur </w:t>
      </w:r>
      <w:r w:rsidRPr="00831D0D">
        <w:t>appe</w:t>
      </w:r>
      <w:r w:rsidRPr="00831D0D">
        <w:t>l</w:t>
      </w:r>
      <w:r w:rsidRPr="00831D0D">
        <w:t xml:space="preserve">lation </w:t>
      </w:r>
      <w:r w:rsidRPr="00831D0D">
        <w:rPr>
          <w:lang w:eastAsia="fr-FR" w:bidi="fr-FR"/>
        </w:rPr>
        <w:t>décrit assez bien leur rôle. Le ministère de l’Agriculture, des Pêch</w:t>
      </w:r>
      <w:r w:rsidRPr="00831D0D">
        <w:rPr>
          <w:lang w:eastAsia="fr-FR" w:bidi="fr-FR"/>
        </w:rPr>
        <w:t>e</w:t>
      </w:r>
      <w:r w:rsidRPr="00831D0D">
        <w:rPr>
          <w:lang w:eastAsia="fr-FR" w:bidi="fr-FR"/>
        </w:rPr>
        <w:t>ries et de l’Alimentation du Québec (MAPAQ) est aussi bien connu par ses agronomes et ses bureaux régionaux fournissant l’aide techn</w:t>
      </w:r>
      <w:r w:rsidRPr="00831D0D">
        <w:rPr>
          <w:lang w:eastAsia="fr-FR" w:bidi="fr-FR"/>
        </w:rPr>
        <w:t>i</w:t>
      </w:r>
      <w:r w:rsidRPr="00831D0D">
        <w:rPr>
          <w:lang w:eastAsia="fr-FR" w:bidi="fr-FR"/>
        </w:rPr>
        <w:t>que aux producteurs et l’accès aux maints pr</w:t>
      </w:r>
      <w:r w:rsidRPr="00831D0D">
        <w:rPr>
          <w:lang w:eastAsia="fr-FR" w:bidi="fr-FR"/>
        </w:rPr>
        <w:t>o</w:t>
      </w:r>
      <w:r w:rsidRPr="00831D0D">
        <w:rPr>
          <w:lang w:eastAsia="fr-FR" w:bidi="fr-FR"/>
        </w:rPr>
        <w:t>grammes de subventions ou d’encouragement à plusieurs productions. L’ensemble des polit</w:t>
      </w:r>
      <w:r w:rsidRPr="00831D0D">
        <w:rPr>
          <w:lang w:eastAsia="fr-FR" w:bidi="fr-FR"/>
        </w:rPr>
        <w:t>i</w:t>
      </w:r>
      <w:r w:rsidRPr="00831D0D">
        <w:rPr>
          <w:lang w:eastAsia="fr-FR" w:bidi="fr-FR"/>
        </w:rPr>
        <w:t>ques définies par le pr</w:t>
      </w:r>
      <w:r w:rsidRPr="00831D0D">
        <w:rPr>
          <w:lang w:eastAsia="fr-FR" w:bidi="fr-FR"/>
        </w:rPr>
        <w:t>o</w:t>
      </w:r>
      <w:r w:rsidRPr="00831D0D">
        <w:rPr>
          <w:lang w:eastAsia="fr-FR" w:bidi="fr-FR"/>
        </w:rPr>
        <w:t>vincial occupe une place privilégiée dans le développement et l’orientation agr</w:t>
      </w:r>
      <w:r w:rsidRPr="00831D0D">
        <w:rPr>
          <w:lang w:eastAsia="fr-FR" w:bidi="fr-FR"/>
        </w:rPr>
        <w:t>i</w:t>
      </w:r>
      <w:r w:rsidRPr="00831D0D">
        <w:rPr>
          <w:lang w:eastAsia="fr-FR" w:bidi="fr-FR"/>
        </w:rPr>
        <w:t>cole du Québec.</w:t>
      </w:r>
    </w:p>
    <w:p w14:paraId="4BF21F31" w14:textId="77777777" w:rsidR="00BF6111" w:rsidRDefault="00BF6111" w:rsidP="00BF6111">
      <w:pPr>
        <w:spacing w:before="120" w:after="120"/>
        <w:jc w:val="both"/>
        <w:rPr>
          <w:lang w:eastAsia="fr-FR" w:bidi="fr-FR"/>
        </w:rPr>
      </w:pPr>
    </w:p>
    <w:p w14:paraId="22A36E93" w14:textId="77777777" w:rsidR="00BF6111" w:rsidRPr="00831D0D" w:rsidRDefault="00471D4E" w:rsidP="00BF6111">
      <w:pPr>
        <w:spacing w:before="120" w:after="120"/>
        <w:jc w:val="center"/>
      </w:pPr>
      <w:r>
        <w:rPr>
          <w:noProof/>
        </w:rPr>
        <w:drawing>
          <wp:inline distT="0" distB="0" distL="0" distR="0" wp14:anchorId="60642632" wp14:editId="7D1A3523">
            <wp:extent cx="685800" cy="635000"/>
            <wp:effectExtent l="25400" t="25400" r="12700" b="127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35000"/>
                    </a:xfrm>
                    <a:prstGeom prst="rect">
                      <a:avLst/>
                    </a:prstGeom>
                    <a:noFill/>
                    <a:ln w="19050" cmpd="sng">
                      <a:solidFill>
                        <a:srgbClr val="000000"/>
                      </a:solidFill>
                      <a:miter lim="800000"/>
                      <a:headEnd/>
                      <a:tailEnd/>
                    </a:ln>
                    <a:effectLst/>
                  </pic:spPr>
                </pic:pic>
              </a:graphicData>
            </a:graphic>
          </wp:inline>
        </w:drawing>
      </w:r>
    </w:p>
    <w:p w14:paraId="72D5B3B9" w14:textId="77777777" w:rsidR="00BF6111" w:rsidRDefault="00BF6111" w:rsidP="00BF6111">
      <w:pPr>
        <w:pStyle w:val="p"/>
      </w:pPr>
      <w:r w:rsidRPr="00831D0D">
        <w:br w:type="page"/>
      </w:r>
      <w:r>
        <w:t>[86]</w:t>
      </w:r>
    </w:p>
    <w:p w14:paraId="0B5CB480" w14:textId="77777777" w:rsidR="00BF6111" w:rsidRDefault="00BF6111" w:rsidP="00BF6111">
      <w:pPr>
        <w:spacing w:before="120" w:after="120"/>
        <w:jc w:val="both"/>
      </w:pPr>
    </w:p>
    <w:p w14:paraId="7E854260" w14:textId="77777777" w:rsidR="00BF6111" w:rsidRDefault="00471D4E" w:rsidP="00BF6111">
      <w:pPr>
        <w:pStyle w:val="fig"/>
      </w:pPr>
      <w:r>
        <w:rPr>
          <w:noProof/>
        </w:rPr>
        <w:drawing>
          <wp:inline distT="0" distB="0" distL="0" distR="0" wp14:anchorId="71756BE9" wp14:editId="40B9AE93">
            <wp:extent cx="4127500" cy="6057900"/>
            <wp:effectExtent l="25400" t="25400" r="12700" b="127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7500" cy="6057900"/>
                    </a:xfrm>
                    <a:prstGeom prst="rect">
                      <a:avLst/>
                    </a:prstGeom>
                    <a:noFill/>
                    <a:ln w="19050" cmpd="sng">
                      <a:solidFill>
                        <a:srgbClr val="000000"/>
                      </a:solidFill>
                      <a:miter lim="800000"/>
                      <a:headEnd/>
                      <a:tailEnd/>
                    </a:ln>
                    <a:effectLst/>
                  </pic:spPr>
                </pic:pic>
              </a:graphicData>
            </a:graphic>
          </wp:inline>
        </w:drawing>
      </w:r>
    </w:p>
    <w:p w14:paraId="59505FB3" w14:textId="77777777" w:rsidR="00BF6111" w:rsidRPr="00831D0D" w:rsidRDefault="00BF6111" w:rsidP="00BF6111">
      <w:pPr>
        <w:pStyle w:val="figauteur"/>
      </w:pPr>
      <w:r>
        <w:t>Photo Michel Pilon</w:t>
      </w:r>
      <w:r w:rsidR="00471D4E" w:rsidRPr="00831D0D">
        <w:rPr>
          <w:noProof/>
        </w:rPr>
        <mc:AlternateContent>
          <mc:Choice Requires="wps">
            <w:drawing>
              <wp:anchor distT="0" distB="0" distL="63500" distR="63500" simplePos="0" relativeHeight="251657728" behindDoc="0" locked="0" layoutInCell="1" allowOverlap="1" wp14:anchorId="2E6B0AA8" wp14:editId="5B848CEC">
                <wp:simplePos x="0" y="0"/>
                <wp:positionH relativeFrom="margin">
                  <wp:posOffset>4551680</wp:posOffset>
                </wp:positionH>
                <wp:positionV relativeFrom="paragraph">
                  <wp:posOffset>6926580</wp:posOffset>
                </wp:positionV>
                <wp:extent cx="66040" cy="1651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2E59" w14:textId="77777777" w:rsidR="00BF6111" w:rsidRDefault="00BF6111" w:rsidP="00BF6111">
                            <w:pPr>
                              <w:pStyle w:val="Lgendedelimage7"/>
                              <w:shd w:val="clear" w:color="auto" w:fill="auto"/>
                              <w:spacing w:line="130" w:lineRule="exact"/>
                            </w:pPr>
                            <w:r>
                              <w:rPr>
                                <w:color w:val="000000"/>
                                <w:lang w:val="fr-FR" w:bidi="fr-FR"/>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6B0AA8" id="_x0000_t202" coordsize="21600,21600" o:spt="202" path="m,l,21600r21600,l21600,xe">
                <v:stroke joinstyle="miter"/>
                <v:path gradientshapeok="t" o:connecttype="rect"/>
              </v:shapetype>
              <v:shape id="Text Box 3" o:spid="_x0000_s1026" type="#_x0000_t202" style="position:absolute;left:0;text-align:left;margin-left:358.4pt;margin-top:545.4pt;width:5.2pt;height:13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" filled="f" stroked="f">
                <v:path arrowok="t"/>
                <v:textbox style="mso-fit-shape-to-text:t" inset="0,0,0,0">
                  <w:txbxContent>
                    <w:p w14:paraId="4EBB2E59" w14:textId="77777777" w:rsidR="00BF6111" w:rsidRDefault="00BF6111" w:rsidP="00BF6111">
                      <w:pPr>
                        <w:pStyle w:val="Lgendedelimage7"/>
                        <w:shd w:val="clear" w:color="auto" w:fill="auto"/>
                        <w:spacing w:line="130" w:lineRule="exact"/>
                      </w:pPr>
                      <w:r>
                        <w:rPr>
                          <w:color w:val="000000"/>
                          <w:lang w:val="fr-FR" w:bidi="fr-FR"/>
                        </w:rPr>
                        <w:t>.J</w:t>
                      </w:r>
                    </w:p>
                  </w:txbxContent>
                </v:textbox>
                <w10:wrap anchorx="margin"/>
              </v:shape>
            </w:pict>
          </mc:Fallback>
        </mc:AlternateContent>
      </w:r>
    </w:p>
    <w:p w14:paraId="7B74358F" w14:textId="77777777" w:rsidR="00BF6111" w:rsidRDefault="00BF6111" w:rsidP="00BF6111">
      <w:pPr>
        <w:pStyle w:val="p"/>
      </w:pPr>
      <w:r w:rsidRPr="00831D0D">
        <w:br w:type="page"/>
      </w:r>
      <w:r>
        <w:t>[87]</w:t>
      </w:r>
    </w:p>
    <w:p w14:paraId="34379F7E" w14:textId="77777777" w:rsidR="00BF6111" w:rsidRDefault="00BF6111" w:rsidP="00BF6111">
      <w:pPr>
        <w:spacing w:before="120" w:after="120"/>
        <w:ind w:firstLine="0"/>
        <w:jc w:val="both"/>
      </w:pPr>
    </w:p>
    <w:p w14:paraId="54EE7805" w14:textId="77777777" w:rsidR="00BF6111" w:rsidRPr="00F4315E" w:rsidRDefault="00BF6111" w:rsidP="00BF6111">
      <w:pPr>
        <w:spacing w:before="120" w:after="120"/>
        <w:ind w:firstLine="0"/>
        <w:jc w:val="both"/>
      </w:pPr>
    </w:p>
    <w:p w14:paraId="5B7F2A16" w14:textId="77777777" w:rsidR="00BF6111" w:rsidRDefault="00BF6111" w:rsidP="00BF6111">
      <w:pPr>
        <w:spacing w:after="120"/>
        <w:ind w:firstLine="0"/>
        <w:jc w:val="center"/>
        <w:rPr>
          <w:sz w:val="24"/>
        </w:rPr>
      </w:pPr>
      <w:bookmarkStart w:id="14" w:name="Interventions_econo_09_dossier_texte_05"/>
      <w:r>
        <w:rPr>
          <w:b/>
          <w:sz w:val="24"/>
        </w:rPr>
        <w:t>Interventions économiques</w:t>
      </w:r>
      <w:r>
        <w:rPr>
          <w:b/>
          <w:sz w:val="24"/>
        </w:rPr>
        <w:br/>
      </w:r>
      <w:r>
        <w:rPr>
          <w:i/>
          <w:sz w:val="24"/>
        </w:rPr>
        <w:t>pour une alternative sociale</w:t>
      </w:r>
    </w:p>
    <w:p w14:paraId="387E78C4"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6EBCAD2"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7ED0CF66" w14:textId="77777777" w:rsidR="00BF6111" w:rsidRPr="00F4315E" w:rsidRDefault="00BF6111" w:rsidP="00BF6111">
      <w:pPr>
        <w:spacing w:after="120"/>
        <w:ind w:firstLine="0"/>
        <w:jc w:val="center"/>
        <w:rPr>
          <w:b/>
          <w:color w:val="008000"/>
          <w:sz w:val="24"/>
        </w:rPr>
      </w:pPr>
      <w:r>
        <w:rPr>
          <w:b/>
          <w:color w:val="008000"/>
          <w:sz w:val="24"/>
        </w:rPr>
        <w:t>DOSSIER</w:t>
      </w:r>
    </w:p>
    <w:p w14:paraId="2BB17896" w14:textId="77777777" w:rsidR="00BF6111" w:rsidRPr="00890E45" w:rsidRDefault="00BF6111" w:rsidP="00BF6111">
      <w:pPr>
        <w:pStyle w:val="planchenb"/>
        <w:rPr>
          <w:color w:val="auto"/>
          <w:sz w:val="44"/>
        </w:rPr>
      </w:pPr>
      <w:r w:rsidRPr="00890E45">
        <w:rPr>
          <w:color w:val="auto"/>
          <w:sz w:val="44"/>
        </w:rPr>
        <w:t>“</w:t>
      </w:r>
      <w:r>
        <w:rPr>
          <w:color w:val="auto"/>
          <w:sz w:val="44"/>
        </w:rPr>
        <w:t>SANTÉ-SÉCURITÉ</w:t>
      </w:r>
      <w:r>
        <w:rPr>
          <w:color w:val="auto"/>
          <w:sz w:val="44"/>
        </w:rPr>
        <w:br/>
        <w:t>EN AGRICULTURE.</w:t>
      </w:r>
      <w:r w:rsidRPr="00890E45">
        <w:rPr>
          <w:color w:val="auto"/>
          <w:sz w:val="44"/>
        </w:rPr>
        <w:t>”</w:t>
      </w:r>
    </w:p>
    <w:bookmarkEnd w:id="14"/>
    <w:p w14:paraId="526BE822" w14:textId="77777777" w:rsidR="00BF6111" w:rsidRPr="00E07116" w:rsidRDefault="00BF6111" w:rsidP="00BF6111">
      <w:pPr>
        <w:jc w:val="both"/>
      </w:pPr>
    </w:p>
    <w:p w14:paraId="10B551CC" w14:textId="77777777" w:rsidR="00BF6111" w:rsidRPr="00E07116" w:rsidRDefault="00BF6111" w:rsidP="00BF6111">
      <w:pPr>
        <w:pStyle w:val="suite"/>
      </w:pPr>
      <w:r>
        <w:t>Jean-Pierre REVERET</w:t>
      </w:r>
    </w:p>
    <w:p w14:paraId="170FB2BD" w14:textId="77777777" w:rsidR="00BF6111" w:rsidRPr="00E07116" w:rsidRDefault="00BF6111" w:rsidP="00BF6111">
      <w:pPr>
        <w:jc w:val="both"/>
      </w:pPr>
    </w:p>
    <w:p w14:paraId="5048B5E8" w14:textId="77777777" w:rsidR="00BF6111" w:rsidRDefault="00BF6111" w:rsidP="00BF6111">
      <w:pPr>
        <w:jc w:val="both"/>
      </w:pPr>
    </w:p>
    <w:p w14:paraId="1077566F" w14:textId="77777777" w:rsidR="00BF6111" w:rsidRPr="00F4315E" w:rsidRDefault="00BF6111" w:rsidP="00BF6111">
      <w:pPr>
        <w:jc w:val="both"/>
      </w:pPr>
    </w:p>
    <w:p w14:paraId="4D3B88EF" w14:textId="77777777" w:rsidR="00BF6111" w:rsidRPr="00F4315E" w:rsidRDefault="00BF6111" w:rsidP="00BF6111">
      <w:pPr>
        <w:jc w:val="both"/>
      </w:pPr>
    </w:p>
    <w:p w14:paraId="000123E7"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46CAF7AF" w14:textId="77777777" w:rsidR="00BF6111" w:rsidRPr="00831D0D" w:rsidRDefault="00BF6111" w:rsidP="00BF6111">
      <w:pPr>
        <w:spacing w:before="120" w:after="120"/>
        <w:jc w:val="both"/>
      </w:pPr>
      <w:r w:rsidRPr="00831D0D">
        <w:rPr>
          <w:lang w:eastAsia="fr-FR" w:bidi="fr-FR"/>
        </w:rPr>
        <w:t>Les problèmes de santé et de sécurité dans le monde agricole sont encore plus complexes à analyser que ceux du monde industriel. Cette complexité est à pl</w:t>
      </w:r>
      <w:r w:rsidRPr="00831D0D">
        <w:rPr>
          <w:lang w:eastAsia="fr-FR" w:bidi="fr-FR"/>
        </w:rPr>
        <w:t>u</w:t>
      </w:r>
      <w:r w:rsidRPr="00831D0D">
        <w:rPr>
          <w:lang w:eastAsia="fr-FR" w:bidi="fr-FR"/>
        </w:rPr>
        <w:t>sieurs niveaux. Tout d’abord, les conditions de travail sont pour la plupart partagées par l’agriculteur employeur et le salarié agricole, ce qui rappelle la situation du maître-artisan travai</w:t>
      </w:r>
      <w:r w:rsidRPr="00831D0D">
        <w:rPr>
          <w:lang w:eastAsia="fr-FR" w:bidi="fr-FR"/>
        </w:rPr>
        <w:t>l</w:t>
      </w:r>
      <w:r w:rsidRPr="00831D0D">
        <w:rPr>
          <w:lang w:eastAsia="fr-FR" w:bidi="fr-FR"/>
        </w:rPr>
        <w:t>lant avec ses apprentis ou employés. D’autre part, l’environnement de travail est beaucoup plus diversifié que celui de l’usine.</w:t>
      </w:r>
    </w:p>
    <w:p w14:paraId="738CD934" w14:textId="77777777" w:rsidR="00BF6111" w:rsidRPr="00831D0D" w:rsidRDefault="00BF6111" w:rsidP="00BF6111">
      <w:pPr>
        <w:spacing w:before="120" w:after="120"/>
        <w:jc w:val="both"/>
      </w:pPr>
      <w:r w:rsidRPr="00831D0D">
        <w:rPr>
          <w:lang w:eastAsia="fr-FR" w:bidi="fr-FR"/>
        </w:rPr>
        <w:t>Cela va de la conduite du tracteur où contraintes posturales, vibr</w:t>
      </w:r>
      <w:r w:rsidRPr="00831D0D">
        <w:rPr>
          <w:lang w:eastAsia="fr-FR" w:bidi="fr-FR"/>
        </w:rPr>
        <w:t>a</w:t>
      </w:r>
      <w:r w:rsidRPr="00831D0D">
        <w:rPr>
          <w:lang w:eastAsia="fr-FR" w:bidi="fr-FR"/>
        </w:rPr>
        <w:t>tions et bruit sont constants, à la manip</w:t>
      </w:r>
      <w:r w:rsidRPr="00831D0D">
        <w:rPr>
          <w:lang w:eastAsia="fr-FR" w:bidi="fr-FR"/>
        </w:rPr>
        <w:t>u</w:t>
      </w:r>
      <w:r w:rsidRPr="00831D0D">
        <w:rPr>
          <w:lang w:eastAsia="fr-FR" w:bidi="fr-FR"/>
        </w:rPr>
        <w:t>lation de produits chimiques toxiques, en passant par une liste d’autres situations da</w:t>
      </w:r>
      <w:r w:rsidRPr="00831D0D">
        <w:rPr>
          <w:lang w:eastAsia="fr-FR" w:bidi="fr-FR"/>
        </w:rPr>
        <w:t>n</w:t>
      </w:r>
      <w:r w:rsidRPr="00831D0D">
        <w:rPr>
          <w:lang w:eastAsia="fr-FR" w:bidi="fr-FR"/>
        </w:rPr>
        <w:t>gereuses qui varient selon l’heure du jour et au rythme des saisons.</w:t>
      </w:r>
    </w:p>
    <w:p w14:paraId="7D75856A" w14:textId="77777777" w:rsidR="00BF6111" w:rsidRPr="00831D0D" w:rsidRDefault="00BF6111" w:rsidP="00BF6111">
      <w:pPr>
        <w:spacing w:before="120" w:after="120"/>
        <w:jc w:val="both"/>
      </w:pPr>
      <w:r w:rsidRPr="00831D0D">
        <w:rPr>
          <w:lang w:eastAsia="fr-FR" w:bidi="fr-FR"/>
        </w:rPr>
        <w:t>C’est l’accident de tra</w:t>
      </w:r>
      <w:r w:rsidRPr="00831D0D">
        <w:rPr>
          <w:lang w:eastAsia="fr-FR" w:bidi="fr-FR"/>
        </w:rPr>
        <w:t>c</w:t>
      </w:r>
      <w:r w:rsidRPr="00831D0D">
        <w:rPr>
          <w:lang w:eastAsia="fr-FR" w:bidi="fr-FR"/>
        </w:rPr>
        <w:t>teur qui vient à l’esprit quant on parle de la sécurité des agriculteurs. En fait, les accidents, qu’ils soient mo</w:t>
      </w:r>
      <w:r w:rsidRPr="00831D0D">
        <w:rPr>
          <w:lang w:eastAsia="fr-FR" w:bidi="fr-FR"/>
        </w:rPr>
        <w:t>r</w:t>
      </w:r>
      <w:r w:rsidRPr="00831D0D">
        <w:rPr>
          <w:lang w:eastAsia="fr-FR" w:bidi="fr-FR"/>
        </w:rPr>
        <w:t>tels ou non, ne constituent que la pointe de l’iceberg des problèmes de santé et sécurité des agriculteurs. Il existe en effet toute une s</w:t>
      </w:r>
      <w:r w:rsidRPr="00831D0D">
        <w:rPr>
          <w:lang w:eastAsia="fr-FR" w:bidi="fr-FR"/>
        </w:rPr>
        <w:t>é</w:t>
      </w:r>
      <w:r w:rsidRPr="00831D0D">
        <w:rPr>
          <w:lang w:eastAsia="fr-FR" w:bidi="fr-FR"/>
        </w:rPr>
        <w:t>rie de répercussions sur la santé qui peuvent n’apparaître qu’à long terme et qui sont la conséquence de l’utilisation prolongée de certaines mach</w:t>
      </w:r>
      <w:r w:rsidRPr="00831D0D">
        <w:rPr>
          <w:lang w:eastAsia="fr-FR" w:bidi="fr-FR"/>
        </w:rPr>
        <w:t>i</w:t>
      </w:r>
      <w:r w:rsidRPr="00831D0D">
        <w:rPr>
          <w:lang w:eastAsia="fr-FR" w:bidi="fr-FR"/>
        </w:rPr>
        <w:t>nes (tracteur par exemple) ou de certains produits.</w:t>
      </w:r>
    </w:p>
    <w:p w14:paraId="208C3882" w14:textId="77777777" w:rsidR="00BF6111" w:rsidRPr="00831D0D" w:rsidRDefault="00BF6111" w:rsidP="00BF6111">
      <w:pPr>
        <w:spacing w:before="120" w:after="120"/>
        <w:jc w:val="both"/>
      </w:pPr>
      <w:r w:rsidRPr="00831D0D">
        <w:rPr>
          <w:lang w:eastAsia="fr-FR" w:bidi="fr-FR"/>
        </w:rPr>
        <w:t>De plus, dans plusieurs cas les effets ressentis sont en dessous du seuil pathologique mais rendent cepe</w:t>
      </w:r>
      <w:r w:rsidRPr="00831D0D">
        <w:rPr>
          <w:lang w:eastAsia="fr-FR" w:bidi="fr-FR"/>
        </w:rPr>
        <w:t>n</w:t>
      </w:r>
      <w:r w:rsidRPr="00831D0D">
        <w:rPr>
          <w:lang w:eastAsia="fr-FR" w:bidi="fr-FR"/>
        </w:rPr>
        <w:t>dant le travail plus pénible.</w:t>
      </w:r>
    </w:p>
    <w:p w14:paraId="3E609696" w14:textId="77777777" w:rsidR="00BF6111" w:rsidRPr="00831D0D" w:rsidRDefault="00BF6111" w:rsidP="00BF6111">
      <w:pPr>
        <w:spacing w:before="120" w:after="120"/>
        <w:jc w:val="both"/>
      </w:pPr>
      <w:r w:rsidRPr="00831D0D">
        <w:rPr>
          <w:lang w:eastAsia="fr-FR" w:bidi="fr-FR"/>
        </w:rPr>
        <w:t>Même s’il y a eu de nombreux progrès ces dernières années au n</w:t>
      </w:r>
      <w:r w:rsidRPr="00831D0D">
        <w:rPr>
          <w:lang w:eastAsia="fr-FR" w:bidi="fr-FR"/>
        </w:rPr>
        <w:t>i</w:t>
      </w:r>
      <w:r w:rsidRPr="00831D0D">
        <w:rPr>
          <w:lang w:eastAsia="fr-FR" w:bidi="fr-FR"/>
        </w:rPr>
        <w:t>veau des tracteurs en ce qui concerne le confort (cabines, siège, etc.), beaucoup reste à faire. L’insuffisance de la reche</w:t>
      </w:r>
      <w:r w:rsidRPr="00831D0D">
        <w:rPr>
          <w:lang w:eastAsia="fr-FR" w:bidi="fr-FR"/>
        </w:rPr>
        <w:t>r</w:t>
      </w:r>
      <w:r w:rsidRPr="00831D0D">
        <w:rPr>
          <w:lang w:eastAsia="fr-FR" w:bidi="fr-FR"/>
        </w:rPr>
        <w:t>che dans ce domaine est criante. En effet, global</w:t>
      </w:r>
      <w:r w:rsidRPr="00831D0D">
        <w:rPr>
          <w:lang w:eastAsia="fr-FR" w:bidi="fr-FR"/>
        </w:rPr>
        <w:t>e</w:t>
      </w:r>
      <w:r w:rsidRPr="00831D0D">
        <w:rPr>
          <w:lang w:eastAsia="fr-FR" w:bidi="fr-FR"/>
        </w:rPr>
        <w:t>ment dans le monde 60</w:t>
      </w:r>
      <w:r>
        <w:rPr>
          <w:lang w:eastAsia="fr-FR" w:bidi="fr-FR"/>
        </w:rPr>
        <w:t>%</w:t>
      </w:r>
      <w:r w:rsidRPr="00831D0D">
        <w:rPr>
          <w:lang w:eastAsia="fr-FR" w:bidi="fr-FR"/>
        </w:rPr>
        <w:t xml:space="preserve"> des efforts de recherche en économie sont consacrés à quelques centaines de co</w:t>
      </w:r>
      <w:r w:rsidRPr="00831D0D">
        <w:rPr>
          <w:lang w:eastAsia="fr-FR" w:bidi="fr-FR"/>
        </w:rPr>
        <w:t>s</w:t>
      </w:r>
      <w:r w:rsidRPr="00831D0D">
        <w:rPr>
          <w:lang w:eastAsia="fr-FR" w:bidi="fr-FR"/>
        </w:rPr>
        <w:t>monautes et d’aviateurs, 30</w:t>
      </w:r>
      <w:r>
        <w:rPr>
          <w:lang w:eastAsia="fr-FR" w:bidi="fr-FR"/>
        </w:rPr>
        <w:t>%</w:t>
      </w:r>
      <w:r w:rsidRPr="00831D0D">
        <w:rPr>
          <w:lang w:eastAsia="fr-FR" w:bidi="fr-FR"/>
        </w:rPr>
        <w:t xml:space="preserve"> à quelques milliers de conducteurs de centrales nucléaires et autres, 8</w:t>
      </w:r>
      <w:r>
        <w:rPr>
          <w:lang w:eastAsia="fr-FR" w:bidi="fr-FR"/>
        </w:rPr>
        <w:t>%</w:t>
      </w:r>
      <w:r w:rsidRPr="00831D0D">
        <w:rPr>
          <w:lang w:eastAsia="fr-FR" w:bidi="fr-FR"/>
        </w:rPr>
        <w:t xml:space="preserve"> à quelques centaines de mi</w:t>
      </w:r>
      <w:r w:rsidRPr="00831D0D">
        <w:rPr>
          <w:lang w:eastAsia="fr-FR" w:bidi="fr-FR"/>
        </w:rPr>
        <w:t>l</w:t>
      </w:r>
      <w:r w:rsidRPr="00831D0D">
        <w:rPr>
          <w:lang w:eastAsia="fr-FR" w:bidi="fr-FR"/>
        </w:rPr>
        <w:t>lions de travailleurs indu</w:t>
      </w:r>
      <w:r w:rsidRPr="00831D0D">
        <w:rPr>
          <w:lang w:eastAsia="fr-FR" w:bidi="fr-FR"/>
        </w:rPr>
        <w:t>s</w:t>
      </w:r>
      <w:r w:rsidRPr="00831D0D">
        <w:rPr>
          <w:lang w:eastAsia="fr-FR" w:bidi="fr-FR"/>
        </w:rPr>
        <w:t>triels de la production de masse et seulement 2</w:t>
      </w:r>
      <w:r>
        <w:rPr>
          <w:lang w:eastAsia="fr-FR" w:bidi="fr-FR"/>
        </w:rPr>
        <w:t>%</w:t>
      </w:r>
      <w:r w:rsidRPr="00831D0D">
        <w:rPr>
          <w:lang w:eastAsia="fr-FR" w:bidi="fr-FR"/>
        </w:rPr>
        <w:t xml:space="preserve"> à 2 milliards d’agriculteurs.</w:t>
      </w:r>
    </w:p>
    <w:p w14:paraId="1A7DDDA6" w14:textId="77777777" w:rsidR="00BF6111" w:rsidRPr="00831D0D" w:rsidRDefault="00471D4E" w:rsidP="00BF6111">
      <w:pPr>
        <w:pStyle w:val="fig"/>
        <w:rPr>
          <w:szCs w:val="2"/>
        </w:rPr>
      </w:pPr>
      <w:r w:rsidRPr="00EA6A60">
        <w:rPr>
          <w:noProof/>
          <w:szCs w:val="2"/>
        </w:rPr>
        <w:drawing>
          <wp:inline distT="0" distB="0" distL="0" distR="0" wp14:anchorId="071F14ED" wp14:editId="4E727DBF">
            <wp:extent cx="3187700" cy="15367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700" cy="1536700"/>
                    </a:xfrm>
                    <a:prstGeom prst="rect">
                      <a:avLst/>
                    </a:prstGeom>
                    <a:noFill/>
                    <a:ln>
                      <a:noFill/>
                    </a:ln>
                  </pic:spPr>
                </pic:pic>
              </a:graphicData>
            </a:graphic>
          </wp:inline>
        </w:drawing>
      </w:r>
    </w:p>
    <w:p w14:paraId="69ACE505" w14:textId="77777777" w:rsidR="00BF6111" w:rsidRPr="00831D0D" w:rsidRDefault="00BF6111" w:rsidP="00BF6111">
      <w:pPr>
        <w:spacing w:before="120" w:after="120"/>
        <w:jc w:val="both"/>
      </w:pPr>
      <w:r w:rsidRPr="00831D0D">
        <w:rPr>
          <w:lang w:eastAsia="fr-FR" w:bidi="fr-FR"/>
        </w:rPr>
        <w:t>Au Québec, jusqu’à maintenant, c’est surtout au niveau des Ce</w:t>
      </w:r>
      <w:r w:rsidRPr="00831D0D">
        <w:rPr>
          <w:lang w:eastAsia="fr-FR" w:bidi="fr-FR"/>
        </w:rPr>
        <w:t>n</w:t>
      </w:r>
      <w:r w:rsidRPr="00831D0D">
        <w:rPr>
          <w:lang w:eastAsia="fr-FR" w:bidi="fr-FR"/>
        </w:rPr>
        <w:t>tres locaux de Services communautaires que</w:t>
      </w:r>
      <w:r>
        <w:rPr>
          <w:lang w:eastAsia="fr-FR" w:bidi="fr-FR"/>
        </w:rPr>
        <w:t xml:space="preserve"> </w:t>
      </w:r>
      <w:r>
        <w:t xml:space="preserve">[88] </w:t>
      </w:r>
      <w:r w:rsidRPr="00831D0D">
        <w:rPr>
          <w:lang w:eastAsia="fr-FR" w:bidi="fr-FR"/>
        </w:rPr>
        <w:t>l’on peut voir des préoccupations en matière de santé des agricu</w:t>
      </w:r>
      <w:r w:rsidRPr="00831D0D">
        <w:rPr>
          <w:lang w:eastAsia="fr-FR" w:bidi="fr-FR"/>
        </w:rPr>
        <w:t>l</w:t>
      </w:r>
      <w:r w:rsidRPr="00831D0D">
        <w:rPr>
          <w:lang w:eastAsia="fr-FR" w:bidi="fr-FR"/>
        </w:rPr>
        <w:t>teurs.</w:t>
      </w:r>
    </w:p>
    <w:p w14:paraId="28DAE81B" w14:textId="77777777" w:rsidR="00BF6111" w:rsidRPr="00831D0D" w:rsidRDefault="00BF6111" w:rsidP="00BF6111">
      <w:pPr>
        <w:spacing w:before="120" w:after="120"/>
        <w:jc w:val="both"/>
      </w:pPr>
      <w:r w:rsidRPr="00831D0D">
        <w:rPr>
          <w:lang w:eastAsia="fr-FR" w:bidi="fr-FR"/>
        </w:rPr>
        <w:t>Il ressort avant tout de ces rares études que le manque de données locales est criant et que l’on doit s’appuyer sur des informations am</w:t>
      </w:r>
      <w:r w:rsidRPr="00831D0D">
        <w:rPr>
          <w:lang w:eastAsia="fr-FR" w:bidi="fr-FR"/>
        </w:rPr>
        <w:t>é</w:t>
      </w:r>
      <w:r w:rsidRPr="00831D0D">
        <w:rPr>
          <w:lang w:eastAsia="fr-FR" w:bidi="fr-FR"/>
        </w:rPr>
        <w:t>ricaines ou d’autres provinces canadiennes. L’Union des Pr</w:t>
      </w:r>
      <w:r w:rsidRPr="00831D0D">
        <w:rPr>
          <w:lang w:eastAsia="fr-FR" w:bidi="fr-FR"/>
        </w:rPr>
        <w:t>o</w:t>
      </w:r>
      <w:r w:rsidRPr="00831D0D">
        <w:rPr>
          <w:lang w:eastAsia="fr-FR" w:bidi="fr-FR"/>
        </w:rPr>
        <w:t>ducteurs Agricoles est de plus en plus sensible au problème et dans les de</w:t>
      </w:r>
      <w:r w:rsidRPr="00831D0D">
        <w:rPr>
          <w:lang w:eastAsia="fr-FR" w:bidi="fr-FR"/>
        </w:rPr>
        <w:t>r</w:t>
      </w:r>
      <w:r w:rsidRPr="00831D0D">
        <w:rPr>
          <w:lang w:eastAsia="fr-FR" w:bidi="fr-FR"/>
        </w:rPr>
        <w:t>niers mois plusieurs articles ou éditoriaux y ont été consacrés dans « La Terre de chez Nous ». Là encore, il s’agit d’un intérêt nai</w:t>
      </w:r>
      <w:r w:rsidRPr="00831D0D">
        <w:rPr>
          <w:lang w:eastAsia="fr-FR" w:bidi="fr-FR"/>
        </w:rPr>
        <w:t>s</w:t>
      </w:r>
      <w:r w:rsidRPr="00831D0D">
        <w:rPr>
          <w:lang w:eastAsia="fr-FR" w:bidi="fr-FR"/>
        </w:rPr>
        <w:t>sant, d’un questionnement général sur la gravité du problème ; on cherche à « conscientiser » les agr</w:t>
      </w:r>
      <w:r w:rsidRPr="00831D0D">
        <w:rPr>
          <w:lang w:eastAsia="fr-FR" w:bidi="fr-FR"/>
        </w:rPr>
        <w:t>i</w:t>
      </w:r>
      <w:r w:rsidRPr="00831D0D">
        <w:rPr>
          <w:lang w:eastAsia="fr-FR" w:bidi="fr-FR"/>
        </w:rPr>
        <w:t>culteurs. Comme dans le monde industriel, la plupart des intervenants non agriculteurs mettent l’accent sur le dév</w:t>
      </w:r>
      <w:r w:rsidRPr="00831D0D">
        <w:rPr>
          <w:lang w:eastAsia="fr-FR" w:bidi="fr-FR"/>
        </w:rPr>
        <w:t>e</w:t>
      </w:r>
      <w:r w:rsidRPr="00831D0D">
        <w:rPr>
          <w:lang w:eastAsia="fr-FR" w:bidi="fr-FR"/>
        </w:rPr>
        <w:t>loppement d’une conscience de responsabilité individuelle vis-à-vis des accidents. En individual</w:t>
      </w:r>
      <w:r w:rsidRPr="00831D0D">
        <w:rPr>
          <w:lang w:eastAsia="fr-FR" w:bidi="fr-FR"/>
        </w:rPr>
        <w:t>i</w:t>
      </w:r>
      <w:r w:rsidRPr="00831D0D">
        <w:rPr>
          <w:lang w:eastAsia="fr-FR" w:bidi="fr-FR"/>
        </w:rPr>
        <w:t>sant les problèmes, on tend à développer des solutions individuelles de protection. Si les problèmes subsistent, c’est que l’agriculteur ou le salarié agricole n’a pas respecté les cons</w:t>
      </w:r>
      <w:r w:rsidRPr="00831D0D">
        <w:rPr>
          <w:lang w:eastAsia="fr-FR" w:bidi="fr-FR"/>
        </w:rPr>
        <w:t>i</w:t>
      </w:r>
      <w:r w:rsidRPr="00831D0D">
        <w:rPr>
          <w:lang w:eastAsia="fr-FR" w:bidi="fr-FR"/>
        </w:rPr>
        <w:t>gnes d’utilisation pourtant si bien inscrites en lettres minusc</w:t>
      </w:r>
      <w:r w:rsidRPr="00831D0D">
        <w:rPr>
          <w:lang w:eastAsia="fr-FR" w:bidi="fr-FR"/>
        </w:rPr>
        <w:t>u</w:t>
      </w:r>
      <w:r w:rsidRPr="00831D0D">
        <w:rPr>
          <w:lang w:eastAsia="fr-FR" w:bidi="fr-FR"/>
        </w:rPr>
        <w:t>les en bas du sac, ou encore déjà effacées ou couvertes de graisse. Une étude récente effectuée pour Enviro</w:t>
      </w:r>
      <w:r w:rsidRPr="00831D0D">
        <w:rPr>
          <w:lang w:eastAsia="fr-FR" w:bidi="fr-FR"/>
        </w:rPr>
        <w:t>n</w:t>
      </w:r>
      <w:r w:rsidRPr="00831D0D">
        <w:rPr>
          <w:lang w:eastAsia="fr-FR" w:bidi="fr-FR"/>
        </w:rPr>
        <w:t>nement Québec montre que 70</w:t>
      </w:r>
      <w:r>
        <w:rPr>
          <w:lang w:eastAsia="fr-FR" w:bidi="fr-FR"/>
        </w:rPr>
        <w:t>%</w:t>
      </w:r>
      <w:r w:rsidRPr="00831D0D">
        <w:rPr>
          <w:lang w:eastAsia="fr-FR" w:bidi="fr-FR"/>
        </w:rPr>
        <w:t xml:space="preserve"> des agriculteurs ign</w:t>
      </w:r>
      <w:r w:rsidRPr="00831D0D">
        <w:rPr>
          <w:lang w:eastAsia="fr-FR" w:bidi="fr-FR"/>
        </w:rPr>
        <w:t>o</w:t>
      </w:r>
      <w:r w:rsidRPr="00831D0D">
        <w:rPr>
          <w:lang w:eastAsia="fr-FR" w:bidi="fr-FR"/>
        </w:rPr>
        <w:t>rent le mode d’emploi des produits chimiques utilisés et 80</w:t>
      </w:r>
      <w:r>
        <w:rPr>
          <w:lang w:eastAsia="fr-FR" w:bidi="fr-FR"/>
        </w:rPr>
        <w:t>% ne possède</w:t>
      </w:r>
      <w:r w:rsidRPr="00831D0D">
        <w:rPr>
          <w:lang w:eastAsia="fr-FR" w:bidi="fr-FR"/>
        </w:rPr>
        <w:t xml:space="preserve"> aucun équipement de protection.</w:t>
      </w:r>
    </w:p>
    <w:p w14:paraId="71070DE0" w14:textId="77777777" w:rsidR="00BF6111" w:rsidRPr="00831D0D" w:rsidRDefault="00BF6111" w:rsidP="00BF6111">
      <w:pPr>
        <w:spacing w:before="120" w:after="120"/>
        <w:jc w:val="both"/>
      </w:pPr>
      <w:r w:rsidRPr="00831D0D">
        <w:rPr>
          <w:lang w:eastAsia="fr-FR" w:bidi="fr-FR"/>
        </w:rPr>
        <w:t>Lorsqu’on ajoute à cela le fait que les salariés agr</w:t>
      </w:r>
      <w:r w:rsidRPr="00831D0D">
        <w:rPr>
          <w:lang w:eastAsia="fr-FR" w:bidi="fr-FR"/>
        </w:rPr>
        <w:t>i</w:t>
      </w:r>
      <w:r w:rsidRPr="00831D0D">
        <w:rPr>
          <w:lang w:eastAsia="fr-FR" w:bidi="fr-FR"/>
        </w:rPr>
        <w:t>coles ne sont pas syndiqués au Québec, on comprend qu’il est difficile pour eux de se faire entendre pour améliorer leurs conditions de travail. L’isolement et la dispersion sur un si grand territoire ne leur permet pas de comp</w:t>
      </w:r>
      <w:r w:rsidRPr="00831D0D">
        <w:rPr>
          <w:lang w:eastAsia="fr-FR" w:bidi="fr-FR"/>
        </w:rPr>
        <w:t>a</w:t>
      </w:r>
      <w:r w:rsidRPr="00831D0D">
        <w:rPr>
          <w:lang w:eastAsia="fr-FR" w:bidi="fr-FR"/>
        </w:rPr>
        <w:t>rer leur situation, ni de réaliser que ce qu’ils peuvent considérer co</w:t>
      </w:r>
      <w:r w:rsidRPr="00831D0D">
        <w:rPr>
          <w:lang w:eastAsia="fr-FR" w:bidi="fr-FR"/>
        </w:rPr>
        <w:t>m</w:t>
      </w:r>
      <w:r w:rsidRPr="00831D0D">
        <w:rPr>
          <w:lang w:eastAsia="fr-FR" w:bidi="fr-FR"/>
        </w:rPr>
        <w:t>me un problème individuel est en fait collectif.</w:t>
      </w:r>
    </w:p>
    <w:p w14:paraId="36AC41D0" w14:textId="77777777" w:rsidR="00BF6111" w:rsidRPr="00831D0D" w:rsidRDefault="00BF6111" w:rsidP="00BF6111">
      <w:pPr>
        <w:spacing w:before="120" w:after="120"/>
        <w:jc w:val="both"/>
      </w:pPr>
      <w:r w:rsidRPr="00831D0D">
        <w:rPr>
          <w:lang w:eastAsia="fr-FR" w:bidi="fr-FR"/>
        </w:rPr>
        <w:t>Cette spécificité des conditions de travail du salarié agricole s’illustre très bien au Québec et ce, jusque dans la législation. Ces s</w:t>
      </w:r>
      <w:r w:rsidRPr="00831D0D">
        <w:rPr>
          <w:lang w:eastAsia="fr-FR" w:bidi="fr-FR"/>
        </w:rPr>
        <w:t>a</w:t>
      </w:r>
      <w:r w:rsidRPr="00831D0D">
        <w:rPr>
          <w:lang w:eastAsia="fr-FR" w:bidi="fr-FR"/>
        </w:rPr>
        <w:t>lariés ne sont touchés par la loi 126 sur les normes de travail que s’ils travaillent sur une ferme employant plus de 3 salariés. Cela s</w:t>
      </w:r>
      <w:r w:rsidRPr="00831D0D">
        <w:rPr>
          <w:lang w:eastAsia="fr-FR" w:bidi="fr-FR"/>
        </w:rPr>
        <w:t>i</w:t>
      </w:r>
      <w:r w:rsidRPr="00831D0D">
        <w:rPr>
          <w:lang w:eastAsia="fr-FR" w:bidi="fr-FR"/>
        </w:rPr>
        <w:t>gnifie qu’ils ne sont pas touchés par les normes concernant le salaire min</w:t>
      </w:r>
      <w:r w:rsidRPr="00831D0D">
        <w:rPr>
          <w:lang w:eastAsia="fr-FR" w:bidi="fr-FR"/>
        </w:rPr>
        <w:t>i</w:t>
      </w:r>
      <w:r w:rsidRPr="00831D0D">
        <w:rPr>
          <w:lang w:eastAsia="fr-FR" w:bidi="fr-FR"/>
        </w:rPr>
        <w:t>mum, la durée du travail, les jours fériés, les repos et congés divers et autres normes du travail. Pour les autres, ceux travaillant sur des fe</w:t>
      </w:r>
      <w:r w:rsidRPr="00831D0D">
        <w:rPr>
          <w:lang w:eastAsia="fr-FR" w:bidi="fr-FR"/>
        </w:rPr>
        <w:t>r</w:t>
      </w:r>
      <w:r w:rsidRPr="00831D0D">
        <w:rPr>
          <w:lang w:eastAsia="fr-FR" w:bidi="fr-FR"/>
        </w:rPr>
        <w:t>mes employant plus de 3 salariés, les normes concernant la durée he</w:t>
      </w:r>
      <w:r w:rsidRPr="00831D0D">
        <w:rPr>
          <w:lang w:eastAsia="fr-FR" w:bidi="fr-FR"/>
        </w:rPr>
        <w:t>b</w:t>
      </w:r>
      <w:r w:rsidRPr="00831D0D">
        <w:rPr>
          <w:lang w:eastAsia="fr-FR" w:bidi="fr-FR"/>
        </w:rPr>
        <w:t>domadaire du travail ne les concernent pas.</w:t>
      </w:r>
    </w:p>
    <w:p w14:paraId="096590B9" w14:textId="77777777" w:rsidR="00BF6111" w:rsidRPr="00831D0D" w:rsidRDefault="00BF6111" w:rsidP="00BF6111">
      <w:pPr>
        <w:spacing w:before="120" w:after="120"/>
        <w:jc w:val="both"/>
      </w:pPr>
      <w:r w:rsidRPr="00831D0D">
        <w:rPr>
          <w:lang w:eastAsia="fr-FR" w:bidi="fr-FR"/>
        </w:rPr>
        <w:t>Depuis le 1</w:t>
      </w:r>
      <w:r w:rsidRPr="00831D0D">
        <w:rPr>
          <w:vertAlign w:val="superscript"/>
          <w:lang w:eastAsia="fr-FR" w:bidi="fr-FR"/>
        </w:rPr>
        <w:t>er</w:t>
      </w:r>
      <w:r w:rsidRPr="00831D0D">
        <w:rPr>
          <w:lang w:eastAsia="fr-FR" w:bidi="fr-FR"/>
        </w:rPr>
        <w:t xml:space="preserve"> janvier 1981, tous les salariés agr</w:t>
      </w:r>
      <w:r w:rsidRPr="00831D0D">
        <w:rPr>
          <w:lang w:eastAsia="fr-FR" w:bidi="fr-FR"/>
        </w:rPr>
        <w:t>i</w:t>
      </w:r>
      <w:r w:rsidRPr="00831D0D">
        <w:rPr>
          <w:lang w:eastAsia="fr-FR" w:bidi="fr-FR"/>
        </w:rPr>
        <w:t>coles sont soumis à la loi sur la santé et la sécurité au travail. Tous les producteurs agric</w:t>
      </w:r>
      <w:r w:rsidRPr="00831D0D">
        <w:rPr>
          <w:lang w:eastAsia="fr-FR" w:bidi="fr-FR"/>
        </w:rPr>
        <w:t>o</w:t>
      </w:r>
      <w:r w:rsidRPr="00831D0D">
        <w:rPr>
          <w:lang w:eastAsia="fr-FR" w:bidi="fr-FR"/>
        </w:rPr>
        <w:t>les ayant à leur e</w:t>
      </w:r>
      <w:r w:rsidRPr="00831D0D">
        <w:rPr>
          <w:lang w:eastAsia="fr-FR" w:bidi="fr-FR"/>
        </w:rPr>
        <w:t>m</w:t>
      </w:r>
      <w:r w:rsidRPr="00831D0D">
        <w:rPr>
          <w:lang w:eastAsia="fr-FR" w:bidi="fr-FR"/>
        </w:rPr>
        <w:t>ploi au moins une personne rémunérée doivent s’enregistrer auprès de la CSST (Commission de la santé et de la séc</w:t>
      </w:r>
      <w:r w:rsidRPr="00831D0D">
        <w:rPr>
          <w:lang w:eastAsia="fr-FR" w:bidi="fr-FR"/>
        </w:rPr>
        <w:t>u</w:t>
      </w:r>
      <w:r w:rsidRPr="00831D0D">
        <w:rPr>
          <w:lang w:eastAsia="fr-FR" w:bidi="fr-FR"/>
        </w:rPr>
        <w:t>rité au travail) et payer une cotisation pour la protection de leurs tr</w:t>
      </w:r>
      <w:r w:rsidRPr="00831D0D">
        <w:rPr>
          <w:lang w:eastAsia="fr-FR" w:bidi="fr-FR"/>
        </w:rPr>
        <w:t>a</w:t>
      </w:r>
      <w:r w:rsidRPr="00831D0D">
        <w:rPr>
          <w:lang w:eastAsia="fr-FR" w:bidi="fr-FR"/>
        </w:rPr>
        <w:t>vailleurs. Ces pr</w:t>
      </w:r>
      <w:r w:rsidRPr="00831D0D">
        <w:rPr>
          <w:lang w:eastAsia="fr-FR" w:bidi="fr-FR"/>
        </w:rPr>
        <w:t>o</w:t>
      </w:r>
      <w:r w:rsidRPr="00831D0D">
        <w:rPr>
          <w:lang w:eastAsia="fr-FR" w:bidi="fr-FR"/>
        </w:rPr>
        <w:t>ducteurs peuvent bénéficier des avantages de cette loi pour eux et leur famille à condition d’en assumer les coûts.</w:t>
      </w:r>
    </w:p>
    <w:p w14:paraId="186DB99D" w14:textId="77777777" w:rsidR="00BF6111" w:rsidRDefault="00BF6111" w:rsidP="00BF6111">
      <w:pPr>
        <w:spacing w:before="120" w:after="120"/>
        <w:jc w:val="both"/>
        <w:rPr>
          <w:lang w:eastAsia="fr-FR" w:bidi="fr-FR"/>
        </w:rPr>
      </w:pPr>
      <w:r w:rsidRPr="00831D0D">
        <w:rPr>
          <w:lang w:eastAsia="fr-FR" w:bidi="fr-FR"/>
        </w:rPr>
        <w:t>En soi, cette loi ne va pas régler les problèmes. Son application permettra au moins une indemnisation des accidents du travail. La Commission produira également quelques statistiques sur ces acc</w:t>
      </w:r>
      <w:r w:rsidRPr="00831D0D">
        <w:rPr>
          <w:lang w:eastAsia="fr-FR" w:bidi="fr-FR"/>
        </w:rPr>
        <w:t>i</w:t>
      </w:r>
      <w:r w:rsidRPr="00831D0D">
        <w:rPr>
          <w:lang w:eastAsia="fr-FR" w:bidi="fr-FR"/>
        </w:rPr>
        <w:t>dents, ce qui permettra de dégager les premiers éléments indispens</w:t>
      </w:r>
      <w:r w:rsidRPr="00831D0D">
        <w:rPr>
          <w:lang w:eastAsia="fr-FR" w:bidi="fr-FR"/>
        </w:rPr>
        <w:t>a</w:t>
      </w:r>
      <w:r w:rsidRPr="00831D0D">
        <w:rPr>
          <w:lang w:eastAsia="fr-FR" w:bidi="fr-FR"/>
        </w:rPr>
        <w:t>bles, bien que non suff</w:t>
      </w:r>
      <w:r w:rsidRPr="00831D0D">
        <w:rPr>
          <w:lang w:eastAsia="fr-FR" w:bidi="fr-FR"/>
        </w:rPr>
        <w:t>i</w:t>
      </w:r>
      <w:r w:rsidRPr="00831D0D">
        <w:rPr>
          <w:lang w:eastAsia="fr-FR" w:bidi="fr-FR"/>
        </w:rPr>
        <w:t>sants, à toute action visant une amélioration.</w:t>
      </w:r>
    </w:p>
    <w:p w14:paraId="44767C8C" w14:textId="77777777" w:rsidR="00BF6111" w:rsidRPr="00831D0D" w:rsidRDefault="00471D4E" w:rsidP="00BF6111">
      <w:pPr>
        <w:pStyle w:val="fig"/>
        <w:rPr>
          <w:szCs w:val="2"/>
        </w:rPr>
      </w:pPr>
      <w:r w:rsidRPr="008445EF">
        <w:rPr>
          <w:noProof/>
          <w:szCs w:val="2"/>
        </w:rPr>
        <w:drawing>
          <wp:inline distT="0" distB="0" distL="0" distR="0" wp14:anchorId="194EE454" wp14:editId="029A1920">
            <wp:extent cx="965200" cy="10287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5200" cy="1028700"/>
                    </a:xfrm>
                    <a:prstGeom prst="rect">
                      <a:avLst/>
                    </a:prstGeom>
                    <a:noFill/>
                    <a:ln>
                      <a:noFill/>
                    </a:ln>
                  </pic:spPr>
                </pic:pic>
              </a:graphicData>
            </a:graphic>
          </wp:inline>
        </w:drawing>
      </w:r>
    </w:p>
    <w:p w14:paraId="1094EFC3" w14:textId="77777777" w:rsidR="00BF6111" w:rsidRDefault="00BF6111" w:rsidP="00BF6111">
      <w:pPr>
        <w:pStyle w:val="p"/>
        <w:rPr>
          <w:lang w:eastAsia="fr-FR" w:bidi="fr-FR"/>
        </w:rPr>
      </w:pPr>
      <w:r>
        <w:rPr>
          <w:szCs w:val="2"/>
        </w:rPr>
        <w:br w:type="page"/>
      </w:r>
      <w:r>
        <w:rPr>
          <w:lang w:eastAsia="fr-FR" w:bidi="fr-FR"/>
        </w:rPr>
        <w:t>[89]</w:t>
      </w:r>
    </w:p>
    <w:p w14:paraId="3CBECAB5" w14:textId="77777777" w:rsidR="00BF6111" w:rsidRDefault="00BF6111" w:rsidP="00BF6111">
      <w:pPr>
        <w:ind w:firstLine="0"/>
        <w:jc w:val="both"/>
      </w:pPr>
    </w:p>
    <w:p w14:paraId="7E734470" w14:textId="77777777" w:rsidR="00BF6111" w:rsidRPr="00F4315E" w:rsidRDefault="00BF6111" w:rsidP="00BF6111">
      <w:pPr>
        <w:ind w:firstLine="0"/>
        <w:jc w:val="both"/>
      </w:pPr>
    </w:p>
    <w:p w14:paraId="27156FDB" w14:textId="77777777" w:rsidR="00BF6111" w:rsidRDefault="00BF6111" w:rsidP="00BF6111">
      <w:pPr>
        <w:spacing w:after="120"/>
        <w:ind w:firstLine="0"/>
        <w:jc w:val="center"/>
        <w:rPr>
          <w:sz w:val="24"/>
        </w:rPr>
      </w:pPr>
      <w:bookmarkStart w:id="15" w:name="Interventions_econo_09_dossier_texte_06"/>
      <w:r>
        <w:rPr>
          <w:b/>
          <w:sz w:val="24"/>
        </w:rPr>
        <w:t>Interventions économiques</w:t>
      </w:r>
      <w:r>
        <w:rPr>
          <w:b/>
          <w:sz w:val="24"/>
        </w:rPr>
        <w:br/>
      </w:r>
      <w:r>
        <w:rPr>
          <w:i/>
          <w:sz w:val="24"/>
        </w:rPr>
        <w:t>pour une alternative sociale</w:t>
      </w:r>
    </w:p>
    <w:p w14:paraId="7C70DF13"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112AD6CA"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337EB2AA" w14:textId="77777777" w:rsidR="00BF6111" w:rsidRPr="00F4315E" w:rsidRDefault="00BF6111" w:rsidP="00BF6111">
      <w:pPr>
        <w:spacing w:after="120"/>
        <w:ind w:firstLine="0"/>
        <w:jc w:val="center"/>
        <w:rPr>
          <w:b/>
          <w:color w:val="008000"/>
          <w:sz w:val="24"/>
        </w:rPr>
      </w:pPr>
      <w:r>
        <w:rPr>
          <w:b/>
          <w:color w:val="008000"/>
          <w:sz w:val="24"/>
        </w:rPr>
        <w:t>DOSSIER</w:t>
      </w:r>
    </w:p>
    <w:p w14:paraId="1E98EED7" w14:textId="77777777" w:rsidR="00BF6111" w:rsidRDefault="00BF6111" w:rsidP="00BF6111">
      <w:pPr>
        <w:pStyle w:val="planchenb"/>
        <w:rPr>
          <w:color w:val="auto"/>
          <w:sz w:val="44"/>
        </w:rPr>
      </w:pPr>
      <w:r w:rsidRPr="00890E45">
        <w:rPr>
          <w:color w:val="auto"/>
          <w:sz w:val="44"/>
        </w:rPr>
        <w:t>“</w:t>
      </w:r>
      <w:r>
        <w:rPr>
          <w:color w:val="auto"/>
          <w:sz w:val="44"/>
        </w:rPr>
        <w:t>QUI NOURRIRA LE QUÉBEC ?</w:t>
      </w:r>
    </w:p>
    <w:p w14:paraId="6C0F61BB" w14:textId="77777777" w:rsidR="00BF6111" w:rsidRPr="00890E45" w:rsidRDefault="00BF6111" w:rsidP="00BF6111">
      <w:pPr>
        <w:pStyle w:val="planchenbsti"/>
      </w:pPr>
      <w:r w:rsidRPr="00852711">
        <w:t>Portrait de l’agro-alimentaire</w:t>
      </w:r>
      <w:r w:rsidRPr="00852711">
        <w:br/>
        <w:t>au Québec</w:t>
      </w:r>
      <w:r>
        <w:t>.</w:t>
      </w:r>
      <w:r w:rsidRPr="00890E45">
        <w:t>”</w:t>
      </w:r>
    </w:p>
    <w:bookmarkEnd w:id="15"/>
    <w:p w14:paraId="2525228B" w14:textId="77777777" w:rsidR="00BF6111" w:rsidRPr="00E07116" w:rsidRDefault="00BF6111" w:rsidP="00BF6111">
      <w:pPr>
        <w:jc w:val="both"/>
      </w:pPr>
    </w:p>
    <w:p w14:paraId="1CAAFFA5" w14:textId="77777777" w:rsidR="00BF6111" w:rsidRPr="00E07116" w:rsidRDefault="00BF6111" w:rsidP="00BF6111">
      <w:pPr>
        <w:pStyle w:val="suite"/>
      </w:pPr>
      <w:r>
        <w:t>Alain CÔTÉ et Étienne LAMY</w:t>
      </w:r>
    </w:p>
    <w:p w14:paraId="671E2BEA" w14:textId="77777777" w:rsidR="00BF6111" w:rsidRPr="00E07116" w:rsidRDefault="00BF6111" w:rsidP="00BF6111">
      <w:pPr>
        <w:jc w:val="both"/>
      </w:pPr>
    </w:p>
    <w:p w14:paraId="0B879B15" w14:textId="77777777" w:rsidR="00BF6111" w:rsidRPr="00F4315E" w:rsidRDefault="00BF6111" w:rsidP="00BF6111">
      <w:pPr>
        <w:jc w:val="both"/>
      </w:pPr>
    </w:p>
    <w:p w14:paraId="6C553DC2"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1D2F201C" w14:textId="77777777" w:rsidR="00BF6111" w:rsidRPr="00A03C40" w:rsidRDefault="00BF6111" w:rsidP="00BF6111">
      <w:pPr>
        <w:spacing w:before="120" w:after="120"/>
        <w:jc w:val="both"/>
      </w:pPr>
      <w:r w:rsidRPr="00A03C40">
        <w:rPr>
          <w:lang w:eastAsia="fr-FR" w:bidi="fr-FR"/>
        </w:rPr>
        <w:t>En présentant ce portrait général de l’économie agro-alimentaire québécoise, nous cherchons simplement à en décrire l’évolution r</w:t>
      </w:r>
      <w:r w:rsidRPr="00A03C40">
        <w:rPr>
          <w:lang w:eastAsia="fr-FR" w:bidi="fr-FR"/>
        </w:rPr>
        <w:t>é</w:t>
      </w:r>
      <w:r>
        <w:rPr>
          <w:lang w:eastAsia="fr-FR" w:bidi="fr-FR"/>
        </w:rPr>
        <w:t>cente e</w:t>
      </w:r>
      <w:r w:rsidRPr="00A03C40">
        <w:rPr>
          <w:lang w:eastAsia="fr-FR" w:bidi="fr-FR"/>
        </w:rPr>
        <w:t>n comparaison avec l’ensemble canadien, de même qu’à situer la place des agents qui en dominent chaque sous-secteur.</w:t>
      </w:r>
    </w:p>
    <w:p w14:paraId="33EF838D" w14:textId="77777777" w:rsidR="00BF6111" w:rsidRPr="00A03C40" w:rsidRDefault="00BF6111" w:rsidP="00BF6111">
      <w:pPr>
        <w:spacing w:before="120" w:after="120"/>
        <w:jc w:val="both"/>
      </w:pPr>
      <w:r w:rsidRPr="00A03C40">
        <w:rPr>
          <w:lang w:eastAsia="fr-FR" w:bidi="fr-FR"/>
        </w:rPr>
        <w:t>Si l’on assistait de 1961 à 1974 à une régression de la place du se</w:t>
      </w:r>
      <w:r w:rsidRPr="00A03C40">
        <w:rPr>
          <w:lang w:eastAsia="fr-FR" w:bidi="fr-FR"/>
        </w:rPr>
        <w:t>c</w:t>
      </w:r>
      <w:r w:rsidRPr="00A03C40">
        <w:rPr>
          <w:lang w:eastAsia="fr-FR" w:bidi="fr-FR"/>
        </w:rPr>
        <w:t>teur des aliments et boissons dans l’économie du Québec, le contexte de la crise actuelle semble vouloir modifier considérablement le t</w:t>
      </w:r>
      <w:r w:rsidRPr="00A03C40">
        <w:rPr>
          <w:lang w:eastAsia="fr-FR" w:bidi="fr-FR"/>
        </w:rPr>
        <w:t>a</w:t>
      </w:r>
      <w:r w:rsidRPr="00A03C40">
        <w:rPr>
          <w:lang w:eastAsia="fr-FR" w:bidi="fr-FR"/>
        </w:rPr>
        <w:t>bleau</w:t>
      </w:r>
      <w:r>
        <w:rPr>
          <w:lang w:eastAsia="fr-FR" w:bidi="fr-FR"/>
        </w:rPr>
        <w:t> </w:t>
      </w:r>
      <w:r>
        <w:rPr>
          <w:rStyle w:val="Appelnotedebasdep"/>
          <w:lang w:eastAsia="fr-FR" w:bidi="fr-FR"/>
        </w:rPr>
        <w:footnoteReference w:id="55"/>
      </w:r>
      <w:r w:rsidRPr="00FC1AE2">
        <w:rPr>
          <w:lang w:eastAsia="fr-FR" w:bidi="fr-FR"/>
        </w:rPr>
        <w:t>.</w:t>
      </w:r>
      <w:r w:rsidRPr="00A03C40">
        <w:rPr>
          <w:lang w:eastAsia="fr-FR" w:bidi="fr-FR"/>
        </w:rPr>
        <w:t xml:space="preserve"> Plusieurs grandes firmes ayant des activités non-alimentaires importantes trouvent présentement dans cette branche des zones de rentabilité importante pour leurs capitaux. Depuis cinq ans, la croi</w:t>
      </w:r>
      <w:r w:rsidRPr="00A03C40">
        <w:rPr>
          <w:lang w:eastAsia="fr-FR" w:bidi="fr-FR"/>
        </w:rPr>
        <w:t>s</w:t>
      </w:r>
      <w:r w:rsidRPr="00A03C40">
        <w:rPr>
          <w:lang w:eastAsia="fr-FR" w:bidi="fr-FR"/>
        </w:rPr>
        <w:t>sance des industries agricoles et alimentaires (IAA)</w:t>
      </w:r>
      <w:r>
        <w:rPr>
          <w:lang w:eastAsia="fr-FR" w:bidi="fr-FR"/>
        </w:rPr>
        <w:t> </w:t>
      </w:r>
      <w:r>
        <w:rPr>
          <w:rStyle w:val="Appelnotedebasdep"/>
          <w:lang w:eastAsia="fr-FR" w:bidi="fr-FR"/>
        </w:rPr>
        <w:footnoteReference w:id="56"/>
      </w:r>
      <w:r w:rsidRPr="00A03C40">
        <w:rPr>
          <w:lang w:eastAsia="fr-FR" w:bidi="fr-FR"/>
        </w:rPr>
        <w:t xml:space="preserve"> s’avère plus forte que celle de l’ensemble de l’industrie manufacturière. Avec une croi</w:t>
      </w:r>
      <w:r w:rsidRPr="00A03C40">
        <w:rPr>
          <w:lang w:eastAsia="fr-FR" w:bidi="fr-FR"/>
        </w:rPr>
        <w:t>s</w:t>
      </w:r>
      <w:r w:rsidRPr="00A03C40">
        <w:rPr>
          <w:lang w:eastAsia="fr-FR" w:bidi="fr-FR"/>
        </w:rPr>
        <w:t>sance annuelle moyenne de 15,3</w:t>
      </w:r>
      <w:r>
        <w:rPr>
          <w:lang w:eastAsia="fr-FR" w:bidi="fr-FR"/>
        </w:rPr>
        <w:t>%</w:t>
      </w:r>
      <w:r w:rsidRPr="00A03C40">
        <w:rPr>
          <w:lang w:eastAsia="fr-FR" w:bidi="fr-FR"/>
        </w:rPr>
        <w:t>, la valeur des expéditions de cette branche atteint 9,6 milliards de dollars en 1981.</w:t>
      </w:r>
    </w:p>
    <w:p w14:paraId="0696869A" w14:textId="77777777" w:rsidR="00BF6111" w:rsidRPr="00A03C40" w:rsidRDefault="00BF6111" w:rsidP="00BF6111">
      <w:pPr>
        <w:spacing w:before="120" w:after="120"/>
        <w:jc w:val="both"/>
      </w:pPr>
      <w:r w:rsidRPr="00A03C40">
        <w:rPr>
          <w:lang w:eastAsia="fr-FR" w:bidi="fr-FR"/>
        </w:rPr>
        <w:t>Une des premières constatations que l’on pourrait faire en anal</w:t>
      </w:r>
      <w:r w:rsidRPr="00A03C40">
        <w:rPr>
          <w:lang w:eastAsia="fr-FR" w:bidi="fr-FR"/>
        </w:rPr>
        <w:t>y</w:t>
      </w:r>
      <w:r w:rsidRPr="00A03C40">
        <w:rPr>
          <w:lang w:eastAsia="fr-FR" w:bidi="fr-FR"/>
        </w:rPr>
        <w:t>sant ce secteur, c’est qu’il apparaît fortement h</w:t>
      </w:r>
      <w:r w:rsidRPr="00A03C40">
        <w:rPr>
          <w:lang w:eastAsia="fr-FR" w:bidi="fr-FR"/>
        </w:rPr>
        <w:t>é</w:t>
      </w:r>
      <w:r w:rsidRPr="00A03C40">
        <w:rPr>
          <w:lang w:eastAsia="fr-FR" w:bidi="fr-FR"/>
        </w:rPr>
        <w:t>térogène, tant du point de vue de la taille des entreprises que de leur forme juridique. Les e</w:t>
      </w:r>
      <w:r w:rsidRPr="00A03C40">
        <w:rPr>
          <w:lang w:eastAsia="fr-FR" w:bidi="fr-FR"/>
        </w:rPr>
        <w:t>x</w:t>
      </w:r>
      <w:r w:rsidRPr="00A03C40">
        <w:rPr>
          <w:lang w:eastAsia="fr-FR" w:bidi="fr-FR"/>
        </w:rPr>
        <w:t>ploitations agricoles sont de plus en plus différenciées. Une même filière co</w:t>
      </w:r>
      <w:r w:rsidRPr="00A03C40">
        <w:rPr>
          <w:lang w:eastAsia="fr-FR" w:bidi="fr-FR"/>
        </w:rPr>
        <w:t>m</w:t>
      </w:r>
      <w:r w:rsidRPr="00A03C40">
        <w:rPr>
          <w:lang w:eastAsia="fr-FR" w:bidi="fr-FR"/>
        </w:rPr>
        <w:t>prend tout aussi bien des multinationales étrangères, des PME coopératives et des petites entreprises artisanales. Enfin, le d</w:t>
      </w:r>
      <w:r w:rsidRPr="00A03C40">
        <w:rPr>
          <w:lang w:eastAsia="fr-FR" w:bidi="fr-FR"/>
        </w:rPr>
        <w:t>é</w:t>
      </w:r>
      <w:r w:rsidRPr="00A03C40">
        <w:rPr>
          <w:lang w:eastAsia="fr-FR" w:bidi="fr-FR"/>
        </w:rPr>
        <w:t>panneur du coin résiste tant bien que mal aux distributeurs géants.</w:t>
      </w:r>
    </w:p>
    <w:p w14:paraId="57B67545" w14:textId="77777777" w:rsidR="00BF6111" w:rsidRDefault="00BF6111" w:rsidP="00BF6111">
      <w:pPr>
        <w:spacing w:before="120" w:after="120"/>
        <w:jc w:val="both"/>
        <w:rPr>
          <w:lang w:eastAsia="fr-FR" w:bidi="fr-FR"/>
        </w:rPr>
      </w:pPr>
      <w:r w:rsidRPr="00A03C40">
        <w:rPr>
          <w:lang w:eastAsia="fr-FR" w:bidi="fr-FR"/>
        </w:rPr>
        <w:t>Depuis les années 1950, la chaîne agro-alimentaire a connu des modifications structurelles importantes. Les grandes firmes canadie</w:t>
      </w:r>
      <w:r w:rsidRPr="00A03C40">
        <w:rPr>
          <w:lang w:eastAsia="fr-FR" w:bidi="fr-FR"/>
        </w:rPr>
        <w:t>n</w:t>
      </w:r>
      <w:r w:rsidRPr="00A03C40">
        <w:rPr>
          <w:lang w:eastAsia="fr-FR" w:bidi="fr-FR"/>
        </w:rPr>
        <w:t>nes, dont nous présentons ci-après les 30 premières en impo</w:t>
      </w:r>
      <w:r w:rsidRPr="00A03C40">
        <w:rPr>
          <w:lang w:eastAsia="fr-FR" w:bidi="fr-FR"/>
        </w:rPr>
        <w:t>r</w:t>
      </w:r>
      <w:r w:rsidRPr="00A03C40">
        <w:rPr>
          <w:lang w:eastAsia="fr-FR" w:bidi="fr-FR"/>
        </w:rPr>
        <w:t>tance, ont été, il va sans dire, les principaux moteurs de ces transformations. Pr</w:t>
      </w:r>
      <w:r w:rsidRPr="00A03C40">
        <w:rPr>
          <w:lang w:eastAsia="fr-FR" w:bidi="fr-FR"/>
        </w:rPr>
        <w:t>e</w:t>
      </w:r>
      <w:r w:rsidRPr="00A03C40">
        <w:rPr>
          <w:lang w:eastAsia="fr-FR" w:bidi="fr-FR"/>
        </w:rPr>
        <w:t>mière remarque : la montée rapide des distributeurs agro-alimentaires (DAA) qui raflent six des neuf premiè</w:t>
      </w:r>
      <w:r>
        <w:rPr>
          <w:lang w:eastAsia="fr-FR" w:bidi="fr-FR"/>
        </w:rPr>
        <w:t>res places (George Weston, Pro</w:t>
      </w:r>
      <w:r w:rsidRPr="00A03C40">
        <w:rPr>
          <w:lang w:eastAsia="fr-FR" w:bidi="fr-FR"/>
        </w:rPr>
        <w:t>vigo, Canada Safeway, Steinberg, Dominion et Oshawa Group). Par</w:t>
      </w:r>
      <w:r>
        <w:rPr>
          <w:lang w:eastAsia="fr-FR" w:bidi="fr-FR"/>
        </w:rPr>
        <w:t xml:space="preserve"> </w:t>
      </w:r>
      <w:r>
        <w:t xml:space="preserve">[90]  </w:t>
      </w:r>
      <w:r w:rsidRPr="00A03C40">
        <w:rPr>
          <w:lang w:eastAsia="fr-FR" w:bidi="fr-FR"/>
        </w:rPr>
        <w:t>rapport à l’ensemble des firmes canadiennes, We</w:t>
      </w:r>
      <w:r w:rsidRPr="00A03C40">
        <w:rPr>
          <w:lang w:eastAsia="fr-FR" w:bidi="fr-FR"/>
        </w:rPr>
        <w:t>s</w:t>
      </w:r>
      <w:r w:rsidRPr="00A03C40">
        <w:rPr>
          <w:lang w:eastAsia="fr-FR" w:bidi="fr-FR"/>
        </w:rPr>
        <w:t xml:space="preserve">ton et </w:t>
      </w:r>
      <w:r>
        <w:rPr>
          <w:lang w:eastAsia="fr-FR" w:bidi="fr-FR"/>
        </w:rPr>
        <w:t>Provigo (formé</w:t>
      </w:r>
      <w:r w:rsidRPr="00A03C40">
        <w:rPr>
          <w:lang w:eastAsia="fr-FR" w:bidi="fr-FR"/>
        </w:rPr>
        <w:t xml:space="preserve"> il y a 12 ans seulement) occupent respectiv</w:t>
      </w:r>
      <w:r w:rsidRPr="00A03C40">
        <w:rPr>
          <w:lang w:eastAsia="fr-FR" w:bidi="fr-FR"/>
        </w:rPr>
        <w:t>e</w:t>
      </w:r>
      <w:r w:rsidRPr="00A03C40">
        <w:rPr>
          <w:lang w:eastAsia="fr-FR" w:bidi="fr-FR"/>
        </w:rPr>
        <w:t>ment les quatrième et quatorzième rangs derrière les grandes pétroli</w:t>
      </w:r>
      <w:r w:rsidRPr="00A03C40">
        <w:rPr>
          <w:lang w:eastAsia="fr-FR" w:bidi="fr-FR"/>
        </w:rPr>
        <w:t>è</w:t>
      </w:r>
      <w:r w:rsidRPr="00A03C40">
        <w:rPr>
          <w:lang w:eastAsia="fr-FR" w:bidi="fr-FR"/>
        </w:rPr>
        <w:t>res, le Canadien Pacific et GM (Can</w:t>
      </w:r>
      <w:r w:rsidRPr="00A03C40">
        <w:rPr>
          <w:lang w:eastAsia="fr-FR" w:bidi="fr-FR"/>
        </w:rPr>
        <w:t>a</w:t>
      </w:r>
      <w:r w:rsidRPr="00A03C40">
        <w:rPr>
          <w:lang w:eastAsia="fr-FR" w:bidi="fr-FR"/>
        </w:rPr>
        <w:t>da).</w:t>
      </w:r>
    </w:p>
    <w:p w14:paraId="0DBDC22B" w14:textId="77777777" w:rsidR="00BF6111" w:rsidRDefault="00BF6111" w:rsidP="00BF6111">
      <w:pPr>
        <w:spacing w:before="120" w:after="120"/>
        <w:jc w:val="both"/>
        <w:rPr>
          <w:lang w:eastAsia="fr-FR" w:bidi="fr-FR"/>
        </w:rPr>
      </w:pPr>
      <w:r w:rsidRPr="00A03C40">
        <w:rPr>
          <w:lang w:eastAsia="fr-FR" w:bidi="fr-FR"/>
        </w:rPr>
        <w:t>Deuxième remarque : mis à part Canada Packers, les trois tran</w:t>
      </w:r>
      <w:r w:rsidRPr="00A03C40">
        <w:rPr>
          <w:lang w:eastAsia="fr-FR" w:bidi="fr-FR"/>
        </w:rPr>
        <w:t>s</w:t>
      </w:r>
      <w:r w:rsidRPr="00A03C40">
        <w:rPr>
          <w:lang w:eastAsia="fr-FR" w:bidi="fr-FR"/>
        </w:rPr>
        <w:t>formateurs les plus impor</w:t>
      </w:r>
      <w:r>
        <w:rPr>
          <w:lang w:eastAsia="fr-FR" w:bidi="fr-FR"/>
        </w:rPr>
        <w:t>tantes (Sea</w:t>
      </w:r>
      <w:r w:rsidRPr="00A03C40">
        <w:rPr>
          <w:lang w:eastAsia="fr-FR" w:bidi="fr-FR"/>
        </w:rPr>
        <w:t>gram, Molson et John Labatt) ne sont pas principalement dans le secteur des aliments, mais bien dans celui des boissons. Parmi les 23</w:t>
      </w:r>
    </w:p>
    <w:p w14:paraId="43CEA6E4" w14:textId="77777777" w:rsidR="00BF6111" w:rsidRDefault="00BF6111" w:rsidP="00BF6111">
      <w:pPr>
        <w:spacing w:before="120" w:after="120"/>
        <w:jc w:val="both"/>
        <w:rPr>
          <w:lang w:eastAsia="fr-FR" w:bidi="fr-FR"/>
        </w:rPr>
      </w:pPr>
    </w:p>
    <w:p w14:paraId="69E5464D" w14:textId="77777777" w:rsidR="00BF6111" w:rsidRDefault="00BF6111" w:rsidP="00BF6111">
      <w:pPr>
        <w:pStyle w:val="figtitre"/>
        <w:sectPr w:rsidR="00BF6111">
          <w:headerReference w:type="default" r:id="rId45"/>
          <w:pgSz w:w="12240" w:h="15840"/>
          <w:pgMar w:top="1800" w:right="1440" w:bottom="1440" w:left="2160" w:header="720" w:footer="720" w:gutter="720"/>
          <w:cols w:space="720"/>
          <w:titlePg/>
        </w:sectPr>
      </w:pPr>
    </w:p>
    <w:p w14:paraId="1BC6F122" w14:textId="77777777" w:rsidR="00BF6111" w:rsidRDefault="00BF6111" w:rsidP="00BF6111">
      <w:pPr>
        <w:pStyle w:val="figsource"/>
      </w:pPr>
      <w:r>
        <w:t>[90]</w:t>
      </w:r>
    </w:p>
    <w:p w14:paraId="3A1D742D" w14:textId="77777777" w:rsidR="00BF6111" w:rsidRPr="00203744" w:rsidRDefault="00BF6111" w:rsidP="00BF6111">
      <w:pPr>
        <w:pStyle w:val="figsource"/>
      </w:pPr>
    </w:p>
    <w:p w14:paraId="16FEBF7D" w14:textId="77777777" w:rsidR="00BF6111" w:rsidRDefault="00BF6111" w:rsidP="00BF6111">
      <w:pPr>
        <w:pStyle w:val="figtitre"/>
        <w:rPr>
          <w:szCs w:val="46"/>
        </w:rPr>
      </w:pPr>
      <w:r w:rsidRPr="00203744">
        <w:rPr>
          <w:szCs w:val="46"/>
        </w:rPr>
        <w:t xml:space="preserve">Tableau </w:t>
      </w:r>
      <w:r>
        <w:rPr>
          <w:szCs w:val="46"/>
        </w:rPr>
        <w:t>I.</w:t>
      </w:r>
    </w:p>
    <w:p w14:paraId="4604C96B" w14:textId="77777777" w:rsidR="00BF6111" w:rsidRPr="00203744" w:rsidRDefault="00BF6111" w:rsidP="00BF6111">
      <w:pPr>
        <w:pStyle w:val="figtitrest"/>
      </w:pPr>
      <w:r w:rsidRPr="00203744">
        <w:t xml:space="preserve">Les trente </w:t>
      </w:r>
      <w:r>
        <w:t xml:space="preserve"> </w:t>
      </w:r>
      <w:r w:rsidRPr="00203744">
        <w:t>premiers groupes agro-alimentaires au Canada</w:t>
      </w:r>
    </w:p>
    <w:tbl>
      <w:tblPr>
        <w:tblW w:w="17280" w:type="dxa"/>
        <w:tblInd w:w="40" w:type="dxa"/>
        <w:tblLayout w:type="fixed"/>
        <w:tblCellMar>
          <w:left w:w="40" w:type="dxa"/>
          <w:right w:w="40" w:type="dxa"/>
        </w:tblCellMar>
        <w:tblLook w:val="0000" w:firstRow="0" w:lastRow="0" w:firstColumn="0" w:lastColumn="0" w:noHBand="0" w:noVBand="0"/>
      </w:tblPr>
      <w:tblGrid>
        <w:gridCol w:w="5400"/>
        <w:gridCol w:w="1440"/>
        <w:gridCol w:w="1260"/>
        <w:gridCol w:w="1350"/>
        <w:gridCol w:w="1260"/>
        <w:gridCol w:w="1260"/>
        <w:gridCol w:w="4050"/>
        <w:gridCol w:w="1260"/>
      </w:tblGrid>
      <w:tr w:rsidR="00BF6111" w:rsidRPr="00B9482A" w14:paraId="611356CB" w14:textId="77777777">
        <w:tblPrEx>
          <w:tblCellMar>
            <w:top w:w="0" w:type="dxa"/>
            <w:bottom w:w="0" w:type="dxa"/>
          </w:tblCellMar>
        </w:tblPrEx>
        <w:trPr>
          <w:tblHeader/>
        </w:trPr>
        <w:tc>
          <w:tcPr>
            <w:tcW w:w="5400" w:type="dxa"/>
            <w:tcBorders>
              <w:top w:val="single" w:sz="6" w:space="0" w:color="auto"/>
              <w:left w:val="nil"/>
              <w:bottom w:val="single" w:sz="6" w:space="0" w:color="auto"/>
              <w:right w:val="single" w:sz="6" w:space="0" w:color="auto"/>
            </w:tcBorders>
            <w:shd w:val="clear" w:color="auto" w:fill="FFFFFF"/>
          </w:tcPr>
          <w:p w14:paraId="40AFF1C0" w14:textId="77777777" w:rsidR="00BF6111" w:rsidRPr="00B9482A" w:rsidRDefault="00BF6111" w:rsidP="00BF6111">
            <w:pPr>
              <w:shd w:val="clear" w:color="auto" w:fill="FFFFFF"/>
              <w:spacing w:before="60" w:after="60"/>
              <w:ind w:firstLine="0"/>
              <w:rPr>
                <w:color w:val="FF0000"/>
                <w:sz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8DA3176" w14:textId="77777777" w:rsidR="00BF6111" w:rsidRPr="00B9482A" w:rsidRDefault="00BF6111" w:rsidP="00BF6111">
            <w:pPr>
              <w:shd w:val="clear" w:color="auto" w:fill="FFFFFF"/>
              <w:spacing w:before="60" w:after="60"/>
              <w:ind w:right="50" w:firstLine="0"/>
              <w:jc w:val="center"/>
              <w:rPr>
                <w:color w:val="FF0000"/>
                <w:sz w:val="20"/>
              </w:rPr>
            </w:pPr>
            <w:r w:rsidRPr="00B9482A">
              <w:rPr>
                <w:color w:val="FF0000"/>
                <w:sz w:val="20"/>
                <w:szCs w:val="26"/>
              </w:rPr>
              <w:t>Chiffre d'a</w:t>
            </w:r>
            <w:r w:rsidRPr="00B9482A">
              <w:rPr>
                <w:color w:val="FF0000"/>
                <w:sz w:val="20"/>
                <w:szCs w:val="26"/>
              </w:rPr>
              <w:t>f</w:t>
            </w:r>
            <w:r w:rsidRPr="00B9482A">
              <w:rPr>
                <w:color w:val="FF0000"/>
                <w:sz w:val="20"/>
                <w:szCs w:val="26"/>
              </w:rPr>
              <w:t>faire</w:t>
            </w:r>
            <w:r w:rsidRPr="00B9482A">
              <w:rPr>
                <w:color w:val="FF0000"/>
                <w:sz w:val="20"/>
                <w:szCs w:val="26"/>
              </w:rPr>
              <w:br/>
              <w:t>1000')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5A84620" w14:textId="77777777" w:rsidR="00BF6111" w:rsidRPr="00B9482A" w:rsidRDefault="00BF6111" w:rsidP="00BF6111">
            <w:pPr>
              <w:shd w:val="clear" w:color="auto" w:fill="FFFFFF"/>
              <w:spacing w:before="60" w:after="60"/>
              <w:ind w:right="50" w:firstLine="0"/>
              <w:jc w:val="center"/>
              <w:rPr>
                <w:color w:val="FF0000"/>
                <w:sz w:val="20"/>
              </w:rPr>
            </w:pPr>
            <w:r w:rsidRPr="00B9482A">
              <w:rPr>
                <w:color w:val="FF0000"/>
                <w:sz w:val="20"/>
                <w:szCs w:val="26"/>
              </w:rPr>
              <w:t>Actif (000</w:t>
            </w:r>
            <w:r w:rsidRPr="00B9482A">
              <w:rPr>
                <w:color w:val="FF0000"/>
                <w:sz w:val="20"/>
                <w:szCs w:val="26"/>
                <w:vertAlign w:val="superscript"/>
              </w:rPr>
              <w:t>’</w:t>
            </w:r>
            <w:r w:rsidRPr="00B9482A">
              <w:rPr>
                <w:color w:val="FF0000"/>
                <w:sz w:val="20"/>
                <w:szCs w:val="26"/>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14:paraId="4396ED53" w14:textId="77777777" w:rsidR="00BF6111" w:rsidRPr="00B9482A" w:rsidRDefault="00BF6111" w:rsidP="00BF6111">
            <w:pPr>
              <w:shd w:val="clear" w:color="auto" w:fill="FFFFFF"/>
              <w:spacing w:before="60" w:after="60"/>
              <w:ind w:firstLine="0"/>
              <w:jc w:val="center"/>
              <w:rPr>
                <w:color w:val="FF0000"/>
                <w:sz w:val="20"/>
              </w:rPr>
            </w:pPr>
            <w:r w:rsidRPr="00B9482A">
              <w:rPr>
                <w:color w:val="FF0000"/>
                <w:sz w:val="20"/>
                <w:szCs w:val="26"/>
              </w:rPr>
              <w:t>Revenu net</w:t>
            </w:r>
            <w:r w:rsidRPr="00B9482A">
              <w:rPr>
                <w:color w:val="FF0000"/>
                <w:sz w:val="20"/>
                <w:szCs w:val="26"/>
              </w:rPr>
              <w:br/>
              <w:t>1000’)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01B6FBC" w14:textId="77777777" w:rsidR="00BF6111" w:rsidRPr="00B9482A" w:rsidRDefault="00BF6111" w:rsidP="00BF6111">
            <w:pPr>
              <w:shd w:val="clear" w:color="auto" w:fill="FFFFFF"/>
              <w:spacing w:before="60" w:after="60"/>
              <w:ind w:firstLine="0"/>
              <w:jc w:val="center"/>
              <w:rPr>
                <w:color w:val="FF0000"/>
                <w:sz w:val="20"/>
              </w:rPr>
            </w:pPr>
            <w:r w:rsidRPr="00B9482A">
              <w:rPr>
                <w:color w:val="FF0000"/>
                <w:sz w:val="20"/>
                <w:szCs w:val="26"/>
              </w:rPr>
              <w:t>Nombre</w:t>
            </w:r>
            <w:r w:rsidRPr="00B9482A">
              <w:rPr>
                <w:color w:val="FF0000"/>
                <w:sz w:val="20"/>
                <w:szCs w:val="26"/>
              </w:rPr>
              <w:br/>
              <w:t>d'e</w:t>
            </w:r>
            <w:r w:rsidRPr="00B9482A">
              <w:rPr>
                <w:color w:val="FF0000"/>
                <w:sz w:val="20"/>
                <w:szCs w:val="26"/>
              </w:rPr>
              <w:t>m</w:t>
            </w:r>
            <w:r w:rsidRPr="00B9482A">
              <w:rPr>
                <w:color w:val="FF0000"/>
                <w:sz w:val="20"/>
                <w:szCs w:val="26"/>
              </w:rPr>
              <w:t>ployés</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79A25F7" w14:textId="77777777" w:rsidR="00BF6111" w:rsidRPr="00B9482A" w:rsidRDefault="00BF6111" w:rsidP="00BF6111">
            <w:pPr>
              <w:shd w:val="clear" w:color="auto" w:fill="FFFFFF"/>
              <w:spacing w:before="60" w:after="60"/>
              <w:ind w:firstLine="0"/>
              <w:jc w:val="center"/>
              <w:rPr>
                <w:color w:val="FF0000"/>
                <w:sz w:val="20"/>
              </w:rPr>
            </w:pPr>
            <w:r w:rsidRPr="00B9482A">
              <w:rPr>
                <w:color w:val="FF0000"/>
                <w:sz w:val="20"/>
                <w:szCs w:val="26"/>
              </w:rPr>
              <w:t>% contrôle</w:t>
            </w:r>
            <w:r w:rsidRPr="00B9482A">
              <w:rPr>
                <w:color w:val="FF0000"/>
                <w:sz w:val="20"/>
                <w:szCs w:val="26"/>
              </w:rPr>
              <w:br/>
              <w:t>étranger</w:t>
            </w:r>
          </w:p>
        </w:tc>
        <w:tc>
          <w:tcPr>
            <w:tcW w:w="4050" w:type="dxa"/>
            <w:tcBorders>
              <w:top w:val="single" w:sz="6" w:space="0" w:color="auto"/>
              <w:left w:val="single" w:sz="6" w:space="0" w:color="auto"/>
              <w:bottom w:val="single" w:sz="6" w:space="0" w:color="auto"/>
              <w:right w:val="nil"/>
            </w:tcBorders>
            <w:shd w:val="clear" w:color="auto" w:fill="FFFFFF"/>
          </w:tcPr>
          <w:p w14:paraId="3FAF1DB7" w14:textId="77777777" w:rsidR="00BF6111" w:rsidRPr="00B9482A" w:rsidRDefault="00BF6111" w:rsidP="00BF6111">
            <w:pPr>
              <w:shd w:val="clear" w:color="auto" w:fill="FFFFFF"/>
              <w:spacing w:before="60" w:after="60"/>
              <w:ind w:firstLine="0"/>
              <w:jc w:val="center"/>
              <w:rPr>
                <w:color w:val="FF0000"/>
                <w:sz w:val="20"/>
              </w:rPr>
            </w:pPr>
            <w:r w:rsidRPr="00B9482A">
              <w:rPr>
                <w:color w:val="FF0000"/>
                <w:sz w:val="20"/>
                <w:szCs w:val="26"/>
              </w:rPr>
              <w:t>Principaux actionnaires</w:t>
            </w:r>
          </w:p>
        </w:tc>
        <w:tc>
          <w:tcPr>
            <w:tcW w:w="1260" w:type="dxa"/>
            <w:tcBorders>
              <w:top w:val="single" w:sz="6" w:space="0" w:color="auto"/>
              <w:left w:val="single" w:sz="6" w:space="0" w:color="auto"/>
              <w:bottom w:val="single" w:sz="6" w:space="0" w:color="auto"/>
              <w:right w:val="nil"/>
            </w:tcBorders>
            <w:shd w:val="clear" w:color="auto" w:fill="FFFFFF"/>
          </w:tcPr>
          <w:p w14:paraId="3C13DD08" w14:textId="77777777" w:rsidR="00BF6111" w:rsidRPr="00B9482A" w:rsidRDefault="00BF6111" w:rsidP="00BF6111">
            <w:pPr>
              <w:shd w:val="clear" w:color="auto" w:fill="FFFFFF"/>
              <w:spacing w:before="60" w:after="60"/>
              <w:ind w:firstLine="0"/>
              <w:jc w:val="right"/>
              <w:rPr>
                <w:color w:val="FF0000"/>
                <w:sz w:val="20"/>
                <w:szCs w:val="26"/>
              </w:rPr>
            </w:pPr>
          </w:p>
        </w:tc>
      </w:tr>
      <w:tr w:rsidR="00BF6111" w:rsidRPr="00203744" w14:paraId="0AF2C999" w14:textId="77777777">
        <w:tblPrEx>
          <w:tblCellMar>
            <w:top w:w="0" w:type="dxa"/>
            <w:bottom w:w="0" w:type="dxa"/>
          </w:tblCellMar>
        </w:tblPrEx>
        <w:tc>
          <w:tcPr>
            <w:tcW w:w="5400" w:type="dxa"/>
            <w:tcBorders>
              <w:top w:val="single" w:sz="6" w:space="0" w:color="auto"/>
              <w:left w:val="nil"/>
              <w:bottom w:val="nil"/>
              <w:right w:val="single" w:sz="6" w:space="0" w:color="auto"/>
            </w:tcBorders>
            <w:shd w:val="clear" w:color="auto" w:fill="FFFFFF"/>
          </w:tcPr>
          <w:p w14:paraId="3DF59040" w14:textId="77777777" w:rsidR="00BF6111" w:rsidRPr="00584F58" w:rsidRDefault="00BF6111" w:rsidP="00BF6111">
            <w:pPr>
              <w:shd w:val="clear" w:color="auto" w:fill="FFFFFF"/>
              <w:spacing w:before="120"/>
              <w:ind w:left="500" w:hanging="360"/>
              <w:rPr>
                <w:sz w:val="20"/>
              </w:rPr>
            </w:pPr>
            <w:r w:rsidRPr="00584F58">
              <w:rPr>
                <w:color w:val="000000"/>
                <w:sz w:val="20"/>
                <w:szCs w:val="26"/>
              </w:rPr>
              <w:t>1.</w:t>
            </w:r>
            <w:r w:rsidRPr="00584F58">
              <w:rPr>
                <w:color w:val="000000"/>
                <w:sz w:val="20"/>
                <w:szCs w:val="26"/>
              </w:rPr>
              <w:tab/>
              <w:t>GEORGE WESTON LTD</w:t>
            </w:r>
          </w:p>
        </w:tc>
        <w:tc>
          <w:tcPr>
            <w:tcW w:w="1440" w:type="dxa"/>
            <w:tcBorders>
              <w:top w:val="single" w:sz="6" w:space="0" w:color="auto"/>
              <w:left w:val="single" w:sz="6" w:space="0" w:color="auto"/>
              <w:bottom w:val="nil"/>
              <w:right w:val="single" w:sz="6" w:space="0" w:color="auto"/>
            </w:tcBorders>
            <w:shd w:val="clear" w:color="auto" w:fill="FFFFFF"/>
          </w:tcPr>
          <w:p w14:paraId="10ABAD50" w14:textId="77777777" w:rsidR="00BF6111" w:rsidRPr="00584F58" w:rsidRDefault="00BF6111" w:rsidP="00BF6111">
            <w:pPr>
              <w:shd w:val="clear" w:color="auto" w:fill="FFFFFF"/>
              <w:spacing w:before="120"/>
              <w:ind w:right="288" w:firstLine="0"/>
              <w:jc w:val="right"/>
              <w:rPr>
                <w:sz w:val="20"/>
              </w:rPr>
            </w:pPr>
            <w:r w:rsidRPr="00584F58">
              <w:rPr>
                <w:color w:val="000000"/>
                <w:sz w:val="20"/>
                <w:szCs w:val="26"/>
              </w:rPr>
              <w:t>7.421.609</w:t>
            </w:r>
          </w:p>
        </w:tc>
        <w:tc>
          <w:tcPr>
            <w:tcW w:w="1260" w:type="dxa"/>
            <w:tcBorders>
              <w:top w:val="single" w:sz="6" w:space="0" w:color="auto"/>
              <w:left w:val="single" w:sz="6" w:space="0" w:color="auto"/>
              <w:bottom w:val="nil"/>
              <w:right w:val="single" w:sz="6" w:space="0" w:color="auto"/>
            </w:tcBorders>
            <w:shd w:val="clear" w:color="auto" w:fill="FFFFFF"/>
          </w:tcPr>
          <w:p w14:paraId="2524832C" w14:textId="77777777" w:rsidR="00BF6111" w:rsidRPr="00584F58" w:rsidRDefault="00BF6111" w:rsidP="00BF6111">
            <w:pPr>
              <w:shd w:val="clear" w:color="auto" w:fill="FFFFFF"/>
              <w:spacing w:before="120"/>
              <w:ind w:right="288" w:firstLine="0"/>
              <w:jc w:val="right"/>
              <w:rPr>
                <w:sz w:val="20"/>
              </w:rPr>
            </w:pPr>
            <w:r w:rsidRPr="00584F58">
              <w:rPr>
                <w:color w:val="000000"/>
                <w:sz w:val="20"/>
                <w:szCs w:val="26"/>
              </w:rPr>
              <w:t>1.898.090</w:t>
            </w:r>
          </w:p>
        </w:tc>
        <w:tc>
          <w:tcPr>
            <w:tcW w:w="1350" w:type="dxa"/>
            <w:tcBorders>
              <w:top w:val="single" w:sz="6" w:space="0" w:color="auto"/>
              <w:left w:val="single" w:sz="6" w:space="0" w:color="auto"/>
              <w:bottom w:val="nil"/>
              <w:right w:val="single" w:sz="6" w:space="0" w:color="auto"/>
            </w:tcBorders>
            <w:shd w:val="clear" w:color="auto" w:fill="FFFFFF"/>
          </w:tcPr>
          <w:p w14:paraId="04C8EFCD" w14:textId="77777777" w:rsidR="00BF6111" w:rsidRPr="00584F58" w:rsidRDefault="00BF6111" w:rsidP="00BF6111">
            <w:pPr>
              <w:shd w:val="clear" w:color="auto" w:fill="FFFFFF"/>
              <w:spacing w:before="120"/>
              <w:ind w:right="288" w:firstLine="0"/>
              <w:jc w:val="right"/>
              <w:rPr>
                <w:sz w:val="20"/>
              </w:rPr>
            </w:pPr>
            <w:r w:rsidRPr="00584F58">
              <w:rPr>
                <w:color w:val="000000"/>
                <w:sz w:val="20"/>
                <w:szCs w:val="26"/>
              </w:rPr>
              <w:t>79.172</w:t>
            </w:r>
          </w:p>
        </w:tc>
        <w:tc>
          <w:tcPr>
            <w:tcW w:w="1260" w:type="dxa"/>
            <w:tcBorders>
              <w:top w:val="single" w:sz="6" w:space="0" w:color="auto"/>
              <w:left w:val="single" w:sz="6" w:space="0" w:color="auto"/>
              <w:bottom w:val="nil"/>
              <w:right w:val="single" w:sz="6" w:space="0" w:color="auto"/>
            </w:tcBorders>
            <w:shd w:val="clear" w:color="auto" w:fill="FFFFFF"/>
          </w:tcPr>
          <w:p w14:paraId="2BA44385" w14:textId="77777777" w:rsidR="00BF6111" w:rsidRPr="00584F58" w:rsidRDefault="00BF6111" w:rsidP="00BF6111">
            <w:pPr>
              <w:shd w:val="clear" w:color="auto" w:fill="FFFFFF"/>
              <w:spacing w:before="120"/>
              <w:ind w:right="288" w:firstLine="0"/>
              <w:jc w:val="right"/>
              <w:rPr>
                <w:sz w:val="20"/>
              </w:rPr>
            </w:pPr>
            <w:r w:rsidRPr="00584F58">
              <w:rPr>
                <w:color w:val="000000"/>
                <w:sz w:val="20"/>
                <w:szCs w:val="26"/>
              </w:rPr>
              <w:t>60.000</w:t>
            </w:r>
          </w:p>
        </w:tc>
        <w:tc>
          <w:tcPr>
            <w:tcW w:w="1260" w:type="dxa"/>
            <w:tcBorders>
              <w:top w:val="single" w:sz="6" w:space="0" w:color="auto"/>
              <w:left w:val="single" w:sz="6" w:space="0" w:color="auto"/>
              <w:bottom w:val="nil"/>
              <w:right w:val="single" w:sz="6" w:space="0" w:color="auto"/>
            </w:tcBorders>
            <w:shd w:val="clear" w:color="auto" w:fill="FFFFFF"/>
          </w:tcPr>
          <w:p w14:paraId="57BF1A0F" w14:textId="77777777" w:rsidR="00BF6111" w:rsidRPr="003F15FA" w:rsidRDefault="00BF6111" w:rsidP="00BF6111">
            <w:pPr>
              <w:shd w:val="clear" w:color="auto" w:fill="FFFFFF"/>
              <w:spacing w:before="120"/>
              <w:ind w:right="500" w:firstLine="0"/>
              <w:jc w:val="right"/>
              <w:rPr>
                <w:color w:val="000000"/>
                <w:sz w:val="20"/>
                <w:szCs w:val="26"/>
              </w:rPr>
            </w:pPr>
            <w:r w:rsidRPr="00584F58">
              <w:rPr>
                <w:color w:val="000000"/>
                <w:sz w:val="20"/>
                <w:szCs w:val="26"/>
              </w:rPr>
              <w:t>1</w:t>
            </w:r>
          </w:p>
        </w:tc>
        <w:tc>
          <w:tcPr>
            <w:tcW w:w="4050" w:type="dxa"/>
            <w:tcBorders>
              <w:top w:val="single" w:sz="6" w:space="0" w:color="auto"/>
              <w:left w:val="single" w:sz="6" w:space="0" w:color="auto"/>
              <w:bottom w:val="nil"/>
              <w:right w:val="nil"/>
            </w:tcBorders>
            <w:shd w:val="clear" w:color="auto" w:fill="FFFFFF"/>
          </w:tcPr>
          <w:p w14:paraId="59579BFF" w14:textId="77777777" w:rsidR="00BF6111" w:rsidRPr="00584F58" w:rsidRDefault="00BF6111" w:rsidP="00BF6111">
            <w:pPr>
              <w:shd w:val="clear" w:color="auto" w:fill="FFFFFF"/>
              <w:spacing w:before="120"/>
              <w:ind w:left="140" w:right="460" w:firstLine="0"/>
              <w:rPr>
                <w:sz w:val="20"/>
              </w:rPr>
            </w:pPr>
            <w:r>
              <w:rPr>
                <w:color w:val="000000"/>
                <w:sz w:val="20"/>
                <w:szCs w:val="26"/>
              </w:rPr>
              <w:t>Wi</w:t>
            </w:r>
            <w:r w:rsidRPr="00584F58">
              <w:rPr>
                <w:color w:val="000000"/>
                <w:sz w:val="20"/>
                <w:szCs w:val="26"/>
              </w:rPr>
              <w:t xml:space="preserve">ttington </w:t>
            </w:r>
            <w:r>
              <w:rPr>
                <w:color w:val="000000"/>
                <w:sz w:val="20"/>
                <w:szCs w:val="26"/>
              </w:rPr>
              <w:t>Investment (Fa</w:t>
            </w:r>
            <w:r w:rsidRPr="00584F58">
              <w:rPr>
                <w:color w:val="000000"/>
                <w:sz w:val="20"/>
                <w:szCs w:val="26"/>
              </w:rPr>
              <w:t>mille Weston)</w:t>
            </w:r>
          </w:p>
        </w:tc>
        <w:tc>
          <w:tcPr>
            <w:tcW w:w="1260" w:type="dxa"/>
            <w:tcBorders>
              <w:top w:val="single" w:sz="6" w:space="0" w:color="auto"/>
              <w:left w:val="single" w:sz="6" w:space="0" w:color="auto"/>
              <w:bottom w:val="nil"/>
              <w:right w:val="nil"/>
            </w:tcBorders>
            <w:shd w:val="clear" w:color="auto" w:fill="FFFFFF"/>
          </w:tcPr>
          <w:p w14:paraId="11086AB8" w14:textId="77777777" w:rsidR="00BF6111" w:rsidRDefault="00BF6111" w:rsidP="00BF6111">
            <w:pPr>
              <w:shd w:val="clear" w:color="auto" w:fill="FFFFFF"/>
              <w:spacing w:before="120"/>
              <w:ind w:left="140" w:right="410" w:firstLine="0"/>
              <w:jc w:val="right"/>
              <w:rPr>
                <w:color w:val="000000"/>
                <w:sz w:val="20"/>
                <w:szCs w:val="26"/>
              </w:rPr>
            </w:pPr>
            <w:r>
              <w:rPr>
                <w:color w:val="000000"/>
                <w:sz w:val="20"/>
                <w:szCs w:val="26"/>
              </w:rPr>
              <w:t>- 54%</w:t>
            </w:r>
          </w:p>
        </w:tc>
      </w:tr>
      <w:tr w:rsidR="00BF6111" w:rsidRPr="00203744" w14:paraId="0CA56399"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F2CA144" w14:textId="77777777" w:rsidR="00BF6111" w:rsidRPr="00584F58" w:rsidRDefault="00BF6111" w:rsidP="00BF6111">
            <w:pPr>
              <w:shd w:val="clear" w:color="auto" w:fill="FFFFFF"/>
              <w:ind w:left="500" w:hanging="360"/>
              <w:rPr>
                <w:sz w:val="20"/>
              </w:rPr>
            </w:pPr>
            <w:r w:rsidRPr="00584F58">
              <w:rPr>
                <w:sz w:val="20"/>
              </w:rPr>
              <w:t>2.</w:t>
            </w:r>
            <w:r w:rsidRPr="00584F58">
              <w:rPr>
                <w:sz w:val="20"/>
              </w:rPr>
              <w:tab/>
              <w:t>PROVIGO INC.</w:t>
            </w:r>
          </w:p>
        </w:tc>
        <w:tc>
          <w:tcPr>
            <w:tcW w:w="1440" w:type="dxa"/>
            <w:tcBorders>
              <w:top w:val="nil"/>
              <w:left w:val="single" w:sz="6" w:space="0" w:color="auto"/>
              <w:bottom w:val="nil"/>
              <w:right w:val="single" w:sz="6" w:space="0" w:color="auto"/>
            </w:tcBorders>
            <w:shd w:val="clear" w:color="auto" w:fill="FFFFFF"/>
          </w:tcPr>
          <w:p w14:paraId="0E336767" w14:textId="77777777" w:rsidR="00BF6111" w:rsidRPr="00584F58" w:rsidRDefault="00BF6111" w:rsidP="00BF6111">
            <w:pPr>
              <w:shd w:val="clear" w:color="auto" w:fill="FFFFFF"/>
              <w:ind w:right="288" w:firstLine="0"/>
              <w:jc w:val="right"/>
              <w:rPr>
                <w:sz w:val="20"/>
              </w:rPr>
            </w:pPr>
            <w:r w:rsidRPr="00584F58">
              <w:rPr>
                <w:color w:val="000000"/>
                <w:sz w:val="20"/>
                <w:szCs w:val="26"/>
              </w:rPr>
              <w:t>3.293.960</w:t>
            </w:r>
          </w:p>
        </w:tc>
        <w:tc>
          <w:tcPr>
            <w:tcW w:w="1260" w:type="dxa"/>
            <w:tcBorders>
              <w:top w:val="nil"/>
              <w:left w:val="single" w:sz="6" w:space="0" w:color="auto"/>
              <w:bottom w:val="nil"/>
              <w:right w:val="single" w:sz="6" w:space="0" w:color="auto"/>
            </w:tcBorders>
            <w:shd w:val="clear" w:color="auto" w:fill="FFFFFF"/>
          </w:tcPr>
          <w:p w14:paraId="651288A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624.625</w:t>
            </w:r>
          </w:p>
        </w:tc>
        <w:tc>
          <w:tcPr>
            <w:tcW w:w="1350" w:type="dxa"/>
            <w:tcBorders>
              <w:top w:val="nil"/>
              <w:left w:val="single" w:sz="6" w:space="0" w:color="auto"/>
              <w:bottom w:val="nil"/>
              <w:right w:val="single" w:sz="6" w:space="0" w:color="auto"/>
            </w:tcBorders>
            <w:shd w:val="clear" w:color="auto" w:fill="FFFFFF"/>
          </w:tcPr>
          <w:p w14:paraId="131124E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19.637</w:t>
            </w:r>
          </w:p>
        </w:tc>
        <w:tc>
          <w:tcPr>
            <w:tcW w:w="1260" w:type="dxa"/>
            <w:tcBorders>
              <w:top w:val="nil"/>
              <w:left w:val="single" w:sz="6" w:space="0" w:color="auto"/>
              <w:bottom w:val="nil"/>
              <w:right w:val="single" w:sz="6" w:space="0" w:color="auto"/>
            </w:tcBorders>
            <w:shd w:val="clear" w:color="auto" w:fill="FFFFFF"/>
          </w:tcPr>
          <w:p w14:paraId="13C21255"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12.296</w:t>
            </w:r>
          </w:p>
        </w:tc>
        <w:tc>
          <w:tcPr>
            <w:tcW w:w="1260" w:type="dxa"/>
            <w:tcBorders>
              <w:top w:val="nil"/>
              <w:left w:val="single" w:sz="6" w:space="0" w:color="auto"/>
              <w:bottom w:val="nil"/>
              <w:right w:val="single" w:sz="6" w:space="0" w:color="auto"/>
            </w:tcBorders>
            <w:shd w:val="clear" w:color="auto" w:fill="FFFFFF"/>
          </w:tcPr>
          <w:p w14:paraId="1745FAE2"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72B665D3" w14:textId="77777777" w:rsidR="00BF6111" w:rsidRDefault="00BF6111" w:rsidP="00BF6111">
            <w:pPr>
              <w:shd w:val="clear" w:color="auto" w:fill="FFFFFF"/>
              <w:ind w:left="140" w:right="460" w:firstLine="0"/>
              <w:rPr>
                <w:color w:val="000000"/>
                <w:sz w:val="20"/>
                <w:szCs w:val="26"/>
              </w:rPr>
            </w:pPr>
            <w:r w:rsidRPr="00584F58">
              <w:rPr>
                <w:color w:val="000000"/>
                <w:sz w:val="20"/>
                <w:szCs w:val="26"/>
              </w:rPr>
              <w:t>Sohe</w:t>
            </w:r>
            <w:r>
              <w:rPr>
                <w:color w:val="000000"/>
                <w:sz w:val="20"/>
                <w:szCs w:val="26"/>
              </w:rPr>
              <w:t>y Stores Ltd.</w:t>
            </w:r>
          </w:p>
          <w:p w14:paraId="5A6D328E"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C</w:t>
            </w:r>
            <w:r w:rsidRPr="00584F58">
              <w:rPr>
                <w:color w:val="000000"/>
                <w:sz w:val="20"/>
                <w:szCs w:val="26"/>
              </w:rPr>
              <w:t xml:space="preserve">aisse </w:t>
            </w:r>
            <w:r>
              <w:rPr>
                <w:color w:val="000000"/>
                <w:sz w:val="20"/>
                <w:szCs w:val="26"/>
              </w:rPr>
              <w:t xml:space="preserve">de </w:t>
            </w:r>
            <w:r w:rsidRPr="00584F58">
              <w:rPr>
                <w:color w:val="000000"/>
                <w:sz w:val="20"/>
                <w:szCs w:val="26"/>
              </w:rPr>
              <w:t>D</w:t>
            </w:r>
            <w:r>
              <w:rPr>
                <w:color w:val="000000"/>
                <w:sz w:val="20"/>
                <w:szCs w:val="26"/>
              </w:rPr>
              <w:t>épôt</w:t>
            </w:r>
          </w:p>
        </w:tc>
        <w:tc>
          <w:tcPr>
            <w:tcW w:w="1260" w:type="dxa"/>
            <w:tcBorders>
              <w:top w:val="nil"/>
              <w:left w:val="single" w:sz="6" w:space="0" w:color="auto"/>
              <w:bottom w:val="nil"/>
              <w:right w:val="nil"/>
            </w:tcBorders>
            <w:shd w:val="clear" w:color="auto" w:fill="FFFFFF"/>
          </w:tcPr>
          <w:p w14:paraId="2A3968CC" w14:textId="77777777" w:rsidR="00BF6111" w:rsidRDefault="00BF6111" w:rsidP="00BF6111">
            <w:pPr>
              <w:shd w:val="clear" w:color="auto" w:fill="FFFFFF"/>
              <w:ind w:left="140" w:right="410" w:firstLine="0"/>
              <w:jc w:val="right"/>
              <w:rPr>
                <w:color w:val="000000"/>
                <w:sz w:val="20"/>
                <w:szCs w:val="26"/>
              </w:rPr>
            </w:pPr>
            <w:r>
              <w:rPr>
                <w:color w:val="000000"/>
                <w:sz w:val="20"/>
                <w:szCs w:val="26"/>
              </w:rPr>
              <w:t>- 13%</w:t>
            </w:r>
          </w:p>
          <w:p w14:paraId="77763392"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- 30%</w:t>
            </w:r>
          </w:p>
        </w:tc>
      </w:tr>
      <w:tr w:rsidR="00BF6111" w:rsidRPr="00203744" w14:paraId="71126B45"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3FEAAC4A" w14:textId="77777777" w:rsidR="00BF6111" w:rsidRPr="00584F58" w:rsidRDefault="00BF6111" w:rsidP="00BF6111">
            <w:pPr>
              <w:shd w:val="clear" w:color="auto" w:fill="FFFFFF"/>
              <w:ind w:left="500" w:hanging="360"/>
              <w:rPr>
                <w:sz w:val="20"/>
              </w:rPr>
            </w:pPr>
            <w:r w:rsidRPr="00584F58">
              <w:rPr>
                <w:sz w:val="20"/>
              </w:rPr>
              <w:t>3.</w:t>
            </w:r>
            <w:r w:rsidRPr="00584F58">
              <w:rPr>
                <w:sz w:val="20"/>
              </w:rPr>
              <w:tab/>
              <w:t>CANADA SAFEWAY LTD</w:t>
            </w:r>
          </w:p>
        </w:tc>
        <w:tc>
          <w:tcPr>
            <w:tcW w:w="1440" w:type="dxa"/>
            <w:tcBorders>
              <w:top w:val="nil"/>
              <w:left w:val="single" w:sz="6" w:space="0" w:color="auto"/>
              <w:bottom w:val="nil"/>
              <w:right w:val="single" w:sz="6" w:space="0" w:color="auto"/>
            </w:tcBorders>
            <w:shd w:val="clear" w:color="auto" w:fill="FFFFFF"/>
          </w:tcPr>
          <w:p w14:paraId="28E06634" w14:textId="77777777" w:rsidR="00BF6111" w:rsidRPr="00584F58" w:rsidRDefault="00BF6111" w:rsidP="00BF6111">
            <w:pPr>
              <w:shd w:val="clear" w:color="auto" w:fill="FFFFFF"/>
              <w:ind w:right="288" w:firstLine="0"/>
              <w:jc w:val="right"/>
              <w:rPr>
                <w:sz w:val="20"/>
              </w:rPr>
            </w:pPr>
            <w:r w:rsidRPr="00584F58">
              <w:rPr>
                <w:color w:val="000000"/>
                <w:sz w:val="20"/>
                <w:szCs w:val="26"/>
              </w:rPr>
              <w:t>3.006.302</w:t>
            </w:r>
          </w:p>
        </w:tc>
        <w:tc>
          <w:tcPr>
            <w:tcW w:w="1260" w:type="dxa"/>
            <w:tcBorders>
              <w:top w:val="nil"/>
              <w:left w:val="single" w:sz="6" w:space="0" w:color="auto"/>
              <w:bottom w:val="nil"/>
              <w:right w:val="single" w:sz="6" w:space="0" w:color="auto"/>
            </w:tcBorders>
            <w:shd w:val="clear" w:color="auto" w:fill="FFFFFF"/>
          </w:tcPr>
          <w:p w14:paraId="43BDB221"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830.832</w:t>
            </w:r>
          </w:p>
        </w:tc>
        <w:tc>
          <w:tcPr>
            <w:tcW w:w="1350" w:type="dxa"/>
            <w:tcBorders>
              <w:top w:val="nil"/>
              <w:left w:val="single" w:sz="6" w:space="0" w:color="auto"/>
              <w:bottom w:val="nil"/>
              <w:right w:val="single" w:sz="6" w:space="0" w:color="auto"/>
            </w:tcBorders>
            <w:shd w:val="clear" w:color="auto" w:fill="FFFFFF"/>
          </w:tcPr>
          <w:p w14:paraId="5F6782A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72.583</w:t>
            </w:r>
          </w:p>
        </w:tc>
        <w:tc>
          <w:tcPr>
            <w:tcW w:w="1260" w:type="dxa"/>
            <w:tcBorders>
              <w:top w:val="nil"/>
              <w:left w:val="single" w:sz="6" w:space="0" w:color="auto"/>
              <w:bottom w:val="nil"/>
              <w:right w:val="single" w:sz="6" w:space="0" w:color="auto"/>
            </w:tcBorders>
            <w:shd w:val="clear" w:color="auto" w:fill="FFFFFF"/>
          </w:tcPr>
          <w:p w14:paraId="210BA19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24.536</w:t>
            </w:r>
          </w:p>
        </w:tc>
        <w:tc>
          <w:tcPr>
            <w:tcW w:w="1260" w:type="dxa"/>
            <w:tcBorders>
              <w:top w:val="nil"/>
              <w:left w:val="single" w:sz="6" w:space="0" w:color="auto"/>
              <w:bottom w:val="nil"/>
              <w:right w:val="single" w:sz="6" w:space="0" w:color="auto"/>
            </w:tcBorders>
            <w:shd w:val="clear" w:color="auto" w:fill="FFFFFF"/>
          </w:tcPr>
          <w:p w14:paraId="56424FA1"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96</w:t>
            </w:r>
          </w:p>
        </w:tc>
        <w:tc>
          <w:tcPr>
            <w:tcW w:w="4050" w:type="dxa"/>
            <w:tcBorders>
              <w:top w:val="nil"/>
              <w:left w:val="single" w:sz="6" w:space="0" w:color="auto"/>
              <w:bottom w:val="nil"/>
              <w:right w:val="nil"/>
            </w:tcBorders>
            <w:shd w:val="clear" w:color="auto" w:fill="FFFFFF"/>
          </w:tcPr>
          <w:p w14:paraId="48F5BB6A"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 xml:space="preserve">Safeway  </w:t>
            </w:r>
            <w:r w:rsidRPr="00C6461D">
              <w:rPr>
                <w:color w:val="000000"/>
                <w:sz w:val="20"/>
                <w:szCs w:val="26"/>
              </w:rPr>
              <w:t>Stores</w:t>
            </w:r>
            <w:r w:rsidRPr="00584F58">
              <w:rPr>
                <w:color w:val="000000"/>
                <w:sz w:val="20"/>
                <w:szCs w:val="26"/>
              </w:rPr>
              <w:t xml:space="preserve"> Inc. E.U.</w:t>
            </w:r>
          </w:p>
        </w:tc>
        <w:tc>
          <w:tcPr>
            <w:tcW w:w="1260" w:type="dxa"/>
            <w:tcBorders>
              <w:top w:val="nil"/>
              <w:left w:val="single" w:sz="6" w:space="0" w:color="auto"/>
              <w:bottom w:val="nil"/>
              <w:right w:val="nil"/>
            </w:tcBorders>
            <w:shd w:val="clear" w:color="auto" w:fill="FFFFFF"/>
          </w:tcPr>
          <w:p w14:paraId="1623A8E1"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1B2953E2"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6AAA245C" w14:textId="77777777" w:rsidR="00BF6111" w:rsidRPr="00584F58" w:rsidRDefault="00BF6111" w:rsidP="00BF6111">
            <w:pPr>
              <w:shd w:val="clear" w:color="auto" w:fill="FFFFFF"/>
              <w:ind w:left="500" w:hanging="360"/>
              <w:rPr>
                <w:sz w:val="20"/>
              </w:rPr>
            </w:pPr>
            <w:r w:rsidRPr="00584F58">
              <w:rPr>
                <w:sz w:val="20"/>
              </w:rPr>
              <w:t>4.</w:t>
            </w:r>
            <w:r w:rsidRPr="00584F58">
              <w:rPr>
                <w:sz w:val="20"/>
              </w:rPr>
              <w:tab/>
              <w:t>CANADA PACKERS LTD</w:t>
            </w:r>
          </w:p>
        </w:tc>
        <w:tc>
          <w:tcPr>
            <w:tcW w:w="1440" w:type="dxa"/>
            <w:tcBorders>
              <w:top w:val="nil"/>
              <w:left w:val="single" w:sz="6" w:space="0" w:color="auto"/>
              <w:bottom w:val="nil"/>
              <w:right w:val="single" w:sz="6" w:space="0" w:color="auto"/>
            </w:tcBorders>
            <w:shd w:val="clear" w:color="auto" w:fill="FFFFFF"/>
          </w:tcPr>
          <w:p w14:paraId="1C41C5A6" w14:textId="77777777" w:rsidR="00BF6111" w:rsidRPr="00584F58" w:rsidRDefault="00BF6111" w:rsidP="00BF6111">
            <w:pPr>
              <w:shd w:val="clear" w:color="auto" w:fill="FFFFFF"/>
              <w:ind w:right="288" w:firstLine="0"/>
              <w:jc w:val="right"/>
              <w:rPr>
                <w:sz w:val="20"/>
              </w:rPr>
            </w:pPr>
            <w:r w:rsidRPr="00584F58">
              <w:rPr>
                <w:color w:val="000000"/>
                <w:sz w:val="20"/>
                <w:szCs w:val="26"/>
              </w:rPr>
              <w:t>2.943.099</w:t>
            </w:r>
          </w:p>
        </w:tc>
        <w:tc>
          <w:tcPr>
            <w:tcW w:w="1260" w:type="dxa"/>
            <w:tcBorders>
              <w:top w:val="nil"/>
              <w:left w:val="single" w:sz="6" w:space="0" w:color="auto"/>
              <w:bottom w:val="nil"/>
              <w:right w:val="single" w:sz="6" w:space="0" w:color="auto"/>
            </w:tcBorders>
            <w:shd w:val="clear" w:color="auto" w:fill="FFFFFF"/>
          </w:tcPr>
          <w:p w14:paraId="22483E2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N.D.</w:t>
            </w:r>
          </w:p>
        </w:tc>
        <w:tc>
          <w:tcPr>
            <w:tcW w:w="1350" w:type="dxa"/>
            <w:tcBorders>
              <w:top w:val="nil"/>
              <w:left w:val="single" w:sz="6" w:space="0" w:color="auto"/>
              <w:bottom w:val="nil"/>
              <w:right w:val="single" w:sz="6" w:space="0" w:color="auto"/>
            </w:tcBorders>
            <w:shd w:val="clear" w:color="auto" w:fill="FFFFFF"/>
          </w:tcPr>
          <w:p w14:paraId="4886527D"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30.039</w:t>
            </w:r>
          </w:p>
        </w:tc>
        <w:tc>
          <w:tcPr>
            <w:tcW w:w="1260" w:type="dxa"/>
            <w:tcBorders>
              <w:top w:val="nil"/>
              <w:left w:val="single" w:sz="6" w:space="0" w:color="auto"/>
              <w:bottom w:val="nil"/>
              <w:right w:val="single" w:sz="6" w:space="0" w:color="auto"/>
            </w:tcBorders>
            <w:shd w:val="clear" w:color="auto" w:fill="FFFFFF"/>
          </w:tcPr>
          <w:p w14:paraId="64174ED7"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14.000</w:t>
            </w:r>
          </w:p>
        </w:tc>
        <w:tc>
          <w:tcPr>
            <w:tcW w:w="1260" w:type="dxa"/>
            <w:tcBorders>
              <w:top w:val="nil"/>
              <w:left w:val="single" w:sz="6" w:space="0" w:color="auto"/>
              <w:bottom w:val="nil"/>
              <w:right w:val="single" w:sz="6" w:space="0" w:color="auto"/>
            </w:tcBorders>
            <w:shd w:val="clear" w:color="auto" w:fill="FFFFFF"/>
          </w:tcPr>
          <w:p w14:paraId="6D38683E"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28040012"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W</w:t>
            </w:r>
            <w:r w:rsidRPr="00584F58">
              <w:rPr>
                <w:color w:val="000000"/>
                <w:sz w:val="20"/>
                <w:szCs w:val="26"/>
              </w:rPr>
              <w:t>ide Distribution</w:t>
            </w:r>
          </w:p>
        </w:tc>
        <w:tc>
          <w:tcPr>
            <w:tcW w:w="1260" w:type="dxa"/>
            <w:tcBorders>
              <w:top w:val="nil"/>
              <w:left w:val="single" w:sz="6" w:space="0" w:color="auto"/>
              <w:bottom w:val="nil"/>
              <w:right w:val="nil"/>
            </w:tcBorders>
            <w:shd w:val="clear" w:color="auto" w:fill="FFFFFF"/>
          </w:tcPr>
          <w:p w14:paraId="3C837B98"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5A5372A2"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B83BA87" w14:textId="77777777" w:rsidR="00BF6111" w:rsidRPr="00584F58" w:rsidRDefault="00BF6111" w:rsidP="00BF6111">
            <w:pPr>
              <w:shd w:val="clear" w:color="auto" w:fill="FFFFFF"/>
              <w:ind w:left="500" w:hanging="360"/>
              <w:rPr>
                <w:sz w:val="20"/>
              </w:rPr>
            </w:pPr>
            <w:r w:rsidRPr="00584F58">
              <w:rPr>
                <w:sz w:val="20"/>
              </w:rPr>
              <w:t>5.</w:t>
            </w:r>
            <w:r w:rsidRPr="00584F58">
              <w:rPr>
                <w:sz w:val="20"/>
              </w:rPr>
              <w:tab/>
              <w:t>STEINBERG INC.</w:t>
            </w:r>
          </w:p>
        </w:tc>
        <w:tc>
          <w:tcPr>
            <w:tcW w:w="1440" w:type="dxa"/>
            <w:tcBorders>
              <w:top w:val="nil"/>
              <w:left w:val="single" w:sz="6" w:space="0" w:color="auto"/>
              <w:bottom w:val="nil"/>
              <w:right w:val="single" w:sz="6" w:space="0" w:color="auto"/>
            </w:tcBorders>
            <w:shd w:val="clear" w:color="auto" w:fill="FFFFFF"/>
          </w:tcPr>
          <w:p w14:paraId="27979414" w14:textId="77777777" w:rsidR="00BF6111" w:rsidRPr="00584F58" w:rsidRDefault="00BF6111" w:rsidP="00BF6111">
            <w:pPr>
              <w:shd w:val="clear" w:color="auto" w:fill="FFFFFF"/>
              <w:ind w:right="288" w:firstLine="0"/>
              <w:jc w:val="right"/>
              <w:rPr>
                <w:sz w:val="20"/>
              </w:rPr>
            </w:pPr>
            <w:r w:rsidRPr="00584F58">
              <w:rPr>
                <w:color w:val="000000"/>
                <w:sz w:val="20"/>
                <w:szCs w:val="26"/>
              </w:rPr>
              <w:t>2.808.409</w:t>
            </w:r>
          </w:p>
        </w:tc>
        <w:tc>
          <w:tcPr>
            <w:tcW w:w="1260" w:type="dxa"/>
            <w:tcBorders>
              <w:top w:val="nil"/>
              <w:left w:val="single" w:sz="6" w:space="0" w:color="auto"/>
              <w:bottom w:val="nil"/>
              <w:right w:val="single" w:sz="6" w:space="0" w:color="auto"/>
            </w:tcBorders>
            <w:shd w:val="clear" w:color="auto" w:fill="FFFFFF"/>
          </w:tcPr>
          <w:p w14:paraId="7D187E3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1.041.332</w:t>
            </w:r>
          </w:p>
        </w:tc>
        <w:tc>
          <w:tcPr>
            <w:tcW w:w="1350" w:type="dxa"/>
            <w:tcBorders>
              <w:top w:val="nil"/>
              <w:left w:val="single" w:sz="6" w:space="0" w:color="auto"/>
              <w:bottom w:val="nil"/>
              <w:right w:val="single" w:sz="6" w:space="0" w:color="auto"/>
            </w:tcBorders>
            <w:shd w:val="clear" w:color="auto" w:fill="FFFFFF"/>
          </w:tcPr>
          <w:p w14:paraId="2FAF9BC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40.642</w:t>
            </w:r>
          </w:p>
        </w:tc>
        <w:tc>
          <w:tcPr>
            <w:tcW w:w="1260" w:type="dxa"/>
            <w:tcBorders>
              <w:top w:val="nil"/>
              <w:left w:val="single" w:sz="6" w:space="0" w:color="auto"/>
              <w:bottom w:val="nil"/>
              <w:right w:val="single" w:sz="6" w:space="0" w:color="auto"/>
            </w:tcBorders>
            <w:shd w:val="clear" w:color="auto" w:fill="FFFFFF"/>
          </w:tcPr>
          <w:p w14:paraId="7EF76B4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26.000</w:t>
            </w:r>
          </w:p>
        </w:tc>
        <w:tc>
          <w:tcPr>
            <w:tcW w:w="1260" w:type="dxa"/>
            <w:tcBorders>
              <w:top w:val="nil"/>
              <w:left w:val="single" w:sz="6" w:space="0" w:color="auto"/>
              <w:bottom w:val="nil"/>
              <w:right w:val="single" w:sz="6" w:space="0" w:color="auto"/>
            </w:tcBorders>
            <w:shd w:val="clear" w:color="auto" w:fill="FFFFFF"/>
          </w:tcPr>
          <w:p w14:paraId="74DB1154"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1334A6A6"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 xml:space="preserve">Steinberg Family Trust </w:t>
            </w:r>
          </w:p>
        </w:tc>
        <w:tc>
          <w:tcPr>
            <w:tcW w:w="1260" w:type="dxa"/>
            <w:tcBorders>
              <w:top w:val="nil"/>
              <w:left w:val="single" w:sz="6" w:space="0" w:color="auto"/>
              <w:bottom w:val="nil"/>
              <w:right w:val="nil"/>
            </w:tcBorders>
            <w:shd w:val="clear" w:color="auto" w:fill="FFFFFF"/>
          </w:tcPr>
          <w:p w14:paraId="65E9EDC4" w14:textId="77777777" w:rsidR="00BF6111" w:rsidRPr="00584F58" w:rsidRDefault="00BF6111" w:rsidP="00BF6111">
            <w:pPr>
              <w:shd w:val="clear" w:color="auto" w:fill="FFFFFF"/>
              <w:ind w:left="140" w:right="410" w:firstLine="0"/>
              <w:jc w:val="right"/>
              <w:rPr>
                <w:color w:val="000000"/>
                <w:sz w:val="20"/>
                <w:szCs w:val="26"/>
              </w:rPr>
            </w:pPr>
            <w:r w:rsidRPr="00584F58">
              <w:rPr>
                <w:color w:val="000000"/>
                <w:sz w:val="20"/>
                <w:szCs w:val="26"/>
              </w:rPr>
              <w:t>-100%</w:t>
            </w:r>
          </w:p>
        </w:tc>
      </w:tr>
      <w:tr w:rsidR="00BF6111" w:rsidRPr="00203744" w14:paraId="42475DCB"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4E61A969" w14:textId="77777777" w:rsidR="00BF6111" w:rsidRPr="00584F58" w:rsidRDefault="00BF6111" w:rsidP="00BF6111">
            <w:pPr>
              <w:shd w:val="clear" w:color="auto" w:fill="FFFFFF"/>
              <w:ind w:left="500" w:hanging="360"/>
              <w:rPr>
                <w:sz w:val="20"/>
              </w:rPr>
            </w:pPr>
            <w:r w:rsidRPr="00584F58">
              <w:rPr>
                <w:sz w:val="20"/>
              </w:rPr>
              <w:t>6.</w:t>
            </w:r>
            <w:r w:rsidRPr="00584F58">
              <w:rPr>
                <w:sz w:val="20"/>
              </w:rPr>
              <w:tab/>
              <w:t>DOMINION  STORES LTD</w:t>
            </w:r>
          </w:p>
        </w:tc>
        <w:tc>
          <w:tcPr>
            <w:tcW w:w="1440" w:type="dxa"/>
            <w:tcBorders>
              <w:top w:val="nil"/>
              <w:left w:val="single" w:sz="6" w:space="0" w:color="auto"/>
              <w:bottom w:val="nil"/>
              <w:right w:val="nil"/>
            </w:tcBorders>
            <w:shd w:val="clear" w:color="auto" w:fill="FFFFFF"/>
          </w:tcPr>
          <w:p w14:paraId="13AD04F4" w14:textId="77777777" w:rsidR="00BF6111" w:rsidRPr="00584F58" w:rsidRDefault="00BF6111" w:rsidP="00BF6111">
            <w:pPr>
              <w:shd w:val="clear" w:color="auto" w:fill="FFFFFF"/>
              <w:ind w:right="288" w:firstLine="0"/>
              <w:jc w:val="right"/>
              <w:rPr>
                <w:sz w:val="20"/>
              </w:rPr>
            </w:pPr>
            <w:r w:rsidRPr="00584F58">
              <w:rPr>
                <w:color w:val="000000"/>
                <w:sz w:val="20"/>
                <w:szCs w:val="26"/>
              </w:rPr>
              <w:t>2.594.337</w:t>
            </w:r>
          </w:p>
        </w:tc>
        <w:tc>
          <w:tcPr>
            <w:tcW w:w="1260" w:type="dxa"/>
            <w:tcBorders>
              <w:top w:val="nil"/>
              <w:left w:val="nil"/>
              <w:bottom w:val="nil"/>
              <w:right w:val="single" w:sz="6" w:space="0" w:color="auto"/>
            </w:tcBorders>
            <w:shd w:val="clear" w:color="auto" w:fill="FFFFFF"/>
          </w:tcPr>
          <w:p w14:paraId="6FA3B60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1.269.561</w:t>
            </w:r>
          </w:p>
        </w:tc>
        <w:tc>
          <w:tcPr>
            <w:tcW w:w="1350" w:type="dxa"/>
            <w:tcBorders>
              <w:top w:val="nil"/>
              <w:left w:val="single" w:sz="6" w:space="0" w:color="auto"/>
              <w:bottom w:val="nil"/>
              <w:right w:val="single" w:sz="6" w:space="0" w:color="auto"/>
            </w:tcBorders>
            <w:shd w:val="clear" w:color="auto" w:fill="FFFFFF"/>
          </w:tcPr>
          <w:p w14:paraId="768AAC30"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23.821</w:t>
            </w:r>
          </w:p>
        </w:tc>
        <w:tc>
          <w:tcPr>
            <w:tcW w:w="1260" w:type="dxa"/>
            <w:tcBorders>
              <w:top w:val="nil"/>
              <w:left w:val="single" w:sz="6" w:space="0" w:color="auto"/>
              <w:bottom w:val="nil"/>
              <w:right w:val="single" w:sz="6" w:space="0" w:color="auto"/>
            </w:tcBorders>
            <w:shd w:val="clear" w:color="auto" w:fill="FFFFFF"/>
          </w:tcPr>
          <w:p w14:paraId="40FCADA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23.249</w:t>
            </w:r>
          </w:p>
        </w:tc>
        <w:tc>
          <w:tcPr>
            <w:tcW w:w="1260" w:type="dxa"/>
            <w:tcBorders>
              <w:top w:val="nil"/>
              <w:left w:val="single" w:sz="6" w:space="0" w:color="auto"/>
              <w:bottom w:val="nil"/>
              <w:right w:val="single" w:sz="6" w:space="0" w:color="auto"/>
            </w:tcBorders>
            <w:shd w:val="clear" w:color="auto" w:fill="FFFFFF"/>
          </w:tcPr>
          <w:p w14:paraId="389E3E53"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2</w:t>
            </w:r>
          </w:p>
        </w:tc>
        <w:tc>
          <w:tcPr>
            <w:tcW w:w="4050" w:type="dxa"/>
            <w:tcBorders>
              <w:top w:val="nil"/>
              <w:left w:val="single" w:sz="6" w:space="0" w:color="auto"/>
              <w:bottom w:val="nil"/>
              <w:right w:val="nil"/>
            </w:tcBorders>
            <w:shd w:val="clear" w:color="auto" w:fill="FFFFFF"/>
          </w:tcPr>
          <w:p w14:paraId="29C9D683"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 xml:space="preserve">Argus Corp. </w:t>
            </w:r>
            <w:r>
              <w:rPr>
                <w:color w:val="000000"/>
                <w:sz w:val="20"/>
                <w:szCs w:val="26"/>
              </w:rPr>
              <w:t xml:space="preserve">et </w:t>
            </w:r>
            <w:r w:rsidRPr="00584F58">
              <w:rPr>
                <w:color w:val="000000"/>
                <w:sz w:val="20"/>
                <w:szCs w:val="26"/>
              </w:rPr>
              <w:t>Cies Associé</w:t>
            </w:r>
            <w:r>
              <w:rPr>
                <w:color w:val="000000"/>
                <w:sz w:val="20"/>
                <w:szCs w:val="26"/>
              </w:rPr>
              <w:t>es</w:t>
            </w:r>
          </w:p>
        </w:tc>
        <w:tc>
          <w:tcPr>
            <w:tcW w:w="1260" w:type="dxa"/>
            <w:tcBorders>
              <w:top w:val="nil"/>
              <w:left w:val="single" w:sz="6" w:space="0" w:color="auto"/>
              <w:bottom w:val="nil"/>
              <w:right w:val="nil"/>
            </w:tcBorders>
            <w:shd w:val="clear" w:color="auto" w:fill="FFFFFF"/>
          </w:tcPr>
          <w:p w14:paraId="3F3729B2"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 xml:space="preserve">- </w:t>
            </w:r>
            <w:r w:rsidRPr="00584F58">
              <w:rPr>
                <w:color w:val="000000"/>
                <w:sz w:val="20"/>
                <w:szCs w:val="26"/>
              </w:rPr>
              <w:t>52%</w:t>
            </w:r>
          </w:p>
        </w:tc>
      </w:tr>
      <w:tr w:rsidR="00BF6111" w:rsidRPr="00203744" w14:paraId="419FC683"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46E5FD34" w14:textId="77777777" w:rsidR="00BF6111" w:rsidRPr="00584F58" w:rsidRDefault="00BF6111" w:rsidP="00BF6111">
            <w:pPr>
              <w:shd w:val="clear" w:color="auto" w:fill="FFFFFF"/>
              <w:ind w:left="500" w:hanging="360"/>
              <w:rPr>
                <w:sz w:val="20"/>
              </w:rPr>
            </w:pPr>
            <w:r w:rsidRPr="00584F58">
              <w:rPr>
                <w:sz w:val="20"/>
              </w:rPr>
              <w:t>7.</w:t>
            </w:r>
            <w:r w:rsidRPr="00584F58">
              <w:rPr>
                <w:sz w:val="20"/>
              </w:rPr>
              <w:tab/>
              <w:t>SEAGRAH CO.</w:t>
            </w:r>
          </w:p>
        </w:tc>
        <w:tc>
          <w:tcPr>
            <w:tcW w:w="1440" w:type="dxa"/>
            <w:tcBorders>
              <w:top w:val="nil"/>
              <w:left w:val="single" w:sz="6" w:space="0" w:color="auto"/>
              <w:bottom w:val="nil"/>
              <w:right w:val="nil"/>
            </w:tcBorders>
            <w:shd w:val="clear" w:color="auto" w:fill="FFFFFF"/>
          </w:tcPr>
          <w:p w14:paraId="002F802C" w14:textId="77777777" w:rsidR="00BF6111" w:rsidRPr="00584F58" w:rsidRDefault="00BF6111" w:rsidP="00BF6111">
            <w:pPr>
              <w:shd w:val="clear" w:color="auto" w:fill="FFFFFF"/>
              <w:ind w:right="288" w:firstLine="0"/>
              <w:jc w:val="right"/>
              <w:rPr>
                <w:sz w:val="20"/>
              </w:rPr>
            </w:pPr>
            <w:r w:rsidRPr="00584F58">
              <w:rPr>
                <w:color w:val="000000"/>
                <w:sz w:val="20"/>
                <w:szCs w:val="26"/>
              </w:rPr>
              <w:t>2.127.279</w:t>
            </w:r>
          </w:p>
        </w:tc>
        <w:tc>
          <w:tcPr>
            <w:tcW w:w="1260" w:type="dxa"/>
            <w:tcBorders>
              <w:top w:val="nil"/>
              <w:left w:val="nil"/>
              <w:bottom w:val="nil"/>
              <w:right w:val="single" w:sz="6" w:space="0" w:color="auto"/>
            </w:tcBorders>
            <w:shd w:val="clear" w:color="auto" w:fill="FFFFFF"/>
          </w:tcPr>
          <w:p w14:paraId="3954C80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7.245.423</w:t>
            </w:r>
          </w:p>
        </w:tc>
        <w:tc>
          <w:tcPr>
            <w:tcW w:w="1350" w:type="dxa"/>
            <w:tcBorders>
              <w:top w:val="nil"/>
              <w:left w:val="single" w:sz="6" w:space="0" w:color="auto"/>
              <w:bottom w:val="nil"/>
              <w:right w:val="single" w:sz="6" w:space="0" w:color="auto"/>
            </w:tcBorders>
            <w:shd w:val="clear" w:color="auto" w:fill="FFFFFF"/>
          </w:tcPr>
          <w:p w14:paraId="048A057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400.715</w:t>
            </w:r>
          </w:p>
        </w:tc>
        <w:tc>
          <w:tcPr>
            <w:tcW w:w="1260" w:type="dxa"/>
            <w:tcBorders>
              <w:top w:val="nil"/>
              <w:left w:val="single" w:sz="6" w:space="0" w:color="auto"/>
              <w:bottom w:val="nil"/>
              <w:right w:val="single" w:sz="6" w:space="0" w:color="auto"/>
            </w:tcBorders>
            <w:shd w:val="clear" w:color="auto" w:fill="FFFFFF"/>
          </w:tcPr>
          <w:p w14:paraId="3E0171F0"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16.000</w:t>
            </w:r>
          </w:p>
        </w:tc>
        <w:tc>
          <w:tcPr>
            <w:tcW w:w="1260" w:type="dxa"/>
            <w:tcBorders>
              <w:top w:val="nil"/>
              <w:left w:val="single" w:sz="6" w:space="0" w:color="auto"/>
              <w:bottom w:val="nil"/>
              <w:right w:val="single" w:sz="6" w:space="0" w:color="auto"/>
            </w:tcBorders>
            <w:shd w:val="clear" w:color="auto" w:fill="FFFFFF"/>
          </w:tcPr>
          <w:p w14:paraId="587CE2BF"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4A139C11"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Bronfrnan Family Tr</w:t>
            </w:r>
            <w:r>
              <w:rPr>
                <w:color w:val="000000"/>
                <w:sz w:val="20"/>
                <w:szCs w:val="26"/>
              </w:rPr>
              <w:t>ust</w:t>
            </w:r>
          </w:p>
        </w:tc>
        <w:tc>
          <w:tcPr>
            <w:tcW w:w="1260" w:type="dxa"/>
            <w:tcBorders>
              <w:top w:val="nil"/>
              <w:left w:val="single" w:sz="6" w:space="0" w:color="auto"/>
              <w:bottom w:val="nil"/>
              <w:right w:val="nil"/>
            </w:tcBorders>
            <w:shd w:val="clear" w:color="auto" w:fill="FFFFFF"/>
          </w:tcPr>
          <w:p w14:paraId="6D571A7B" w14:textId="77777777" w:rsidR="00BF6111" w:rsidRPr="00584F58" w:rsidRDefault="00BF6111" w:rsidP="00BF6111">
            <w:pPr>
              <w:shd w:val="clear" w:color="auto" w:fill="FFFFFF"/>
              <w:ind w:left="140" w:right="410" w:firstLine="0"/>
              <w:jc w:val="right"/>
              <w:rPr>
                <w:color w:val="000000"/>
                <w:sz w:val="20"/>
                <w:szCs w:val="26"/>
              </w:rPr>
            </w:pPr>
            <w:r w:rsidRPr="00584F58">
              <w:rPr>
                <w:color w:val="000000"/>
                <w:sz w:val="20"/>
                <w:szCs w:val="26"/>
              </w:rPr>
              <w:t>-</w:t>
            </w:r>
            <w:r>
              <w:rPr>
                <w:color w:val="000000"/>
                <w:sz w:val="20"/>
                <w:szCs w:val="26"/>
              </w:rPr>
              <w:t xml:space="preserve"> </w:t>
            </w:r>
            <w:r w:rsidRPr="00584F58">
              <w:rPr>
                <w:color w:val="000000"/>
                <w:sz w:val="20"/>
                <w:szCs w:val="26"/>
              </w:rPr>
              <w:t>39%</w:t>
            </w:r>
          </w:p>
        </w:tc>
      </w:tr>
      <w:tr w:rsidR="00BF6111" w:rsidRPr="00203744" w14:paraId="068756C5"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298F63BC" w14:textId="77777777" w:rsidR="00BF6111" w:rsidRPr="00584F58" w:rsidRDefault="00BF6111" w:rsidP="00BF6111">
            <w:pPr>
              <w:shd w:val="clear" w:color="auto" w:fill="FFFFFF"/>
              <w:ind w:left="500" w:hanging="360"/>
              <w:rPr>
                <w:sz w:val="20"/>
              </w:rPr>
            </w:pPr>
            <w:r w:rsidRPr="00584F58">
              <w:rPr>
                <w:sz w:val="20"/>
              </w:rPr>
              <w:t>8.</w:t>
            </w:r>
            <w:r w:rsidRPr="00584F58">
              <w:rPr>
                <w:sz w:val="20"/>
              </w:rPr>
              <w:tab/>
              <w:t>SASKATCHEWAN WHEAT POOL</w:t>
            </w:r>
          </w:p>
        </w:tc>
        <w:tc>
          <w:tcPr>
            <w:tcW w:w="1440" w:type="dxa"/>
            <w:tcBorders>
              <w:top w:val="nil"/>
              <w:left w:val="single" w:sz="6" w:space="0" w:color="auto"/>
              <w:bottom w:val="nil"/>
              <w:right w:val="nil"/>
            </w:tcBorders>
            <w:shd w:val="clear" w:color="auto" w:fill="FFFFFF"/>
          </w:tcPr>
          <w:p w14:paraId="7CF1FC75" w14:textId="77777777" w:rsidR="00BF6111" w:rsidRPr="00584F58" w:rsidRDefault="00BF6111" w:rsidP="00BF6111">
            <w:pPr>
              <w:shd w:val="clear" w:color="auto" w:fill="FFFFFF"/>
              <w:ind w:right="288" w:firstLine="0"/>
              <w:jc w:val="right"/>
              <w:rPr>
                <w:sz w:val="20"/>
              </w:rPr>
            </w:pPr>
            <w:r w:rsidRPr="00584F58">
              <w:rPr>
                <w:color w:val="000000"/>
                <w:sz w:val="20"/>
                <w:szCs w:val="26"/>
              </w:rPr>
              <w:t>1.941.433</w:t>
            </w:r>
          </w:p>
        </w:tc>
        <w:tc>
          <w:tcPr>
            <w:tcW w:w="1260" w:type="dxa"/>
            <w:tcBorders>
              <w:top w:val="nil"/>
              <w:left w:val="nil"/>
              <w:bottom w:val="nil"/>
              <w:right w:val="single" w:sz="6" w:space="0" w:color="auto"/>
            </w:tcBorders>
            <w:shd w:val="clear" w:color="auto" w:fill="FFFFFF"/>
          </w:tcPr>
          <w:p w14:paraId="6A6F1A8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910.244</w:t>
            </w:r>
          </w:p>
        </w:tc>
        <w:tc>
          <w:tcPr>
            <w:tcW w:w="1350" w:type="dxa"/>
            <w:tcBorders>
              <w:top w:val="nil"/>
              <w:left w:val="single" w:sz="6" w:space="0" w:color="auto"/>
              <w:bottom w:val="nil"/>
              <w:right w:val="single" w:sz="6" w:space="0" w:color="auto"/>
            </w:tcBorders>
            <w:shd w:val="clear" w:color="auto" w:fill="FFFFFF"/>
          </w:tcPr>
          <w:p w14:paraId="435A6B6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72.744</w:t>
            </w:r>
          </w:p>
        </w:tc>
        <w:tc>
          <w:tcPr>
            <w:tcW w:w="1260" w:type="dxa"/>
            <w:tcBorders>
              <w:top w:val="nil"/>
              <w:left w:val="single" w:sz="6" w:space="0" w:color="auto"/>
              <w:bottom w:val="nil"/>
              <w:right w:val="single" w:sz="6" w:space="0" w:color="auto"/>
            </w:tcBorders>
            <w:shd w:val="clear" w:color="auto" w:fill="FFFFFF"/>
          </w:tcPr>
          <w:p w14:paraId="7ED7935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4.200</w:t>
            </w:r>
          </w:p>
        </w:tc>
        <w:tc>
          <w:tcPr>
            <w:tcW w:w="1260" w:type="dxa"/>
            <w:tcBorders>
              <w:top w:val="nil"/>
              <w:left w:val="single" w:sz="6" w:space="0" w:color="auto"/>
              <w:bottom w:val="nil"/>
              <w:right w:val="single" w:sz="6" w:space="0" w:color="auto"/>
            </w:tcBorders>
            <w:shd w:val="clear" w:color="auto" w:fill="FFFFFF"/>
          </w:tcPr>
          <w:p w14:paraId="2F3BE4D8"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27C6F887"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17392684"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57EA7B95"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1187B9E" w14:textId="77777777" w:rsidR="00BF6111" w:rsidRPr="00584F58" w:rsidRDefault="00BF6111" w:rsidP="00BF6111">
            <w:pPr>
              <w:shd w:val="clear" w:color="auto" w:fill="FFFFFF"/>
              <w:ind w:left="500" w:hanging="360"/>
              <w:rPr>
                <w:sz w:val="20"/>
              </w:rPr>
            </w:pPr>
            <w:r w:rsidRPr="00584F58">
              <w:rPr>
                <w:sz w:val="20"/>
              </w:rPr>
              <w:t>9.</w:t>
            </w:r>
            <w:r w:rsidRPr="00584F58">
              <w:rPr>
                <w:sz w:val="20"/>
              </w:rPr>
              <w:tab/>
              <w:t>OASHAWA GROUP</w:t>
            </w:r>
          </w:p>
        </w:tc>
        <w:tc>
          <w:tcPr>
            <w:tcW w:w="1440" w:type="dxa"/>
            <w:tcBorders>
              <w:top w:val="nil"/>
              <w:left w:val="single" w:sz="6" w:space="0" w:color="auto"/>
              <w:bottom w:val="nil"/>
              <w:right w:val="nil"/>
            </w:tcBorders>
            <w:shd w:val="clear" w:color="auto" w:fill="FFFFFF"/>
          </w:tcPr>
          <w:p w14:paraId="734B0AC7" w14:textId="77777777" w:rsidR="00BF6111" w:rsidRPr="00584F58" w:rsidRDefault="00BF6111" w:rsidP="00BF6111">
            <w:pPr>
              <w:shd w:val="clear" w:color="auto" w:fill="FFFFFF"/>
              <w:ind w:right="288" w:firstLine="0"/>
              <w:jc w:val="right"/>
              <w:rPr>
                <w:sz w:val="20"/>
              </w:rPr>
            </w:pPr>
            <w:r w:rsidRPr="00584F58">
              <w:rPr>
                <w:color w:val="000000"/>
                <w:sz w:val="20"/>
                <w:szCs w:val="26"/>
              </w:rPr>
              <w:t>1.869.569</w:t>
            </w:r>
          </w:p>
        </w:tc>
        <w:tc>
          <w:tcPr>
            <w:tcW w:w="1260" w:type="dxa"/>
            <w:tcBorders>
              <w:top w:val="nil"/>
              <w:left w:val="nil"/>
              <w:bottom w:val="nil"/>
              <w:right w:val="single" w:sz="6" w:space="0" w:color="auto"/>
            </w:tcBorders>
            <w:shd w:val="clear" w:color="auto" w:fill="FFFFFF"/>
          </w:tcPr>
          <w:p w14:paraId="20E95ED8"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390.026</w:t>
            </w:r>
          </w:p>
        </w:tc>
        <w:tc>
          <w:tcPr>
            <w:tcW w:w="1350" w:type="dxa"/>
            <w:tcBorders>
              <w:top w:val="nil"/>
              <w:left w:val="single" w:sz="6" w:space="0" w:color="auto"/>
              <w:bottom w:val="nil"/>
              <w:right w:val="single" w:sz="6" w:space="0" w:color="auto"/>
            </w:tcBorders>
            <w:shd w:val="clear" w:color="auto" w:fill="FFFFFF"/>
          </w:tcPr>
          <w:p w14:paraId="33E8435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15.310</w:t>
            </w:r>
          </w:p>
        </w:tc>
        <w:tc>
          <w:tcPr>
            <w:tcW w:w="1260" w:type="dxa"/>
            <w:tcBorders>
              <w:top w:val="nil"/>
              <w:left w:val="single" w:sz="6" w:space="0" w:color="auto"/>
              <w:bottom w:val="nil"/>
              <w:right w:val="single" w:sz="6" w:space="0" w:color="auto"/>
            </w:tcBorders>
            <w:shd w:val="clear" w:color="auto" w:fill="FFFFFF"/>
          </w:tcPr>
          <w:p w14:paraId="706BFCED"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6.833</w:t>
            </w:r>
          </w:p>
        </w:tc>
        <w:tc>
          <w:tcPr>
            <w:tcW w:w="1260" w:type="dxa"/>
            <w:tcBorders>
              <w:top w:val="nil"/>
              <w:left w:val="single" w:sz="6" w:space="0" w:color="auto"/>
              <w:bottom w:val="nil"/>
              <w:right w:val="single" w:sz="6" w:space="0" w:color="auto"/>
            </w:tcBorders>
            <w:shd w:val="clear" w:color="auto" w:fill="FFFFFF"/>
          </w:tcPr>
          <w:p w14:paraId="79D30342"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2F310239"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Wolfe F</w:t>
            </w:r>
            <w:r w:rsidRPr="00584F58">
              <w:rPr>
                <w:color w:val="000000"/>
                <w:sz w:val="20"/>
                <w:szCs w:val="26"/>
              </w:rPr>
              <w:t xml:space="preserve">amlly   </w:t>
            </w:r>
          </w:p>
        </w:tc>
        <w:tc>
          <w:tcPr>
            <w:tcW w:w="1260" w:type="dxa"/>
            <w:tcBorders>
              <w:top w:val="nil"/>
              <w:left w:val="single" w:sz="6" w:space="0" w:color="auto"/>
              <w:bottom w:val="nil"/>
              <w:right w:val="nil"/>
            </w:tcBorders>
            <w:shd w:val="clear" w:color="auto" w:fill="FFFFFF"/>
          </w:tcPr>
          <w:p w14:paraId="062F194E"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 xml:space="preserve">- </w:t>
            </w:r>
            <w:r w:rsidRPr="00584F58">
              <w:rPr>
                <w:color w:val="000000"/>
                <w:sz w:val="20"/>
                <w:szCs w:val="26"/>
              </w:rPr>
              <w:t>100%</w:t>
            </w:r>
          </w:p>
        </w:tc>
      </w:tr>
      <w:tr w:rsidR="00BF6111" w:rsidRPr="00203744" w14:paraId="406EBA27"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5993F073" w14:textId="77777777" w:rsidR="00BF6111" w:rsidRPr="00584F58" w:rsidRDefault="00BF6111" w:rsidP="00BF6111">
            <w:pPr>
              <w:shd w:val="clear" w:color="auto" w:fill="FFFFFF"/>
              <w:ind w:left="500" w:hanging="360"/>
              <w:rPr>
                <w:sz w:val="20"/>
              </w:rPr>
            </w:pPr>
            <w:r w:rsidRPr="00584F58">
              <w:rPr>
                <w:sz w:val="20"/>
              </w:rPr>
              <w:t>10.</w:t>
            </w:r>
            <w:r w:rsidRPr="00584F58">
              <w:rPr>
                <w:sz w:val="20"/>
              </w:rPr>
              <w:tab/>
              <w:t>HOLSON CO.</w:t>
            </w:r>
          </w:p>
        </w:tc>
        <w:tc>
          <w:tcPr>
            <w:tcW w:w="1440" w:type="dxa"/>
            <w:tcBorders>
              <w:top w:val="nil"/>
              <w:left w:val="single" w:sz="6" w:space="0" w:color="auto"/>
              <w:bottom w:val="nil"/>
              <w:right w:val="nil"/>
            </w:tcBorders>
            <w:shd w:val="clear" w:color="auto" w:fill="FFFFFF"/>
          </w:tcPr>
          <w:p w14:paraId="1B7C4625" w14:textId="77777777" w:rsidR="00BF6111" w:rsidRPr="00584F58" w:rsidRDefault="00BF6111" w:rsidP="00BF6111">
            <w:pPr>
              <w:shd w:val="clear" w:color="auto" w:fill="FFFFFF"/>
              <w:ind w:right="288" w:firstLine="0"/>
              <w:jc w:val="right"/>
              <w:rPr>
                <w:sz w:val="20"/>
              </w:rPr>
            </w:pPr>
            <w:r w:rsidRPr="00584F58">
              <w:rPr>
                <w:color w:val="000000"/>
                <w:sz w:val="20"/>
                <w:szCs w:val="26"/>
              </w:rPr>
              <w:t>1.409.743</w:t>
            </w:r>
          </w:p>
        </w:tc>
        <w:tc>
          <w:tcPr>
            <w:tcW w:w="1260" w:type="dxa"/>
            <w:tcBorders>
              <w:top w:val="nil"/>
              <w:left w:val="nil"/>
              <w:bottom w:val="nil"/>
              <w:right w:val="single" w:sz="6" w:space="0" w:color="auto"/>
            </w:tcBorders>
            <w:shd w:val="clear" w:color="auto" w:fill="FFFFFF"/>
          </w:tcPr>
          <w:p w14:paraId="099BAF2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86</w:t>
            </w:r>
            <w:r>
              <w:rPr>
                <w:color w:val="000000"/>
                <w:sz w:val="20"/>
                <w:szCs w:val="26"/>
              </w:rPr>
              <w:t>3</w:t>
            </w:r>
            <w:r w:rsidRPr="00584F58">
              <w:rPr>
                <w:color w:val="000000"/>
                <w:sz w:val="20"/>
                <w:szCs w:val="26"/>
              </w:rPr>
              <w:t>.572</w:t>
            </w:r>
          </w:p>
        </w:tc>
        <w:tc>
          <w:tcPr>
            <w:tcW w:w="1350" w:type="dxa"/>
            <w:tcBorders>
              <w:top w:val="nil"/>
              <w:left w:val="single" w:sz="6" w:space="0" w:color="auto"/>
              <w:bottom w:val="nil"/>
              <w:right w:val="single" w:sz="6" w:space="0" w:color="auto"/>
            </w:tcBorders>
            <w:shd w:val="clear" w:color="auto" w:fill="FFFFFF"/>
          </w:tcPr>
          <w:p w14:paraId="349BC12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39.856</w:t>
            </w:r>
          </w:p>
        </w:tc>
        <w:tc>
          <w:tcPr>
            <w:tcW w:w="1260" w:type="dxa"/>
            <w:tcBorders>
              <w:top w:val="nil"/>
              <w:left w:val="single" w:sz="6" w:space="0" w:color="auto"/>
              <w:bottom w:val="nil"/>
              <w:right w:val="single" w:sz="6" w:space="0" w:color="auto"/>
            </w:tcBorders>
            <w:shd w:val="clear" w:color="auto" w:fill="FFFFFF"/>
          </w:tcPr>
          <w:p w14:paraId="564E391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13.170</w:t>
            </w:r>
          </w:p>
        </w:tc>
        <w:tc>
          <w:tcPr>
            <w:tcW w:w="1260" w:type="dxa"/>
            <w:tcBorders>
              <w:top w:val="nil"/>
              <w:left w:val="single" w:sz="6" w:space="0" w:color="auto"/>
              <w:bottom w:val="nil"/>
              <w:right w:val="single" w:sz="6" w:space="0" w:color="auto"/>
            </w:tcBorders>
            <w:shd w:val="clear" w:color="auto" w:fill="FFFFFF"/>
          </w:tcPr>
          <w:p w14:paraId="11F19A47"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3</w:t>
            </w:r>
          </w:p>
        </w:tc>
        <w:tc>
          <w:tcPr>
            <w:tcW w:w="4050" w:type="dxa"/>
            <w:tcBorders>
              <w:top w:val="nil"/>
              <w:left w:val="single" w:sz="6" w:space="0" w:color="auto"/>
              <w:bottom w:val="nil"/>
              <w:right w:val="nil"/>
            </w:tcBorders>
            <w:shd w:val="clear" w:color="auto" w:fill="FFFFFF"/>
          </w:tcPr>
          <w:p w14:paraId="7CB8449F" w14:textId="77777777" w:rsidR="00BF6111" w:rsidRDefault="00BF6111" w:rsidP="00BF6111">
            <w:pPr>
              <w:shd w:val="clear" w:color="auto" w:fill="FFFFFF"/>
              <w:ind w:left="140" w:right="460" w:firstLine="0"/>
              <w:rPr>
                <w:color w:val="000000"/>
                <w:sz w:val="20"/>
                <w:szCs w:val="26"/>
              </w:rPr>
            </w:pPr>
            <w:r>
              <w:rPr>
                <w:color w:val="000000"/>
                <w:sz w:val="20"/>
                <w:szCs w:val="26"/>
              </w:rPr>
              <w:t>Maahara Inc.</w:t>
            </w:r>
          </w:p>
          <w:p w14:paraId="442D75C2"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D.G.</w:t>
            </w:r>
            <w:r>
              <w:rPr>
                <w:color w:val="000000"/>
                <w:sz w:val="20"/>
                <w:szCs w:val="26"/>
              </w:rPr>
              <w:t xml:space="preserve"> </w:t>
            </w:r>
            <w:r w:rsidRPr="00584F58">
              <w:rPr>
                <w:color w:val="000000"/>
                <w:sz w:val="20"/>
                <w:szCs w:val="26"/>
              </w:rPr>
              <w:t xml:space="preserve">Willmot </w:t>
            </w:r>
          </w:p>
        </w:tc>
        <w:tc>
          <w:tcPr>
            <w:tcW w:w="1260" w:type="dxa"/>
            <w:tcBorders>
              <w:top w:val="nil"/>
              <w:left w:val="single" w:sz="6" w:space="0" w:color="auto"/>
              <w:bottom w:val="nil"/>
              <w:right w:val="nil"/>
            </w:tcBorders>
            <w:shd w:val="clear" w:color="auto" w:fill="FFFFFF"/>
          </w:tcPr>
          <w:p w14:paraId="1F0B5FD5" w14:textId="77777777" w:rsidR="00BF6111" w:rsidRDefault="00BF6111" w:rsidP="00BF6111">
            <w:pPr>
              <w:shd w:val="clear" w:color="auto" w:fill="FFFFFF"/>
              <w:ind w:left="140" w:right="410" w:firstLine="0"/>
              <w:jc w:val="right"/>
              <w:rPr>
                <w:color w:val="000000"/>
                <w:sz w:val="20"/>
                <w:szCs w:val="26"/>
              </w:rPr>
            </w:pPr>
            <w:r>
              <w:rPr>
                <w:color w:val="000000"/>
                <w:sz w:val="20"/>
                <w:szCs w:val="26"/>
              </w:rPr>
              <w:t>- 26%</w:t>
            </w:r>
          </w:p>
          <w:p w14:paraId="12682561"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 xml:space="preserve">- </w:t>
            </w:r>
            <w:r w:rsidRPr="00584F58">
              <w:rPr>
                <w:color w:val="000000"/>
                <w:sz w:val="20"/>
                <w:szCs w:val="26"/>
              </w:rPr>
              <w:t>11%</w:t>
            </w:r>
          </w:p>
        </w:tc>
      </w:tr>
      <w:tr w:rsidR="00BF6111" w:rsidRPr="00203744" w14:paraId="2347D4D8"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72E841AE" w14:textId="77777777" w:rsidR="00BF6111" w:rsidRPr="00584F58" w:rsidRDefault="00BF6111" w:rsidP="00BF6111">
            <w:pPr>
              <w:shd w:val="clear" w:color="auto" w:fill="FFFFFF"/>
              <w:ind w:left="500" w:hanging="360"/>
              <w:rPr>
                <w:sz w:val="20"/>
              </w:rPr>
            </w:pPr>
            <w:r w:rsidRPr="00584F58">
              <w:rPr>
                <w:sz w:val="20"/>
              </w:rPr>
              <w:t>11.</w:t>
            </w:r>
            <w:r w:rsidRPr="00584F58">
              <w:rPr>
                <w:sz w:val="20"/>
              </w:rPr>
              <w:tab/>
              <w:t>ALBERTA WHEAT POOL</w:t>
            </w:r>
          </w:p>
        </w:tc>
        <w:tc>
          <w:tcPr>
            <w:tcW w:w="1440" w:type="dxa"/>
            <w:tcBorders>
              <w:top w:val="nil"/>
              <w:left w:val="single" w:sz="6" w:space="0" w:color="auto"/>
              <w:bottom w:val="nil"/>
              <w:right w:val="nil"/>
            </w:tcBorders>
            <w:shd w:val="clear" w:color="auto" w:fill="FFFFFF"/>
          </w:tcPr>
          <w:p w14:paraId="532CB668" w14:textId="77777777" w:rsidR="00BF6111" w:rsidRPr="00584F58" w:rsidRDefault="00BF6111" w:rsidP="00BF6111">
            <w:pPr>
              <w:shd w:val="clear" w:color="auto" w:fill="FFFFFF"/>
              <w:ind w:right="288" w:firstLine="0"/>
              <w:jc w:val="right"/>
              <w:rPr>
                <w:sz w:val="20"/>
              </w:rPr>
            </w:pPr>
            <w:r w:rsidRPr="00584F58">
              <w:rPr>
                <w:color w:val="000000"/>
                <w:sz w:val="20"/>
                <w:szCs w:val="26"/>
              </w:rPr>
              <w:t>1.390.978</w:t>
            </w:r>
          </w:p>
        </w:tc>
        <w:tc>
          <w:tcPr>
            <w:tcW w:w="1260" w:type="dxa"/>
            <w:tcBorders>
              <w:top w:val="nil"/>
              <w:left w:val="nil"/>
              <w:bottom w:val="nil"/>
              <w:right w:val="single" w:sz="6" w:space="0" w:color="auto"/>
            </w:tcBorders>
            <w:shd w:val="clear" w:color="auto" w:fill="FFFFFF"/>
          </w:tcPr>
          <w:p w14:paraId="755E99E8"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488.585</w:t>
            </w:r>
          </w:p>
        </w:tc>
        <w:tc>
          <w:tcPr>
            <w:tcW w:w="1350" w:type="dxa"/>
            <w:tcBorders>
              <w:top w:val="nil"/>
              <w:left w:val="single" w:sz="6" w:space="0" w:color="auto"/>
              <w:bottom w:val="nil"/>
              <w:right w:val="single" w:sz="6" w:space="0" w:color="auto"/>
            </w:tcBorders>
            <w:shd w:val="clear" w:color="auto" w:fill="FFFFFF"/>
          </w:tcPr>
          <w:p w14:paraId="49434939"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34.592</w:t>
            </w:r>
          </w:p>
        </w:tc>
        <w:tc>
          <w:tcPr>
            <w:tcW w:w="1260" w:type="dxa"/>
            <w:tcBorders>
              <w:top w:val="nil"/>
              <w:left w:val="single" w:sz="6" w:space="0" w:color="auto"/>
              <w:bottom w:val="nil"/>
              <w:right w:val="single" w:sz="6" w:space="0" w:color="auto"/>
            </w:tcBorders>
            <w:shd w:val="clear" w:color="auto" w:fill="FFFFFF"/>
          </w:tcPr>
          <w:p w14:paraId="355CF7E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2.112</w:t>
            </w:r>
          </w:p>
        </w:tc>
        <w:tc>
          <w:tcPr>
            <w:tcW w:w="1260" w:type="dxa"/>
            <w:tcBorders>
              <w:top w:val="nil"/>
              <w:left w:val="single" w:sz="6" w:space="0" w:color="auto"/>
              <w:bottom w:val="nil"/>
              <w:right w:val="single" w:sz="6" w:space="0" w:color="auto"/>
            </w:tcBorders>
            <w:shd w:val="clear" w:color="auto" w:fill="FFFFFF"/>
          </w:tcPr>
          <w:p w14:paraId="4AA058B3"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0477B2CF"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7F135243"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3368BC3F"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5BD29BA" w14:textId="77777777" w:rsidR="00BF6111" w:rsidRPr="00584F58" w:rsidRDefault="00BF6111" w:rsidP="00BF6111">
            <w:pPr>
              <w:shd w:val="clear" w:color="auto" w:fill="FFFFFF"/>
              <w:ind w:left="500" w:hanging="360"/>
              <w:rPr>
                <w:sz w:val="20"/>
              </w:rPr>
            </w:pPr>
            <w:r w:rsidRPr="00584F58">
              <w:rPr>
                <w:sz w:val="20"/>
              </w:rPr>
              <w:t>12.</w:t>
            </w:r>
            <w:r w:rsidRPr="00584F58">
              <w:rPr>
                <w:sz w:val="20"/>
              </w:rPr>
              <w:tab/>
              <w:t>UNITED GRAIN GR</w:t>
            </w:r>
            <w:r w:rsidRPr="00584F58">
              <w:rPr>
                <w:sz w:val="20"/>
              </w:rPr>
              <w:t>O</w:t>
            </w:r>
            <w:r w:rsidRPr="00584F58">
              <w:rPr>
                <w:sz w:val="20"/>
              </w:rPr>
              <w:t>WERS LTD.</w:t>
            </w:r>
          </w:p>
        </w:tc>
        <w:tc>
          <w:tcPr>
            <w:tcW w:w="1440" w:type="dxa"/>
            <w:tcBorders>
              <w:top w:val="nil"/>
              <w:left w:val="single" w:sz="6" w:space="0" w:color="auto"/>
              <w:bottom w:val="nil"/>
              <w:right w:val="nil"/>
            </w:tcBorders>
            <w:shd w:val="clear" w:color="auto" w:fill="FFFFFF"/>
          </w:tcPr>
          <w:p w14:paraId="14F69472" w14:textId="77777777" w:rsidR="00BF6111" w:rsidRPr="00584F58" w:rsidRDefault="00BF6111" w:rsidP="00BF6111">
            <w:pPr>
              <w:shd w:val="clear" w:color="auto" w:fill="FFFFFF"/>
              <w:ind w:right="288" w:firstLine="0"/>
              <w:jc w:val="right"/>
              <w:rPr>
                <w:sz w:val="20"/>
              </w:rPr>
            </w:pPr>
            <w:r w:rsidRPr="00584F58">
              <w:rPr>
                <w:color w:val="000000"/>
                <w:sz w:val="20"/>
                <w:szCs w:val="26"/>
              </w:rPr>
              <w:t>1.374.576</w:t>
            </w:r>
          </w:p>
        </w:tc>
        <w:tc>
          <w:tcPr>
            <w:tcW w:w="1260" w:type="dxa"/>
            <w:tcBorders>
              <w:top w:val="nil"/>
              <w:left w:val="nil"/>
              <w:bottom w:val="nil"/>
              <w:right w:val="single" w:sz="6" w:space="0" w:color="auto"/>
            </w:tcBorders>
            <w:shd w:val="clear" w:color="auto" w:fill="FFFFFF"/>
          </w:tcPr>
          <w:p w14:paraId="52A9A50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441.299</w:t>
            </w:r>
          </w:p>
        </w:tc>
        <w:tc>
          <w:tcPr>
            <w:tcW w:w="1350" w:type="dxa"/>
            <w:tcBorders>
              <w:top w:val="nil"/>
              <w:left w:val="single" w:sz="6" w:space="0" w:color="auto"/>
              <w:bottom w:val="nil"/>
              <w:right w:val="single" w:sz="6" w:space="0" w:color="auto"/>
            </w:tcBorders>
            <w:shd w:val="clear" w:color="auto" w:fill="FFFFFF"/>
          </w:tcPr>
          <w:p w14:paraId="512C6ED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7.603</w:t>
            </w:r>
          </w:p>
        </w:tc>
        <w:tc>
          <w:tcPr>
            <w:tcW w:w="1260" w:type="dxa"/>
            <w:tcBorders>
              <w:top w:val="nil"/>
              <w:left w:val="single" w:sz="6" w:space="0" w:color="auto"/>
              <w:bottom w:val="nil"/>
              <w:right w:val="single" w:sz="6" w:space="0" w:color="auto"/>
            </w:tcBorders>
            <w:shd w:val="clear" w:color="auto" w:fill="FFFFFF"/>
          </w:tcPr>
          <w:p w14:paraId="30A5B0A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2.091</w:t>
            </w:r>
          </w:p>
        </w:tc>
        <w:tc>
          <w:tcPr>
            <w:tcW w:w="1260" w:type="dxa"/>
            <w:tcBorders>
              <w:top w:val="nil"/>
              <w:left w:val="single" w:sz="6" w:space="0" w:color="auto"/>
              <w:bottom w:val="nil"/>
              <w:right w:val="single" w:sz="6" w:space="0" w:color="auto"/>
            </w:tcBorders>
            <w:shd w:val="clear" w:color="auto" w:fill="FFFFFF"/>
          </w:tcPr>
          <w:p w14:paraId="5F77FD58"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193EF5A8"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1F62FBF6"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793DEA52"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540A9959" w14:textId="77777777" w:rsidR="00BF6111" w:rsidRPr="00584F58" w:rsidRDefault="00BF6111" w:rsidP="00BF6111">
            <w:pPr>
              <w:shd w:val="clear" w:color="auto" w:fill="FFFFFF"/>
              <w:ind w:left="500" w:hanging="360"/>
              <w:rPr>
                <w:sz w:val="20"/>
              </w:rPr>
            </w:pPr>
            <w:r w:rsidRPr="00584F58">
              <w:rPr>
                <w:sz w:val="20"/>
              </w:rPr>
              <w:t>13.</w:t>
            </w:r>
            <w:r w:rsidRPr="00584F58">
              <w:rPr>
                <w:sz w:val="20"/>
              </w:rPr>
              <w:tab/>
              <w:t>FEDERATED COOPERATIVES LTD.</w:t>
            </w:r>
          </w:p>
        </w:tc>
        <w:tc>
          <w:tcPr>
            <w:tcW w:w="1440" w:type="dxa"/>
            <w:tcBorders>
              <w:top w:val="nil"/>
              <w:left w:val="single" w:sz="6" w:space="0" w:color="auto"/>
              <w:bottom w:val="nil"/>
              <w:right w:val="nil"/>
            </w:tcBorders>
            <w:shd w:val="clear" w:color="auto" w:fill="FFFFFF"/>
          </w:tcPr>
          <w:p w14:paraId="35A9CAB7" w14:textId="77777777" w:rsidR="00BF6111" w:rsidRPr="00584F58" w:rsidRDefault="00BF6111" w:rsidP="00BF6111">
            <w:pPr>
              <w:shd w:val="clear" w:color="auto" w:fill="FFFFFF"/>
              <w:ind w:right="288" w:firstLine="0"/>
              <w:jc w:val="right"/>
              <w:rPr>
                <w:sz w:val="20"/>
              </w:rPr>
            </w:pPr>
            <w:r w:rsidRPr="00584F58">
              <w:rPr>
                <w:color w:val="000000"/>
                <w:sz w:val="20"/>
                <w:szCs w:val="26"/>
              </w:rPr>
              <w:t>1.340.764</w:t>
            </w:r>
          </w:p>
        </w:tc>
        <w:tc>
          <w:tcPr>
            <w:tcW w:w="1260" w:type="dxa"/>
            <w:tcBorders>
              <w:top w:val="nil"/>
              <w:left w:val="nil"/>
              <w:bottom w:val="nil"/>
              <w:right w:val="single" w:sz="6" w:space="0" w:color="auto"/>
            </w:tcBorders>
            <w:shd w:val="clear" w:color="auto" w:fill="FFFFFF"/>
          </w:tcPr>
          <w:p w14:paraId="4DD2B11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391.838</w:t>
            </w:r>
          </w:p>
        </w:tc>
        <w:tc>
          <w:tcPr>
            <w:tcW w:w="1350" w:type="dxa"/>
            <w:tcBorders>
              <w:top w:val="nil"/>
              <w:left w:val="single" w:sz="6" w:space="0" w:color="auto"/>
              <w:bottom w:val="nil"/>
              <w:right w:val="single" w:sz="6" w:space="0" w:color="auto"/>
            </w:tcBorders>
            <w:shd w:val="clear" w:color="auto" w:fill="FFFFFF"/>
          </w:tcPr>
          <w:p w14:paraId="26E07455"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50.939</w:t>
            </w:r>
          </w:p>
        </w:tc>
        <w:tc>
          <w:tcPr>
            <w:tcW w:w="1260" w:type="dxa"/>
            <w:tcBorders>
              <w:top w:val="nil"/>
              <w:left w:val="single" w:sz="6" w:space="0" w:color="auto"/>
              <w:bottom w:val="nil"/>
              <w:right w:val="single" w:sz="6" w:space="0" w:color="auto"/>
            </w:tcBorders>
            <w:shd w:val="clear" w:color="auto" w:fill="FFFFFF"/>
          </w:tcPr>
          <w:p w14:paraId="0BDBA478"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2.426</w:t>
            </w:r>
          </w:p>
        </w:tc>
        <w:tc>
          <w:tcPr>
            <w:tcW w:w="1260" w:type="dxa"/>
            <w:tcBorders>
              <w:top w:val="nil"/>
              <w:left w:val="single" w:sz="6" w:space="0" w:color="auto"/>
              <w:bottom w:val="nil"/>
              <w:right w:val="single" w:sz="6" w:space="0" w:color="auto"/>
            </w:tcBorders>
            <w:shd w:val="clear" w:color="auto" w:fill="FFFFFF"/>
          </w:tcPr>
          <w:p w14:paraId="04413CEE"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55CB25D1"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6D7694F8"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06AB5D27"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57535249" w14:textId="77777777" w:rsidR="00BF6111" w:rsidRPr="00584F58" w:rsidRDefault="00BF6111" w:rsidP="00BF6111">
            <w:pPr>
              <w:shd w:val="clear" w:color="auto" w:fill="FFFFFF"/>
              <w:ind w:left="500" w:hanging="360"/>
              <w:rPr>
                <w:sz w:val="20"/>
              </w:rPr>
            </w:pPr>
            <w:r w:rsidRPr="00584F58">
              <w:rPr>
                <w:sz w:val="20"/>
              </w:rPr>
              <w:t>14.</w:t>
            </w:r>
            <w:r w:rsidRPr="00584F58">
              <w:rPr>
                <w:sz w:val="20"/>
              </w:rPr>
              <w:tab/>
              <w:t>JOHN LABATT LTD.</w:t>
            </w:r>
          </w:p>
        </w:tc>
        <w:tc>
          <w:tcPr>
            <w:tcW w:w="1440" w:type="dxa"/>
            <w:tcBorders>
              <w:top w:val="nil"/>
              <w:left w:val="single" w:sz="6" w:space="0" w:color="auto"/>
              <w:bottom w:val="nil"/>
              <w:right w:val="nil"/>
            </w:tcBorders>
            <w:shd w:val="clear" w:color="auto" w:fill="FFFFFF"/>
          </w:tcPr>
          <w:p w14:paraId="32889628" w14:textId="77777777" w:rsidR="00BF6111" w:rsidRPr="00584F58" w:rsidRDefault="00BF6111" w:rsidP="00BF6111">
            <w:pPr>
              <w:shd w:val="clear" w:color="auto" w:fill="FFFFFF"/>
              <w:ind w:right="288" w:firstLine="0"/>
              <w:jc w:val="right"/>
              <w:rPr>
                <w:sz w:val="20"/>
              </w:rPr>
            </w:pPr>
            <w:r w:rsidRPr="00584F58">
              <w:rPr>
                <w:color w:val="000000"/>
                <w:sz w:val="20"/>
                <w:szCs w:val="26"/>
              </w:rPr>
              <w:t>1.296.934</w:t>
            </w:r>
          </w:p>
        </w:tc>
        <w:tc>
          <w:tcPr>
            <w:tcW w:w="1260" w:type="dxa"/>
            <w:tcBorders>
              <w:top w:val="nil"/>
              <w:left w:val="nil"/>
              <w:bottom w:val="nil"/>
              <w:right w:val="single" w:sz="6" w:space="0" w:color="auto"/>
            </w:tcBorders>
            <w:shd w:val="clear" w:color="auto" w:fill="FFFFFF"/>
          </w:tcPr>
          <w:p w14:paraId="3CF55BF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722.959</w:t>
            </w:r>
          </w:p>
        </w:tc>
        <w:tc>
          <w:tcPr>
            <w:tcW w:w="1350" w:type="dxa"/>
            <w:tcBorders>
              <w:top w:val="nil"/>
              <w:left w:val="single" w:sz="6" w:space="0" w:color="auto"/>
              <w:bottom w:val="nil"/>
              <w:right w:val="single" w:sz="6" w:space="0" w:color="auto"/>
            </w:tcBorders>
            <w:shd w:val="clear" w:color="auto" w:fill="FFFFFF"/>
          </w:tcPr>
          <w:p w14:paraId="2BD6E27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44.564</w:t>
            </w:r>
          </w:p>
        </w:tc>
        <w:tc>
          <w:tcPr>
            <w:tcW w:w="1260" w:type="dxa"/>
            <w:tcBorders>
              <w:top w:val="nil"/>
              <w:left w:val="single" w:sz="6" w:space="0" w:color="auto"/>
              <w:bottom w:val="nil"/>
              <w:right w:val="single" w:sz="6" w:space="0" w:color="auto"/>
            </w:tcBorders>
            <w:shd w:val="clear" w:color="auto" w:fill="FFFFFF"/>
          </w:tcPr>
          <w:p w14:paraId="6DBB864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10.400</w:t>
            </w:r>
          </w:p>
        </w:tc>
        <w:tc>
          <w:tcPr>
            <w:tcW w:w="1260" w:type="dxa"/>
            <w:tcBorders>
              <w:top w:val="nil"/>
              <w:left w:val="single" w:sz="6" w:space="0" w:color="auto"/>
              <w:bottom w:val="nil"/>
              <w:right w:val="single" w:sz="6" w:space="0" w:color="auto"/>
            </w:tcBorders>
            <w:shd w:val="clear" w:color="auto" w:fill="FFFFFF"/>
          </w:tcPr>
          <w:p w14:paraId="4E1AA2AA"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3</w:t>
            </w:r>
          </w:p>
        </w:tc>
        <w:tc>
          <w:tcPr>
            <w:tcW w:w="4050" w:type="dxa"/>
            <w:tcBorders>
              <w:top w:val="nil"/>
              <w:left w:val="single" w:sz="6" w:space="0" w:color="auto"/>
              <w:bottom w:val="nil"/>
              <w:right w:val="nil"/>
            </w:tcBorders>
            <w:shd w:val="clear" w:color="auto" w:fill="FFFFFF"/>
          </w:tcPr>
          <w:p w14:paraId="6EDF2401"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Brascan</w:t>
            </w:r>
            <w:r w:rsidRPr="00584F58">
              <w:rPr>
                <w:color w:val="000000"/>
                <w:sz w:val="20"/>
                <w:szCs w:val="26"/>
              </w:rPr>
              <w:t xml:space="preserve"> L</w:t>
            </w:r>
            <w:r>
              <w:rPr>
                <w:color w:val="000000"/>
                <w:sz w:val="20"/>
                <w:szCs w:val="26"/>
              </w:rPr>
              <w:t>td.</w:t>
            </w:r>
          </w:p>
        </w:tc>
        <w:tc>
          <w:tcPr>
            <w:tcW w:w="1260" w:type="dxa"/>
            <w:tcBorders>
              <w:top w:val="nil"/>
              <w:left w:val="single" w:sz="6" w:space="0" w:color="auto"/>
              <w:bottom w:val="nil"/>
              <w:right w:val="nil"/>
            </w:tcBorders>
            <w:shd w:val="clear" w:color="auto" w:fill="FFFFFF"/>
          </w:tcPr>
          <w:p w14:paraId="017528D0"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 xml:space="preserve">- </w:t>
            </w:r>
            <w:r w:rsidRPr="00584F58">
              <w:rPr>
                <w:color w:val="000000"/>
                <w:sz w:val="20"/>
                <w:szCs w:val="26"/>
              </w:rPr>
              <w:t>42%</w:t>
            </w:r>
          </w:p>
        </w:tc>
      </w:tr>
      <w:tr w:rsidR="00BF6111" w:rsidRPr="00203744" w14:paraId="6D5976C4"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77214D60" w14:textId="77777777" w:rsidR="00BF6111" w:rsidRPr="00584F58" w:rsidRDefault="00BF6111" w:rsidP="00BF6111">
            <w:pPr>
              <w:shd w:val="clear" w:color="auto" w:fill="FFFFFF"/>
              <w:ind w:left="500" w:hanging="360"/>
              <w:rPr>
                <w:sz w:val="20"/>
              </w:rPr>
            </w:pPr>
            <w:r w:rsidRPr="00584F58">
              <w:rPr>
                <w:sz w:val="20"/>
              </w:rPr>
              <w:t>15.</w:t>
            </w:r>
            <w:r w:rsidRPr="00584F58">
              <w:rPr>
                <w:sz w:val="20"/>
              </w:rPr>
              <w:tab/>
              <w:t>CARGILL GRAIN LTD</w:t>
            </w:r>
          </w:p>
        </w:tc>
        <w:tc>
          <w:tcPr>
            <w:tcW w:w="1440" w:type="dxa"/>
            <w:tcBorders>
              <w:top w:val="nil"/>
              <w:left w:val="single" w:sz="6" w:space="0" w:color="auto"/>
              <w:bottom w:val="nil"/>
              <w:right w:val="nil"/>
            </w:tcBorders>
            <w:shd w:val="clear" w:color="auto" w:fill="FFFFFF"/>
          </w:tcPr>
          <w:p w14:paraId="53A247A7" w14:textId="77777777" w:rsidR="00BF6111" w:rsidRPr="00584F58" w:rsidRDefault="00BF6111" w:rsidP="00BF6111">
            <w:pPr>
              <w:shd w:val="clear" w:color="auto" w:fill="FFFFFF"/>
              <w:ind w:right="288" w:firstLine="0"/>
              <w:jc w:val="right"/>
              <w:rPr>
                <w:sz w:val="20"/>
              </w:rPr>
            </w:pPr>
            <w:r w:rsidRPr="00584F58">
              <w:rPr>
                <w:color w:val="000000"/>
                <w:sz w:val="20"/>
                <w:szCs w:val="26"/>
              </w:rPr>
              <w:t>1.276.851</w:t>
            </w:r>
          </w:p>
        </w:tc>
        <w:tc>
          <w:tcPr>
            <w:tcW w:w="1260" w:type="dxa"/>
            <w:tcBorders>
              <w:top w:val="nil"/>
              <w:left w:val="nil"/>
              <w:bottom w:val="nil"/>
              <w:right w:val="single" w:sz="6" w:space="0" w:color="auto"/>
            </w:tcBorders>
            <w:shd w:val="clear" w:color="auto" w:fill="FFFFFF"/>
          </w:tcPr>
          <w:p w14:paraId="13A3C24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264.785</w:t>
            </w:r>
          </w:p>
        </w:tc>
        <w:tc>
          <w:tcPr>
            <w:tcW w:w="1350" w:type="dxa"/>
            <w:tcBorders>
              <w:top w:val="nil"/>
              <w:left w:val="single" w:sz="6" w:space="0" w:color="auto"/>
              <w:bottom w:val="nil"/>
              <w:right w:val="single" w:sz="6" w:space="0" w:color="auto"/>
            </w:tcBorders>
            <w:shd w:val="clear" w:color="auto" w:fill="FFFFFF"/>
          </w:tcPr>
          <w:p w14:paraId="0C61449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13.000</w:t>
            </w:r>
          </w:p>
        </w:tc>
        <w:tc>
          <w:tcPr>
            <w:tcW w:w="1260" w:type="dxa"/>
            <w:tcBorders>
              <w:top w:val="nil"/>
              <w:left w:val="single" w:sz="6" w:space="0" w:color="auto"/>
              <w:bottom w:val="nil"/>
              <w:right w:val="single" w:sz="6" w:space="0" w:color="auto"/>
            </w:tcBorders>
            <w:shd w:val="clear" w:color="auto" w:fill="FFFFFF"/>
          </w:tcPr>
          <w:p w14:paraId="0A90EEB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1.495</w:t>
            </w:r>
          </w:p>
        </w:tc>
        <w:tc>
          <w:tcPr>
            <w:tcW w:w="1260" w:type="dxa"/>
            <w:tcBorders>
              <w:top w:val="nil"/>
              <w:left w:val="single" w:sz="6" w:space="0" w:color="auto"/>
              <w:bottom w:val="nil"/>
              <w:right w:val="single" w:sz="6" w:space="0" w:color="auto"/>
            </w:tcBorders>
            <w:shd w:val="clear" w:color="auto" w:fill="FFFFFF"/>
          </w:tcPr>
          <w:p w14:paraId="752262C7"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43346201"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Cargill  Inc. E.U.</w:t>
            </w:r>
          </w:p>
        </w:tc>
        <w:tc>
          <w:tcPr>
            <w:tcW w:w="1260" w:type="dxa"/>
            <w:tcBorders>
              <w:top w:val="nil"/>
              <w:left w:val="single" w:sz="6" w:space="0" w:color="auto"/>
              <w:bottom w:val="nil"/>
              <w:right w:val="nil"/>
            </w:tcBorders>
            <w:shd w:val="clear" w:color="auto" w:fill="FFFFFF"/>
          </w:tcPr>
          <w:p w14:paraId="4BA0A7FD"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4B4B511C"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C2E1F96" w14:textId="77777777" w:rsidR="00BF6111" w:rsidRPr="00584F58" w:rsidRDefault="00BF6111" w:rsidP="00BF6111">
            <w:pPr>
              <w:shd w:val="clear" w:color="auto" w:fill="FFFFFF"/>
              <w:ind w:left="500" w:hanging="360"/>
              <w:rPr>
                <w:sz w:val="20"/>
              </w:rPr>
            </w:pPr>
            <w:r w:rsidRPr="00584F58">
              <w:rPr>
                <w:sz w:val="20"/>
              </w:rPr>
              <w:t>16.</w:t>
            </w:r>
            <w:r w:rsidRPr="00584F58">
              <w:rPr>
                <w:sz w:val="20"/>
              </w:rPr>
              <w:tab/>
              <w:t>BURNS FOOD LTD</w:t>
            </w:r>
          </w:p>
        </w:tc>
        <w:tc>
          <w:tcPr>
            <w:tcW w:w="1440" w:type="dxa"/>
            <w:tcBorders>
              <w:top w:val="nil"/>
              <w:left w:val="single" w:sz="6" w:space="0" w:color="auto"/>
              <w:bottom w:val="nil"/>
              <w:right w:val="nil"/>
            </w:tcBorders>
            <w:shd w:val="clear" w:color="auto" w:fill="FFFFFF"/>
          </w:tcPr>
          <w:p w14:paraId="307E8400" w14:textId="77777777" w:rsidR="00BF6111" w:rsidRPr="00584F58" w:rsidRDefault="00BF6111" w:rsidP="00BF6111">
            <w:pPr>
              <w:shd w:val="clear" w:color="auto" w:fill="FFFFFF"/>
              <w:ind w:right="288" w:firstLine="0"/>
              <w:jc w:val="right"/>
              <w:rPr>
                <w:sz w:val="20"/>
              </w:rPr>
            </w:pPr>
            <w:r w:rsidRPr="00584F58">
              <w:rPr>
                <w:color w:val="000000"/>
                <w:sz w:val="20"/>
                <w:szCs w:val="26"/>
              </w:rPr>
              <w:t>1.200.000</w:t>
            </w:r>
          </w:p>
        </w:tc>
        <w:tc>
          <w:tcPr>
            <w:tcW w:w="1260" w:type="dxa"/>
            <w:tcBorders>
              <w:top w:val="nil"/>
              <w:left w:val="nil"/>
              <w:bottom w:val="nil"/>
              <w:right w:val="single" w:sz="6" w:space="0" w:color="auto"/>
            </w:tcBorders>
            <w:shd w:val="clear" w:color="auto" w:fill="FFFFFF"/>
          </w:tcPr>
          <w:p w14:paraId="009ACAE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N.D.</w:t>
            </w:r>
          </w:p>
        </w:tc>
        <w:tc>
          <w:tcPr>
            <w:tcW w:w="1350" w:type="dxa"/>
            <w:tcBorders>
              <w:top w:val="nil"/>
              <w:left w:val="single" w:sz="6" w:space="0" w:color="auto"/>
              <w:bottom w:val="nil"/>
              <w:right w:val="single" w:sz="6" w:space="0" w:color="auto"/>
            </w:tcBorders>
            <w:shd w:val="clear" w:color="auto" w:fill="FFFFFF"/>
          </w:tcPr>
          <w:p w14:paraId="4D6767D2"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N.D.</w:t>
            </w:r>
          </w:p>
        </w:tc>
        <w:tc>
          <w:tcPr>
            <w:tcW w:w="1260" w:type="dxa"/>
            <w:tcBorders>
              <w:top w:val="nil"/>
              <w:left w:val="single" w:sz="6" w:space="0" w:color="auto"/>
              <w:bottom w:val="nil"/>
              <w:right w:val="single" w:sz="6" w:space="0" w:color="auto"/>
            </w:tcBorders>
            <w:shd w:val="clear" w:color="auto" w:fill="FFFFFF"/>
          </w:tcPr>
          <w:p w14:paraId="1306C3F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8.500</w:t>
            </w:r>
          </w:p>
        </w:tc>
        <w:tc>
          <w:tcPr>
            <w:tcW w:w="1260" w:type="dxa"/>
            <w:tcBorders>
              <w:top w:val="nil"/>
              <w:left w:val="single" w:sz="6" w:space="0" w:color="auto"/>
              <w:bottom w:val="nil"/>
              <w:right w:val="single" w:sz="6" w:space="0" w:color="auto"/>
            </w:tcBorders>
            <w:shd w:val="clear" w:color="auto" w:fill="FFFFFF"/>
          </w:tcPr>
          <w:p w14:paraId="05980C5C"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351ED90C" w14:textId="77777777" w:rsidR="00BF6111" w:rsidRDefault="00BF6111" w:rsidP="00BF6111">
            <w:pPr>
              <w:shd w:val="clear" w:color="auto" w:fill="FFFFFF"/>
              <w:ind w:left="140" w:right="460" w:firstLine="0"/>
              <w:rPr>
                <w:color w:val="000000"/>
                <w:sz w:val="20"/>
                <w:szCs w:val="26"/>
              </w:rPr>
            </w:pPr>
            <w:r w:rsidRPr="00584F58">
              <w:rPr>
                <w:color w:val="000000"/>
                <w:sz w:val="20"/>
                <w:szCs w:val="26"/>
              </w:rPr>
              <w:t>R.H.</w:t>
            </w:r>
            <w:r>
              <w:rPr>
                <w:color w:val="000000"/>
                <w:sz w:val="20"/>
                <w:szCs w:val="26"/>
              </w:rPr>
              <w:t xml:space="preserve"> Webster </w:t>
            </w:r>
          </w:p>
          <w:p w14:paraId="7B7980F7" w14:textId="77777777" w:rsidR="00BF6111" w:rsidRDefault="00BF6111" w:rsidP="00BF6111">
            <w:pPr>
              <w:shd w:val="clear" w:color="auto" w:fill="FFFFFF"/>
              <w:ind w:left="140" w:right="460" w:firstLine="0"/>
              <w:rPr>
                <w:color w:val="000000"/>
                <w:sz w:val="20"/>
                <w:szCs w:val="26"/>
              </w:rPr>
            </w:pPr>
            <w:r>
              <w:rPr>
                <w:color w:val="000000"/>
                <w:sz w:val="20"/>
                <w:szCs w:val="26"/>
              </w:rPr>
              <w:t>A.E.J</w:t>
            </w:r>
            <w:r w:rsidRPr="00584F58">
              <w:rPr>
                <w:color w:val="000000"/>
                <w:sz w:val="20"/>
                <w:szCs w:val="26"/>
              </w:rPr>
              <w:t>.</w:t>
            </w:r>
            <w:r>
              <w:rPr>
                <w:color w:val="000000"/>
                <w:sz w:val="20"/>
                <w:szCs w:val="26"/>
              </w:rPr>
              <w:t xml:space="preserve"> Child  </w:t>
            </w:r>
          </w:p>
          <w:p w14:paraId="7F557B3D"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Cadres</w:t>
            </w:r>
          </w:p>
        </w:tc>
        <w:tc>
          <w:tcPr>
            <w:tcW w:w="1260" w:type="dxa"/>
            <w:tcBorders>
              <w:top w:val="nil"/>
              <w:left w:val="single" w:sz="6" w:space="0" w:color="auto"/>
              <w:bottom w:val="nil"/>
              <w:right w:val="nil"/>
            </w:tcBorders>
            <w:shd w:val="clear" w:color="auto" w:fill="FFFFFF"/>
          </w:tcPr>
          <w:p w14:paraId="0D65C894" w14:textId="77777777" w:rsidR="00BF6111" w:rsidRDefault="00BF6111" w:rsidP="00BF6111">
            <w:pPr>
              <w:shd w:val="clear" w:color="auto" w:fill="FFFFFF"/>
              <w:ind w:left="140" w:right="410" w:firstLine="0"/>
              <w:jc w:val="right"/>
              <w:rPr>
                <w:color w:val="000000"/>
                <w:sz w:val="20"/>
                <w:szCs w:val="26"/>
              </w:rPr>
            </w:pPr>
            <w:r>
              <w:rPr>
                <w:color w:val="000000"/>
                <w:sz w:val="20"/>
                <w:szCs w:val="26"/>
              </w:rPr>
              <w:t>- 61%</w:t>
            </w:r>
          </w:p>
          <w:p w14:paraId="14CC7B28" w14:textId="77777777" w:rsidR="00BF6111" w:rsidRDefault="00BF6111" w:rsidP="00BF6111">
            <w:pPr>
              <w:shd w:val="clear" w:color="auto" w:fill="FFFFFF"/>
              <w:ind w:left="140" w:right="410" w:firstLine="0"/>
              <w:jc w:val="right"/>
              <w:rPr>
                <w:color w:val="000000"/>
                <w:sz w:val="20"/>
                <w:szCs w:val="26"/>
              </w:rPr>
            </w:pPr>
            <w:r>
              <w:rPr>
                <w:color w:val="000000"/>
                <w:sz w:val="20"/>
                <w:szCs w:val="26"/>
              </w:rPr>
              <w:t>- 25%</w:t>
            </w:r>
          </w:p>
          <w:p w14:paraId="039D7983" w14:textId="77777777" w:rsidR="00BF6111" w:rsidRPr="00584F58" w:rsidRDefault="00BF6111" w:rsidP="00BF6111">
            <w:pPr>
              <w:shd w:val="clear" w:color="auto" w:fill="FFFFFF"/>
              <w:ind w:left="140" w:right="410" w:firstLine="0"/>
              <w:jc w:val="right"/>
              <w:rPr>
                <w:color w:val="000000"/>
                <w:sz w:val="20"/>
                <w:szCs w:val="26"/>
              </w:rPr>
            </w:pPr>
            <w:r>
              <w:rPr>
                <w:color w:val="000000"/>
                <w:sz w:val="20"/>
                <w:szCs w:val="26"/>
              </w:rPr>
              <w:t>-</w:t>
            </w:r>
            <w:r w:rsidRPr="00584F58">
              <w:rPr>
                <w:color w:val="000000"/>
                <w:sz w:val="20"/>
                <w:szCs w:val="26"/>
              </w:rPr>
              <w:t>14%</w:t>
            </w:r>
          </w:p>
        </w:tc>
      </w:tr>
      <w:tr w:rsidR="00BF6111" w:rsidRPr="00203744" w14:paraId="55116B68"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237373B1" w14:textId="77777777" w:rsidR="00BF6111" w:rsidRPr="00584F58" w:rsidRDefault="00BF6111" w:rsidP="00BF6111">
            <w:pPr>
              <w:shd w:val="clear" w:color="auto" w:fill="FFFFFF"/>
              <w:ind w:left="500" w:hanging="360"/>
              <w:rPr>
                <w:sz w:val="20"/>
              </w:rPr>
            </w:pPr>
            <w:r w:rsidRPr="00584F58">
              <w:rPr>
                <w:sz w:val="20"/>
              </w:rPr>
              <w:t>17.</w:t>
            </w:r>
            <w:r w:rsidRPr="00584F58">
              <w:rPr>
                <w:sz w:val="20"/>
              </w:rPr>
              <w:tab/>
              <w:t>COOPERATIVE  FÉDÉREÉ DU QUÉBEC</w:t>
            </w:r>
          </w:p>
        </w:tc>
        <w:tc>
          <w:tcPr>
            <w:tcW w:w="1440" w:type="dxa"/>
            <w:tcBorders>
              <w:top w:val="nil"/>
              <w:left w:val="single" w:sz="6" w:space="0" w:color="auto"/>
              <w:bottom w:val="nil"/>
              <w:right w:val="nil"/>
            </w:tcBorders>
            <w:shd w:val="clear" w:color="auto" w:fill="FFFFFF"/>
          </w:tcPr>
          <w:p w14:paraId="1F2A22F2" w14:textId="77777777" w:rsidR="00BF6111" w:rsidRPr="00584F58" w:rsidRDefault="00BF6111" w:rsidP="00BF6111">
            <w:pPr>
              <w:shd w:val="clear" w:color="auto" w:fill="FFFFFF"/>
              <w:ind w:right="288" w:firstLine="0"/>
              <w:jc w:val="right"/>
              <w:rPr>
                <w:sz w:val="20"/>
              </w:rPr>
            </w:pPr>
            <w:r w:rsidRPr="00584F58">
              <w:rPr>
                <w:color w:val="000000"/>
                <w:sz w:val="20"/>
                <w:szCs w:val="26"/>
              </w:rPr>
              <w:t>1.073.873</w:t>
            </w:r>
          </w:p>
        </w:tc>
        <w:tc>
          <w:tcPr>
            <w:tcW w:w="1260" w:type="dxa"/>
            <w:tcBorders>
              <w:top w:val="nil"/>
              <w:left w:val="nil"/>
              <w:bottom w:val="nil"/>
              <w:right w:val="single" w:sz="6" w:space="0" w:color="auto"/>
            </w:tcBorders>
            <w:shd w:val="clear" w:color="auto" w:fill="FFFFFF"/>
          </w:tcPr>
          <w:p w14:paraId="2E8B68F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265.143</w:t>
            </w:r>
          </w:p>
        </w:tc>
        <w:tc>
          <w:tcPr>
            <w:tcW w:w="1350" w:type="dxa"/>
            <w:tcBorders>
              <w:top w:val="nil"/>
              <w:left w:val="single" w:sz="6" w:space="0" w:color="auto"/>
              <w:bottom w:val="nil"/>
              <w:right w:val="single" w:sz="6" w:space="0" w:color="auto"/>
            </w:tcBorders>
            <w:shd w:val="clear" w:color="auto" w:fill="FFFFFF"/>
          </w:tcPr>
          <w:p w14:paraId="3547B24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9.789</w:t>
            </w:r>
          </w:p>
        </w:tc>
        <w:tc>
          <w:tcPr>
            <w:tcW w:w="1260" w:type="dxa"/>
            <w:tcBorders>
              <w:top w:val="nil"/>
              <w:left w:val="single" w:sz="6" w:space="0" w:color="auto"/>
              <w:bottom w:val="nil"/>
              <w:right w:val="single" w:sz="6" w:space="0" w:color="auto"/>
            </w:tcBorders>
            <w:shd w:val="clear" w:color="auto" w:fill="FFFFFF"/>
          </w:tcPr>
          <w:p w14:paraId="1A8E93F3"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3.139</w:t>
            </w:r>
          </w:p>
        </w:tc>
        <w:tc>
          <w:tcPr>
            <w:tcW w:w="1260" w:type="dxa"/>
            <w:tcBorders>
              <w:top w:val="nil"/>
              <w:left w:val="single" w:sz="6" w:space="0" w:color="auto"/>
              <w:bottom w:val="nil"/>
              <w:right w:val="single" w:sz="6" w:space="0" w:color="auto"/>
            </w:tcBorders>
            <w:shd w:val="clear" w:color="auto" w:fill="FFFFFF"/>
          </w:tcPr>
          <w:p w14:paraId="6ACEA26C"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1439FE93"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0FE81244"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7EC1E38B"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1852512C" w14:textId="77777777" w:rsidR="00BF6111" w:rsidRPr="00584F58" w:rsidRDefault="00BF6111" w:rsidP="00BF6111">
            <w:pPr>
              <w:shd w:val="clear" w:color="auto" w:fill="FFFFFF"/>
              <w:ind w:left="500" w:hanging="360"/>
              <w:rPr>
                <w:sz w:val="20"/>
              </w:rPr>
            </w:pPr>
            <w:r w:rsidRPr="00584F58">
              <w:rPr>
                <w:sz w:val="20"/>
              </w:rPr>
              <w:t>18</w:t>
            </w:r>
            <w:r w:rsidRPr="00584F58">
              <w:rPr>
                <w:sz w:val="20"/>
              </w:rPr>
              <w:tab/>
              <w:t>AGRO CO. OF CANADA</w:t>
            </w:r>
          </w:p>
        </w:tc>
        <w:tc>
          <w:tcPr>
            <w:tcW w:w="1440" w:type="dxa"/>
            <w:tcBorders>
              <w:top w:val="nil"/>
              <w:left w:val="single" w:sz="6" w:space="0" w:color="auto"/>
              <w:bottom w:val="nil"/>
              <w:right w:val="nil"/>
            </w:tcBorders>
            <w:shd w:val="clear" w:color="auto" w:fill="FFFFFF"/>
          </w:tcPr>
          <w:p w14:paraId="2900B70A" w14:textId="77777777" w:rsidR="00BF6111" w:rsidRPr="00584F58" w:rsidRDefault="00BF6111" w:rsidP="00BF6111">
            <w:pPr>
              <w:shd w:val="clear" w:color="auto" w:fill="FFFFFF"/>
              <w:ind w:right="288" w:firstLine="0"/>
              <w:jc w:val="right"/>
              <w:rPr>
                <w:sz w:val="20"/>
              </w:rPr>
            </w:pPr>
            <w:r w:rsidRPr="00584F58">
              <w:rPr>
                <w:color w:val="000000"/>
                <w:sz w:val="20"/>
                <w:szCs w:val="26"/>
              </w:rPr>
              <w:t>1.033.570</w:t>
            </w:r>
          </w:p>
        </w:tc>
        <w:tc>
          <w:tcPr>
            <w:tcW w:w="1260" w:type="dxa"/>
            <w:tcBorders>
              <w:top w:val="nil"/>
              <w:left w:val="nil"/>
              <w:bottom w:val="nil"/>
              <w:right w:val="single" w:sz="6" w:space="0" w:color="auto"/>
            </w:tcBorders>
            <w:shd w:val="clear" w:color="auto" w:fill="FFFFFF"/>
          </w:tcPr>
          <w:p w14:paraId="1B7ABB00"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33.833</w:t>
            </w:r>
          </w:p>
        </w:tc>
        <w:tc>
          <w:tcPr>
            <w:tcW w:w="1350" w:type="dxa"/>
            <w:tcBorders>
              <w:top w:val="nil"/>
              <w:left w:val="single" w:sz="6" w:space="0" w:color="auto"/>
              <w:bottom w:val="nil"/>
              <w:right w:val="single" w:sz="6" w:space="0" w:color="auto"/>
            </w:tcBorders>
            <w:shd w:val="clear" w:color="auto" w:fill="FFFFFF"/>
          </w:tcPr>
          <w:p w14:paraId="4E64A399"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10.580</w:t>
            </w:r>
          </w:p>
        </w:tc>
        <w:tc>
          <w:tcPr>
            <w:tcW w:w="1260" w:type="dxa"/>
            <w:tcBorders>
              <w:top w:val="nil"/>
              <w:left w:val="single" w:sz="6" w:space="0" w:color="auto"/>
              <w:bottom w:val="nil"/>
              <w:right w:val="single" w:sz="6" w:space="0" w:color="auto"/>
            </w:tcBorders>
            <w:shd w:val="clear" w:color="auto" w:fill="FFFFFF"/>
          </w:tcPr>
          <w:p w14:paraId="05E5120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25</w:t>
            </w:r>
          </w:p>
        </w:tc>
        <w:tc>
          <w:tcPr>
            <w:tcW w:w="1260" w:type="dxa"/>
            <w:tcBorders>
              <w:top w:val="nil"/>
              <w:left w:val="single" w:sz="6" w:space="0" w:color="auto"/>
              <w:bottom w:val="nil"/>
              <w:right w:val="single" w:sz="6" w:space="0" w:color="auto"/>
            </w:tcBorders>
            <w:shd w:val="clear" w:color="auto" w:fill="FFFFFF"/>
          </w:tcPr>
          <w:p w14:paraId="3FF26506"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95</w:t>
            </w:r>
          </w:p>
        </w:tc>
        <w:tc>
          <w:tcPr>
            <w:tcW w:w="4050" w:type="dxa"/>
            <w:tcBorders>
              <w:top w:val="nil"/>
              <w:left w:val="single" w:sz="6" w:space="0" w:color="auto"/>
              <w:bottom w:val="nil"/>
              <w:right w:val="nil"/>
            </w:tcBorders>
            <w:shd w:val="clear" w:color="auto" w:fill="FFFFFF"/>
          </w:tcPr>
          <w:p w14:paraId="511A6B06"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Acfin Finance SA,  Suisse</w:t>
            </w:r>
          </w:p>
        </w:tc>
        <w:tc>
          <w:tcPr>
            <w:tcW w:w="1260" w:type="dxa"/>
            <w:tcBorders>
              <w:top w:val="nil"/>
              <w:left w:val="single" w:sz="6" w:space="0" w:color="auto"/>
              <w:bottom w:val="nil"/>
              <w:right w:val="nil"/>
            </w:tcBorders>
            <w:shd w:val="clear" w:color="auto" w:fill="FFFFFF"/>
          </w:tcPr>
          <w:p w14:paraId="7D88A8D5"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5586D1BD"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6F43488D" w14:textId="77777777" w:rsidR="00BF6111" w:rsidRPr="00584F58" w:rsidRDefault="00BF6111" w:rsidP="00BF6111">
            <w:pPr>
              <w:shd w:val="clear" w:color="auto" w:fill="FFFFFF"/>
              <w:ind w:left="500" w:hanging="360"/>
              <w:rPr>
                <w:sz w:val="20"/>
              </w:rPr>
            </w:pPr>
            <w:r w:rsidRPr="00584F58">
              <w:rPr>
                <w:sz w:val="20"/>
              </w:rPr>
              <w:t>19.</w:t>
            </w:r>
            <w:r w:rsidRPr="00584F58">
              <w:rPr>
                <w:sz w:val="20"/>
              </w:rPr>
              <w:tab/>
              <w:t>IMASCO LTD</w:t>
            </w:r>
          </w:p>
        </w:tc>
        <w:tc>
          <w:tcPr>
            <w:tcW w:w="1440" w:type="dxa"/>
            <w:tcBorders>
              <w:top w:val="nil"/>
              <w:left w:val="single" w:sz="6" w:space="0" w:color="auto"/>
              <w:bottom w:val="nil"/>
              <w:right w:val="nil"/>
            </w:tcBorders>
            <w:shd w:val="clear" w:color="auto" w:fill="FFFFFF"/>
          </w:tcPr>
          <w:p w14:paraId="03432936" w14:textId="77777777" w:rsidR="00BF6111" w:rsidRPr="00584F58" w:rsidRDefault="00BF6111" w:rsidP="00BF6111">
            <w:pPr>
              <w:shd w:val="clear" w:color="auto" w:fill="FFFFFF"/>
              <w:ind w:right="288" w:firstLine="0"/>
              <w:jc w:val="right"/>
              <w:rPr>
                <w:sz w:val="20"/>
              </w:rPr>
            </w:pPr>
            <w:r w:rsidRPr="00584F58">
              <w:rPr>
                <w:color w:val="000000"/>
                <w:sz w:val="20"/>
                <w:szCs w:val="26"/>
              </w:rPr>
              <w:t>965.464</w:t>
            </w:r>
          </w:p>
        </w:tc>
        <w:tc>
          <w:tcPr>
            <w:tcW w:w="1260" w:type="dxa"/>
            <w:tcBorders>
              <w:top w:val="nil"/>
              <w:left w:val="nil"/>
              <w:bottom w:val="nil"/>
              <w:right w:val="single" w:sz="6" w:space="0" w:color="auto"/>
            </w:tcBorders>
            <w:shd w:val="clear" w:color="auto" w:fill="FFFFFF"/>
          </w:tcPr>
          <w:p w14:paraId="4290A3F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1.086.363</w:t>
            </w:r>
          </w:p>
        </w:tc>
        <w:tc>
          <w:tcPr>
            <w:tcW w:w="1350" w:type="dxa"/>
            <w:tcBorders>
              <w:top w:val="nil"/>
              <w:left w:val="single" w:sz="6" w:space="0" w:color="auto"/>
              <w:bottom w:val="nil"/>
              <w:right w:val="single" w:sz="6" w:space="0" w:color="auto"/>
            </w:tcBorders>
            <w:shd w:val="clear" w:color="auto" w:fill="FFFFFF"/>
          </w:tcPr>
          <w:p w14:paraId="41EEAF58"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89.550</w:t>
            </w:r>
          </w:p>
        </w:tc>
        <w:tc>
          <w:tcPr>
            <w:tcW w:w="1260" w:type="dxa"/>
            <w:tcBorders>
              <w:top w:val="nil"/>
              <w:left w:val="single" w:sz="6" w:space="0" w:color="auto"/>
              <w:bottom w:val="nil"/>
              <w:right w:val="single" w:sz="6" w:space="0" w:color="auto"/>
            </w:tcBorders>
            <w:shd w:val="clear" w:color="auto" w:fill="FFFFFF"/>
          </w:tcPr>
          <w:p w14:paraId="7CC99C6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27.131</w:t>
            </w:r>
          </w:p>
        </w:tc>
        <w:tc>
          <w:tcPr>
            <w:tcW w:w="1260" w:type="dxa"/>
            <w:tcBorders>
              <w:top w:val="nil"/>
              <w:left w:val="single" w:sz="6" w:space="0" w:color="auto"/>
              <w:bottom w:val="nil"/>
              <w:right w:val="single" w:sz="6" w:space="0" w:color="auto"/>
            </w:tcBorders>
            <w:shd w:val="clear" w:color="auto" w:fill="FFFFFF"/>
          </w:tcPr>
          <w:p w14:paraId="5D832384"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50</w:t>
            </w:r>
          </w:p>
        </w:tc>
        <w:tc>
          <w:tcPr>
            <w:tcW w:w="4050" w:type="dxa"/>
            <w:tcBorders>
              <w:top w:val="nil"/>
              <w:left w:val="single" w:sz="6" w:space="0" w:color="auto"/>
              <w:bottom w:val="nil"/>
              <w:right w:val="nil"/>
            </w:tcBorders>
            <w:shd w:val="clear" w:color="auto" w:fill="FFFFFF"/>
          </w:tcPr>
          <w:p w14:paraId="0AF66D07"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 xml:space="preserve">B.A.J. Industries </w:t>
            </w:r>
            <w:r w:rsidRPr="00584F58">
              <w:rPr>
                <w:color w:val="000000"/>
                <w:sz w:val="20"/>
                <w:szCs w:val="26"/>
              </w:rPr>
              <w:t>Ltd. Grande-Bretagne</w:t>
            </w:r>
          </w:p>
        </w:tc>
        <w:tc>
          <w:tcPr>
            <w:tcW w:w="1260" w:type="dxa"/>
            <w:tcBorders>
              <w:top w:val="nil"/>
              <w:left w:val="single" w:sz="6" w:space="0" w:color="auto"/>
              <w:bottom w:val="nil"/>
              <w:right w:val="nil"/>
            </w:tcBorders>
            <w:shd w:val="clear" w:color="auto" w:fill="FFFFFF"/>
          </w:tcPr>
          <w:p w14:paraId="2AC15280"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08F54D5B"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30292650" w14:textId="77777777" w:rsidR="00BF6111" w:rsidRPr="00584F58" w:rsidRDefault="00BF6111" w:rsidP="00BF6111">
            <w:pPr>
              <w:shd w:val="clear" w:color="auto" w:fill="FFFFFF"/>
              <w:ind w:left="500" w:hanging="360"/>
              <w:rPr>
                <w:sz w:val="20"/>
              </w:rPr>
            </w:pPr>
            <w:r w:rsidRPr="00584F58">
              <w:rPr>
                <w:sz w:val="20"/>
              </w:rPr>
              <w:t>20.</w:t>
            </w:r>
            <w:r w:rsidRPr="00584F58">
              <w:rPr>
                <w:sz w:val="20"/>
              </w:rPr>
              <w:tab/>
              <w:t>GREAT ATLANTIC &amp; PACIFIC OF CANADA</w:t>
            </w:r>
          </w:p>
        </w:tc>
        <w:tc>
          <w:tcPr>
            <w:tcW w:w="1440" w:type="dxa"/>
            <w:tcBorders>
              <w:top w:val="nil"/>
              <w:left w:val="single" w:sz="6" w:space="0" w:color="auto"/>
              <w:bottom w:val="nil"/>
              <w:right w:val="nil"/>
            </w:tcBorders>
            <w:shd w:val="clear" w:color="auto" w:fill="FFFFFF"/>
          </w:tcPr>
          <w:p w14:paraId="35AF9F0F" w14:textId="77777777" w:rsidR="00BF6111" w:rsidRPr="00584F58" w:rsidRDefault="00BF6111" w:rsidP="00BF6111">
            <w:pPr>
              <w:shd w:val="clear" w:color="auto" w:fill="FFFFFF"/>
              <w:ind w:right="288" w:firstLine="0"/>
              <w:jc w:val="right"/>
              <w:rPr>
                <w:sz w:val="20"/>
              </w:rPr>
            </w:pPr>
            <w:r w:rsidRPr="00584F58">
              <w:rPr>
                <w:color w:val="000000"/>
                <w:sz w:val="20"/>
                <w:szCs w:val="26"/>
              </w:rPr>
              <w:t>679.272</w:t>
            </w:r>
          </w:p>
        </w:tc>
        <w:tc>
          <w:tcPr>
            <w:tcW w:w="1260" w:type="dxa"/>
            <w:tcBorders>
              <w:top w:val="nil"/>
              <w:left w:val="nil"/>
              <w:bottom w:val="nil"/>
              <w:right w:val="single" w:sz="6" w:space="0" w:color="auto"/>
            </w:tcBorders>
            <w:shd w:val="clear" w:color="auto" w:fill="FFFFFF"/>
          </w:tcPr>
          <w:p w14:paraId="2D75CDAE"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122.436</w:t>
            </w:r>
          </w:p>
        </w:tc>
        <w:tc>
          <w:tcPr>
            <w:tcW w:w="1350" w:type="dxa"/>
            <w:tcBorders>
              <w:top w:val="nil"/>
              <w:left w:val="single" w:sz="6" w:space="0" w:color="auto"/>
              <w:bottom w:val="nil"/>
              <w:right w:val="single" w:sz="6" w:space="0" w:color="auto"/>
            </w:tcBorders>
            <w:shd w:val="clear" w:color="auto" w:fill="FFFFFF"/>
          </w:tcPr>
          <w:p w14:paraId="1B604DC7"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8.187</w:t>
            </w:r>
          </w:p>
        </w:tc>
        <w:tc>
          <w:tcPr>
            <w:tcW w:w="1260" w:type="dxa"/>
            <w:tcBorders>
              <w:top w:val="nil"/>
              <w:left w:val="single" w:sz="6" w:space="0" w:color="auto"/>
              <w:bottom w:val="nil"/>
              <w:right w:val="single" w:sz="6" w:space="0" w:color="auto"/>
            </w:tcBorders>
            <w:shd w:val="clear" w:color="auto" w:fill="FFFFFF"/>
          </w:tcPr>
          <w:p w14:paraId="58947C4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7.500</w:t>
            </w:r>
          </w:p>
        </w:tc>
        <w:tc>
          <w:tcPr>
            <w:tcW w:w="1260" w:type="dxa"/>
            <w:tcBorders>
              <w:top w:val="nil"/>
              <w:left w:val="single" w:sz="6" w:space="0" w:color="auto"/>
              <w:bottom w:val="nil"/>
              <w:right w:val="single" w:sz="6" w:space="0" w:color="auto"/>
            </w:tcBorders>
            <w:shd w:val="clear" w:color="auto" w:fill="FFFFFF"/>
          </w:tcPr>
          <w:p w14:paraId="53714181"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100</w:t>
            </w:r>
          </w:p>
        </w:tc>
        <w:tc>
          <w:tcPr>
            <w:tcW w:w="4050" w:type="dxa"/>
            <w:tcBorders>
              <w:top w:val="nil"/>
              <w:left w:val="single" w:sz="6" w:space="0" w:color="auto"/>
              <w:bottom w:val="nil"/>
              <w:right w:val="nil"/>
            </w:tcBorders>
            <w:shd w:val="clear" w:color="auto" w:fill="FFFFFF"/>
          </w:tcPr>
          <w:p w14:paraId="3AEAE029"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Great Atlantic and Pacific Tea Co.  E.U.</w:t>
            </w:r>
          </w:p>
        </w:tc>
        <w:tc>
          <w:tcPr>
            <w:tcW w:w="1260" w:type="dxa"/>
            <w:tcBorders>
              <w:top w:val="nil"/>
              <w:left w:val="single" w:sz="6" w:space="0" w:color="auto"/>
              <w:bottom w:val="nil"/>
              <w:right w:val="nil"/>
            </w:tcBorders>
            <w:shd w:val="clear" w:color="auto" w:fill="FFFFFF"/>
          </w:tcPr>
          <w:p w14:paraId="5FA646C1"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6FA39AE2"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45A55D79" w14:textId="77777777" w:rsidR="00BF6111" w:rsidRPr="00584F58" w:rsidRDefault="00BF6111" w:rsidP="00BF6111">
            <w:pPr>
              <w:shd w:val="clear" w:color="auto" w:fill="FFFFFF"/>
              <w:ind w:left="500" w:hanging="360"/>
              <w:rPr>
                <w:sz w:val="20"/>
              </w:rPr>
            </w:pPr>
            <w:r w:rsidRPr="00584F58">
              <w:rPr>
                <w:sz w:val="20"/>
              </w:rPr>
              <w:t>21.</w:t>
            </w:r>
            <w:r w:rsidRPr="00584F58">
              <w:rPr>
                <w:sz w:val="20"/>
              </w:rPr>
              <w:tab/>
              <w:t>KRAFT LTD.</w:t>
            </w:r>
          </w:p>
        </w:tc>
        <w:tc>
          <w:tcPr>
            <w:tcW w:w="1440" w:type="dxa"/>
            <w:tcBorders>
              <w:top w:val="nil"/>
              <w:left w:val="single" w:sz="6" w:space="0" w:color="auto"/>
              <w:bottom w:val="nil"/>
              <w:right w:val="nil"/>
            </w:tcBorders>
            <w:shd w:val="clear" w:color="auto" w:fill="FFFFFF"/>
          </w:tcPr>
          <w:p w14:paraId="73FFB462" w14:textId="77777777" w:rsidR="00BF6111" w:rsidRPr="00584F58" w:rsidRDefault="00BF6111" w:rsidP="00BF6111">
            <w:pPr>
              <w:shd w:val="clear" w:color="auto" w:fill="FFFFFF"/>
              <w:ind w:right="288" w:firstLine="0"/>
              <w:jc w:val="right"/>
              <w:rPr>
                <w:sz w:val="20"/>
              </w:rPr>
            </w:pPr>
            <w:r w:rsidRPr="00584F58">
              <w:rPr>
                <w:color w:val="000000"/>
                <w:sz w:val="20"/>
                <w:szCs w:val="26"/>
              </w:rPr>
              <w:t>660.519</w:t>
            </w:r>
          </w:p>
        </w:tc>
        <w:tc>
          <w:tcPr>
            <w:tcW w:w="1260" w:type="dxa"/>
            <w:tcBorders>
              <w:top w:val="nil"/>
              <w:left w:val="nil"/>
              <w:bottom w:val="nil"/>
              <w:right w:val="single" w:sz="6" w:space="0" w:color="auto"/>
            </w:tcBorders>
            <w:shd w:val="clear" w:color="auto" w:fill="FFFFFF"/>
          </w:tcPr>
          <w:p w14:paraId="33B8141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261.704</w:t>
            </w:r>
          </w:p>
        </w:tc>
        <w:tc>
          <w:tcPr>
            <w:tcW w:w="1350" w:type="dxa"/>
            <w:tcBorders>
              <w:top w:val="nil"/>
              <w:left w:val="single" w:sz="6" w:space="0" w:color="auto"/>
              <w:bottom w:val="nil"/>
              <w:right w:val="single" w:sz="6" w:space="0" w:color="auto"/>
            </w:tcBorders>
            <w:shd w:val="clear" w:color="auto" w:fill="FFFFFF"/>
          </w:tcPr>
          <w:p w14:paraId="37E81711"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31.814</w:t>
            </w:r>
          </w:p>
        </w:tc>
        <w:tc>
          <w:tcPr>
            <w:tcW w:w="1260" w:type="dxa"/>
            <w:tcBorders>
              <w:top w:val="nil"/>
              <w:left w:val="single" w:sz="6" w:space="0" w:color="auto"/>
              <w:bottom w:val="nil"/>
              <w:right w:val="single" w:sz="6" w:space="0" w:color="auto"/>
            </w:tcBorders>
            <w:shd w:val="clear" w:color="auto" w:fill="FFFFFF"/>
          </w:tcPr>
          <w:p w14:paraId="5DC9B70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2.812</w:t>
            </w:r>
          </w:p>
        </w:tc>
        <w:tc>
          <w:tcPr>
            <w:tcW w:w="1260" w:type="dxa"/>
            <w:tcBorders>
              <w:top w:val="nil"/>
              <w:left w:val="single" w:sz="6" w:space="0" w:color="auto"/>
              <w:bottom w:val="nil"/>
              <w:right w:val="single" w:sz="6" w:space="0" w:color="auto"/>
            </w:tcBorders>
            <w:shd w:val="clear" w:color="auto" w:fill="FFFFFF"/>
          </w:tcPr>
          <w:p w14:paraId="1E803954"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100</w:t>
            </w:r>
          </w:p>
        </w:tc>
        <w:tc>
          <w:tcPr>
            <w:tcW w:w="4050" w:type="dxa"/>
            <w:tcBorders>
              <w:top w:val="nil"/>
              <w:left w:val="single" w:sz="6" w:space="0" w:color="auto"/>
              <w:bottom w:val="nil"/>
              <w:right w:val="nil"/>
            </w:tcBorders>
            <w:shd w:val="clear" w:color="auto" w:fill="FFFFFF"/>
          </w:tcPr>
          <w:p w14:paraId="3824098F"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Kraft Inc. E.U.</w:t>
            </w:r>
          </w:p>
        </w:tc>
        <w:tc>
          <w:tcPr>
            <w:tcW w:w="1260" w:type="dxa"/>
            <w:tcBorders>
              <w:top w:val="nil"/>
              <w:left w:val="single" w:sz="6" w:space="0" w:color="auto"/>
              <w:bottom w:val="nil"/>
              <w:right w:val="nil"/>
            </w:tcBorders>
            <w:shd w:val="clear" w:color="auto" w:fill="FFFFFF"/>
          </w:tcPr>
          <w:p w14:paraId="598F75B6"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14B1ECE6" w14:textId="77777777">
        <w:tblPrEx>
          <w:tblCellMar>
            <w:top w:w="0" w:type="dxa"/>
            <w:bottom w:w="0" w:type="dxa"/>
          </w:tblCellMar>
        </w:tblPrEx>
        <w:tc>
          <w:tcPr>
            <w:tcW w:w="5400" w:type="dxa"/>
            <w:tcBorders>
              <w:top w:val="nil"/>
              <w:left w:val="nil"/>
              <w:bottom w:val="nil"/>
              <w:right w:val="single" w:sz="6" w:space="0" w:color="auto"/>
            </w:tcBorders>
            <w:shd w:val="clear" w:color="auto" w:fill="FFFFFF"/>
            <w:vAlign w:val="center"/>
          </w:tcPr>
          <w:p w14:paraId="7279D326" w14:textId="77777777" w:rsidR="00BF6111" w:rsidRPr="00584F58" w:rsidRDefault="00BF6111" w:rsidP="00BF6111">
            <w:pPr>
              <w:shd w:val="clear" w:color="auto" w:fill="FFFFFF"/>
              <w:ind w:left="500" w:hanging="360"/>
              <w:rPr>
                <w:sz w:val="20"/>
              </w:rPr>
            </w:pPr>
            <w:r w:rsidRPr="00584F58">
              <w:rPr>
                <w:sz w:val="20"/>
              </w:rPr>
              <w:t>22.</w:t>
            </w:r>
            <w:r w:rsidRPr="00584F58">
              <w:rPr>
                <w:sz w:val="20"/>
              </w:rPr>
              <w:tab/>
              <w:t>LIMITED COOPERAIVE OF O</w:t>
            </w:r>
            <w:r w:rsidRPr="00584F58">
              <w:rPr>
                <w:sz w:val="20"/>
              </w:rPr>
              <w:t>N</w:t>
            </w:r>
            <w:r w:rsidRPr="00584F58">
              <w:rPr>
                <w:sz w:val="20"/>
              </w:rPr>
              <w:t>TARIO</w:t>
            </w:r>
          </w:p>
        </w:tc>
        <w:tc>
          <w:tcPr>
            <w:tcW w:w="1440" w:type="dxa"/>
            <w:tcBorders>
              <w:top w:val="nil"/>
              <w:left w:val="single" w:sz="6" w:space="0" w:color="auto"/>
              <w:bottom w:val="nil"/>
              <w:right w:val="nil"/>
            </w:tcBorders>
            <w:shd w:val="clear" w:color="auto" w:fill="FFFFFF"/>
          </w:tcPr>
          <w:p w14:paraId="46A64D2B" w14:textId="77777777" w:rsidR="00BF6111" w:rsidRPr="00584F58" w:rsidRDefault="00BF6111" w:rsidP="00BF6111">
            <w:pPr>
              <w:shd w:val="clear" w:color="auto" w:fill="FFFFFF"/>
              <w:ind w:right="288" w:firstLine="0"/>
              <w:jc w:val="right"/>
              <w:rPr>
                <w:sz w:val="20"/>
              </w:rPr>
            </w:pPr>
            <w:r w:rsidRPr="00584F58">
              <w:rPr>
                <w:color w:val="000000"/>
                <w:sz w:val="20"/>
                <w:szCs w:val="26"/>
              </w:rPr>
              <w:t>604.047</w:t>
            </w:r>
          </w:p>
        </w:tc>
        <w:tc>
          <w:tcPr>
            <w:tcW w:w="1260" w:type="dxa"/>
            <w:tcBorders>
              <w:top w:val="nil"/>
              <w:left w:val="nil"/>
              <w:bottom w:val="nil"/>
              <w:right w:val="single" w:sz="6" w:space="0" w:color="auto"/>
            </w:tcBorders>
            <w:shd w:val="clear" w:color="auto" w:fill="FFFFFF"/>
          </w:tcPr>
          <w:p w14:paraId="74EB47E7"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209.554</w:t>
            </w:r>
          </w:p>
        </w:tc>
        <w:tc>
          <w:tcPr>
            <w:tcW w:w="1350" w:type="dxa"/>
            <w:tcBorders>
              <w:top w:val="nil"/>
              <w:left w:val="single" w:sz="6" w:space="0" w:color="auto"/>
              <w:bottom w:val="nil"/>
              <w:right w:val="single" w:sz="6" w:space="0" w:color="auto"/>
            </w:tcBorders>
            <w:shd w:val="clear" w:color="auto" w:fill="FFFFFF"/>
          </w:tcPr>
          <w:p w14:paraId="01326E98"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(5.206)</w:t>
            </w:r>
          </w:p>
        </w:tc>
        <w:tc>
          <w:tcPr>
            <w:tcW w:w="1260" w:type="dxa"/>
            <w:tcBorders>
              <w:top w:val="nil"/>
              <w:left w:val="single" w:sz="6" w:space="0" w:color="auto"/>
              <w:bottom w:val="nil"/>
              <w:right w:val="single" w:sz="6" w:space="0" w:color="auto"/>
            </w:tcBorders>
            <w:shd w:val="clear" w:color="auto" w:fill="FFFFFF"/>
          </w:tcPr>
          <w:p w14:paraId="06C9727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2.160</w:t>
            </w:r>
          </w:p>
        </w:tc>
        <w:tc>
          <w:tcPr>
            <w:tcW w:w="1260" w:type="dxa"/>
            <w:tcBorders>
              <w:top w:val="nil"/>
              <w:left w:val="single" w:sz="6" w:space="0" w:color="auto"/>
              <w:bottom w:val="nil"/>
              <w:right w:val="single" w:sz="6" w:space="0" w:color="auto"/>
            </w:tcBorders>
            <w:shd w:val="clear" w:color="auto" w:fill="FFFFFF"/>
          </w:tcPr>
          <w:p w14:paraId="793A2B3B"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47996B82"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63BE4034"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0D38CF76"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08D9FD83" w14:textId="77777777" w:rsidR="00BF6111" w:rsidRPr="00584F58" w:rsidRDefault="00BF6111" w:rsidP="00BF6111">
            <w:pPr>
              <w:shd w:val="clear" w:color="auto" w:fill="FFFFFF"/>
              <w:ind w:left="500" w:hanging="360"/>
              <w:rPr>
                <w:sz w:val="20"/>
              </w:rPr>
            </w:pPr>
            <w:r w:rsidRPr="00584F58">
              <w:rPr>
                <w:sz w:val="20"/>
              </w:rPr>
              <w:t>23.</w:t>
            </w:r>
            <w:r w:rsidRPr="00584F58">
              <w:rPr>
                <w:sz w:val="20"/>
              </w:rPr>
              <w:tab/>
              <w:t>GENERAL FOOD INC.</w:t>
            </w:r>
          </w:p>
        </w:tc>
        <w:tc>
          <w:tcPr>
            <w:tcW w:w="1440" w:type="dxa"/>
            <w:tcBorders>
              <w:top w:val="nil"/>
              <w:left w:val="single" w:sz="6" w:space="0" w:color="auto"/>
              <w:bottom w:val="nil"/>
              <w:right w:val="nil"/>
            </w:tcBorders>
            <w:shd w:val="clear" w:color="auto" w:fill="FFFFFF"/>
          </w:tcPr>
          <w:p w14:paraId="2DDF48C8" w14:textId="77777777" w:rsidR="00BF6111" w:rsidRPr="00584F58" w:rsidRDefault="00BF6111" w:rsidP="00BF6111">
            <w:pPr>
              <w:shd w:val="clear" w:color="auto" w:fill="FFFFFF"/>
              <w:ind w:right="288" w:firstLine="0"/>
              <w:jc w:val="right"/>
              <w:rPr>
                <w:sz w:val="20"/>
              </w:rPr>
            </w:pPr>
            <w:r w:rsidRPr="00584F58">
              <w:rPr>
                <w:color w:val="000000"/>
                <w:sz w:val="20"/>
                <w:szCs w:val="26"/>
              </w:rPr>
              <w:t>601.683</w:t>
            </w:r>
          </w:p>
        </w:tc>
        <w:tc>
          <w:tcPr>
            <w:tcW w:w="1260" w:type="dxa"/>
            <w:tcBorders>
              <w:top w:val="nil"/>
              <w:left w:val="nil"/>
              <w:bottom w:val="nil"/>
              <w:right w:val="single" w:sz="6" w:space="0" w:color="auto"/>
            </w:tcBorders>
            <w:shd w:val="clear" w:color="auto" w:fill="FFFFFF"/>
          </w:tcPr>
          <w:p w14:paraId="69F7F15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276.123</w:t>
            </w:r>
          </w:p>
        </w:tc>
        <w:tc>
          <w:tcPr>
            <w:tcW w:w="1350" w:type="dxa"/>
            <w:tcBorders>
              <w:top w:val="nil"/>
              <w:left w:val="single" w:sz="6" w:space="0" w:color="auto"/>
              <w:bottom w:val="nil"/>
              <w:right w:val="single" w:sz="6" w:space="0" w:color="auto"/>
            </w:tcBorders>
            <w:shd w:val="clear" w:color="auto" w:fill="FFFFFF"/>
          </w:tcPr>
          <w:p w14:paraId="67F2FB96"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25.126</w:t>
            </w:r>
          </w:p>
        </w:tc>
        <w:tc>
          <w:tcPr>
            <w:tcW w:w="1260" w:type="dxa"/>
            <w:tcBorders>
              <w:top w:val="nil"/>
              <w:left w:val="single" w:sz="6" w:space="0" w:color="auto"/>
              <w:bottom w:val="nil"/>
              <w:right w:val="single" w:sz="6" w:space="0" w:color="auto"/>
            </w:tcBorders>
            <w:shd w:val="clear" w:color="auto" w:fill="FFFFFF"/>
          </w:tcPr>
          <w:p w14:paraId="6FAA86ED"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8.000</w:t>
            </w:r>
          </w:p>
        </w:tc>
        <w:tc>
          <w:tcPr>
            <w:tcW w:w="1260" w:type="dxa"/>
            <w:tcBorders>
              <w:top w:val="nil"/>
              <w:left w:val="single" w:sz="6" w:space="0" w:color="auto"/>
              <w:bottom w:val="nil"/>
              <w:right w:val="single" w:sz="6" w:space="0" w:color="auto"/>
            </w:tcBorders>
            <w:shd w:val="clear" w:color="auto" w:fill="FFFFFF"/>
          </w:tcPr>
          <w:p w14:paraId="7C071F57"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100</w:t>
            </w:r>
          </w:p>
        </w:tc>
        <w:tc>
          <w:tcPr>
            <w:tcW w:w="4050" w:type="dxa"/>
            <w:tcBorders>
              <w:top w:val="nil"/>
              <w:left w:val="single" w:sz="6" w:space="0" w:color="auto"/>
              <w:bottom w:val="nil"/>
              <w:right w:val="nil"/>
            </w:tcBorders>
            <w:shd w:val="clear" w:color="auto" w:fill="FFFFFF"/>
          </w:tcPr>
          <w:p w14:paraId="384A4684"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General  Food Com</w:t>
            </w:r>
            <w:r w:rsidRPr="00584F58">
              <w:rPr>
                <w:color w:val="000000"/>
                <w:sz w:val="20"/>
                <w:szCs w:val="26"/>
              </w:rPr>
              <w:t>p. E.U.</w:t>
            </w:r>
          </w:p>
        </w:tc>
        <w:tc>
          <w:tcPr>
            <w:tcW w:w="1260" w:type="dxa"/>
            <w:tcBorders>
              <w:top w:val="nil"/>
              <w:left w:val="single" w:sz="6" w:space="0" w:color="auto"/>
              <w:bottom w:val="nil"/>
              <w:right w:val="nil"/>
            </w:tcBorders>
            <w:shd w:val="clear" w:color="auto" w:fill="FFFFFF"/>
          </w:tcPr>
          <w:p w14:paraId="147FFDD0"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118C04A1"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577B8C80" w14:textId="77777777" w:rsidR="00BF6111" w:rsidRPr="00584F58" w:rsidRDefault="00BF6111" w:rsidP="00BF6111">
            <w:pPr>
              <w:shd w:val="clear" w:color="auto" w:fill="FFFFFF"/>
              <w:ind w:left="500" w:hanging="360"/>
              <w:rPr>
                <w:sz w:val="20"/>
              </w:rPr>
            </w:pPr>
            <w:r w:rsidRPr="00584F58">
              <w:rPr>
                <w:sz w:val="20"/>
              </w:rPr>
              <w:t>24.</w:t>
            </w:r>
            <w:r w:rsidRPr="00584F58">
              <w:rPr>
                <w:sz w:val="20"/>
              </w:rPr>
              <w:tab/>
              <w:t>McCAIN FOODS LTD.</w:t>
            </w:r>
          </w:p>
        </w:tc>
        <w:tc>
          <w:tcPr>
            <w:tcW w:w="1440" w:type="dxa"/>
            <w:tcBorders>
              <w:top w:val="nil"/>
              <w:left w:val="single" w:sz="6" w:space="0" w:color="auto"/>
              <w:bottom w:val="nil"/>
              <w:right w:val="nil"/>
            </w:tcBorders>
            <w:shd w:val="clear" w:color="auto" w:fill="FFFFFF"/>
          </w:tcPr>
          <w:p w14:paraId="39C9F1E7" w14:textId="77777777" w:rsidR="00BF6111" w:rsidRPr="00584F58" w:rsidRDefault="00BF6111" w:rsidP="00BF6111">
            <w:pPr>
              <w:shd w:val="clear" w:color="auto" w:fill="FFFFFF"/>
              <w:ind w:right="288" w:firstLine="0"/>
              <w:jc w:val="right"/>
              <w:rPr>
                <w:sz w:val="20"/>
              </w:rPr>
            </w:pPr>
            <w:r w:rsidRPr="00584F58">
              <w:rPr>
                <w:color w:val="000000"/>
                <w:sz w:val="20"/>
                <w:szCs w:val="26"/>
              </w:rPr>
              <w:t>595.000</w:t>
            </w:r>
          </w:p>
        </w:tc>
        <w:tc>
          <w:tcPr>
            <w:tcW w:w="1260" w:type="dxa"/>
            <w:tcBorders>
              <w:top w:val="nil"/>
              <w:left w:val="nil"/>
              <w:bottom w:val="nil"/>
              <w:right w:val="single" w:sz="6" w:space="0" w:color="auto"/>
            </w:tcBorders>
            <w:shd w:val="clear" w:color="auto" w:fill="FFFFFF"/>
          </w:tcPr>
          <w:p w14:paraId="1351F7D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382.000</w:t>
            </w:r>
          </w:p>
        </w:tc>
        <w:tc>
          <w:tcPr>
            <w:tcW w:w="1350" w:type="dxa"/>
            <w:tcBorders>
              <w:top w:val="nil"/>
              <w:left w:val="single" w:sz="6" w:space="0" w:color="auto"/>
              <w:bottom w:val="nil"/>
              <w:right w:val="single" w:sz="6" w:space="0" w:color="auto"/>
            </w:tcBorders>
            <w:shd w:val="clear" w:color="auto" w:fill="FFFFFF"/>
          </w:tcPr>
          <w:p w14:paraId="4A9EEE64"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N.D.</w:t>
            </w:r>
          </w:p>
        </w:tc>
        <w:tc>
          <w:tcPr>
            <w:tcW w:w="1260" w:type="dxa"/>
            <w:tcBorders>
              <w:top w:val="nil"/>
              <w:left w:val="single" w:sz="6" w:space="0" w:color="auto"/>
              <w:bottom w:val="nil"/>
              <w:right w:val="single" w:sz="6" w:space="0" w:color="auto"/>
            </w:tcBorders>
            <w:shd w:val="clear" w:color="auto" w:fill="FFFFFF"/>
          </w:tcPr>
          <w:p w14:paraId="4E2C5E00"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6.000</w:t>
            </w:r>
          </w:p>
        </w:tc>
        <w:tc>
          <w:tcPr>
            <w:tcW w:w="1260" w:type="dxa"/>
            <w:tcBorders>
              <w:top w:val="nil"/>
              <w:left w:val="single" w:sz="6" w:space="0" w:color="auto"/>
              <w:bottom w:val="nil"/>
              <w:right w:val="single" w:sz="6" w:space="0" w:color="auto"/>
            </w:tcBorders>
            <w:shd w:val="clear" w:color="auto" w:fill="FFFFFF"/>
          </w:tcPr>
          <w:p w14:paraId="171F0084"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1B638B9E" w14:textId="77777777" w:rsidR="00BF6111" w:rsidRPr="00C6461D" w:rsidRDefault="00BF6111" w:rsidP="00BF6111">
            <w:pPr>
              <w:shd w:val="clear" w:color="auto" w:fill="FFFFFF"/>
              <w:ind w:left="140" w:right="460" w:firstLine="0"/>
              <w:rPr>
                <w:color w:val="000000"/>
                <w:sz w:val="20"/>
                <w:szCs w:val="26"/>
              </w:rPr>
            </w:pPr>
            <w:r>
              <w:rPr>
                <w:color w:val="000000"/>
                <w:sz w:val="20"/>
                <w:szCs w:val="26"/>
              </w:rPr>
              <w:t>Mc</w:t>
            </w:r>
            <w:r w:rsidRPr="00584F58">
              <w:rPr>
                <w:color w:val="000000"/>
                <w:sz w:val="20"/>
                <w:szCs w:val="26"/>
              </w:rPr>
              <w:t xml:space="preserve"> Cain Fa</w:t>
            </w:r>
            <w:r>
              <w:rPr>
                <w:color w:val="000000"/>
                <w:sz w:val="20"/>
                <w:szCs w:val="26"/>
              </w:rPr>
              <w:t>m</w:t>
            </w:r>
            <w:r w:rsidRPr="00584F58">
              <w:rPr>
                <w:color w:val="000000"/>
                <w:sz w:val="20"/>
                <w:szCs w:val="26"/>
              </w:rPr>
              <w:t>ily</w:t>
            </w:r>
          </w:p>
        </w:tc>
        <w:tc>
          <w:tcPr>
            <w:tcW w:w="1260" w:type="dxa"/>
            <w:tcBorders>
              <w:top w:val="nil"/>
              <w:left w:val="single" w:sz="6" w:space="0" w:color="auto"/>
              <w:bottom w:val="nil"/>
              <w:right w:val="nil"/>
            </w:tcBorders>
            <w:shd w:val="clear" w:color="auto" w:fill="FFFFFF"/>
          </w:tcPr>
          <w:p w14:paraId="54EFE0B3"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0F02FAAC" w14:textId="77777777">
        <w:tblPrEx>
          <w:tblCellMar>
            <w:top w:w="0" w:type="dxa"/>
            <w:bottom w:w="0" w:type="dxa"/>
          </w:tblCellMar>
        </w:tblPrEx>
        <w:tc>
          <w:tcPr>
            <w:tcW w:w="5400" w:type="dxa"/>
            <w:tcBorders>
              <w:top w:val="nil"/>
              <w:left w:val="nil"/>
              <w:bottom w:val="nil"/>
              <w:right w:val="single" w:sz="6" w:space="0" w:color="auto"/>
            </w:tcBorders>
            <w:shd w:val="clear" w:color="auto" w:fill="FFFFFF"/>
            <w:vAlign w:val="center"/>
          </w:tcPr>
          <w:p w14:paraId="439A408C" w14:textId="77777777" w:rsidR="00BF6111" w:rsidRPr="00584F58" w:rsidRDefault="00BF6111" w:rsidP="00BF6111">
            <w:pPr>
              <w:shd w:val="clear" w:color="auto" w:fill="FFFFFF"/>
              <w:ind w:left="500" w:hanging="360"/>
              <w:rPr>
                <w:sz w:val="20"/>
              </w:rPr>
            </w:pPr>
            <w:r w:rsidRPr="00584F58">
              <w:rPr>
                <w:sz w:val="20"/>
              </w:rPr>
              <w:t>25.</w:t>
            </w:r>
            <w:r w:rsidRPr="00584F58">
              <w:rPr>
                <w:sz w:val="20"/>
              </w:rPr>
              <w:tab/>
              <w:t>COOPERATIVE AGRO-</w:t>
            </w:r>
            <w:r>
              <w:rPr>
                <w:sz w:val="20"/>
              </w:rPr>
              <w:t xml:space="preserve">ALIMENTAIRE </w:t>
            </w:r>
            <w:r w:rsidRPr="00584F58">
              <w:rPr>
                <w:sz w:val="20"/>
              </w:rPr>
              <w:t>AGRODUP</w:t>
            </w:r>
          </w:p>
        </w:tc>
        <w:tc>
          <w:tcPr>
            <w:tcW w:w="1440" w:type="dxa"/>
            <w:tcBorders>
              <w:top w:val="nil"/>
              <w:left w:val="single" w:sz="6" w:space="0" w:color="auto"/>
              <w:bottom w:val="nil"/>
              <w:right w:val="nil"/>
            </w:tcBorders>
            <w:shd w:val="clear" w:color="auto" w:fill="FFFFFF"/>
          </w:tcPr>
          <w:p w14:paraId="0FAB0D35" w14:textId="77777777" w:rsidR="00BF6111" w:rsidRPr="00584F58" w:rsidRDefault="00BF6111" w:rsidP="00BF6111">
            <w:pPr>
              <w:shd w:val="clear" w:color="auto" w:fill="FFFFFF"/>
              <w:ind w:right="288" w:firstLine="0"/>
              <w:jc w:val="right"/>
              <w:rPr>
                <w:sz w:val="20"/>
              </w:rPr>
            </w:pPr>
            <w:r w:rsidRPr="00584F58">
              <w:rPr>
                <w:color w:val="000000"/>
                <w:sz w:val="20"/>
                <w:szCs w:val="26"/>
              </w:rPr>
              <w:t>526.935</w:t>
            </w:r>
          </w:p>
        </w:tc>
        <w:tc>
          <w:tcPr>
            <w:tcW w:w="1260" w:type="dxa"/>
            <w:tcBorders>
              <w:top w:val="nil"/>
              <w:left w:val="nil"/>
              <w:bottom w:val="nil"/>
              <w:right w:val="single" w:sz="6" w:space="0" w:color="auto"/>
            </w:tcBorders>
            <w:shd w:val="clear" w:color="auto" w:fill="FFFFFF"/>
          </w:tcPr>
          <w:p w14:paraId="302675A2"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140.930</w:t>
            </w:r>
          </w:p>
        </w:tc>
        <w:tc>
          <w:tcPr>
            <w:tcW w:w="1350" w:type="dxa"/>
            <w:tcBorders>
              <w:top w:val="nil"/>
              <w:left w:val="single" w:sz="6" w:space="0" w:color="auto"/>
              <w:bottom w:val="nil"/>
              <w:right w:val="single" w:sz="6" w:space="0" w:color="auto"/>
            </w:tcBorders>
            <w:shd w:val="clear" w:color="auto" w:fill="FFFFFF"/>
          </w:tcPr>
          <w:p w14:paraId="4E7B975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9.587</w:t>
            </w:r>
          </w:p>
        </w:tc>
        <w:tc>
          <w:tcPr>
            <w:tcW w:w="1260" w:type="dxa"/>
            <w:tcBorders>
              <w:top w:val="nil"/>
              <w:left w:val="single" w:sz="6" w:space="0" w:color="auto"/>
              <w:bottom w:val="nil"/>
              <w:right w:val="single" w:sz="6" w:space="0" w:color="auto"/>
            </w:tcBorders>
            <w:shd w:val="clear" w:color="auto" w:fill="FFFFFF"/>
          </w:tcPr>
          <w:p w14:paraId="766A26D1"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2.018</w:t>
            </w:r>
          </w:p>
        </w:tc>
        <w:tc>
          <w:tcPr>
            <w:tcW w:w="1260" w:type="dxa"/>
            <w:tcBorders>
              <w:top w:val="nil"/>
              <w:left w:val="single" w:sz="6" w:space="0" w:color="auto"/>
              <w:bottom w:val="nil"/>
              <w:right w:val="single" w:sz="6" w:space="0" w:color="auto"/>
            </w:tcBorders>
            <w:shd w:val="clear" w:color="auto" w:fill="FFFFFF"/>
          </w:tcPr>
          <w:p w14:paraId="616018EF"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3EA97027"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05404E28"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78D42ECE"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00575D6C" w14:textId="77777777" w:rsidR="00BF6111" w:rsidRPr="00584F58" w:rsidRDefault="00BF6111" w:rsidP="00BF6111">
            <w:pPr>
              <w:shd w:val="clear" w:color="auto" w:fill="FFFFFF"/>
              <w:ind w:left="500" w:hanging="360"/>
              <w:rPr>
                <w:sz w:val="20"/>
              </w:rPr>
            </w:pPr>
            <w:r w:rsidRPr="00584F58">
              <w:rPr>
                <w:sz w:val="20"/>
              </w:rPr>
              <w:t>26.</w:t>
            </w:r>
            <w:r w:rsidRPr="00584F58">
              <w:rPr>
                <w:sz w:val="20"/>
              </w:rPr>
              <w:tab/>
              <w:t>STANDARD BRANDS LTD</w:t>
            </w:r>
          </w:p>
        </w:tc>
        <w:tc>
          <w:tcPr>
            <w:tcW w:w="1440" w:type="dxa"/>
            <w:tcBorders>
              <w:top w:val="nil"/>
              <w:left w:val="single" w:sz="6" w:space="0" w:color="auto"/>
              <w:bottom w:val="nil"/>
              <w:right w:val="nil"/>
            </w:tcBorders>
            <w:shd w:val="clear" w:color="auto" w:fill="FFFFFF"/>
          </w:tcPr>
          <w:p w14:paraId="32A7AFE8" w14:textId="77777777" w:rsidR="00BF6111" w:rsidRPr="00584F58" w:rsidRDefault="00BF6111" w:rsidP="00BF6111">
            <w:pPr>
              <w:shd w:val="clear" w:color="auto" w:fill="FFFFFF"/>
              <w:ind w:right="288" w:firstLine="0"/>
              <w:jc w:val="right"/>
              <w:rPr>
                <w:sz w:val="20"/>
              </w:rPr>
            </w:pPr>
            <w:r w:rsidRPr="00584F58">
              <w:rPr>
                <w:color w:val="000000"/>
                <w:sz w:val="20"/>
                <w:szCs w:val="26"/>
              </w:rPr>
              <w:t>511.603</w:t>
            </w:r>
          </w:p>
        </w:tc>
        <w:tc>
          <w:tcPr>
            <w:tcW w:w="1260" w:type="dxa"/>
            <w:tcBorders>
              <w:top w:val="nil"/>
              <w:left w:val="nil"/>
              <w:bottom w:val="nil"/>
              <w:right w:val="single" w:sz="6" w:space="0" w:color="auto"/>
            </w:tcBorders>
            <w:shd w:val="clear" w:color="auto" w:fill="FFFFFF"/>
          </w:tcPr>
          <w:p w14:paraId="66142F8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288.142</w:t>
            </w:r>
          </w:p>
        </w:tc>
        <w:tc>
          <w:tcPr>
            <w:tcW w:w="1350" w:type="dxa"/>
            <w:tcBorders>
              <w:top w:val="nil"/>
              <w:left w:val="single" w:sz="6" w:space="0" w:color="auto"/>
              <w:bottom w:val="nil"/>
              <w:right w:val="single" w:sz="6" w:space="0" w:color="auto"/>
            </w:tcBorders>
            <w:shd w:val="clear" w:color="auto" w:fill="FFFFFF"/>
          </w:tcPr>
          <w:p w14:paraId="2F70F509" w14:textId="77777777" w:rsidR="00BF6111" w:rsidRPr="00584F58" w:rsidRDefault="00BF6111" w:rsidP="00BF6111">
            <w:pPr>
              <w:shd w:val="clear" w:color="auto" w:fill="FFFFFF"/>
              <w:ind w:left="320" w:right="288" w:firstLine="0"/>
              <w:jc w:val="right"/>
              <w:rPr>
                <w:color w:val="000000"/>
                <w:sz w:val="20"/>
                <w:szCs w:val="26"/>
              </w:rPr>
            </w:pPr>
            <w:r w:rsidRPr="00584F58">
              <w:rPr>
                <w:color w:val="000000"/>
                <w:sz w:val="20"/>
                <w:szCs w:val="26"/>
              </w:rPr>
              <w:t>18.500</w:t>
            </w:r>
          </w:p>
        </w:tc>
        <w:tc>
          <w:tcPr>
            <w:tcW w:w="1260" w:type="dxa"/>
            <w:tcBorders>
              <w:top w:val="nil"/>
              <w:left w:val="single" w:sz="6" w:space="0" w:color="auto"/>
              <w:bottom w:val="nil"/>
              <w:right w:val="single" w:sz="6" w:space="0" w:color="auto"/>
            </w:tcBorders>
            <w:shd w:val="clear" w:color="auto" w:fill="FFFFFF"/>
          </w:tcPr>
          <w:p w14:paraId="1B7538AF"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3.015</w:t>
            </w:r>
          </w:p>
        </w:tc>
        <w:tc>
          <w:tcPr>
            <w:tcW w:w="1260" w:type="dxa"/>
            <w:tcBorders>
              <w:top w:val="nil"/>
              <w:left w:val="single" w:sz="6" w:space="0" w:color="auto"/>
              <w:bottom w:val="nil"/>
              <w:right w:val="single" w:sz="6" w:space="0" w:color="auto"/>
            </w:tcBorders>
            <w:shd w:val="clear" w:color="auto" w:fill="FFFFFF"/>
          </w:tcPr>
          <w:p w14:paraId="7B0C3FF4" w14:textId="77777777" w:rsidR="00BF6111" w:rsidRPr="003F15FA" w:rsidRDefault="00BF6111" w:rsidP="00BF6111">
            <w:pPr>
              <w:shd w:val="clear" w:color="auto" w:fill="FFFFFF"/>
              <w:ind w:right="500" w:firstLine="0"/>
              <w:jc w:val="right"/>
              <w:rPr>
                <w:color w:val="000000"/>
                <w:sz w:val="20"/>
                <w:szCs w:val="26"/>
              </w:rPr>
            </w:pPr>
            <w:r w:rsidRPr="00584F58">
              <w:rPr>
                <w:color w:val="000000"/>
                <w:sz w:val="20"/>
                <w:szCs w:val="26"/>
              </w:rPr>
              <w:t>100</w:t>
            </w:r>
          </w:p>
        </w:tc>
        <w:tc>
          <w:tcPr>
            <w:tcW w:w="4050" w:type="dxa"/>
            <w:tcBorders>
              <w:top w:val="nil"/>
              <w:left w:val="single" w:sz="6" w:space="0" w:color="auto"/>
              <w:bottom w:val="nil"/>
              <w:right w:val="nil"/>
            </w:tcBorders>
            <w:shd w:val="clear" w:color="auto" w:fill="FFFFFF"/>
          </w:tcPr>
          <w:p w14:paraId="1FFE5E31"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Nabisco Brands  Inc. E.U.</w:t>
            </w:r>
          </w:p>
        </w:tc>
        <w:tc>
          <w:tcPr>
            <w:tcW w:w="1260" w:type="dxa"/>
            <w:tcBorders>
              <w:top w:val="nil"/>
              <w:left w:val="single" w:sz="6" w:space="0" w:color="auto"/>
              <w:bottom w:val="nil"/>
              <w:right w:val="nil"/>
            </w:tcBorders>
            <w:shd w:val="clear" w:color="auto" w:fill="FFFFFF"/>
          </w:tcPr>
          <w:p w14:paraId="7C703CAA"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293D47C5"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7F148826" w14:textId="77777777" w:rsidR="00BF6111" w:rsidRPr="00584F58" w:rsidRDefault="00BF6111" w:rsidP="00BF6111">
            <w:pPr>
              <w:shd w:val="clear" w:color="auto" w:fill="FFFFFF"/>
              <w:ind w:left="500" w:hanging="360"/>
              <w:rPr>
                <w:sz w:val="20"/>
              </w:rPr>
            </w:pPr>
            <w:r w:rsidRPr="00584F58">
              <w:rPr>
                <w:sz w:val="20"/>
              </w:rPr>
              <w:t>27.</w:t>
            </w:r>
            <w:r w:rsidRPr="00584F58">
              <w:rPr>
                <w:sz w:val="20"/>
              </w:rPr>
              <w:tab/>
              <w:t>REDPATH INDUSTRIES LTD.</w:t>
            </w:r>
          </w:p>
        </w:tc>
        <w:tc>
          <w:tcPr>
            <w:tcW w:w="1440" w:type="dxa"/>
            <w:tcBorders>
              <w:top w:val="nil"/>
              <w:left w:val="single" w:sz="6" w:space="0" w:color="auto"/>
              <w:bottom w:val="nil"/>
              <w:right w:val="nil"/>
            </w:tcBorders>
            <w:shd w:val="clear" w:color="auto" w:fill="FFFFFF"/>
          </w:tcPr>
          <w:p w14:paraId="51B8089F" w14:textId="77777777" w:rsidR="00BF6111" w:rsidRPr="00584F58" w:rsidRDefault="00BF6111" w:rsidP="00BF6111">
            <w:pPr>
              <w:shd w:val="clear" w:color="auto" w:fill="FFFFFF"/>
              <w:ind w:right="288" w:firstLine="0"/>
              <w:jc w:val="right"/>
              <w:rPr>
                <w:sz w:val="20"/>
              </w:rPr>
            </w:pPr>
            <w:r w:rsidRPr="00584F58">
              <w:rPr>
                <w:color w:val="000000"/>
                <w:sz w:val="20"/>
                <w:szCs w:val="26"/>
              </w:rPr>
              <w:t>465.977</w:t>
            </w:r>
          </w:p>
        </w:tc>
        <w:tc>
          <w:tcPr>
            <w:tcW w:w="1260" w:type="dxa"/>
            <w:tcBorders>
              <w:top w:val="nil"/>
              <w:left w:val="nil"/>
              <w:bottom w:val="nil"/>
              <w:right w:val="single" w:sz="6" w:space="0" w:color="auto"/>
            </w:tcBorders>
            <w:shd w:val="clear" w:color="auto" w:fill="FFFFFF"/>
          </w:tcPr>
          <w:p w14:paraId="1C2FAE7B"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263.081</w:t>
            </w:r>
          </w:p>
        </w:tc>
        <w:tc>
          <w:tcPr>
            <w:tcW w:w="1350" w:type="dxa"/>
            <w:tcBorders>
              <w:top w:val="nil"/>
              <w:left w:val="single" w:sz="6" w:space="0" w:color="auto"/>
              <w:bottom w:val="nil"/>
              <w:right w:val="single" w:sz="6" w:space="0" w:color="auto"/>
            </w:tcBorders>
            <w:shd w:val="clear" w:color="auto" w:fill="FFFFFF"/>
          </w:tcPr>
          <w:p w14:paraId="6C455BAE" w14:textId="77777777" w:rsidR="00BF6111" w:rsidRPr="00584F58" w:rsidRDefault="00BF6111" w:rsidP="00BF6111">
            <w:pPr>
              <w:shd w:val="clear" w:color="auto" w:fill="FFFFFF"/>
              <w:ind w:left="320" w:right="288" w:firstLine="0"/>
              <w:jc w:val="right"/>
              <w:rPr>
                <w:color w:val="000000"/>
                <w:sz w:val="20"/>
                <w:szCs w:val="26"/>
              </w:rPr>
            </w:pPr>
            <w:r w:rsidRPr="00584F58">
              <w:rPr>
                <w:color w:val="000000"/>
                <w:sz w:val="20"/>
                <w:szCs w:val="26"/>
              </w:rPr>
              <w:t>13.595</w:t>
            </w:r>
          </w:p>
        </w:tc>
        <w:tc>
          <w:tcPr>
            <w:tcW w:w="1260" w:type="dxa"/>
            <w:tcBorders>
              <w:top w:val="nil"/>
              <w:left w:val="single" w:sz="6" w:space="0" w:color="auto"/>
              <w:bottom w:val="nil"/>
              <w:right w:val="single" w:sz="6" w:space="0" w:color="auto"/>
            </w:tcBorders>
            <w:shd w:val="clear" w:color="auto" w:fill="FFFFFF"/>
          </w:tcPr>
          <w:p w14:paraId="3BDB087D"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1.616</w:t>
            </w:r>
          </w:p>
        </w:tc>
        <w:tc>
          <w:tcPr>
            <w:tcW w:w="1260" w:type="dxa"/>
            <w:tcBorders>
              <w:top w:val="nil"/>
              <w:left w:val="single" w:sz="6" w:space="0" w:color="auto"/>
              <w:bottom w:val="nil"/>
              <w:right w:val="single" w:sz="6" w:space="0" w:color="auto"/>
            </w:tcBorders>
            <w:shd w:val="clear" w:color="auto" w:fill="FFFFFF"/>
          </w:tcPr>
          <w:p w14:paraId="5CE17B00"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513895CD"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Tate and Cyle Holdings Ltd. Grande-Bretagne</w:t>
            </w:r>
          </w:p>
        </w:tc>
        <w:tc>
          <w:tcPr>
            <w:tcW w:w="1260" w:type="dxa"/>
            <w:tcBorders>
              <w:top w:val="nil"/>
              <w:left w:val="single" w:sz="6" w:space="0" w:color="auto"/>
              <w:bottom w:val="nil"/>
              <w:right w:val="nil"/>
            </w:tcBorders>
            <w:shd w:val="clear" w:color="auto" w:fill="FFFFFF"/>
          </w:tcPr>
          <w:p w14:paraId="02D7BB68" w14:textId="77777777" w:rsidR="00BF6111" w:rsidRPr="00584F58" w:rsidRDefault="00BF6111" w:rsidP="00BF6111">
            <w:pPr>
              <w:shd w:val="clear" w:color="auto" w:fill="FFFFFF"/>
              <w:ind w:left="140" w:right="410" w:firstLine="0"/>
              <w:jc w:val="right"/>
              <w:rPr>
                <w:color w:val="000000"/>
                <w:sz w:val="20"/>
                <w:szCs w:val="26"/>
              </w:rPr>
            </w:pPr>
            <w:r w:rsidRPr="00584F58">
              <w:rPr>
                <w:color w:val="000000"/>
                <w:sz w:val="20"/>
                <w:szCs w:val="26"/>
              </w:rPr>
              <w:t>-51%</w:t>
            </w:r>
          </w:p>
        </w:tc>
      </w:tr>
      <w:tr w:rsidR="00BF6111" w:rsidRPr="00203744" w14:paraId="698D1C98"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2EF712E2" w14:textId="77777777" w:rsidR="00BF6111" w:rsidRPr="00584F58" w:rsidRDefault="00BF6111" w:rsidP="00BF6111">
            <w:pPr>
              <w:shd w:val="clear" w:color="auto" w:fill="FFFFFF"/>
              <w:ind w:left="500" w:hanging="360"/>
              <w:rPr>
                <w:sz w:val="20"/>
              </w:rPr>
            </w:pPr>
            <w:r w:rsidRPr="00584F58">
              <w:rPr>
                <w:sz w:val="20"/>
              </w:rPr>
              <w:t>28.</w:t>
            </w:r>
            <w:r w:rsidRPr="00584F58">
              <w:rPr>
                <w:sz w:val="20"/>
              </w:rPr>
              <w:tab/>
              <w:t>MANITOBA POOL EL</w:t>
            </w:r>
            <w:r w:rsidRPr="00584F58">
              <w:rPr>
                <w:sz w:val="20"/>
              </w:rPr>
              <w:t>E</w:t>
            </w:r>
            <w:r w:rsidRPr="00584F58">
              <w:rPr>
                <w:sz w:val="20"/>
              </w:rPr>
              <w:t>VATORS</w:t>
            </w:r>
          </w:p>
        </w:tc>
        <w:tc>
          <w:tcPr>
            <w:tcW w:w="1440" w:type="dxa"/>
            <w:tcBorders>
              <w:top w:val="nil"/>
              <w:left w:val="single" w:sz="6" w:space="0" w:color="auto"/>
              <w:bottom w:val="nil"/>
              <w:right w:val="nil"/>
            </w:tcBorders>
            <w:shd w:val="clear" w:color="auto" w:fill="FFFFFF"/>
          </w:tcPr>
          <w:p w14:paraId="579C2910" w14:textId="77777777" w:rsidR="00BF6111" w:rsidRPr="00584F58" w:rsidRDefault="00BF6111" w:rsidP="00BF6111">
            <w:pPr>
              <w:shd w:val="clear" w:color="auto" w:fill="FFFFFF"/>
              <w:ind w:right="288" w:firstLine="0"/>
              <w:jc w:val="right"/>
              <w:rPr>
                <w:sz w:val="20"/>
              </w:rPr>
            </w:pPr>
            <w:r w:rsidRPr="00584F58">
              <w:rPr>
                <w:color w:val="000000"/>
                <w:sz w:val="20"/>
                <w:szCs w:val="26"/>
              </w:rPr>
              <w:t>454.304</w:t>
            </w:r>
          </w:p>
        </w:tc>
        <w:tc>
          <w:tcPr>
            <w:tcW w:w="1260" w:type="dxa"/>
            <w:tcBorders>
              <w:top w:val="nil"/>
              <w:left w:val="nil"/>
              <w:bottom w:val="nil"/>
              <w:right w:val="single" w:sz="6" w:space="0" w:color="auto"/>
            </w:tcBorders>
            <w:shd w:val="clear" w:color="auto" w:fill="FFFFFF"/>
          </w:tcPr>
          <w:p w14:paraId="1CE03729"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191.385</w:t>
            </w:r>
          </w:p>
        </w:tc>
        <w:tc>
          <w:tcPr>
            <w:tcW w:w="1350" w:type="dxa"/>
            <w:tcBorders>
              <w:top w:val="nil"/>
              <w:left w:val="single" w:sz="6" w:space="0" w:color="auto"/>
              <w:bottom w:val="nil"/>
              <w:right w:val="single" w:sz="6" w:space="0" w:color="auto"/>
            </w:tcBorders>
            <w:shd w:val="clear" w:color="auto" w:fill="FFFFFF"/>
          </w:tcPr>
          <w:p w14:paraId="60B0EC65" w14:textId="77777777" w:rsidR="00BF6111" w:rsidRPr="00584F58" w:rsidRDefault="00BF6111" w:rsidP="00BF6111">
            <w:pPr>
              <w:shd w:val="clear" w:color="auto" w:fill="FFFFFF"/>
              <w:ind w:left="320" w:right="288" w:firstLine="0"/>
              <w:jc w:val="right"/>
              <w:rPr>
                <w:color w:val="000000"/>
                <w:sz w:val="20"/>
                <w:szCs w:val="26"/>
              </w:rPr>
            </w:pPr>
            <w:r w:rsidRPr="00584F58">
              <w:rPr>
                <w:color w:val="000000"/>
                <w:sz w:val="20"/>
                <w:szCs w:val="26"/>
              </w:rPr>
              <w:t>18.355</w:t>
            </w:r>
          </w:p>
        </w:tc>
        <w:tc>
          <w:tcPr>
            <w:tcW w:w="1260" w:type="dxa"/>
            <w:tcBorders>
              <w:top w:val="nil"/>
              <w:left w:val="single" w:sz="6" w:space="0" w:color="auto"/>
              <w:bottom w:val="nil"/>
              <w:right w:val="single" w:sz="6" w:space="0" w:color="auto"/>
            </w:tcBorders>
            <w:shd w:val="clear" w:color="auto" w:fill="FFFFFF"/>
          </w:tcPr>
          <w:p w14:paraId="7E69C9F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1.170</w:t>
            </w:r>
          </w:p>
        </w:tc>
        <w:tc>
          <w:tcPr>
            <w:tcW w:w="1260" w:type="dxa"/>
            <w:tcBorders>
              <w:top w:val="nil"/>
              <w:left w:val="single" w:sz="6" w:space="0" w:color="auto"/>
              <w:bottom w:val="nil"/>
              <w:right w:val="single" w:sz="6" w:space="0" w:color="auto"/>
            </w:tcBorders>
            <w:shd w:val="clear" w:color="auto" w:fill="FFFFFF"/>
          </w:tcPr>
          <w:p w14:paraId="3B76CCF2"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57A13841"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Membres   de   la  Coop</w:t>
            </w:r>
          </w:p>
        </w:tc>
        <w:tc>
          <w:tcPr>
            <w:tcW w:w="1260" w:type="dxa"/>
            <w:tcBorders>
              <w:top w:val="nil"/>
              <w:left w:val="single" w:sz="6" w:space="0" w:color="auto"/>
              <w:bottom w:val="nil"/>
              <w:right w:val="nil"/>
            </w:tcBorders>
            <w:shd w:val="clear" w:color="auto" w:fill="FFFFFF"/>
          </w:tcPr>
          <w:p w14:paraId="5EF7F55F"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6063BDB8" w14:textId="77777777">
        <w:tblPrEx>
          <w:tblCellMar>
            <w:top w:w="0" w:type="dxa"/>
            <w:bottom w:w="0" w:type="dxa"/>
          </w:tblCellMar>
        </w:tblPrEx>
        <w:tc>
          <w:tcPr>
            <w:tcW w:w="5400" w:type="dxa"/>
            <w:tcBorders>
              <w:top w:val="nil"/>
              <w:left w:val="nil"/>
              <w:bottom w:val="nil"/>
              <w:right w:val="single" w:sz="6" w:space="0" w:color="auto"/>
            </w:tcBorders>
            <w:shd w:val="clear" w:color="auto" w:fill="FFFFFF"/>
          </w:tcPr>
          <w:p w14:paraId="658EE050" w14:textId="77777777" w:rsidR="00BF6111" w:rsidRPr="00584F58" w:rsidRDefault="00BF6111" w:rsidP="00BF6111">
            <w:pPr>
              <w:shd w:val="clear" w:color="auto" w:fill="FFFFFF"/>
              <w:ind w:left="500" w:hanging="360"/>
              <w:rPr>
                <w:sz w:val="20"/>
              </w:rPr>
            </w:pPr>
            <w:r w:rsidRPr="00584F58">
              <w:rPr>
                <w:sz w:val="20"/>
              </w:rPr>
              <w:t>29.</w:t>
            </w:r>
            <w:r w:rsidRPr="00584F58">
              <w:rPr>
                <w:sz w:val="20"/>
              </w:rPr>
              <w:tab/>
              <w:t>SOBEYS STORES LTD</w:t>
            </w:r>
          </w:p>
        </w:tc>
        <w:tc>
          <w:tcPr>
            <w:tcW w:w="1440" w:type="dxa"/>
            <w:tcBorders>
              <w:top w:val="nil"/>
              <w:left w:val="single" w:sz="6" w:space="0" w:color="auto"/>
              <w:bottom w:val="nil"/>
              <w:right w:val="nil"/>
            </w:tcBorders>
            <w:shd w:val="clear" w:color="auto" w:fill="FFFFFF"/>
          </w:tcPr>
          <w:p w14:paraId="354048E3" w14:textId="77777777" w:rsidR="00BF6111" w:rsidRPr="00584F58" w:rsidRDefault="00BF6111" w:rsidP="00BF6111">
            <w:pPr>
              <w:shd w:val="clear" w:color="auto" w:fill="FFFFFF"/>
              <w:ind w:right="288" w:firstLine="0"/>
              <w:jc w:val="right"/>
              <w:rPr>
                <w:sz w:val="20"/>
              </w:rPr>
            </w:pPr>
            <w:r w:rsidRPr="00584F58">
              <w:rPr>
                <w:color w:val="000000"/>
                <w:sz w:val="20"/>
                <w:szCs w:val="26"/>
              </w:rPr>
              <w:t>437.357</w:t>
            </w:r>
          </w:p>
        </w:tc>
        <w:tc>
          <w:tcPr>
            <w:tcW w:w="1260" w:type="dxa"/>
            <w:tcBorders>
              <w:top w:val="nil"/>
              <w:left w:val="nil"/>
              <w:bottom w:val="nil"/>
              <w:right w:val="single" w:sz="6" w:space="0" w:color="auto"/>
            </w:tcBorders>
            <w:shd w:val="clear" w:color="auto" w:fill="FFFFFF"/>
          </w:tcPr>
          <w:p w14:paraId="7E38EE8C"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98.261</w:t>
            </w:r>
          </w:p>
        </w:tc>
        <w:tc>
          <w:tcPr>
            <w:tcW w:w="1350" w:type="dxa"/>
            <w:tcBorders>
              <w:top w:val="nil"/>
              <w:left w:val="single" w:sz="6" w:space="0" w:color="auto"/>
              <w:bottom w:val="nil"/>
              <w:right w:val="single" w:sz="6" w:space="0" w:color="auto"/>
            </w:tcBorders>
            <w:shd w:val="clear" w:color="auto" w:fill="FFFFFF"/>
          </w:tcPr>
          <w:p w14:paraId="69247900"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3.041</w:t>
            </w:r>
          </w:p>
        </w:tc>
        <w:tc>
          <w:tcPr>
            <w:tcW w:w="1260" w:type="dxa"/>
            <w:tcBorders>
              <w:top w:val="nil"/>
              <w:left w:val="single" w:sz="6" w:space="0" w:color="auto"/>
              <w:bottom w:val="nil"/>
              <w:right w:val="single" w:sz="6" w:space="0" w:color="auto"/>
            </w:tcBorders>
            <w:shd w:val="clear" w:color="auto" w:fill="FFFFFF"/>
          </w:tcPr>
          <w:p w14:paraId="3742F6DA" w14:textId="77777777" w:rsidR="00BF6111" w:rsidRPr="00584F58" w:rsidRDefault="00BF6111" w:rsidP="00BF6111">
            <w:pPr>
              <w:shd w:val="clear" w:color="auto" w:fill="FFFFFF"/>
              <w:ind w:right="288" w:firstLine="0"/>
              <w:jc w:val="right"/>
              <w:rPr>
                <w:color w:val="000000"/>
                <w:sz w:val="20"/>
                <w:szCs w:val="26"/>
              </w:rPr>
            </w:pPr>
            <w:r w:rsidRPr="00584F58">
              <w:rPr>
                <w:color w:val="000000"/>
                <w:sz w:val="20"/>
                <w:szCs w:val="26"/>
              </w:rPr>
              <w:t>3.887</w:t>
            </w:r>
          </w:p>
        </w:tc>
        <w:tc>
          <w:tcPr>
            <w:tcW w:w="1260" w:type="dxa"/>
            <w:tcBorders>
              <w:top w:val="nil"/>
              <w:left w:val="single" w:sz="6" w:space="0" w:color="auto"/>
              <w:bottom w:val="nil"/>
              <w:right w:val="single" w:sz="6" w:space="0" w:color="auto"/>
            </w:tcBorders>
            <w:shd w:val="clear" w:color="auto" w:fill="FFFFFF"/>
          </w:tcPr>
          <w:p w14:paraId="1F04DAB8" w14:textId="77777777" w:rsidR="00BF6111" w:rsidRPr="003F15FA" w:rsidRDefault="00BF6111" w:rsidP="00BF6111">
            <w:pPr>
              <w:shd w:val="clear" w:color="auto" w:fill="FFFFFF"/>
              <w:ind w:right="500" w:firstLine="0"/>
              <w:jc w:val="right"/>
              <w:rPr>
                <w:color w:val="000000"/>
                <w:sz w:val="20"/>
                <w:szCs w:val="26"/>
              </w:rPr>
            </w:pPr>
          </w:p>
        </w:tc>
        <w:tc>
          <w:tcPr>
            <w:tcW w:w="4050" w:type="dxa"/>
            <w:tcBorders>
              <w:top w:val="nil"/>
              <w:left w:val="single" w:sz="6" w:space="0" w:color="auto"/>
              <w:bottom w:val="nil"/>
              <w:right w:val="nil"/>
            </w:tcBorders>
            <w:shd w:val="clear" w:color="auto" w:fill="FFFFFF"/>
          </w:tcPr>
          <w:p w14:paraId="1847904D" w14:textId="77777777" w:rsidR="00BF6111" w:rsidRPr="00C6461D" w:rsidRDefault="00BF6111" w:rsidP="00BF6111">
            <w:pPr>
              <w:shd w:val="clear" w:color="auto" w:fill="FFFFFF"/>
              <w:ind w:left="140" w:right="460" w:firstLine="0"/>
              <w:rPr>
                <w:color w:val="000000"/>
                <w:sz w:val="20"/>
                <w:szCs w:val="26"/>
              </w:rPr>
            </w:pPr>
            <w:r w:rsidRPr="00584F58">
              <w:rPr>
                <w:color w:val="000000"/>
                <w:sz w:val="20"/>
                <w:szCs w:val="26"/>
              </w:rPr>
              <w:t>Empire Co. (Sobey Family)</w:t>
            </w:r>
          </w:p>
          <w:p w14:paraId="0C778A15" w14:textId="77777777" w:rsidR="00BF6111" w:rsidRPr="00C6461D" w:rsidRDefault="00BF6111" w:rsidP="00BF6111">
            <w:pPr>
              <w:shd w:val="clear" w:color="auto" w:fill="FFFFFF"/>
              <w:ind w:left="680" w:right="460" w:hanging="270"/>
              <w:rPr>
                <w:color w:val="000000"/>
                <w:sz w:val="20"/>
                <w:szCs w:val="26"/>
              </w:rPr>
            </w:pPr>
            <w:r w:rsidRPr="00C6461D">
              <w:rPr>
                <w:color w:val="000000"/>
                <w:sz w:val="20"/>
                <w:szCs w:val="26"/>
              </w:rPr>
              <w:t>-</w:t>
            </w:r>
            <w:r w:rsidRPr="00C6461D">
              <w:rPr>
                <w:color w:val="000000"/>
                <w:sz w:val="20"/>
                <w:szCs w:val="26"/>
              </w:rPr>
              <w:tab/>
              <w:t>95% actions votantes</w:t>
            </w:r>
          </w:p>
          <w:p w14:paraId="60F8EC44" w14:textId="77777777" w:rsidR="00BF6111" w:rsidRPr="00C6461D" w:rsidRDefault="00BF6111" w:rsidP="00BF6111">
            <w:pPr>
              <w:shd w:val="clear" w:color="auto" w:fill="FFFFFF"/>
              <w:ind w:left="680" w:right="460" w:hanging="270"/>
              <w:rPr>
                <w:color w:val="000000"/>
                <w:sz w:val="20"/>
                <w:szCs w:val="26"/>
              </w:rPr>
            </w:pPr>
            <w:r w:rsidRPr="00C6461D">
              <w:rPr>
                <w:color w:val="000000"/>
                <w:sz w:val="20"/>
                <w:szCs w:val="26"/>
              </w:rPr>
              <w:t>-</w:t>
            </w:r>
            <w:r w:rsidRPr="00C6461D">
              <w:rPr>
                <w:color w:val="000000"/>
                <w:sz w:val="20"/>
                <w:szCs w:val="26"/>
              </w:rPr>
              <w:tab/>
              <w:t>50% actions ordinaires</w:t>
            </w:r>
          </w:p>
        </w:tc>
        <w:tc>
          <w:tcPr>
            <w:tcW w:w="1260" w:type="dxa"/>
            <w:tcBorders>
              <w:top w:val="nil"/>
              <w:left w:val="single" w:sz="6" w:space="0" w:color="auto"/>
              <w:bottom w:val="nil"/>
              <w:right w:val="nil"/>
            </w:tcBorders>
            <w:shd w:val="clear" w:color="auto" w:fill="FFFFFF"/>
          </w:tcPr>
          <w:p w14:paraId="488CE616" w14:textId="77777777" w:rsidR="00BF6111" w:rsidRPr="00584F58" w:rsidRDefault="00BF6111" w:rsidP="00BF6111">
            <w:pPr>
              <w:shd w:val="clear" w:color="auto" w:fill="FFFFFF"/>
              <w:ind w:left="140" w:right="410" w:firstLine="0"/>
              <w:jc w:val="right"/>
              <w:rPr>
                <w:color w:val="000000"/>
                <w:sz w:val="20"/>
                <w:szCs w:val="26"/>
              </w:rPr>
            </w:pPr>
          </w:p>
        </w:tc>
      </w:tr>
      <w:tr w:rsidR="00BF6111" w:rsidRPr="00203744" w14:paraId="70E4CA96" w14:textId="77777777">
        <w:tblPrEx>
          <w:tblCellMar>
            <w:top w:w="0" w:type="dxa"/>
            <w:bottom w:w="0" w:type="dxa"/>
          </w:tblCellMar>
        </w:tblPrEx>
        <w:tc>
          <w:tcPr>
            <w:tcW w:w="5400" w:type="dxa"/>
            <w:tcBorders>
              <w:top w:val="nil"/>
              <w:left w:val="nil"/>
              <w:bottom w:val="single" w:sz="6" w:space="0" w:color="auto"/>
              <w:right w:val="single" w:sz="6" w:space="0" w:color="auto"/>
            </w:tcBorders>
            <w:shd w:val="clear" w:color="auto" w:fill="FFFFFF"/>
          </w:tcPr>
          <w:p w14:paraId="6D7232FA" w14:textId="77777777" w:rsidR="00BF6111" w:rsidRPr="00584F58" w:rsidRDefault="00BF6111" w:rsidP="00BF6111">
            <w:pPr>
              <w:shd w:val="clear" w:color="auto" w:fill="FFFFFF"/>
              <w:spacing w:after="120"/>
              <w:ind w:left="500" w:hanging="360"/>
              <w:rPr>
                <w:sz w:val="20"/>
              </w:rPr>
            </w:pPr>
            <w:r w:rsidRPr="00584F58">
              <w:rPr>
                <w:sz w:val="20"/>
              </w:rPr>
              <w:t>30.</w:t>
            </w:r>
            <w:r w:rsidRPr="00584F58">
              <w:rPr>
                <w:sz w:val="20"/>
              </w:rPr>
              <w:tab/>
              <w:t>ROBIN HOOD MULTIFOOD LTD</w:t>
            </w:r>
          </w:p>
        </w:tc>
        <w:tc>
          <w:tcPr>
            <w:tcW w:w="1440" w:type="dxa"/>
            <w:tcBorders>
              <w:top w:val="nil"/>
              <w:left w:val="single" w:sz="6" w:space="0" w:color="auto"/>
              <w:bottom w:val="single" w:sz="6" w:space="0" w:color="auto"/>
              <w:right w:val="nil"/>
            </w:tcBorders>
            <w:shd w:val="clear" w:color="auto" w:fill="FFFFFF"/>
          </w:tcPr>
          <w:p w14:paraId="511A99AE" w14:textId="77777777" w:rsidR="00BF6111" w:rsidRPr="00584F58" w:rsidRDefault="00BF6111" w:rsidP="00BF6111">
            <w:pPr>
              <w:shd w:val="clear" w:color="auto" w:fill="FFFFFF"/>
              <w:spacing w:after="120"/>
              <w:ind w:right="288" w:firstLine="0"/>
              <w:jc w:val="right"/>
              <w:rPr>
                <w:sz w:val="20"/>
              </w:rPr>
            </w:pPr>
            <w:r w:rsidRPr="00584F58">
              <w:rPr>
                <w:color w:val="000000"/>
                <w:sz w:val="20"/>
                <w:szCs w:val="26"/>
              </w:rPr>
              <w:t>361.742</w:t>
            </w:r>
          </w:p>
        </w:tc>
        <w:tc>
          <w:tcPr>
            <w:tcW w:w="1260" w:type="dxa"/>
            <w:tcBorders>
              <w:top w:val="nil"/>
              <w:left w:val="nil"/>
              <w:bottom w:val="single" w:sz="6" w:space="0" w:color="auto"/>
              <w:right w:val="single" w:sz="6" w:space="0" w:color="auto"/>
            </w:tcBorders>
            <w:shd w:val="clear" w:color="auto" w:fill="FFFFFF"/>
          </w:tcPr>
          <w:p w14:paraId="0486819B" w14:textId="77777777" w:rsidR="00BF6111" w:rsidRPr="00584F58" w:rsidRDefault="00BF6111" w:rsidP="00BF6111">
            <w:pPr>
              <w:shd w:val="clear" w:color="auto" w:fill="FFFFFF"/>
              <w:spacing w:after="120"/>
              <w:ind w:right="288" w:firstLine="0"/>
              <w:jc w:val="right"/>
              <w:rPr>
                <w:color w:val="000000"/>
                <w:sz w:val="20"/>
                <w:szCs w:val="26"/>
              </w:rPr>
            </w:pPr>
            <w:r w:rsidRPr="00584F58">
              <w:rPr>
                <w:color w:val="000000"/>
                <w:sz w:val="20"/>
                <w:szCs w:val="26"/>
              </w:rPr>
              <w:t>113.153</w:t>
            </w:r>
          </w:p>
        </w:tc>
        <w:tc>
          <w:tcPr>
            <w:tcW w:w="1350" w:type="dxa"/>
            <w:tcBorders>
              <w:top w:val="nil"/>
              <w:left w:val="single" w:sz="6" w:space="0" w:color="auto"/>
              <w:bottom w:val="single" w:sz="6" w:space="0" w:color="auto"/>
              <w:right w:val="single" w:sz="6" w:space="0" w:color="auto"/>
            </w:tcBorders>
            <w:shd w:val="clear" w:color="auto" w:fill="FFFFFF"/>
          </w:tcPr>
          <w:p w14:paraId="3726BF2C" w14:textId="77777777" w:rsidR="00BF6111" w:rsidRPr="00584F58" w:rsidRDefault="00BF6111" w:rsidP="00BF6111">
            <w:pPr>
              <w:shd w:val="clear" w:color="auto" w:fill="FFFFFF"/>
              <w:spacing w:after="120"/>
              <w:ind w:left="340" w:right="288" w:firstLine="0"/>
              <w:jc w:val="right"/>
              <w:rPr>
                <w:color w:val="000000"/>
                <w:sz w:val="20"/>
                <w:szCs w:val="26"/>
              </w:rPr>
            </w:pPr>
            <w:r w:rsidRPr="00584F58">
              <w:rPr>
                <w:color w:val="000000"/>
                <w:sz w:val="20"/>
                <w:szCs w:val="26"/>
              </w:rPr>
              <w:t>10.726</w:t>
            </w:r>
          </w:p>
        </w:tc>
        <w:tc>
          <w:tcPr>
            <w:tcW w:w="1260" w:type="dxa"/>
            <w:tcBorders>
              <w:top w:val="nil"/>
              <w:left w:val="single" w:sz="6" w:space="0" w:color="auto"/>
              <w:bottom w:val="single" w:sz="6" w:space="0" w:color="auto"/>
              <w:right w:val="single" w:sz="6" w:space="0" w:color="auto"/>
            </w:tcBorders>
            <w:shd w:val="clear" w:color="auto" w:fill="FFFFFF"/>
          </w:tcPr>
          <w:p w14:paraId="6480C6BC" w14:textId="77777777" w:rsidR="00BF6111" w:rsidRPr="00584F58" w:rsidRDefault="00BF6111" w:rsidP="00BF6111">
            <w:pPr>
              <w:shd w:val="clear" w:color="auto" w:fill="FFFFFF"/>
              <w:spacing w:after="120"/>
              <w:ind w:right="288" w:firstLine="0"/>
              <w:jc w:val="right"/>
              <w:rPr>
                <w:color w:val="000000"/>
                <w:sz w:val="20"/>
                <w:szCs w:val="26"/>
              </w:rPr>
            </w:pPr>
            <w:r w:rsidRPr="00584F58">
              <w:rPr>
                <w:color w:val="000000"/>
                <w:sz w:val="20"/>
                <w:szCs w:val="26"/>
              </w:rPr>
              <w:t>1.881</w:t>
            </w:r>
          </w:p>
        </w:tc>
        <w:tc>
          <w:tcPr>
            <w:tcW w:w="1260" w:type="dxa"/>
            <w:tcBorders>
              <w:top w:val="nil"/>
              <w:left w:val="single" w:sz="6" w:space="0" w:color="auto"/>
              <w:bottom w:val="single" w:sz="6" w:space="0" w:color="auto"/>
              <w:right w:val="single" w:sz="6" w:space="0" w:color="auto"/>
            </w:tcBorders>
            <w:shd w:val="clear" w:color="auto" w:fill="FFFFFF"/>
          </w:tcPr>
          <w:p w14:paraId="3B550CA3" w14:textId="77777777" w:rsidR="00BF6111" w:rsidRPr="003F15FA" w:rsidRDefault="00BF6111" w:rsidP="00BF6111">
            <w:pPr>
              <w:shd w:val="clear" w:color="auto" w:fill="FFFFFF"/>
              <w:spacing w:after="120"/>
              <w:ind w:right="500" w:firstLine="0"/>
              <w:jc w:val="right"/>
              <w:rPr>
                <w:color w:val="000000"/>
                <w:sz w:val="20"/>
                <w:szCs w:val="26"/>
              </w:rPr>
            </w:pPr>
            <w:r w:rsidRPr="00584F58">
              <w:rPr>
                <w:color w:val="000000"/>
                <w:sz w:val="20"/>
                <w:szCs w:val="26"/>
              </w:rPr>
              <w:t>100</w:t>
            </w:r>
          </w:p>
        </w:tc>
        <w:tc>
          <w:tcPr>
            <w:tcW w:w="4050" w:type="dxa"/>
            <w:tcBorders>
              <w:top w:val="nil"/>
              <w:left w:val="single" w:sz="6" w:space="0" w:color="auto"/>
              <w:bottom w:val="single" w:sz="6" w:space="0" w:color="auto"/>
              <w:right w:val="nil"/>
            </w:tcBorders>
            <w:shd w:val="clear" w:color="auto" w:fill="FFFFFF"/>
          </w:tcPr>
          <w:p w14:paraId="48D2AA19" w14:textId="77777777" w:rsidR="00BF6111" w:rsidRPr="00C6461D" w:rsidRDefault="00BF6111" w:rsidP="00BF6111">
            <w:pPr>
              <w:shd w:val="clear" w:color="auto" w:fill="FFFFFF"/>
              <w:spacing w:after="120"/>
              <w:ind w:left="140" w:right="460" w:firstLine="0"/>
              <w:rPr>
                <w:color w:val="000000"/>
                <w:sz w:val="20"/>
                <w:szCs w:val="26"/>
              </w:rPr>
            </w:pPr>
            <w:r w:rsidRPr="00C6461D">
              <w:rPr>
                <w:color w:val="000000"/>
                <w:sz w:val="20"/>
                <w:szCs w:val="26"/>
              </w:rPr>
              <w:t>International Multifoods Corp.  b.u.</w:t>
            </w:r>
          </w:p>
        </w:tc>
        <w:tc>
          <w:tcPr>
            <w:tcW w:w="1260" w:type="dxa"/>
            <w:tcBorders>
              <w:top w:val="nil"/>
              <w:left w:val="single" w:sz="6" w:space="0" w:color="auto"/>
              <w:bottom w:val="single" w:sz="6" w:space="0" w:color="auto"/>
              <w:right w:val="nil"/>
            </w:tcBorders>
            <w:shd w:val="clear" w:color="auto" w:fill="FFFFFF"/>
          </w:tcPr>
          <w:p w14:paraId="54D4559A" w14:textId="77777777" w:rsidR="00BF6111" w:rsidRPr="00584F58" w:rsidRDefault="00BF6111" w:rsidP="00BF6111">
            <w:pPr>
              <w:shd w:val="clear" w:color="auto" w:fill="FFFFFF"/>
              <w:spacing w:after="120"/>
              <w:ind w:left="140" w:right="410" w:firstLine="0"/>
              <w:jc w:val="right"/>
              <w:rPr>
                <w:color w:val="000000"/>
                <w:sz w:val="20"/>
                <w:szCs w:val="26"/>
              </w:rPr>
            </w:pPr>
          </w:p>
        </w:tc>
      </w:tr>
    </w:tbl>
    <w:p w14:paraId="143CCDF0" w14:textId="77777777" w:rsidR="00BF6111" w:rsidRPr="00203744" w:rsidRDefault="00BF6111" w:rsidP="00BF6111">
      <w:pPr>
        <w:pStyle w:val="figsource"/>
      </w:pPr>
      <w:r>
        <w:t>Not</w:t>
      </w:r>
      <w:r w:rsidRPr="00203744">
        <w:t>e : N.D. : Non-disponible</w:t>
      </w:r>
      <w:r>
        <w:br/>
        <w:t>E.U. : États-Unis</w:t>
      </w:r>
      <w:r>
        <w:br/>
      </w:r>
      <w:r w:rsidRPr="00203744">
        <w:t xml:space="preserve">Source : - </w:t>
      </w:r>
      <w:r w:rsidRPr="002C5B59">
        <w:rPr>
          <w:i/>
        </w:rPr>
        <w:t>The Financial Post 500</w:t>
      </w:r>
      <w:r w:rsidRPr="00203744">
        <w:t xml:space="preserve"> - juin 1982</w:t>
      </w:r>
    </w:p>
    <w:p w14:paraId="7BB523F6" w14:textId="77777777" w:rsidR="00BF6111" w:rsidRDefault="00BF6111" w:rsidP="00BF6111">
      <w:pPr>
        <w:spacing w:before="120" w:after="120"/>
        <w:jc w:val="both"/>
      </w:pPr>
    </w:p>
    <w:p w14:paraId="6F3181E9" w14:textId="77777777" w:rsidR="00BF6111" w:rsidRDefault="00BF6111" w:rsidP="00BF6111">
      <w:pPr>
        <w:spacing w:before="120" w:after="120"/>
        <w:jc w:val="both"/>
        <w:sectPr w:rsidR="00BF6111" w:rsidSect="00BF6111">
          <w:pgSz w:w="20160" w:h="12240" w:orient="landscape"/>
          <w:pgMar w:top="1440" w:right="1440" w:bottom="720" w:left="1440" w:header="720" w:footer="720" w:gutter="0"/>
          <w:cols w:space="720"/>
        </w:sectPr>
      </w:pPr>
    </w:p>
    <w:p w14:paraId="5951B710" w14:textId="77777777" w:rsidR="00BF6111" w:rsidRDefault="00BF6111" w:rsidP="00BF6111">
      <w:pPr>
        <w:pStyle w:val="p"/>
      </w:pPr>
      <w:r>
        <w:t xml:space="preserve">[91] </w:t>
      </w:r>
    </w:p>
    <w:p w14:paraId="2EE8BE8D" w14:textId="77777777" w:rsidR="00BF6111" w:rsidRPr="00A03C40" w:rsidRDefault="00BF6111" w:rsidP="00BF6111">
      <w:pPr>
        <w:spacing w:before="120" w:after="120"/>
        <w:ind w:firstLine="0"/>
        <w:jc w:val="both"/>
      </w:pPr>
      <w:r w:rsidRPr="00A03C40">
        <w:rPr>
          <w:lang w:eastAsia="fr-FR" w:bidi="fr-FR"/>
        </w:rPr>
        <w:t xml:space="preserve">transformateurs les plus importants, le capital privé canadien n’apparaît guère plus important que le capital coopératif et le capital étranger. De ces 23, 8 sont </w:t>
      </w:r>
      <w:r w:rsidRPr="00D87BAD">
        <w:rPr>
          <w:i/>
          <w:iCs/>
          <w:szCs w:val="28"/>
        </w:rPr>
        <w:t>coop</w:t>
      </w:r>
      <w:r w:rsidRPr="00D87BAD">
        <w:rPr>
          <w:i/>
          <w:iCs/>
          <w:szCs w:val="28"/>
        </w:rPr>
        <w:t>é</w:t>
      </w:r>
      <w:r w:rsidRPr="00D87BAD">
        <w:rPr>
          <w:i/>
          <w:iCs/>
          <w:szCs w:val="28"/>
        </w:rPr>
        <w:t>ratives</w:t>
      </w:r>
      <w:r w:rsidRPr="00A03C40">
        <w:rPr>
          <w:lang w:eastAsia="fr-FR" w:bidi="fr-FR"/>
        </w:rPr>
        <w:t xml:space="preserve"> (Saskatchewan Wheat Pool, Alberta Wheat Pool, United Grain Growers, Federated Cooperatives, Coopérative fédérée du Québec, United Cooperative of Ontario, Agropur et Manitoba Pool Elevators) ; 6 sont </w:t>
      </w:r>
      <w:r w:rsidRPr="00D87BAD">
        <w:rPr>
          <w:i/>
          <w:iCs/>
          <w:szCs w:val="28"/>
        </w:rPr>
        <w:t>privées canadiennes</w:t>
      </w:r>
      <w:r>
        <w:rPr>
          <w:lang w:eastAsia="fr-FR" w:bidi="fr-FR"/>
        </w:rPr>
        <w:t xml:space="preserve"> (Canada Packers, Sea</w:t>
      </w:r>
      <w:r w:rsidRPr="00A03C40">
        <w:rPr>
          <w:lang w:eastAsia="fr-FR" w:bidi="fr-FR"/>
        </w:rPr>
        <w:t xml:space="preserve">gram, Molson, John Labatt, Bums Food et McCain Foods) ; enfin 9 sont </w:t>
      </w:r>
      <w:r w:rsidRPr="00D87BAD">
        <w:rPr>
          <w:i/>
          <w:iCs/>
          <w:szCs w:val="28"/>
          <w:lang w:eastAsia="fr-FR" w:bidi="fr-FR"/>
        </w:rPr>
        <w:t xml:space="preserve">des </w:t>
      </w:r>
      <w:r w:rsidRPr="00D87BAD">
        <w:rPr>
          <w:i/>
          <w:iCs/>
          <w:szCs w:val="28"/>
        </w:rPr>
        <w:t>f</w:t>
      </w:r>
      <w:r w:rsidRPr="00D87BAD">
        <w:rPr>
          <w:i/>
          <w:iCs/>
          <w:szCs w:val="28"/>
        </w:rPr>
        <w:t>i</w:t>
      </w:r>
      <w:r w:rsidRPr="00D87BAD">
        <w:rPr>
          <w:i/>
          <w:iCs/>
          <w:szCs w:val="28"/>
        </w:rPr>
        <w:t>liales de firmes étrangères</w:t>
      </w:r>
      <w:r w:rsidRPr="00A03C40">
        <w:t xml:space="preserve"> </w:t>
      </w:r>
      <w:r w:rsidRPr="00A03C40">
        <w:rPr>
          <w:lang w:eastAsia="fr-FR" w:bidi="fr-FR"/>
        </w:rPr>
        <w:t>(Cargill Grain, Agro Co., Imasco, Great Atlantic, Pacific Co., Dart and Kraft, G</w:t>
      </w:r>
      <w:r w:rsidRPr="00A03C40">
        <w:rPr>
          <w:lang w:eastAsia="fr-FR" w:bidi="fr-FR"/>
        </w:rPr>
        <w:t>e</w:t>
      </w:r>
      <w:r w:rsidRPr="00A03C40">
        <w:rPr>
          <w:lang w:eastAsia="fr-FR" w:bidi="fr-FR"/>
        </w:rPr>
        <w:t>neral Food, Standard Brands, Redpath Industries et Robin Hood Multifood).</w:t>
      </w:r>
    </w:p>
    <w:p w14:paraId="31E2E39E" w14:textId="77777777" w:rsidR="00BF6111" w:rsidRDefault="00BF6111" w:rsidP="00BF6111">
      <w:pPr>
        <w:spacing w:before="120" w:after="120"/>
        <w:jc w:val="both"/>
        <w:rPr>
          <w:szCs w:val="24"/>
          <w:lang w:eastAsia="fr-FR" w:bidi="fr-FR"/>
        </w:rPr>
      </w:pPr>
    </w:p>
    <w:p w14:paraId="6842E74F" w14:textId="77777777" w:rsidR="00BF6111" w:rsidRPr="00D87BAD" w:rsidRDefault="00BF6111" w:rsidP="00BF6111">
      <w:pPr>
        <w:pStyle w:val="a"/>
      </w:pPr>
      <w:r w:rsidRPr="00D87BAD">
        <w:rPr>
          <w:lang w:eastAsia="fr-FR" w:bidi="fr-FR"/>
        </w:rPr>
        <w:t>Saturation du march</w:t>
      </w:r>
      <w:r>
        <w:rPr>
          <w:lang w:eastAsia="fr-FR" w:bidi="fr-FR"/>
        </w:rPr>
        <w:t>é, diversification des produits</w:t>
      </w:r>
      <w:r>
        <w:rPr>
          <w:lang w:eastAsia="fr-FR" w:bidi="fr-FR"/>
        </w:rPr>
        <w:br/>
      </w:r>
      <w:r w:rsidRPr="00D87BAD">
        <w:rPr>
          <w:lang w:eastAsia="fr-FR" w:bidi="fr-FR"/>
        </w:rPr>
        <w:t>et appar</w:t>
      </w:r>
      <w:r w:rsidRPr="00D87BAD">
        <w:rPr>
          <w:lang w:eastAsia="fr-FR" w:bidi="fr-FR"/>
        </w:rPr>
        <w:t>i</w:t>
      </w:r>
      <w:r w:rsidRPr="00D87BAD">
        <w:rPr>
          <w:lang w:eastAsia="fr-FR" w:bidi="fr-FR"/>
        </w:rPr>
        <w:t>tion des magasins à grandes surfaces</w:t>
      </w:r>
    </w:p>
    <w:p w14:paraId="69B0A367" w14:textId="77777777" w:rsidR="00BF6111" w:rsidRPr="00D87BAD" w:rsidRDefault="00BF6111" w:rsidP="00BF6111">
      <w:pPr>
        <w:spacing w:before="120" w:after="120"/>
        <w:jc w:val="both"/>
        <w:rPr>
          <w:b/>
          <w:bCs/>
          <w:szCs w:val="28"/>
          <w:lang w:eastAsia="fr-FR" w:bidi="fr-FR"/>
        </w:rPr>
      </w:pPr>
    </w:p>
    <w:p w14:paraId="3879A13A" w14:textId="77777777" w:rsidR="00BF6111" w:rsidRPr="00A03C40" w:rsidRDefault="00BF6111" w:rsidP="00BF6111">
      <w:pPr>
        <w:spacing w:before="120" w:after="120"/>
        <w:jc w:val="both"/>
      </w:pPr>
      <w:r w:rsidRPr="00A03C40">
        <w:rPr>
          <w:lang w:eastAsia="fr-FR" w:bidi="fr-FR"/>
        </w:rPr>
        <w:t>Au Québec, comme dans la plupart des pays industrialisés, les d</w:t>
      </w:r>
      <w:r w:rsidRPr="00A03C40">
        <w:rPr>
          <w:lang w:eastAsia="fr-FR" w:bidi="fr-FR"/>
        </w:rPr>
        <w:t>é</w:t>
      </w:r>
      <w:r w:rsidRPr="00A03C40">
        <w:rPr>
          <w:lang w:eastAsia="fr-FR" w:bidi="fr-FR"/>
        </w:rPr>
        <w:t>penses alimentaires des consommateurs ne progressent pas au même rythme que le revenu disponible. Au Canada, la part du budget fam</w:t>
      </w:r>
      <w:r w:rsidRPr="00A03C40">
        <w:rPr>
          <w:lang w:eastAsia="fr-FR" w:bidi="fr-FR"/>
        </w:rPr>
        <w:t>i</w:t>
      </w:r>
      <w:r w:rsidRPr="00A03C40">
        <w:rPr>
          <w:lang w:eastAsia="fr-FR" w:bidi="fr-FR"/>
        </w:rPr>
        <w:t>lial consacrée à l’alimentation passe de 25 à 20</w:t>
      </w:r>
      <w:r>
        <w:rPr>
          <w:lang w:eastAsia="fr-FR" w:bidi="fr-FR"/>
        </w:rPr>
        <w:t>%</w:t>
      </w:r>
      <w:r w:rsidRPr="00A03C40">
        <w:rPr>
          <w:lang w:eastAsia="fr-FR" w:bidi="fr-FR"/>
        </w:rPr>
        <w:t xml:space="preserve"> entre 1960 et 1977 et se stabilise depuis. La croissance démographique demeure donc la seule variable significative influençant la demande de produits al</w:t>
      </w:r>
      <w:r w:rsidRPr="00A03C40">
        <w:rPr>
          <w:lang w:eastAsia="fr-FR" w:bidi="fr-FR"/>
        </w:rPr>
        <w:t>i</w:t>
      </w:r>
      <w:r w:rsidRPr="00A03C40">
        <w:rPr>
          <w:lang w:eastAsia="fr-FR" w:bidi="fr-FR"/>
        </w:rPr>
        <w:t>mentaires. Or, comme la croissance démographique manifeste des s</w:t>
      </w:r>
      <w:r w:rsidRPr="00A03C40">
        <w:rPr>
          <w:lang w:eastAsia="fr-FR" w:bidi="fr-FR"/>
        </w:rPr>
        <w:t>i</w:t>
      </w:r>
      <w:r w:rsidRPr="00A03C40">
        <w:rPr>
          <w:lang w:eastAsia="fr-FR" w:bidi="fr-FR"/>
        </w:rPr>
        <w:t>gnes évidents de ralenti</w:t>
      </w:r>
      <w:r w:rsidRPr="00A03C40">
        <w:rPr>
          <w:lang w:eastAsia="fr-FR" w:bidi="fr-FR"/>
        </w:rPr>
        <w:t>s</w:t>
      </w:r>
      <w:r w:rsidRPr="00A03C40">
        <w:rPr>
          <w:lang w:eastAsia="fr-FR" w:bidi="fr-FR"/>
        </w:rPr>
        <w:t>sement, le marché est saturé. C’est pourquoi les IAA ont dû chercher à diversifier et à différencier constamment les produits.</w:t>
      </w:r>
    </w:p>
    <w:p w14:paraId="2D2AFCBF" w14:textId="77777777" w:rsidR="00BF6111" w:rsidRPr="00A03C40" w:rsidRDefault="00BF6111" w:rsidP="00BF6111">
      <w:pPr>
        <w:spacing w:before="120" w:after="120"/>
        <w:jc w:val="both"/>
      </w:pPr>
      <w:r w:rsidRPr="00A03C40">
        <w:rPr>
          <w:lang w:eastAsia="fr-FR" w:bidi="fr-FR"/>
        </w:rPr>
        <w:t>La production mise de plus en plus sur des clientèles bien déterm</w:t>
      </w:r>
      <w:r w:rsidRPr="00A03C40">
        <w:rPr>
          <w:lang w:eastAsia="fr-FR" w:bidi="fr-FR"/>
        </w:rPr>
        <w:t>i</w:t>
      </w:r>
      <w:r w:rsidRPr="00A03C40">
        <w:rPr>
          <w:lang w:eastAsia="fr-FR" w:bidi="fr-FR"/>
        </w:rPr>
        <w:t>nées : aliments pour bébés, pour le troisième âge, le sportif, le diétét</w:t>
      </w:r>
      <w:r w:rsidRPr="00A03C40">
        <w:rPr>
          <w:lang w:eastAsia="fr-FR" w:bidi="fr-FR"/>
        </w:rPr>
        <w:t>i</w:t>
      </w:r>
      <w:r w:rsidRPr="00A03C40">
        <w:rPr>
          <w:lang w:eastAsia="fr-FR" w:bidi="fr-FR"/>
        </w:rPr>
        <w:t>que, le « granola », etc. Cette d</w:t>
      </w:r>
      <w:r w:rsidRPr="00A03C40">
        <w:rPr>
          <w:lang w:eastAsia="fr-FR" w:bidi="fr-FR"/>
        </w:rPr>
        <w:t>i</w:t>
      </w:r>
      <w:r w:rsidRPr="00A03C40">
        <w:rPr>
          <w:lang w:eastAsia="fr-FR" w:bidi="fr-FR"/>
        </w:rPr>
        <w:t>versification relève de processus de production variés (appertisation, surgélation, déshydratation, etc.) et de techniques de conservation diverses (conserve, pré</w:t>
      </w:r>
      <w:r>
        <w:rPr>
          <w:lang w:eastAsia="fr-FR" w:bidi="fr-FR"/>
        </w:rPr>
        <w:t>-</w:t>
      </w:r>
      <w:r w:rsidRPr="00A03C40">
        <w:rPr>
          <w:lang w:eastAsia="fr-FR" w:bidi="fr-FR"/>
        </w:rPr>
        <w:t>cuisson, séch</w:t>
      </w:r>
      <w:r w:rsidRPr="00A03C40">
        <w:rPr>
          <w:lang w:eastAsia="fr-FR" w:bidi="fr-FR"/>
        </w:rPr>
        <w:t>a</w:t>
      </w:r>
      <w:r w:rsidRPr="00A03C40">
        <w:rPr>
          <w:lang w:eastAsia="fr-FR" w:bidi="fr-FR"/>
        </w:rPr>
        <w:t>ge à froid, etc.). Mais plus il y a de produits différents à vendre, plus les surfaces de vente se doivent d’être grandes. Ce qui explique que la part de marché des chaînes ait doublé au Canada de 1951 à 1981, pa</w:t>
      </w:r>
      <w:r w:rsidRPr="00A03C40">
        <w:rPr>
          <w:lang w:eastAsia="fr-FR" w:bidi="fr-FR"/>
        </w:rPr>
        <w:t>s</w:t>
      </w:r>
      <w:r w:rsidRPr="00A03C40">
        <w:rPr>
          <w:lang w:eastAsia="fr-FR" w:bidi="fr-FR"/>
        </w:rPr>
        <w:t>sant de 29,6</w:t>
      </w:r>
      <w:r>
        <w:rPr>
          <w:lang w:eastAsia="fr-FR" w:bidi="fr-FR"/>
        </w:rPr>
        <w:t>%</w:t>
      </w:r>
      <w:r w:rsidRPr="00A03C40">
        <w:rPr>
          <w:lang w:eastAsia="fr-FR" w:bidi="fr-FR"/>
        </w:rPr>
        <w:t xml:space="preserve"> à 59,3</w:t>
      </w:r>
      <w:r>
        <w:rPr>
          <w:lang w:eastAsia="fr-FR" w:bidi="fr-FR"/>
        </w:rPr>
        <w:t>%</w:t>
      </w:r>
      <w:r w:rsidRPr="00A03C40">
        <w:rPr>
          <w:lang w:eastAsia="fr-FR" w:bidi="fr-FR"/>
        </w:rPr>
        <w:t>.</w:t>
      </w:r>
    </w:p>
    <w:p w14:paraId="652EFA95" w14:textId="77777777" w:rsidR="00BF6111" w:rsidRPr="00A03C40" w:rsidRDefault="00BF6111" w:rsidP="00BF6111">
      <w:pPr>
        <w:spacing w:before="120" w:after="120"/>
        <w:jc w:val="both"/>
      </w:pPr>
      <w:r w:rsidRPr="00A03C40">
        <w:rPr>
          <w:lang w:eastAsia="fr-FR" w:bidi="fr-FR"/>
        </w:rPr>
        <w:t>Il n’y a encore pas si longtemps, tous les experts s’accordaient à prédire la disparition lente des petits épiciers indépendants. Les ava</w:t>
      </w:r>
      <w:r w:rsidRPr="00A03C40">
        <w:rPr>
          <w:lang w:eastAsia="fr-FR" w:bidi="fr-FR"/>
        </w:rPr>
        <w:t>n</w:t>
      </w:r>
      <w:r w:rsidRPr="00A03C40">
        <w:rPr>
          <w:lang w:eastAsia="fr-FR" w:bidi="fr-FR"/>
        </w:rPr>
        <w:t>tages concurrentiels liés aux grandes surfaces semblaient trop impo</w:t>
      </w:r>
      <w:r w:rsidRPr="00A03C40">
        <w:rPr>
          <w:lang w:eastAsia="fr-FR" w:bidi="fr-FR"/>
        </w:rPr>
        <w:t>r</w:t>
      </w:r>
      <w:r w:rsidRPr="00A03C40">
        <w:rPr>
          <w:lang w:eastAsia="fr-FR" w:bidi="fr-FR"/>
        </w:rPr>
        <w:t>tants (volume des ventes au pied carré deux fois plus important, achats en grosse quantité et directement des manufacturiers, etc.). Comment expliquer alors que les indépendants québécois aient pu conserver 62,4</w:t>
      </w:r>
      <w:r>
        <w:rPr>
          <w:lang w:eastAsia="fr-FR" w:bidi="fr-FR"/>
        </w:rPr>
        <w:t>%</w:t>
      </w:r>
      <w:r w:rsidRPr="00A03C40">
        <w:rPr>
          <w:lang w:eastAsia="fr-FR" w:bidi="fr-FR"/>
        </w:rPr>
        <w:t xml:space="preserve"> du marché, alors que la part de marché des chaînes succursali</w:t>
      </w:r>
      <w:r w:rsidRPr="00A03C40">
        <w:rPr>
          <w:lang w:eastAsia="fr-FR" w:bidi="fr-FR"/>
        </w:rPr>
        <w:t>s</w:t>
      </w:r>
      <w:r w:rsidRPr="00A03C40">
        <w:rPr>
          <w:lang w:eastAsia="fr-FR" w:bidi="fr-FR"/>
        </w:rPr>
        <w:t>tes dépasse 75</w:t>
      </w:r>
      <w:r>
        <w:rPr>
          <w:lang w:eastAsia="fr-FR" w:bidi="fr-FR"/>
        </w:rPr>
        <w:t>%</w:t>
      </w:r>
      <w:r w:rsidRPr="00A03C40">
        <w:rPr>
          <w:lang w:eastAsia="fr-FR" w:bidi="fr-FR"/>
        </w:rPr>
        <w:t xml:space="preserve"> en Ont</w:t>
      </w:r>
      <w:r w:rsidRPr="00A03C40">
        <w:rPr>
          <w:lang w:eastAsia="fr-FR" w:bidi="fr-FR"/>
        </w:rPr>
        <w:t>a</w:t>
      </w:r>
      <w:r w:rsidRPr="00A03C40">
        <w:rPr>
          <w:lang w:eastAsia="fr-FR" w:bidi="fr-FR"/>
        </w:rPr>
        <w:t>rio ? La bière ? Pourquoi pas.</w:t>
      </w:r>
    </w:p>
    <w:p w14:paraId="5650261B" w14:textId="77777777" w:rsidR="00BF6111" w:rsidRDefault="00BF6111" w:rsidP="00BF6111">
      <w:pPr>
        <w:spacing w:before="120" w:after="120"/>
        <w:jc w:val="both"/>
        <w:rPr>
          <w:lang w:eastAsia="fr-FR" w:bidi="fr-FR"/>
        </w:rPr>
      </w:pPr>
      <w:r w:rsidRPr="00A03C40">
        <w:rPr>
          <w:lang w:eastAsia="fr-FR" w:bidi="fr-FR"/>
        </w:rPr>
        <w:t>Traditionnellement exclue des activités de production industrielle, la petite bourgeoisie québécoise a toujours fait du commerce son champ d’accumulation privilégié. L’épicier du coin, celui-là même qui « connaît bien son monde », c’est souvent aussi notre conseiller municipal (à qui revient entre autre le pouvoir d’émettre les permis de construction des centres commerciaux, pierre angulaire de l’invasion des chaînes succursalistes), notre admini</w:t>
      </w:r>
      <w:r w:rsidRPr="00A03C40">
        <w:rPr>
          <w:lang w:eastAsia="fr-FR" w:bidi="fr-FR"/>
        </w:rPr>
        <w:t>s</w:t>
      </w:r>
      <w:r w:rsidRPr="00A03C40">
        <w:rPr>
          <w:lang w:eastAsia="fr-FR" w:bidi="fr-FR"/>
        </w:rPr>
        <w:t>trateur de Caisse Pop ou</w:t>
      </w:r>
      <w:r>
        <w:rPr>
          <w:lang w:eastAsia="fr-FR" w:bidi="fr-FR"/>
        </w:rPr>
        <w:t xml:space="preserve"> [92] </w:t>
      </w:r>
      <w:r w:rsidRPr="00A03C40">
        <w:rPr>
          <w:lang w:eastAsia="fr-FR" w:bidi="fr-FR"/>
        </w:rPr>
        <w:t>d’Entraide. L’épicier du coin c’est aussi la forte Association des d</w:t>
      </w:r>
      <w:r w:rsidRPr="00A03C40">
        <w:rPr>
          <w:lang w:eastAsia="fr-FR" w:bidi="fr-FR"/>
        </w:rPr>
        <w:t>é</w:t>
      </w:r>
      <w:r w:rsidRPr="00A03C40">
        <w:rPr>
          <w:lang w:eastAsia="fr-FR" w:bidi="fr-FR"/>
        </w:rPr>
        <w:t>taillants en alimentation (1955) historiquement l’Association des ma</w:t>
      </w:r>
      <w:r w:rsidRPr="00A03C40">
        <w:rPr>
          <w:lang w:eastAsia="fr-FR" w:bidi="fr-FR"/>
        </w:rPr>
        <w:t>r</w:t>
      </w:r>
      <w:r w:rsidRPr="00A03C40">
        <w:rPr>
          <w:lang w:eastAsia="fr-FR" w:bidi="fr-FR"/>
        </w:rPr>
        <w:t>chands détaillants du Canada (1903).</w:t>
      </w:r>
    </w:p>
    <w:p w14:paraId="5BD2BCF0" w14:textId="77777777" w:rsidR="00BF6111" w:rsidRDefault="00BF6111" w:rsidP="00BF6111">
      <w:pPr>
        <w:spacing w:before="120" w:after="120"/>
        <w:jc w:val="both"/>
        <w:rPr>
          <w:lang w:eastAsia="fr-FR" w:bidi="fr-FR"/>
        </w:rPr>
      </w:pPr>
      <w:r>
        <w:rPr>
          <w:lang w:eastAsia="fr-FR" w:bidi="fr-FR"/>
        </w:rPr>
        <w:br w:type="page"/>
      </w:r>
    </w:p>
    <w:p w14:paraId="3EA728F1" w14:textId="77777777" w:rsidR="00BF6111" w:rsidRDefault="00BF6111" w:rsidP="00BF6111">
      <w:pPr>
        <w:spacing w:before="120" w:after="120"/>
        <w:jc w:val="both"/>
        <w:rPr>
          <w:lang w:eastAsia="fr-FR" w:bidi="fr-FR"/>
        </w:rPr>
      </w:pPr>
    </w:p>
    <w:p w14:paraId="2DDA72A7" w14:textId="77777777" w:rsidR="00BF6111" w:rsidRDefault="00BF6111" w:rsidP="00BF6111">
      <w:pPr>
        <w:pStyle w:val="figtitre"/>
      </w:pPr>
      <w:r>
        <w:t>Figure I</w:t>
      </w:r>
    </w:p>
    <w:p w14:paraId="306D46FD" w14:textId="77777777" w:rsidR="00BF6111" w:rsidRDefault="00BF6111" w:rsidP="00BF6111">
      <w:pPr>
        <w:pStyle w:val="figtitrest"/>
        <w:rPr>
          <w:lang w:eastAsia="fr-FR" w:bidi="fr-FR"/>
        </w:rPr>
      </w:pPr>
      <w:r>
        <w:rPr>
          <w:lang w:eastAsia="fr-FR" w:bidi="fr-FR"/>
        </w:rPr>
        <w:t>Évolution des parts de marché </w:t>
      </w:r>
      <w:r w:rsidRPr="00EB386F">
        <w:rPr>
          <w:color w:val="FF0000"/>
          <w:vertAlign w:val="superscript"/>
          <w:lang w:eastAsia="fr-FR" w:bidi="fr-FR"/>
        </w:rPr>
        <w:t>1</w:t>
      </w:r>
      <w:r>
        <w:rPr>
          <w:lang w:eastAsia="fr-FR" w:bidi="fr-FR"/>
        </w:rPr>
        <w:t xml:space="preserve"> des distributeurs au Québec 1951-1981</w:t>
      </w:r>
    </w:p>
    <w:p w14:paraId="6B4914F9" w14:textId="77777777" w:rsidR="00BF6111" w:rsidRDefault="00471D4E" w:rsidP="00BF6111">
      <w:pPr>
        <w:pStyle w:val="figtitrest"/>
        <w:rPr>
          <w:lang w:eastAsia="fr-FR" w:bidi="fr-FR"/>
        </w:rPr>
      </w:pPr>
      <w:r>
        <w:rPr>
          <w:noProof/>
          <w:lang w:eastAsia="fr-FR" w:bidi="fr-FR"/>
        </w:rPr>
        <w:drawing>
          <wp:inline distT="0" distB="0" distL="0" distR="0" wp14:anchorId="6CC29359" wp14:editId="7F9BBC69">
            <wp:extent cx="4622800" cy="46355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2800" cy="4635500"/>
                    </a:xfrm>
                    <a:prstGeom prst="rect">
                      <a:avLst/>
                    </a:prstGeom>
                    <a:noFill/>
                    <a:ln>
                      <a:noFill/>
                    </a:ln>
                  </pic:spPr>
                </pic:pic>
              </a:graphicData>
            </a:graphic>
          </wp:inline>
        </w:drawing>
      </w:r>
    </w:p>
    <w:p w14:paraId="6DB69615" w14:textId="77777777" w:rsidR="00BF6111" w:rsidRDefault="00BF6111" w:rsidP="00BF6111">
      <w:pPr>
        <w:pStyle w:val="figsource2"/>
      </w:pPr>
      <w:r w:rsidRPr="00066D45">
        <w:rPr>
          <w:color w:val="FF0000"/>
        </w:rPr>
        <w:t>1</w:t>
      </w:r>
      <w:r>
        <w:t>.Voir, n'avons pas les données nécessaires pour vérifier la part des indépendants entre affiliés et non-affiliés pour la période antérieure à 68.</w:t>
      </w:r>
    </w:p>
    <w:p w14:paraId="10A886C3" w14:textId="77777777" w:rsidR="00BF6111" w:rsidRPr="00A03C40" w:rsidRDefault="00BF6111" w:rsidP="00BF6111">
      <w:pPr>
        <w:spacing w:before="120" w:after="120"/>
        <w:jc w:val="both"/>
      </w:pPr>
      <w:r>
        <w:rPr>
          <w:lang w:eastAsia="fr-FR" w:bidi="fr-FR"/>
        </w:rPr>
        <w:br w:type="page"/>
      </w:r>
      <w:r w:rsidRPr="00A03C40">
        <w:rPr>
          <w:lang w:eastAsia="fr-FR" w:bidi="fr-FR"/>
        </w:rPr>
        <w:t>De l’ADA sont issus les premiers groupements volontaires impo</w:t>
      </w:r>
      <w:r w:rsidRPr="00A03C40">
        <w:rPr>
          <w:lang w:eastAsia="fr-FR" w:bidi="fr-FR"/>
        </w:rPr>
        <w:t>r</w:t>
      </w:r>
      <w:r w:rsidRPr="00A03C40">
        <w:rPr>
          <w:lang w:eastAsia="fr-FR" w:bidi="fr-FR"/>
        </w:rPr>
        <w:t>tants</w:t>
      </w:r>
      <w:r>
        <w:rPr>
          <w:lang w:eastAsia="fr-FR" w:bidi="fr-FR"/>
        </w:rPr>
        <w:t> </w:t>
      </w:r>
      <w:r>
        <w:rPr>
          <w:rStyle w:val="Appelnotedebasdep"/>
          <w:lang w:eastAsia="fr-FR" w:bidi="fr-FR"/>
        </w:rPr>
        <w:footnoteReference w:id="57"/>
      </w:r>
      <w:r w:rsidRPr="000F182C">
        <w:rPr>
          <w:lang w:eastAsia="fr-FR" w:bidi="fr-FR"/>
        </w:rPr>
        <w:t> </w:t>
      </w:r>
      <w:r w:rsidRPr="00A03C40">
        <w:rPr>
          <w:lang w:eastAsia="fr-FR" w:bidi="fr-FR"/>
        </w:rPr>
        <w:t>:</w:t>
      </w:r>
      <w:r>
        <w:rPr>
          <w:lang w:eastAsia="fr-FR" w:bidi="fr-FR"/>
        </w:rPr>
        <w:t xml:space="preserve"> </w:t>
      </w:r>
      <w:r w:rsidRPr="00A03C40">
        <w:rPr>
          <w:lang w:eastAsia="fr-FR" w:bidi="fr-FR"/>
        </w:rPr>
        <w:t xml:space="preserve">le groupe des </w:t>
      </w:r>
      <w:r w:rsidRPr="000F182C">
        <w:rPr>
          <w:i/>
          <w:iCs/>
          <w:szCs w:val="28"/>
        </w:rPr>
        <w:t>Épiciers-Unis</w:t>
      </w:r>
      <w:r w:rsidRPr="00A03C40">
        <w:rPr>
          <w:lang w:eastAsia="fr-FR" w:bidi="fr-FR"/>
        </w:rPr>
        <w:t xml:space="preserve"> de l’Est du Québec en 1930, le groupe </w:t>
      </w:r>
      <w:r w:rsidRPr="000F182C">
        <w:rPr>
          <w:i/>
          <w:iCs/>
          <w:szCs w:val="28"/>
        </w:rPr>
        <w:t>Richelieu</w:t>
      </w:r>
      <w:r w:rsidRPr="00A03C40">
        <w:rPr>
          <w:lang w:eastAsia="fr-FR" w:bidi="fr-FR"/>
        </w:rPr>
        <w:t xml:space="preserve"> en 1945, le groupe </w:t>
      </w:r>
      <w:r w:rsidRPr="000F182C">
        <w:rPr>
          <w:i/>
          <w:iCs/>
          <w:szCs w:val="28"/>
        </w:rPr>
        <w:t>Métro-Lasalle</w:t>
      </w:r>
      <w:r w:rsidRPr="00A03C40">
        <w:t xml:space="preserve"> </w:t>
      </w:r>
      <w:r w:rsidRPr="00A03C40">
        <w:rPr>
          <w:lang w:eastAsia="fr-FR" w:bidi="fr-FR"/>
        </w:rPr>
        <w:t xml:space="preserve">de Montréal en 1956, le groupe </w:t>
      </w:r>
      <w:r w:rsidRPr="000F182C">
        <w:rPr>
          <w:i/>
          <w:iCs/>
          <w:szCs w:val="28"/>
        </w:rPr>
        <w:t>Provigo</w:t>
      </w:r>
      <w:r w:rsidRPr="000F182C">
        <w:rPr>
          <w:i/>
          <w:iCs/>
          <w:szCs w:val="28"/>
          <w:lang w:eastAsia="fr-FR" w:bidi="fr-FR"/>
        </w:rPr>
        <w:t xml:space="preserve"> </w:t>
      </w:r>
      <w:r w:rsidRPr="00A03C40">
        <w:rPr>
          <w:lang w:eastAsia="fr-FR" w:bidi="fr-FR"/>
        </w:rPr>
        <w:t xml:space="preserve">formé en 1970 des fusions des grossistes Provost, La Montagne et Denault-Couvrette et le groupe </w:t>
      </w:r>
      <w:r w:rsidRPr="000F182C">
        <w:rPr>
          <w:i/>
          <w:iCs/>
          <w:szCs w:val="28"/>
        </w:rPr>
        <w:t>Hudon-Daudelin</w:t>
      </w:r>
      <w:r w:rsidRPr="000F182C">
        <w:rPr>
          <w:i/>
          <w:iCs/>
          <w:szCs w:val="28"/>
          <w:lang w:eastAsia="fr-FR" w:bidi="fr-FR"/>
        </w:rPr>
        <w:t xml:space="preserve"> </w:t>
      </w:r>
      <w:r w:rsidRPr="00A03C40">
        <w:rPr>
          <w:lang w:eastAsia="fr-FR" w:bidi="fr-FR"/>
        </w:rPr>
        <w:t>de Québec (IGA-Boni-</w:t>
      </w:r>
      <w:r>
        <w:rPr>
          <w:lang w:eastAsia="fr-FR" w:bidi="fr-FR"/>
        </w:rPr>
        <w:t>p</w:t>
      </w:r>
      <w:r w:rsidRPr="00A03C40">
        <w:rPr>
          <w:lang w:eastAsia="fr-FR" w:bidi="fr-FR"/>
        </w:rPr>
        <w:t>rix).</w:t>
      </w:r>
      <w:r>
        <w:t xml:space="preserve"> [93]</w:t>
      </w:r>
      <w:r w:rsidRPr="00A03C40">
        <w:rPr>
          <w:lang w:eastAsia="fr-FR" w:bidi="fr-FR"/>
        </w:rPr>
        <w:t xml:space="preserve"> En 1976, Métro-Lasalle et Richelieu fusionnent pour former le groupe </w:t>
      </w:r>
      <w:r w:rsidRPr="00B87D02">
        <w:rPr>
          <w:i/>
          <w:iCs/>
          <w:szCs w:val="28"/>
        </w:rPr>
        <w:t>Métro-Richelieu</w:t>
      </w:r>
      <w:r w:rsidRPr="00A03C40">
        <w:rPr>
          <w:lang w:eastAsia="fr-FR" w:bidi="fr-FR"/>
        </w:rPr>
        <w:t>, a</w:t>
      </w:r>
      <w:r w:rsidRPr="00A03C40">
        <w:rPr>
          <w:lang w:eastAsia="fr-FR" w:bidi="fr-FR"/>
        </w:rPr>
        <w:t>u</w:t>
      </w:r>
      <w:r w:rsidRPr="00A03C40">
        <w:rPr>
          <w:lang w:eastAsia="fr-FR" w:bidi="fr-FR"/>
        </w:rPr>
        <w:t>jourd’hui le plus important du Qu</w:t>
      </w:r>
      <w:r w:rsidRPr="00A03C40">
        <w:rPr>
          <w:lang w:eastAsia="fr-FR" w:bidi="fr-FR"/>
        </w:rPr>
        <w:t>é</w:t>
      </w:r>
      <w:r w:rsidRPr="00A03C40">
        <w:rPr>
          <w:lang w:eastAsia="fr-FR" w:bidi="fr-FR"/>
        </w:rPr>
        <w:t>bec.</w:t>
      </w:r>
    </w:p>
    <w:p w14:paraId="2C46A64E" w14:textId="77777777" w:rsidR="00BF6111" w:rsidRPr="00A03C40" w:rsidRDefault="00BF6111" w:rsidP="00BF6111">
      <w:pPr>
        <w:spacing w:before="120" w:after="120"/>
        <w:jc w:val="both"/>
      </w:pPr>
      <w:r w:rsidRPr="00A03C40">
        <w:rPr>
          <w:lang w:eastAsia="fr-FR" w:bidi="fr-FR"/>
        </w:rPr>
        <w:t>Cette petite bourgeoisie a toujours su tirer profit de l’« encadrement » spécial de l’État québécois. Que serait Provigo sans la Caisse de dépôt ? De même, apprenait-on récemment, qu’après avoir siégé au Cabinet de René L</w:t>
      </w:r>
      <w:r w:rsidRPr="00A03C40">
        <w:rPr>
          <w:lang w:eastAsia="fr-FR" w:bidi="fr-FR"/>
        </w:rPr>
        <w:t>é</w:t>
      </w:r>
      <w:r w:rsidRPr="00A03C40">
        <w:rPr>
          <w:lang w:eastAsia="fr-FR" w:bidi="fr-FR"/>
        </w:rPr>
        <w:t>vesque et c</w:t>
      </w:r>
      <w:r>
        <w:rPr>
          <w:lang w:eastAsia="fr-FR" w:bidi="fr-FR"/>
        </w:rPr>
        <w:t>omme Chef de Cabinet de Pierre-</w:t>
      </w:r>
      <w:r w:rsidRPr="00A03C40">
        <w:rPr>
          <w:lang w:eastAsia="fr-FR" w:bidi="fr-FR"/>
        </w:rPr>
        <w:t>Marc Joh</w:t>
      </w:r>
      <w:r w:rsidRPr="00A03C40">
        <w:rPr>
          <w:lang w:eastAsia="fr-FR" w:bidi="fr-FR"/>
        </w:rPr>
        <w:t>n</w:t>
      </w:r>
      <w:r w:rsidRPr="00A03C40">
        <w:rPr>
          <w:lang w:eastAsia="fr-FR" w:bidi="fr-FR"/>
        </w:rPr>
        <w:t>son, monsieur Marchand</w:t>
      </w:r>
      <w:r>
        <w:rPr>
          <w:lang w:eastAsia="fr-FR" w:bidi="fr-FR"/>
        </w:rPr>
        <w:t xml:space="preserve"> passait directement à la vice-</w:t>
      </w:r>
      <w:r w:rsidRPr="00A03C40">
        <w:rPr>
          <w:lang w:eastAsia="fr-FR" w:bidi="fr-FR"/>
        </w:rPr>
        <w:t>présidence à la planification chez... Métro-Richelieu. On s’explique mieux maintenant les lois sur les heures d’ouverture des chaînes et plus déterminantes encore, celles qui limitent aux indépe</w:t>
      </w:r>
      <w:r w:rsidRPr="00A03C40">
        <w:rPr>
          <w:lang w:eastAsia="fr-FR" w:bidi="fr-FR"/>
        </w:rPr>
        <w:t>n</w:t>
      </w:r>
      <w:r w:rsidRPr="00A03C40">
        <w:rPr>
          <w:lang w:eastAsia="fr-FR" w:bidi="fr-FR"/>
        </w:rPr>
        <w:t>dants (4 magasins ou moins) le droit de vendre de</w:t>
      </w:r>
      <w:r>
        <w:rPr>
          <w:lang w:eastAsia="fr-FR" w:bidi="fr-FR"/>
        </w:rPr>
        <w:t xml:space="preserve"> </w:t>
      </w:r>
      <w:r w:rsidRPr="00A03C40">
        <w:rPr>
          <w:lang w:eastAsia="fr-FR" w:bidi="fr-FR"/>
        </w:rPr>
        <w:t>la bière et du vin. (On sait comment l’alcool « lie » une clientèle...)</w:t>
      </w:r>
    </w:p>
    <w:p w14:paraId="2D66D268" w14:textId="77777777" w:rsidR="00BF6111" w:rsidRPr="00A03C40" w:rsidRDefault="00BF6111" w:rsidP="00BF6111">
      <w:pPr>
        <w:spacing w:before="120" w:after="120"/>
        <w:jc w:val="both"/>
      </w:pPr>
      <w:r w:rsidRPr="00A03C40">
        <w:rPr>
          <w:lang w:eastAsia="fr-FR" w:bidi="fr-FR"/>
        </w:rPr>
        <w:t>Mais si la résistance des groupements volontaires a su freiner l’invasion des chaînes, elle n’a pas empêché la disparition des ind</w:t>
      </w:r>
      <w:r w:rsidRPr="00A03C40">
        <w:rPr>
          <w:lang w:eastAsia="fr-FR" w:bidi="fr-FR"/>
        </w:rPr>
        <w:t>é</w:t>
      </w:r>
      <w:r w:rsidRPr="00A03C40">
        <w:rPr>
          <w:lang w:eastAsia="fr-FR" w:bidi="fr-FR"/>
        </w:rPr>
        <w:t>pendants non affiliés dont le nombre passe de 10</w:t>
      </w:r>
      <w:r>
        <w:rPr>
          <w:lang w:eastAsia="fr-FR" w:bidi="fr-FR"/>
        </w:rPr>
        <w:t> </w:t>
      </w:r>
      <w:r w:rsidRPr="00A03C40">
        <w:rPr>
          <w:lang w:eastAsia="fr-FR" w:bidi="fr-FR"/>
        </w:rPr>
        <w:t>742 à moins de 5</w:t>
      </w:r>
      <w:r>
        <w:rPr>
          <w:lang w:eastAsia="fr-FR" w:bidi="fr-FR"/>
        </w:rPr>
        <w:t> </w:t>
      </w:r>
      <w:r w:rsidRPr="00A03C40">
        <w:rPr>
          <w:lang w:eastAsia="fr-FR" w:bidi="fr-FR"/>
        </w:rPr>
        <w:t>000 de 1961 à 1981.</w:t>
      </w:r>
    </w:p>
    <w:p w14:paraId="5CA2B1FA" w14:textId="77777777" w:rsidR="00BF6111" w:rsidRDefault="00BF6111" w:rsidP="00BF6111">
      <w:pPr>
        <w:spacing w:before="120" w:after="120"/>
        <w:jc w:val="both"/>
        <w:rPr>
          <w:lang w:eastAsia="fr-FR" w:bidi="fr-FR"/>
        </w:rPr>
      </w:pPr>
      <w:r w:rsidRPr="00A03C40">
        <w:rPr>
          <w:lang w:eastAsia="fr-FR" w:bidi="fr-FR"/>
        </w:rPr>
        <w:t>Au début des années 70, les chaînes succursalistes (Steinberg et Dominion) ripostent et lancent une guerre des prix. Qu’à cela ne tie</w:t>
      </w:r>
      <w:r w:rsidRPr="00A03C40">
        <w:rPr>
          <w:lang w:eastAsia="fr-FR" w:bidi="fr-FR"/>
        </w:rPr>
        <w:t>n</w:t>
      </w:r>
      <w:r w:rsidRPr="00A03C40">
        <w:rPr>
          <w:lang w:eastAsia="fr-FR" w:bidi="fr-FR"/>
        </w:rPr>
        <w:t>ne, cette guerre ne fait qu’accélérer l’adaptation fonctionnelle des chaînes volontaires et la disparition des indépendants non affiliés (phase III de la figure 1). Par ailleurs, les caractères distinctifs entre chaînes succursalistes et chaînes volontaires tendent à diminuer gr</w:t>
      </w:r>
      <w:r w:rsidRPr="00A03C40">
        <w:rPr>
          <w:lang w:eastAsia="fr-FR" w:bidi="fr-FR"/>
        </w:rPr>
        <w:t>a</w:t>
      </w:r>
      <w:r w:rsidRPr="00A03C40">
        <w:rPr>
          <w:lang w:eastAsia="fr-FR" w:bidi="fr-FR"/>
        </w:rPr>
        <w:t>duellement</w:t>
      </w:r>
      <w:r>
        <w:rPr>
          <w:lang w:eastAsia="fr-FR" w:bidi="fr-FR"/>
        </w:rPr>
        <w:t> </w:t>
      </w:r>
      <w:r>
        <w:rPr>
          <w:rStyle w:val="Appelnotedebasdep"/>
          <w:lang w:eastAsia="fr-FR" w:bidi="fr-FR"/>
        </w:rPr>
        <w:footnoteReference w:id="58"/>
      </w:r>
      <w:r w:rsidRPr="00B87D02">
        <w:rPr>
          <w:lang w:eastAsia="fr-FR" w:bidi="fr-FR"/>
        </w:rPr>
        <w:t>.</w:t>
      </w:r>
    </w:p>
    <w:p w14:paraId="6892A79F" w14:textId="77777777" w:rsidR="00BF6111" w:rsidRPr="00B87D02" w:rsidRDefault="00BF6111" w:rsidP="00BF6111">
      <w:pPr>
        <w:spacing w:before="120" w:after="120"/>
        <w:jc w:val="both"/>
      </w:pPr>
    </w:p>
    <w:p w14:paraId="5D357CDD" w14:textId="77777777" w:rsidR="00BF6111" w:rsidRPr="00A03C40" w:rsidRDefault="00BF6111" w:rsidP="00BF6111">
      <w:pPr>
        <w:pStyle w:val="figtitre"/>
      </w:pPr>
      <w:r>
        <w:t>Tableau 2.</w:t>
      </w:r>
    </w:p>
    <w:p w14:paraId="68041F05" w14:textId="77777777" w:rsidR="00BF6111" w:rsidRPr="00A03C40" w:rsidRDefault="00BF6111" w:rsidP="00BF6111">
      <w:pPr>
        <w:pStyle w:val="figtitrest"/>
      </w:pPr>
      <w:r w:rsidRPr="00A03C40">
        <w:rPr>
          <w:lang w:eastAsia="fr-FR" w:bidi="fr-FR"/>
        </w:rPr>
        <w:t>Parts de marché des principaux distributeurs</w:t>
      </w:r>
      <w:r w:rsidRPr="00A03C40">
        <w:rPr>
          <w:lang w:eastAsia="fr-FR" w:bidi="fr-FR"/>
        </w:rPr>
        <w:br/>
        <w:t>au Québec (en</w:t>
      </w:r>
      <w:r>
        <w:rPr>
          <w:lang w:eastAsia="fr-FR" w:bidi="fr-FR"/>
        </w:rPr>
        <w:t>%</w:t>
      </w:r>
      <w:r w:rsidRPr="00A03C40">
        <w:rPr>
          <w:lang w:eastAsia="fr-FR" w:bidi="fr-FR"/>
        </w:rPr>
        <w:t>)</w:t>
      </w:r>
    </w:p>
    <w:tbl>
      <w:tblPr>
        <w:tblOverlap w:val="never"/>
        <w:tblW w:w="0" w:type="auto"/>
        <w:tblLayout w:type="fixed"/>
        <w:tblCellMar>
          <w:left w:w="10" w:type="dxa"/>
          <w:right w:w="10" w:type="dxa"/>
        </w:tblCellMar>
        <w:tblLook w:val="04A0" w:firstRow="1" w:lastRow="0" w:firstColumn="1" w:lastColumn="0" w:noHBand="0" w:noVBand="1"/>
      </w:tblPr>
      <w:tblGrid>
        <w:gridCol w:w="2657"/>
        <w:gridCol w:w="1757"/>
        <w:gridCol w:w="1758"/>
        <w:gridCol w:w="1758"/>
      </w:tblGrid>
      <w:tr w:rsidR="00BF6111" w:rsidRPr="00A03C40" w14:paraId="12FAE642" w14:textId="77777777">
        <w:tblPrEx>
          <w:tblCellMar>
            <w:top w:w="0" w:type="dxa"/>
            <w:bottom w:w="0" w:type="dxa"/>
          </w:tblCellMar>
        </w:tblPrEx>
        <w:tc>
          <w:tcPr>
            <w:tcW w:w="2657" w:type="dxa"/>
            <w:tcBorders>
              <w:top w:val="single" w:sz="4" w:space="0" w:color="auto"/>
              <w:left w:val="single" w:sz="4" w:space="0" w:color="auto"/>
            </w:tcBorders>
            <w:shd w:val="clear" w:color="auto" w:fill="EEECE1"/>
          </w:tcPr>
          <w:p w14:paraId="012702DF" w14:textId="77777777" w:rsidR="00BF6111" w:rsidRPr="00EF778A" w:rsidRDefault="00BF6111" w:rsidP="00BF6111">
            <w:pPr>
              <w:spacing w:before="60" w:after="60"/>
              <w:ind w:firstLine="0"/>
              <w:jc w:val="both"/>
              <w:rPr>
                <w:sz w:val="24"/>
                <w:lang w:eastAsia="fr-FR" w:bidi="fr-FR"/>
              </w:rPr>
            </w:pPr>
          </w:p>
        </w:tc>
        <w:tc>
          <w:tcPr>
            <w:tcW w:w="1757" w:type="dxa"/>
            <w:tcBorders>
              <w:top w:val="single" w:sz="4" w:space="0" w:color="auto"/>
              <w:left w:val="single" w:sz="4" w:space="0" w:color="auto"/>
            </w:tcBorders>
            <w:shd w:val="clear" w:color="auto" w:fill="EEECE1"/>
          </w:tcPr>
          <w:p w14:paraId="50A5E8BF" w14:textId="77777777" w:rsidR="00BF6111" w:rsidRPr="00EF778A" w:rsidRDefault="00BF6111" w:rsidP="00BF6111">
            <w:pPr>
              <w:spacing w:before="60" w:after="60"/>
              <w:ind w:firstLine="0"/>
              <w:jc w:val="center"/>
              <w:rPr>
                <w:sz w:val="24"/>
                <w:lang w:eastAsia="fr-FR" w:bidi="fr-FR"/>
              </w:rPr>
            </w:pPr>
            <w:r w:rsidRPr="00EF778A">
              <w:rPr>
                <w:sz w:val="24"/>
              </w:rPr>
              <w:t>1979</w:t>
            </w:r>
          </w:p>
        </w:tc>
        <w:tc>
          <w:tcPr>
            <w:tcW w:w="1758" w:type="dxa"/>
            <w:tcBorders>
              <w:top w:val="single" w:sz="4" w:space="0" w:color="auto"/>
              <w:left w:val="single" w:sz="4" w:space="0" w:color="auto"/>
            </w:tcBorders>
            <w:shd w:val="clear" w:color="auto" w:fill="EEECE1"/>
          </w:tcPr>
          <w:p w14:paraId="07DEC906" w14:textId="77777777" w:rsidR="00BF6111" w:rsidRPr="00EF778A" w:rsidRDefault="00BF6111" w:rsidP="00BF6111">
            <w:pPr>
              <w:spacing w:before="60" w:after="60"/>
              <w:ind w:firstLine="0"/>
              <w:jc w:val="center"/>
              <w:rPr>
                <w:sz w:val="24"/>
                <w:lang w:eastAsia="fr-FR" w:bidi="fr-FR"/>
              </w:rPr>
            </w:pPr>
            <w:r w:rsidRPr="00EF778A">
              <w:rPr>
                <w:sz w:val="24"/>
              </w:rPr>
              <w:t>1980</w:t>
            </w:r>
          </w:p>
        </w:tc>
        <w:tc>
          <w:tcPr>
            <w:tcW w:w="1758" w:type="dxa"/>
            <w:tcBorders>
              <w:top w:val="single" w:sz="4" w:space="0" w:color="auto"/>
              <w:left w:val="single" w:sz="4" w:space="0" w:color="auto"/>
              <w:right w:val="single" w:sz="4" w:space="0" w:color="auto"/>
            </w:tcBorders>
            <w:shd w:val="clear" w:color="auto" w:fill="EEECE1"/>
          </w:tcPr>
          <w:p w14:paraId="08D29DC3" w14:textId="77777777" w:rsidR="00BF6111" w:rsidRPr="00EF778A" w:rsidRDefault="00BF6111" w:rsidP="00BF6111">
            <w:pPr>
              <w:spacing w:before="60" w:after="60"/>
              <w:ind w:firstLine="0"/>
              <w:jc w:val="center"/>
              <w:rPr>
                <w:sz w:val="24"/>
                <w:lang w:eastAsia="fr-FR" w:bidi="fr-FR"/>
              </w:rPr>
            </w:pPr>
            <w:r w:rsidRPr="00EF778A">
              <w:rPr>
                <w:sz w:val="24"/>
              </w:rPr>
              <w:t>1982*</w:t>
            </w:r>
          </w:p>
        </w:tc>
      </w:tr>
      <w:tr w:rsidR="00BF6111" w:rsidRPr="00A03C40" w14:paraId="319C04CD" w14:textId="77777777">
        <w:tblPrEx>
          <w:tblCellMar>
            <w:top w:w="0" w:type="dxa"/>
            <w:bottom w:w="0" w:type="dxa"/>
          </w:tblCellMar>
        </w:tblPrEx>
        <w:tc>
          <w:tcPr>
            <w:tcW w:w="2657" w:type="dxa"/>
            <w:tcBorders>
              <w:top w:val="single" w:sz="4" w:space="0" w:color="auto"/>
              <w:left w:val="single" w:sz="4" w:space="0" w:color="auto"/>
            </w:tcBorders>
            <w:shd w:val="clear" w:color="auto" w:fill="FFFFFF"/>
          </w:tcPr>
          <w:p w14:paraId="3E603018" w14:textId="77777777" w:rsidR="00BF6111" w:rsidRPr="00EF778A" w:rsidRDefault="00BF6111" w:rsidP="00BF6111">
            <w:pPr>
              <w:spacing w:before="60" w:after="60"/>
              <w:ind w:firstLine="0"/>
              <w:jc w:val="both"/>
              <w:rPr>
                <w:sz w:val="24"/>
                <w:lang w:eastAsia="fr-FR" w:bidi="fr-FR"/>
              </w:rPr>
            </w:pPr>
            <w:r w:rsidRPr="00EF778A">
              <w:rPr>
                <w:sz w:val="24"/>
              </w:rPr>
              <w:t>PROVIGO</w:t>
            </w:r>
          </w:p>
        </w:tc>
        <w:tc>
          <w:tcPr>
            <w:tcW w:w="1757" w:type="dxa"/>
            <w:tcBorders>
              <w:top w:val="single" w:sz="4" w:space="0" w:color="auto"/>
              <w:left w:val="single" w:sz="4" w:space="0" w:color="auto"/>
            </w:tcBorders>
            <w:shd w:val="clear" w:color="auto" w:fill="FFFFFF"/>
          </w:tcPr>
          <w:p w14:paraId="0B21D274" w14:textId="77777777" w:rsidR="00BF6111" w:rsidRPr="00EF778A" w:rsidRDefault="00BF6111" w:rsidP="00BF6111">
            <w:pPr>
              <w:spacing w:before="60" w:after="60"/>
              <w:ind w:right="614" w:firstLine="0"/>
              <w:jc w:val="right"/>
              <w:rPr>
                <w:sz w:val="24"/>
                <w:lang w:eastAsia="fr-FR" w:bidi="fr-FR"/>
              </w:rPr>
            </w:pPr>
            <w:r w:rsidRPr="00EF778A">
              <w:rPr>
                <w:sz w:val="24"/>
              </w:rPr>
              <w:t>15</w:t>
            </w:r>
          </w:p>
        </w:tc>
        <w:tc>
          <w:tcPr>
            <w:tcW w:w="1758" w:type="dxa"/>
            <w:tcBorders>
              <w:top w:val="single" w:sz="4" w:space="0" w:color="auto"/>
              <w:left w:val="single" w:sz="4" w:space="0" w:color="auto"/>
            </w:tcBorders>
            <w:shd w:val="clear" w:color="auto" w:fill="FFFFFF"/>
          </w:tcPr>
          <w:p w14:paraId="2B93556D" w14:textId="77777777" w:rsidR="00BF6111" w:rsidRPr="00EF778A" w:rsidRDefault="00BF6111" w:rsidP="00BF6111">
            <w:pPr>
              <w:spacing w:before="60" w:after="60"/>
              <w:ind w:right="614" w:firstLine="0"/>
              <w:jc w:val="right"/>
              <w:rPr>
                <w:sz w:val="24"/>
                <w:lang w:eastAsia="fr-FR" w:bidi="fr-FR"/>
              </w:rPr>
            </w:pPr>
            <w:r w:rsidRPr="00EF778A">
              <w:rPr>
                <w:sz w:val="24"/>
              </w:rPr>
              <w:t>12</w:t>
            </w:r>
          </w:p>
        </w:tc>
        <w:tc>
          <w:tcPr>
            <w:tcW w:w="1758" w:type="dxa"/>
            <w:tcBorders>
              <w:top w:val="single" w:sz="4" w:space="0" w:color="auto"/>
              <w:left w:val="single" w:sz="4" w:space="0" w:color="auto"/>
              <w:right w:val="single" w:sz="4" w:space="0" w:color="auto"/>
            </w:tcBorders>
            <w:shd w:val="clear" w:color="auto" w:fill="FFFFFF"/>
          </w:tcPr>
          <w:p w14:paraId="4E4113A8" w14:textId="77777777" w:rsidR="00BF6111" w:rsidRPr="00EF778A" w:rsidRDefault="00BF6111" w:rsidP="00BF6111">
            <w:pPr>
              <w:spacing w:before="60" w:after="60"/>
              <w:ind w:right="614" w:firstLine="0"/>
              <w:jc w:val="right"/>
              <w:rPr>
                <w:sz w:val="24"/>
                <w:lang w:eastAsia="fr-FR" w:bidi="fr-FR"/>
              </w:rPr>
            </w:pPr>
            <w:r w:rsidRPr="00EF778A">
              <w:rPr>
                <w:sz w:val="24"/>
              </w:rPr>
              <w:t>31.5</w:t>
            </w:r>
          </w:p>
        </w:tc>
      </w:tr>
      <w:tr w:rsidR="00BF6111" w:rsidRPr="00A03C40" w14:paraId="2434E9D4" w14:textId="77777777">
        <w:tblPrEx>
          <w:tblCellMar>
            <w:top w:w="0" w:type="dxa"/>
            <w:bottom w:w="0" w:type="dxa"/>
          </w:tblCellMar>
        </w:tblPrEx>
        <w:tc>
          <w:tcPr>
            <w:tcW w:w="2657" w:type="dxa"/>
            <w:tcBorders>
              <w:left w:val="single" w:sz="4" w:space="0" w:color="auto"/>
            </w:tcBorders>
            <w:shd w:val="clear" w:color="auto" w:fill="FFFFFF"/>
          </w:tcPr>
          <w:p w14:paraId="4970EE1C" w14:textId="77777777" w:rsidR="00BF6111" w:rsidRPr="00EF778A" w:rsidRDefault="00BF6111" w:rsidP="00BF6111">
            <w:pPr>
              <w:spacing w:before="60" w:after="60"/>
              <w:ind w:firstLine="0"/>
              <w:jc w:val="both"/>
              <w:rPr>
                <w:sz w:val="24"/>
                <w:lang w:eastAsia="fr-FR" w:bidi="fr-FR"/>
              </w:rPr>
            </w:pPr>
            <w:r w:rsidRPr="00EF778A">
              <w:rPr>
                <w:sz w:val="24"/>
              </w:rPr>
              <w:t>METRO-RICHELIEU</w:t>
            </w:r>
          </w:p>
        </w:tc>
        <w:tc>
          <w:tcPr>
            <w:tcW w:w="1757" w:type="dxa"/>
            <w:tcBorders>
              <w:left w:val="single" w:sz="4" w:space="0" w:color="auto"/>
            </w:tcBorders>
            <w:shd w:val="clear" w:color="auto" w:fill="FFFFFF"/>
          </w:tcPr>
          <w:p w14:paraId="0C6B8683" w14:textId="77777777" w:rsidR="00BF6111" w:rsidRPr="00EF778A" w:rsidRDefault="00BF6111" w:rsidP="00BF6111">
            <w:pPr>
              <w:spacing w:before="60" w:after="60"/>
              <w:ind w:right="614" w:firstLine="0"/>
              <w:jc w:val="right"/>
              <w:rPr>
                <w:sz w:val="24"/>
                <w:lang w:eastAsia="fr-FR" w:bidi="fr-FR"/>
              </w:rPr>
            </w:pPr>
            <w:r w:rsidRPr="00EF778A">
              <w:rPr>
                <w:sz w:val="24"/>
              </w:rPr>
              <w:t>6.5</w:t>
            </w:r>
          </w:p>
        </w:tc>
        <w:tc>
          <w:tcPr>
            <w:tcW w:w="1758" w:type="dxa"/>
            <w:tcBorders>
              <w:left w:val="single" w:sz="4" w:space="0" w:color="auto"/>
            </w:tcBorders>
            <w:shd w:val="clear" w:color="auto" w:fill="FFFFFF"/>
          </w:tcPr>
          <w:p w14:paraId="1413F701" w14:textId="77777777" w:rsidR="00BF6111" w:rsidRPr="00EF778A" w:rsidRDefault="00BF6111" w:rsidP="00BF6111">
            <w:pPr>
              <w:spacing w:before="60" w:after="60"/>
              <w:ind w:right="614" w:firstLine="0"/>
              <w:jc w:val="right"/>
              <w:rPr>
                <w:sz w:val="24"/>
                <w:lang w:eastAsia="fr-FR" w:bidi="fr-FR"/>
              </w:rPr>
            </w:pPr>
            <w:r w:rsidRPr="00EF778A">
              <w:rPr>
                <w:sz w:val="24"/>
              </w:rPr>
              <w:t>18</w:t>
            </w:r>
          </w:p>
        </w:tc>
        <w:tc>
          <w:tcPr>
            <w:tcW w:w="1758" w:type="dxa"/>
            <w:tcBorders>
              <w:left w:val="single" w:sz="4" w:space="0" w:color="auto"/>
              <w:right w:val="single" w:sz="4" w:space="0" w:color="auto"/>
            </w:tcBorders>
            <w:shd w:val="clear" w:color="auto" w:fill="FFFFFF"/>
          </w:tcPr>
          <w:p w14:paraId="5CF7A9AB" w14:textId="77777777" w:rsidR="00BF6111" w:rsidRPr="00EF778A" w:rsidRDefault="00BF6111" w:rsidP="00BF6111">
            <w:pPr>
              <w:spacing w:before="60" w:after="60"/>
              <w:ind w:right="614" w:firstLine="0"/>
              <w:jc w:val="right"/>
              <w:rPr>
                <w:sz w:val="24"/>
                <w:lang w:eastAsia="fr-FR" w:bidi="fr-FR"/>
              </w:rPr>
            </w:pPr>
            <w:r w:rsidRPr="00EF778A">
              <w:rPr>
                <w:sz w:val="24"/>
              </w:rPr>
              <w:t>39</w:t>
            </w:r>
          </w:p>
        </w:tc>
      </w:tr>
      <w:tr w:rsidR="00BF6111" w:rsidRPr="00A03C40" w14:paraId="392AEC2E" w14:textId="77777777">
        <w:tblPrEx>
          <w:tblCellMar>
            <w:top w:w="0" w:type="dxa"/>
            <w:bottom w:w="0" w:type="dxa"/>
          </w:tblCellMar>
        </w:tblPrEx>
        <w:tc>
          <w:tcPr>
            <w:tcW w:w="2657" w:type="dxa"/>
            <w:tcBorders>
              <w:left w:val="single" w:sz="4" w:space="0" w:color="auto"/>
            </w:tcBorders>
            <w:shd w:val="clear" w:color="auto" w:fill="FFFFFF"/>
          </w:tcPr>
          <w:p w14:paraId="1CFB224A" w14:textId="77777777" w:rsidR="00BF6111" w:rsidRPr="00EF778A" w:rsidRDefault="00BF6111" w:rsidP="00BF6111">
            <w:pPr>
              <w:spacing w:before="60" w:after="60"/>
              <w:ind w:firstLine="0"/>
              <w:jc w:val="both"/>
              <w:rPr>
                <w:sz w:val="24"/>
                <w:lang w:eastAsia="fr-FR" w:bidi="fr-FR"/>
              </w:rPr>
            </w:pPr>
            <w:r w:rsidRPr="00EF778A">
              <w:rPr>
                <w:sz w:val="24"/>
              </w:rPr>
              <w:t>STEINBERG</w:t>
            </w:r>
          </w:p>
        </w:tc>
        <w:tc>
          <w:tcPr>
            <w:tcW w:w="1757" w:type="dxa"/>
            <w:tcBorders>
              <w:left w:val="single" w:sz="4" w:space="0" w:color="auto"/>
            </w:tcBorders>
            <w:shd w:val="clear" w:color="auto" w:fill="FFFFFF"/>
          </w:tcPr>
          <w:p w14:paraId="695F342B" w14:textId="77777777" w:rsidR="00BF6111" w:rsidRPr="00EF778A" w:rsidRDefault="00BF6111" w:rsidP="00BF6111">
            <w:pPr>
              <w:spacing w:before="60" w:after="60"/>
              <w:ind w:right="614" w:firstLine="0"/>
              <w:jc w:val="right"/>
              <w:rPr>
                <w:sz w:val="24"/>
                <w:lang w:eastAsia="fr-FR" w:bidi="fr-FR"/>
              </w:rPr>
            </w:pPr>
            <w:r w:rsidRPr="00EF778A">
              <w:rPr>
                <w:sz w:val="24"/>
              </w:rPr>
              <w:t>22.5</w:t>
            </w:r>
          </w:p>
        </w:tc>
        <w:tc>
          <w:tcPr>
            <w:tcW w:w="1758" w:type="dxa"/>
            <w:tcBorders>
              <w:left w:val="single" w:sz="4" w:space="0" w:color="auto"/>
            </w:tcBorders>
            <w:shd w:val="clear" w:color="auto" w:fill="FFFFFF"/>
          </w:tcPr>
          <w:p w14:paraId="046133CF" w14:textId="77777777" w:rsidR="00BF6111" w:rsidRPr="00EF778A" w:rsidRDefault="00BF6111" w:rsidP="00BF6111">
            <w:pPr>
              <w:spacing w:before="60" w:after="60"/>
              <w:ind w:right="614" w:firstLine="0"/>
              <w:jc w:val="right"/>
              <w:rPr>
                <w:sz w:val="24"/>
                <w:lang w:eastAsia="fr-FR" w:bidi="fr-FR"/>
              </w:rPr>
            </w:pPr>
            <w:r w:rsidRPr="00EF778A">
              <w:rPr>
                <w:sz w:val="24"/>
              </w:rPr>
              <w:t>26</w:t>
            </w:r>
          </w:p>
        </w:tc>
        <w:tc>
          <w:tcPr>
            <w:tcW w:w="1758" w:type="dxa"/>
            <w:tcBorders>
              <w:left w:val="single" w:sz="4" w:space="0" w:color="auto"/>
              <w:right w:val="single" w:sz="4" w:space="0" w:color="auto"/>
            </w:tcBorders>
            <w:shd w:val="clear" w:color="auto" w:fill="FFFFFF"/>
          </w:tcPr>
          <w:p w14:paraId="200D4C0A" w14:textId="77777777" w:rsidR="00BF6111" w:rsidRPr="00EF778A" w:rsidRDefault="00BF6111" w:rsidP="00BF6111">
            <w:pPr>
              <w:spacing w:before="60" w:after="60"/>
              <w:ind w:right="614" w:firstLine="0"/>
              <w:jc w:val="right"/>
              <w:rPr>
                <w:sz w:val="24"/>
                <w:lang w:eastAsia="fr-FR" w:bidi="fr-FR"/>
              </w:rPr>
            </w:pPr>
            <w:r w:rsidRPr="00EF778A">
              <w:rPr>
                <w:sz w:val="24"/>
              </w:rPr>
              <w:t>20</w:t>
            </w:r>
          </w:p>
        </w:tc>
      </w:tr>
      <w:tr w:rsidR="00BF6111" w:rsidRPr="00A03C40" w14:paraId="561BA9A0" w14:textId="77777777">
        <w:tblPrEx>
          <w:tblCellMar>
            <w:top w:w="0" w:type="dxa"/>
            <w:bottom w:w="0" w:type="dxa"/>
          </w:tblCellMar>
        </w:tblPrEx>
        <w:tc>
          <w:tcPr>
            <w:tcW w:w="2657" w:type="dxa"/>
            <w:tcBorders>
              <w:left w:val="single" w:sz="4" w:space="0" w:color="auto"/>
            </w:tcBorders>
            <w:shd w:val="clear" w:color="auto" w:fill="FFFFFF"/>
          </w:tcPr>
          <w:p w14:paraId="3EB384AA" w14:textId="77777777" w:rsidR="00BF6111" w:rsidRPr="00EF778A" w:rsidRDefault="00BF6111" w:rsidP="00BF6111">
            <w:pPr>
              <w:spacing w:before="60" w:after="60"/>
              <w:ind w:firstLine="0"/>
              <w:jc w:val="both"/>
              <w:rPr>
                <w:sz w:val="24"/>
                <w:lang w:eastAsia="fr-FR" w:bidi="fr-FR"/>
              </w:rPr>
            </w:pPr>
            <w:r w:rsidRPr="00EF778A">
              <w:rPr>
                <w:sz w:val="24"/>
              </w:rPr>
              <w:t>IGA</w:t>
            </w:r>
          </w:p>
        </w:tc>
        <w:tc>
          <w:tcPr>
            <w:tcW w:w="1757" w:type="dxa"/>
            <w:tcBorders>
              <w:left w:val="single" w:sz="4" w:space="0" w:color="auto"/>
            </w:tcBorders>
            <w:shd w:val="clear" w:color="auto" w:fill="FFFFFF"/>
          </w:tcPr>
          <w:p w14:paraId="07F55370" w14:textId="77777777" w:rsidR="00BF6111" w:rsidRPr="00EF778A" w:rsidRDefault="00BF6111" w:rsidP="00BF6111">
            <w:pPr>
              <w:spacing w:before="60" w:after="60"/>
              <w:ind w:right="614" w:firstLine="0"/>
              <w:jc w:val="right"/>
              <w:rPr>
                <w:sz w:val="24"/>
                <w:lang w:eastAsia="fr-FR" w:bidi="fr-FR"/>
              </w:rPr>
            </w:pPr>
            <w:r w:rsidRPr="00EF778A">
              <w:rPr>
                <w:sz w:val="24"/>
              </w:rPr>
              <w:t>7.2</w:t>
            </w:r>
          </w:p>
        </w:tc>
        <w:tc>
          <w:tcPr>
            <w:tcW w:w="1758" w:type="dxa"/>
            <w:tcBorders>
              <w:left w:val="single" w:sz="4" w:space="0" w:color="auto"/>
            </w:tcBorders>
            <w:shd w:val="clear" w:color="auto" w:fill="FFFFFF"/>
          </w:tcPr>
          <w:p w14:paraId="698EB5D1" w14:textId="77777777" w:rsidR="00BF6111" w:rsidRPr="00EF778A" w:rsidRDefault="00BF6111" w:rsidP="00BF6111">
            <w:pPr>
              <w:spacing w:before="60" w:after="60"/>
              <w:ind w:right="614" w:firstLine="0"/>
              <w:jc w:val="right"/>
              <w:rPr>
                <w:sz w:val="24"/>
                <w:lang w:eastAsia="fr-FR" w:bidi="fr-FR"/>
              </w:rPr>
            </w:pPr>
            <w:r w:rsidRPr="00EF778A">
              <w:rPr>
                <w:sz w:val="24"/>
              </w:rPr>
              <w:t>5</w:t>
            </w:r>
          </w:p>
        </w:tc>
        <w:tc>
          <w:tcPr>
            <w:tcW w:w="1758" w:type="dxa"/>
            <w:tcBorders>
              <w:left w:val="single" w:sz="4" w:space="0" w:color="auto"/>
              <w:right w:val="single" w:sz="4" w:space="0" w:color="auto"/>
            </w:tcBorders>
            <w:shd w:val="clear" w:color="auto" w:fill="FFFFFF"/>
          </w:tcPr>
          <w:p w14:paraId="22E213BB" w14:textId="77777777" w:rsidR="00BF6111" w:rsidRPr="00EF778A" w:rsidRDefault="00BF6111" w:rsidP="00BF6111">
            <w:pPr>
              <w:spacing w:before="60" w:after="60"/>
              <w:ind w:right="614" w:firstLine="0"/>
              <w:jc w:val="right"/>
              <w:rPr>
                <w:sz w:val="24"/>
                <w:lang w:eastAsia="fr-FR" w:bidi="fr-FR"/>
              </w:rPr>
            </w:pPr>
            <w:r w:rsidRPr="00EF778A">
              <w:rPr>
                <w:sz w:val="24"/>
              </w:rPr>
              <w:t>4</w:t>
            </w:r>
            <w:r>
              <w:rPr>
                <w:sz w:val="24"/>
              </w:rPr>
              <w:t xml:space="preserve"> *</w:t>
            </w:r>
            <w:r w:rsidRPr="00EF778A">
              <w:rPr>
                <w:sz w:val="24"/>
              </w:rPr>
              <w:t>*</w:t>
            </w:r>
          </w:p>
        </w:tc>
      </w:tr>
      <w:tr w:rsidR="00BF6111" w:rsidRPr="00A03C40" w14:paraId="583CB7B4" w14:textId="77777777">
        <w:tblPrEx>
          <w:tblCellMar>
            <w:top w:w="0" w:type="dxa"/>
            <w:bottom w:w="0" w:type="dxa"/>
          </w:tblCellMar>
        </w:tblPrEx>
        <w:tc>
          <w:tcPr>
            <w:tcW w:w="2657" w:type="dxa"/>
            <w:tcBorders>
              <w:left w:val="single" w:sz="4" w:space="0" w:color="auto"/>
            </w:tcBorders>
            <w:shd w:val="clear" w:color="auto" w:fill="FFFFFF"/>
          </w:tcPr>
          <w:p w14:paraId="7E473DE8" w14:textId="77777777" w:rsidR="00BF6111" w:rsidRPr="00EF778A" w:rsidRDefault="00BF6111" w:rsidP="00BF6111">
            <w:pPr>
              <w:spacing w:before="60" w:after="60"/>
              <w:ind w:firstLine="0"/>
              <w:jc w:val="both"/>
              <w:rPr>
                <w:sz w:val="24"/>
                <w:lang w:eastAsia="fr-FR" w:bidi="fr-FR"/>
              </w:rPr>
            </w:pPr>
            <w:r w:rsidRPr="00EF778A">
              <w:rPr>
                <w:sz w:val="24"/>
              </w:rPr>
              <w:t>DOMINION</w:t>
            </w:r>
          </w:p>
        </w:tc>
        <w:tc>
          <w:tcPr>
            <w:tcW w:w="1757" w:type="dxa"/>
            <w:tcBorders>
              <w:left w:val="single" w:sz="4" w:space="0" w:color="auto"/>
            </w:tcBorders>
            <w:shd w:val="clear" w:color="auto" w:fill="FFFFFF"/>
          </w:tcPr>
          <w:p w14:paraId="0E1EE4DF" w14:textId="77777777" w:rsidR="00BF6111" w:rsidRPr="00EF778A" w:rsidRDefault="00BF6111" w:rsidP="00BF6111">
            <w:pPr>
              <w:spacing w:before="60" w:after="60"/>
              <w:ind w:right="614" w:firstLine="0"/>
              <w:jc w:val="right"/>
              <w:rPr>
                <w:sz w:val="24"/>
                <w:lang w:eastAsia="fr-FR" w:bidi="fr-FR"/>
              </w:rPr>
            </w:pPr>
            <w:r w:rsidRPr="00EF778A">
              <w:rPr>
                <w:sz w:val="24"/>
              </w:rPr>
              <w:t>12.6</w:t>
            </w:r>
          </w:p>
        </w:tc>
        <w:tc>
          <w:tcPr>
            <w:tcW w:w="1758" w:type="dxa"/>
            <w:tcBorders>
              <w:left w:val="single" w:sz="4" w:space="0" w:color="auto"/>
            </w:tcBorders>
            <w:shd w:val="clear" w:color="auto" w:fill="FFFFFF"/>
          </w:tcPr>
          <w:p w14:paraId="523EEE97" w14:textId="77777777" w:rsidR="00BF6111" w:rsidRPr="00EF778A" w:rsidRDefault="00BF6111" w:rsidP="00BF6111">
            <w:pPr>
              <w:spacing w:before="60" w:after="60"/>
              <w:ind w:right="614" w:firstLine="0"/>
              <w:jc w:val="right"/>
              <w:rPr>
                <w:sz w:val="24"/>
                <w:lang w:eastAsia="fr-FR" w:bidi="fr-FR"/>
              </w:rPr>
            </w:pPr>
            <w:r w:rsidRPr="00EF778A">
              <w:rPr>
                <w:sz w:val="24"/>
              </w:rPr>
              <w:t>14</w:t>
            </w:r>
          </w:p>
        </w:tc>
        <w:tc>
          <w:tcPr>
            <w:tcW w:w="1758" w:type="dxa"/>
            <w:tcBorders>
              <w:left w:val="single" w:sz="4" w:space="0" w:color="auto"/>
              <w:right w:val="single" w:sz="4" w:space="0" w:color="auto"/>
            </w:tcBorders>
            <w:shd w:val="clear" w:color="auto" w:fill="FFFFFF"/>
          </w:tcPr>
          <w:p w14:paraId="5353FDCE" w14:textId="77777777" w:rsidR="00BF6111" w:rsidRPr="00EF778A" w:rsidRDefault="00BF6111" w:rsidP="00BF6111">
            <w:pPr>
              <w:spacing w:before="60" w:after="60"/>
              <w:ind w:right="614" w:firstLine="0"/>
              <w:jc w:val="right"/>
              <w:rPr>
                <w:sz w:val="24"/>
                <w:lang w:eastAsia="fr-FR" w:bidi="fr-FR"/>
              </w:rPr>
            </w:pPr>
            <w:r w:rsidRPr="00EF778A">
              <w:rPr>
                <w:sz w:val="24"/>
              </w:rPr>
              <w:t>-</w:t>
            </w:r>
          </w:p>
        </w:tc>
      </w:tr>
      <w:tr w:rsidR="00BF6111" w:rsidRPr="00A03C40" w14:paraId="0A3F84A9" w14:textId="77777777">
        <w:tblPrEx>
          <w:tblCellMar>
            <w:top w:w="0" w:type="dxa"/>
            <w:bottom w:w="0" w:type="dxa"/>
          </w:tblCellMar>
        </w:tblPrEx>
        <w:tc>
          <w:tcPr>
            <w:tcW w:w="2657" w:type="dxa"/>
            <w:tcBorders>
              <w:left w:val="single" w:sz="4" w:space="0" w:color="auto"/>
            </w:tcBorders>
            <w:shd w:val="clear" w:color="auto" w:fill="FFFFFF"/>
          </w:tcPr>
          <w:p w14:paraId="2C605580" w14:textId="77777777" w:rsidR="00BF6111" w:rsidRPr="00EF778A" w:rsidRDefault="00BF6111" w:rsidP="00BF6111">
            <w:pPr>
              <w:spacing w:before="60" w:after="60"/>
              <w:ind w:firstLine="0"/>
              <w:jc w:val="both"/>
              <w:rPr>
                <w:sz w:val="24"/>
                <w:lang w:eastAsia="fr-FR" w:bidi="fr-FR"/>
              </w:rPr>
            </w:pPr>
            <w:r w:rsidRPr="00EF778A">
              <w:rPr>
                <w:sz w:val="24"/>
              </w:rPr>
              <w:t>FED. MAG. COOP.</w:t>
            </w:r>
          </w:p>
        </w:tc>
        <w:tc>
          <w:tcPr>
            <w:tcW w:w="1757" w:type="dxa"/>
            <w:tcBorders>
              <w:left w:val="single" w:sz="4" w:space="0" w:color="auto"/>
            </w:tcBorders>
            <w:shd w:val="clear" w:color="auto" w:fill="FFFFFF"/>
          </w:tcPr>
          <w:p w14:paraId="06BCD291" w14:textId="77777777" w:rsidR="00BF6111" w:rsidRPr="00EF778A" w:rsidRDefault="00BF6111" w:rsidP="00BF6111">
            <w:pPr>
              <w:spacing w:before="60" w:after="60"/>
              <w:ind w:right="614" w:firstLine="0"/>
              <w:jc w:val="right"/>
              <w:rPr>
                <w:sz w:val="24"/>
                <w:lang w:eastAsia="fr-FR" w:bidi="fr-FR"/>
              </w:rPr>
            </w:pPr>
            <w:r w:rsidRPr="00EF778A">
              <w:rPr>
                <w:sz w:val="24"/>
              </w:rPr>
              <w:t>5.1</w:t>
            </w:r>
          </w:p>
        </w:tc>
        <w:tc>
          <w:tcPr>
            <w:tcW w:w="1758" w:type="dxa"/>
            <w:tcBorders>
              <w:left w:val="single" w:sz="4" w:space="0" w:color="auto"/>
            </w:tcBorders>
            <w:shd w:val="clear" w:color="auto" w:fill="FFFFFF"/>
          </w:tcPr>
          <w:p w14:paraId="14E6A798" w14:textId="77777777" w:rsidR="00BF6111" w:rsidRPr="00EF778A" w:rsidRDefault="00BF6111" w:rsidP="00BF6111">
            <w:pPr>
              <w:spacing w:before="60" w:after="60"/>
              <w:ind w:right="614" w:firstLine="0"/>
              <w:jc w:val="right"/>
              <w:rPr>
                <w:sz w:val="24"/>
                <w:lang w:eastAsia="fr-FR" w:bidi="fr-FR"/>
              </w:rPr>
            </w:pPr>
            <w:r w:rsidRPr="00EF778A">
              <w:rPr>
                <w:sz w:val="24"/>
              </w:rPr>
              <w:t>5</w:t>
            </w:r>
          </w:p>
        </w:tc>
        <w:tc>
          <w:tcPr>
            <w:tcW w:w="1758" w:type="dxa"/>
            <w:tcBorders>
              <w:left w:val="single" w:sz="4" w:space="0" w:color="auto"/>
              <w:right w:val="single" w:sz="4" w:space="0" w:color="auto"/>
            </w:tcBorders>
            <w:shd w:val="clear" w:color="auto" w:fill="FFFFFF"/>
          </w:tcPr>
          <w:p w14:paraId="6FB83E6B" w14:textId="77777777" w:rsidR="00BF6111" w:rsidRPr="00EF778A" w:rsidRDefault="00BF6111" w:rsidP="00BF6111">
            <w:pPr>
              <w:spacing w:before="60" w:after="60"/>
              <w:ind w:right="614" w:firstLine="0"/>
              <w:jc w:val="right"/>
              <w:rPr>
                <w:sz w:val="24"/>
                <w:lang w:eastAsia="fr-FR" w:bidi="fr-FR"/>
              </w:rPr>
            </w:pPr>
            <w:r w:rsidRPr="00EF778A">
              <w:rPr>
                <w:sz w:val="24"/>
              </w:rPr>
              <w:t>-</w:t>
            </w:r>
          </w:p>
        </w:tc>
      </w:tr>
      <w:tr w:rsidR="00BF6111" w:rsidRPr="00A03C40" w14:paraId="49A90999" w14:textId="77777777">
        <w:tblPrEx>
          <w:tblCellMar>
            <w:top w:w="0" w:type="dxa"/>
            <w:bottom w:w="0" w:type="dxa"/>
          </w:tblCellMar>
        </w:tblPrEx>
        <w:tc>
          <w:tcPr>
            <w:tcW w:w="2657" w:type="dxa"/>
            <w:tcBorders>
              <w:top w:val="single" w:sz="4" w:space="0" w:color="auto"/>
              <w:left w:val="single" w:sz="4" w:space="0" w:color="auto"/>
              <w:bottom w:val="single" w:sz="4" w:space="0" w:color="auto"/>
            </w:tcBorders>
            <w:shd w:val="clear" w:color="auto" w:fill="FFFFFF"/>
          </w:tcPr>
          <w:p w14:paraId="41D10F8D" w14:textId="77777777" w:rsidR="00BF6111" w:rsidRPr="00EF778A" w:rsidRDefault="00BF6111" w:rsidP="00BF6111">
            <w:pPr>
              <w:spacing w:before="60" w:after="60"/>
              <w:ind w:firstLine="0"/>
              <w:jc w:val="both"/>
              <w:rPr>
                <w:sz w:val="24"/>
                <w:lang w:eastAsia="fr-FR" w:bidi="fr-FR"/>
              </w:rPr>
            </w:pPr>
          </w:p>
        </w:tc>
        <w:tc>
          <w:tcPr>
            <w:tcW w:w="1757" w:type="dxa"/>
            <w:tcBorders>
              <w:top w:val="single" w:sz="4" w:space="0" w:color="auto"/>
              <w:left w:val="single" w:sz="4" w:space="0" w:color="auto"/>
              <w:bottom w:val="single" w:sz="4" w:space="0" w:color="auto"/>
            </w:tcBorders>
            <w:shd w:val="clear" w:color="auto" w:fill="FFFFFF"/>
          </w:tcPr>
          <w:p w14:paraId="0C4E6AFE" w14:textId="77777777" w:rsidR="00BF6111" w:rsidRPr="00EF778A" w:rsidRDefault="00BF6111" w:rsidP="00BF6111">
            <w:pPr>
              <w:spacing w:before="60" w:after="60"/>
              <w:ind w:right="614" w:firstLine="0"/>
              <w:jc w:val="right"/>
              <w:rPr>
                <w:sz w:val="24"/>
                <w:lang w:eastAsia="fr-FR" w:bidi="fr-FR"/>
              </w:rPr>
            </w:pPr>
            <w:r w:rsidRPr="00EF778A">
              <w:rPr>
                <w:sz w:val="24"/>
              </w:rPr>
              <w:t>68.9</w:t>
            </w:r>
          </w:p>
        </w:tc>
        <w:tc>
          <w:tcPr>
            <w:tcW w:w="1758" w:type="dxa"/>
            <w:tcBorders>
              <w:top w:val="single" w:sz="4" w:space="0" w:color="auto"/>
              <w:left w:val="single" w:sz="4" w:space="0" w:color="auto"/>
              <w:bottom w:val="single" w:sz="4" w:space="0" w:color="auto"/>
            </w:tcBorders>
            <w:shd w:val="clear" w:color="auto" w:fill="FFFFFF"/>
          </w:tcPr>
          <w:p w14:paraId="376B52CA" w14:textId="77777777" w:rsidR="00BF6111" w:rsidRPr="00EF778A" w:rsidRDefault="00BF6111" w:rsidP="00BF6111">
            <w:pPr>
              <w:spacing w:before="60" w:after="60"/>
              <w:ind w:right="614" w:firstLine="0"/>
              <w:jc w:val="right"/>
              <w:rPr>
                <w:sz w:val="24"/>
                <w:lang w:eastAsia="fr-FR" w:bidi="fr-FR"/>
              </w:rPr>
            </w:pPr>
            <w:r w:rsidRPr="00EF778A">
              <w:rPr>
                <w:sz w:val="24"/>
              </w:rPr>
              <w:t>80.0</w:t>
            </w:r>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2B53D1EC" w14:textId="77777777" w:rsidR="00BF6111" w:rsidRPr="00EF778A" w:rsidRDefault="00BF6111" w:rsidP="00BF6111">
            <w:pPr>
              <w:spacing w:before="60" w:after="60"/>
              <w:ind w:right="614" w:firstLine="0"/>
              <w:jc w:val="right"/>
              <w:rPr>
                <w:sz w:val="24"/>
                <w:lang w:eastAsia="fr-FR" w:bidi="fr-FR"/>
              </w:rPr>
            </w:pPr>
            <w:r w:rsidRPr="00EF778A">
              <w:rPr>
                <w:sz w:val="24"/>
              </w:rPr>
              <w:t>84.5</w:t>
            </w:r>
          </w:p>
        </w:tc>
      </w:tr>
    </w:tbl>
    <w:p w14:paraId="74E21BA1" w14:textId="77777777" w:rsidR="00BF6111" w:rsidRDefault="00BF6111" w:rsidP="00BF6111">
      <w:pPr>
        <w:pStyle w:val="figsource2"/>
        <w:rPr>
          <w:rFonts w:eastAsia="Courier New"/>
        </w:rPr>
      </w:pPr>
    </w:p>
    <w:p w14:paraId="214AE2A8" w14:textId="77777777" w:rsidR="00BF6111" w:rsidRPr="00A03C40" w:rsidRDefault="00BF6111" w:rsidP="00BF6111">
      <w:pPr>
        <w:pStyle w:val="figsource2"/>
        <w:ind w:left="900" w:hanging="900"/>
      </w:pPr>
      <w:r w:rsidRPr="00A03C40">
        <w:rPr>
          <w:rFonts w:eastAsia="Courier New"/>
        </w:rPr>
        <w:t>Note :</w:t>
      </w:r>
      <w:r w:rsidRPr="00A03C40">
        <w:rPr>
          <w:rFonts w:eastAsia="Courier New"/>
        </w:rPr>
        <w:tab/>
        <w:t>Pour l'année 1982, les parts de marché Provigo</w:t>
      </w:r>
      <w:r>
        <w:rPr>
          <w:rFonts w:eastAsia="Courier New"/>
        </w:rPr>
        <w:t xml:space="preserve"> </w:t>
      </w:r>
      <w:r w:rsidRPr="00A03C40">
        <w:rPr>
          <w:rFonts w:eastAsia="Courier New"/>
        </w:rPr>
        <w:t>et Métro-Richelieu tie</w:t>
      </w:r>
      <w:r w:rsidRPr="00A03C40">
        <w:rPr>
          <w:rFonts w:eastAsia="Courier New"/>
        </w:rPr>
        <w:t>n</w:t>
      </w:r>
      <w:r w:rsidRPr="00A03C40">
        <w:rPr>
          <w:rFonts w:eastAsia="Courier New"/>
        </w:rPr>
        <w:t>nent compte de leurs dernières acquisitions, Dominion Québec dans le premier cas et l'affiliation du groupe Les Epiciers Unis et des magasins Coop dans le s</w:t>
      </w:r>
      <w:r w:rsidRPr="00A03C40">
        <w:rPr>
          <w:rFonts w:eastAsia="Courier New"/>
        </w:rPr>
        <w:t>e</w:t>
      </w:r>
      <w:r w:rsidRPr="00A03C40">
        <w:rPr>
          <w:rFonts w:eastAsia="Courier New"/>
        </w:rPr>
        <w:t>cond cas.</w:t>
      </w:r>
    </w:p>
    <w:p w14:paraId="50E6018D" w14:textId="77777777" w:rsidR="00BF6111" w:rsidRPr="00EF778A" w:rsidRDefault="00BF6111" w:rsidP="00BF6111">
      <w:pPr>
        <w:pStyle w:val="figsource2"/>
        <w:ind w:left="900" w:hanging="900"/>
        <w:rPr>
          <w:rFonts w:eastAsia="Courier New"/>
        </w:rPr>
      </w:pPr>
      <w:r>
        <w:rPr>
          <w:szCs w:val="2"/>
        </w:rPr>
        <w:t>*</w:t>
      </w:r>
      <w:r>
        <w:rPr>
          <w:szCs w:val="2"/>
        </w:rPr>
        <w:tab/>
      </w:r>
      <w:r w:rsidRPr="00EF778A">
        <w:rPr>
          <w:rFonts w:eastAsia="Courier New"/>
        </w:rPr>
        <w:t>Prévision de Lévesque-Beaubien</w:t>
      </w:r>
    </w:p>
    <w:p w14:paraId="22D652BE" w14:textId="77777777" w:rsidR="00BF6111" w:rsidRPr="00EF778A" w:rsidRDefault="00BF6111" w:rsidP="00BF6111">
      <w:pPr>
        <w:pStyle w:val="figsource2"/>
        <w:ind w:left="900" w:hanging="900"/>
        <w:rPr>
          <w:rFonts w:eastAsia="Courier New"/>
        </w:rPr>
      </w:pPr>
      <w:r w:rsidRPr="00EF778A">
        <w:rPr>
          <w:rFonts w:eastAsia="Courier New"/>
        </w:rPr>
        <w:t>**</w:t>
      </w:r>
      <w:r w:rsidRPr="00EF778A">
        <w:rPr>
          <w:rFonts w:eastAsia="Courier New"/>
        </w:rPr>
        <w:tab/>
        <w:t>Approximé par nous</w:t>
      </w:r>
    </w:p>
    <w:p w14:paraId="133118AB" w14:textId="77777777" w:rsidR="00BF6111" w:rsidRPr="00EF778A" w:rsidRDefault="00BF6111" w:rsidP="00BF6111">
      <w:pPr>
        <w:pStyle w:val="figsource2"/>
        <w:ind w:left="900" w:hanging="900"/>
        <w:rPr>
          <w:rFonts w:eastAsia="Courier New"/>
        </w:rPr>
      </w:pPr>
      <w:r w:rsidRPr="00EF778A">
        <w:rPr>
          <w:rFonts w:eastAsia="Courier New"/>
        </w:rPr>
        <w:t>Source :</w:t>
      </w:r>
      <w:r w:rsidRPr="00EF778A">
        <w:rPr>
          <w:rFonts w:eastAsia="Courier New"/>
        </w:rPr>
        <w:tab/>
        <w:t>Tiré du dossier agro-alimentaire de la Revue Finance, publiée le 9 ja</w:t>
      </w:r>
      <w:r w:rsidRPr="00EF778A">
        <w:rPr>
          <w:rFonts w:eastAsia="Courier New"/>
        </w:rPr>
        <w:t>n</w:t>
      </w:r>
      <w:r w:rsidRPr="00EF778A">
        <w:rPr>
          <w:rFonts w:eastAsia="Courier New"/>
        </w:rPr>
        <w:t>vier 1981</w:t>
      </w:r>
    </w:p>
    <w:p w14:paraId="5D8C2333" w14:textId="77777777" w:rsidR="00BF6111" w:rsidRDefault="00BF6111" w:rsidP="00BF6111">
      <w:pPr>
        <w:spacing w:before="120" w:after="120"/>
        <w:ind w:firstLine="0"/>
        <w:jc w:val="both"/>
      </w:pPr>
      <w:r w:rsidRPr="00A03C40">
        <w:br w:type="page"/>
      </w:r>
      <w:r>
        <w:t>[94]</w:t>
      </w:r>
    </w:p>
    <w:p w14:paraId="642F3584" w14:textId="77777777" w:rsidR="00BF6111" w:rsidRPr="00A03C40" w:rsidRDefault="00BF6111" w:rsidP="00BF6111">
      <w:pPr>
        <w:spacing w:before="120" w:after="120"/>
        <w:jc w:val="both"/>
        <w:rPr>
          <w:szCs w:val="2"/>
        </w:rPr>
      </w:pPr>
    </w:p>
    <w:p w14:paraId="0224E891" w14:textId="77777777" w:rsidR="00BF6111" w:rsidRPr="00A03C40" w:rsidRDefault="00BF6111" w:rsidP="00BF6111">
      <w:pPr>
        <w:pStyle w:val="figtitre"/>
      </w:pPr>
      <w:r w:rsidRPr="00A03C40">
        <w:t>Tableau 3</w:t>
      </w:r>
      <w:r>
        <w:t>.</w:t>
      </w:r>
    </w:p>
    <w:p w14:paraId="5CFAAD75" w14:textId="77777777" w:rsidR="00BF6111" w:rsidRPr="00A03C40" w:rsidRDefault="00BF6111" w:rsidP="00BF6111">
      <w:pPr>
        <w:pStyle w:val="figtitrest"/>
      </w:pPr>
      <w:r w:rsidRPr="00A03C40">
        <w:rPr>
          <w:lang w:eastAsia="fr-FR" w:bidi="fr-FR"/>
        </w:rPr>
        <w:t>Ventes et parts de marché des principaux distributeurs</w:t>
      </w:r>
      <w:r w:rsidRPr="00A03C40">
        <w:rPr>
          <w:lang w:eastAsia="fr-FR" w:bidi="fr-FR"/>
        </w:rPr>
        <w:br/>
        <w:t>au Canada (milliards de $)</w:t>
      </w:r>
    </w:p>
    <w:tbl>
      <w:tblPr>
        <w:tblOverlap w:val="never"/>
        <w:tblW w:w="0" w:type="auto"/>
        <w:tblLayout w:type="fixed"/>
        <w:tblCellMar>
          <w:left w:w="10" w:type="dxa"/>
          <w:right w:w="10" w:type="dxa"/>
        </w:tblCellMar>
        <w:tblLook w:val="04A0" w:firstRow="1" w:lastRow="0" w:firstColumn="1" w:lastColumn="0" w:noHBand="0" w:noVBand="1"/>
      </w:tblPr>
      <w:tblGrid>
        <w:gridCol w:w="400"/>
        <w:gridCol w:w="2967"/>
        <w:gridCol w:w="1141"/>
        <w:gridCol w:w="1141"/>
        <w:gridCol w:w="1141"/>
        <w:gridCol w:w="1141"/>
      </w:tblGrid>
      <w:tr w:rsidR="00BF6111" w:rsidRPr="00A03C40" w14:paraId="580CC4CE" w14:textId="77777777">
        <w:tblPrEx>
          <w:tblCellMar>
            <w:top w:w="0" w:type="dxa"/>
            <w:bottom w:w="0" w:type="dxa"/>
          </w:tblCellMar>
        </w:tblPrEx>
        <w:tc>
          <w:tcPr>
            <w:tcW w:w="3367" w:type="dxa"/>
            <w:gridSpan w:val="2"/>
            <w:tcBorders>
              <w:top w:val="single" w:sz="4" w:space="0" w:color="auto"/>
              <w:left w:val="single" w:sz="4" w:space="0" w:color="auto"/>
            </w:tcBorders>
            <w:shd w:val="clear" w:color="auto" w:fill="EEECE1"/>
          </w:tcPr>
          <w:p w14:paraId="17DD56D9" w14:textId="77777777" w:rsidR="00BF6111" w:rsidRPr="002F69BE" w:rsidRDefault="00BF6111" w:rsidP="00BF6111">
            <w:pPr>
              <w:spacing w:before="60" w:after="60"/>
              <w:ind w:firstLine="0"/>
              <w:jc w:val="both"/>
              <w:rPr>
                <w:sz w:val="24"/>
                <w:szCs w:val="10"/>
              </w:rPr>
            </w:pPr>
          </w:p>
        </w:tc>
        <w:tc>
          <w:tcPr>
            <w:tcW w:w="1141" w:type="dxa"/>
            <w:tcBorders>
              <w:top w:val="single" w:sz="4" w:space="0" w:color="auto"/>
              <w:left w:val="single" w:sz="4" w:space="0" w:color="auto"/>
            </w:tcBorders>
            <w:shd w:val="clear" w:color="auto" w:fill="EEECE1"/>
            <w:vAlign w:val="center"/>
          </w:tcPr>
          <w:p w14:paraId="2159782F" w14:textId="77777777" w:rsidR="00BF6111" w:rsidRPr="002F69BE" w:rsidRDefault="00BF6111" w:rsidP="00BF6111">
            <w:pPr>
              <w:spacing w:before="60" w:after="60"/>
              <w:ind w:firstLine="0"/>
              <w:jc w:val="center"/>
              <w:rPr>
                <w:sz w:val="24"/>
              </w:rPr>
            </w:pPr>
            <w:r w:rsidRPr="002F69BE">
              <w:rPr>
                <w:rStyle w:val="Corpsdutexte2CourierNew7pt"/>
                <w:rFonts w:ascii="Times New Roman" w:hAnsi="Times New Roman"/>
                <w:sz w:val="24"/>
              </w:rPr>
              <w:t>1981</w:t>
            </w:r>
          </w:p>
        </w:tc>
        <w:tc>
          <w:tcPr>
            <w:tcW w:w="1141" w:type="dxa"/>
            <w:tcBorders>
              <w:top w:val="single" w:sz="4" w:space="0" w:color="auto"/>
            </w:tcBorders>
            <w:shd w:val="clear" w:color="auto" w:fill="EEECE1"/>
            <w:vAlign w:val="center"/>
          </w:tcPr>
          <w:p w14:paraId="00646324" w14:textId="77777777" w:rsidR="00BF6111" w:rsidRPr="002F69BE" w:rsidRDefault="00BF6111" w:rsidP="00BF6111">
            <w:pPr>
              <w:spacing w:before="60" w:after="60"/>
              <w:ind w:firstLine="0"/>
              <w:jc w:val="center"/>
              <w:rPr>
                <w:sz w:val="24"/>
              </w:rPr>
            </w:pPr>
            <w:r w:rsidRPr="002F69BE">
              <w:rPr>
                <w:rStyle w:val="Corpsdutexte27ptItaliquechelle50"/>
                <w:sz w:val="24"/>
              </w:rPr>
              <w:t>%</w:t>
            </w:r>
          </w:p>
        </w:tc>
        <w:tc>
          <w:tcPr>
            <w:tcW w:w="1141" w:type="dxa"/>
            <w:tcBorders>
              <w:top w:val="single" w:sz="4" w:space="0" w:color="auto"/>
              <w:left w:val="single" w:sz="4" w:space="0" w:color="auto"/>
            </w:tcBorders>
            <w:shd w:val="clear" w:color="auto" w:fill="EEECE1"/>
            <w:vAlign w:val="center"/>
          </w:tcPr>
          <w:p w14:paraId="263C1B2B" w14:textId="77777777" w:rsidR="00BF6111" w:rsidRPr="002F69BE" w:rsidRDefault="00BF6111" w:rsidP="00BF6111">
            <w:pPr>
              <w:spacing w:before="60" w:after="60"/>
              <w:ind w:firstLine="0"/>
              <w:jc w:val="center"/>
              <w:rPr>
                <w:sz w:val="24"/>
              </w:rPr>
            </w:pPr>
            <w:r w:rsidRPr="002F69BE">
              <w:rPr>
                <w:rStyle w:val="Corpsdutexte2CourierNew7pt"/>
                <w:rFonts w:ascii="Times New Roman" w:hAnsi="Times New Roman"/>
                <w:sz w:val="24"/>
              </w:rPr>
              <w:t>1980</w:t>
            </w:r>
          </w:p>
        </w:tc>
        <w:tc>
          <w:tcPr>
            <w:tcW w:w="1141" w:type="dxa"/>
            <w:tcBorders>
              <w:top w:val="single" w:sz="4" w:space="0" w:color="auto"/>
              <w:right w:val="single" w:sz="4" w:space="0" w:color="auto"/>
            </w:tcBorders>
            <w:shd w:val="clear" w:color="auto" w:fill="EEECE1"/>
            <w:vAlign w:val="center"/>
          </w:tcPr>
          <w:p w14:paraId="6AEB1836" w14:textId="77777777" w:rsidR="00BF6111" w:rsidRPr="002F69BE" w:rsidRDefault="00BF6111" w:rsidP="00BF6111">
            <w:pPr>
              <w:spacing w:before="60" w:after="60"/>
              <w:ind w:firstLine="0"/>
              <w:jc w:val="center"/>
              <w:rPr>
                <w:sz w:val="24"/>
              </w:rPr>
            </w:pPr>
            <w:r w:rsidRPr="002F69BE">
              <w:rPr>
                <w:rStyle w:val="Corpsdutexte27ptItaliquechelle50"/>
                <w:sz w:val="24"/>
              </w:rPr>
              <w:t>%</w:t>
            </w:r>
          </w:p>
        </w:tc>
      </w:tr>
      <w:tr w:rsidR="00BF6111" w:rsidRPr="002F69BE" w14:paraId="05634A8C" w14:textId="77777777">
        <w:tblPrEx>
          <w:tblCellMar>
            <w:top w:w="0" w:type="dxa"/>
            <w:bottom w:w="0" w:type="dxa"/>
          </w:tblCellMar>
        </w:tblPrEx>
        <w:tc>
          <w:tcPr>
            <w:tcW w:w="400" w:type="dxa"/>
            <w:tcBorders>
              <w:top w:val="single" w:sz="4" w:space="0" w:color="auto"/>
              <w:left w:val="single" w:sz="4" w:space="0" w:color="auto"/>
            </w:tcBorders>
            <w:shd w:val="clear" w:color="auto" w:fill="FFFFFF"/>
            <w:vAlign w:val="center"/>
          </w:tcPr>
          <w:p w14:paraId="7CE6EFF8" w14:textId="77777777" w:rsidR="00BF6111" w:rsidRPr="002F69BE" w:rsidRDefault="00BF6111" w:rsidP="00BF6111">
            <w:pPr>
              <w:spacing w:before="60" w:after="60"/>
              <w:ind w:firstLine="0"/>
              <w:rPr>
                <w:rFonts w:eastAsia="Courier New"/>
                <w:sz w:val="24"/>
                <w:lang w:bidi="fr-FR"/>
              </w:rPr>
            </w:pPr>
            <w:r w:rsidRPr="002F69BE">
              <w:rPr>
                <w:sz w:val="24"/>
                <w:szCs w:val="16"/>
              </w:rPr>
              <w:t>1</w:t>
            </w:r>
            <w:r w:rsidRPr="002F69BE">
              <w:rPr>
                <w:rFonts w:eastAsia="Courier New"/>
                <w:b/>
                <w:bCs/>
                <w:sz w:val="24"/>
              </w:rPr>
              <w:t>.</w:t>
            </w:r>
          </w:p>
        </w:tc>
        <w:tc>
          <w:tcPr>
            <w:tcW w:w="2967" w:type="dxa"/>
            <w:tcBorders>
              <w:top w:val="single" w:sz="4" w:space="0" w:color="auto"/>
            </w:tcBorders>
            <w:shd w:val="clear" w:color="auto" w:fill="FFFFFF"/>
            <w:vAlign w:val="center"/>
          </w:tcPr>
          <w:p w14:paraId="4290F4D4" w14:textId="77777777" w:rsidR="00BF6111" w:rsidRPr="002F69BE" w:rsidRDefault="00BF6111" w:rsidP="00BF6111">
            <w:pPr>
              <w:spacing w:before="60" w:after="60"/>
              <w:ind w:firstLine="0"/>
              <w:rPr>
                <w:rFonts w:eastAsia="Courier New"/>
                <w:sz w:val="24"/>
                <w:lang w:bidi="fr-FR"/>
              </w:rPr>
            </w:pPr>
            <w:r w:rsidRPr="002F69BE">
              <w:rPr>
                <w:sz w:val="24"/>
                <w:szCs w:val="16"/>
              </w:rPr>
              <w:t>Loblaws</w:t>
            </w:r>
          </w:p>
        </w:tc>
        <w:tc>
          <w:tcPr>
            <w:tcW w:w="1141" w:type="dxa"/>
            <w:tcBorders>
              <w:top w:val="single" w:sz="4" w:space="0" w:color="auto"/>
              <w:left w:val="single" w:sz="4" w:space="0" w:color="auto"/>
            </w:tcBorders>
            <w:shd w:val="clear" w:color="auto" w:fill="FFFFFF"/>
            <w:vAlign w:val="center"/>
          </w:tcPr>
          <w:p w14:paraId="4E0D4D0B" w14:textId="77777777" w:rsidR="00BF6111" w:rsidRPr="002F69BE" w:rsidRDefault="00BF6111" w:rsidP="00BF6111">
            <w:pPr>
              <w:spacing w:before="60" w:after="60"/>
              <w:ind w:right="290" w:firstLine="0"/>
              <w:jc w:val="right"/>
              <w:rPr>
                <w:sz w:val="24"/>
                <w:szCs w:val="16"/>
              </w:rPr>
            </w:pPr>
            <w:r w:rsidRPr="002F69BE">
              <w:rPr>
                <w:sz w:val="24"/>
                <w:szCs w:val="16"/>
              </w:rPr>
              <w:t>5.65</w:t>
            </w:r>
          </w:p>
        </w:tc>
        <w:tc>
          <w:tcPr>
            <w:tcW w:w="1141" w:type="dxa"/>
            <w:tcBorders>
              <w:top w:val="single" w:sz="4" w:space="0" w:color="auto"/>
            </w:tcBorders>
            <w:shd w:val="clear" w:color="auto" w:fill="FFFFFF"/>
            <w:vAlign w:val="center"/>
          </w:tcPr>
          <w:p w14:paraId="6F518BA4" w14:textId="77777777" w:rsidR="00BF6111" w:rsidRPr="002F69BE" w:rsidRDefault="00BF6111" w:rsidP="00BF6111">
            <w:pPr>
              <w:spacing w:before="60" w:after="60"/>
              <w:ind w:right="290" w:firstLine="0"/>
              <w:jc w:val="right"/>
              <w:rPr>
                <w:sz w:val="24"/>
                <w:szCs w:val="16"/>
              </w:rPr>
            </w:pPr>
            <w:r w:rsidRPr="002F69BE">
              <w:rPr>
                <w:sz w:val="24"/>
                <w:szCs w:val="16"/>
              </w:rPr>
              <w:t>24,6</w:t>
            </w:r>
          </w:p>
        </w:tc>
        <w:tc>
          <w:tcPr>
            <w:tcW w:w="1141" w:type="dxa"/>
            <w:tcBorders>
              <w:top w:val="single" w:sz="4" w:space="0" w:color="auto"/>
              <w:left w:val="single" w:sz="4" w:space="0" w:color="auto"/>
            </w:tcBorders>
            <w:shd w:val="clear" w:color="auto" w:fill="FFFFFF"/>
            <w:vAlign w:val="center"/>
          </w:tcPr>
          <w:p w14:paraId="2666FAF5"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5.0</w:t>
            </w:r>
          </w:p>
        </w:tc>
        <w:tc>
          <w:tcPr>
            <w:tcW w:w="1141" w:type="dxa"/>
            <w:tcBorders>
              <w:top w:val="single" w:sz="4" w:space="0" w:color="auto"/>
              <w:right w:val="single" w:sz="4" w:space="0" w:color="auto"/>
            </w:tcBorders>
            <w:shd w:val="clear" w:color="auto" w:fill="FFFFFF"/>
            <w:vAlign w:val="center"/>
          </w:tcPr>
          <w:p w14:paraId="57B63D87" w14:textId="77777777" w:rsidR="00BF6111" w:rsidRPr="002F69BE" w:rsidRDefault="00BF6111" w:rsidP="00BF6111">
            <w:pPr>
              <w:spacing w:before="60" w:after="60"/>
              <w:ind w:right="290" w:firstLine="0"/>
              <w:jc w:val="right"/>
              <w:rPr>
                <w:sz w:val="24"/>
                <w:szCs w:val="16"/>
              </w:rPr>
            </w:pPr>
            <w:r w:rsidRPr="002F69BE">
              <w:rPr>
                <w:sz w:val="24"/>
                <w:szCs w:val="16"/>
              </w:rPr>
              <w:t>25</w:t>
            </w:r>
          </w:p>
        </w:tc>
      </w:tr>
      <w:tr w:rsidR="00BF6111" w:rsidRPr="002F69BE" w14:paraId="1B86271A" w14:textId="77777777">
        <w:tblPrEx>
          <w:tblCellMar>
            <w:top w:w="0" w:type="dxa"/>
            <w:bottom w:w="0" w:type="dxa"/>
          </w:tblCellMar>
        </w:tblPrEx>
        <w:tc>
          <w:tcPr>
            <w:tcW w:w="400" w:type="dxa"/>
            <w:tcBorders>
              <w:left w:val="single" w:sz="4" w:space="0" w:color="auto"/>
            </w:tcBorders>
            <w:shd w:val="clear" w:color="auto" w:fill="FFFFFF"/>
            <w:vAlign w:val="center"/>
          </w:tcPr>
          <w:p w14:paraId="4D2FA2EB" w14:textId="77777777" w:rsidR="00BF6111" w:rsidRPr="002F69BE" w:rsidRDefault="00BF6111" w:rsidP="00BF6111">
            <w:pPr>
              <w:spacing w:before="60" w:after="60"/>
              <w:ind w:firstLine="0"/>
              <w:rPr>
                <w:rFonts w:eastAsia="Courier New"/>
                <w:sz w:val="24"/>
                <w:lang w:bidi="fr-FR"/>
              </w:rPr>
            </w:pPr>
            <w:r w:rsidRPr="002F69BE">
              <w:rPr>
                <w:sz w:val="24"/>
                <w:szCs w:val="16"/>
              </w:rPr>
              <w:t>2.</w:t>
            </w:r>
          </w:p>
        </w:tc>
        <w:tc>
          <w:tcPr>
            <w:tcW w:w="2967" w:type="dxa"/>
            <w:shd w:val="clear" w:color="auto" w:fill="FFFFFF"/>
            <w:vAlign w:val="center"/>
          </w:tcPr>
          <w:p w14:paraId="3789E4D8" w14:textId="77777777" w:rsidR="00BF6111" w:rsidRPr="002F69BE" w:rsidRDefault="00BF6111" w:rsidP="00BF6111">
            <w:pPr>
              <w:spacing w:before="60" w:after="60"/>
              <w:ind w:firstLine="0"/>
              <w:rPr>
                <w:rFonts w:eastAsia="Courier New"/>
                <w:sz w:val="24"/>
                <w:lang w:bidi="fr-FR"/>
              </w:rPr>
            </w:pPr>
            <w:r w:rsidRPr="002F69BE">
              <w:rPr>
                <w:sz w:val="24"/>
                <w:szCs w:val="16"/>
              </w:rPr>
              <w:t>Provigo</w:t>
            </w:r>
          </w:p>
        </w:tc>
        <w:tc>
          <w:tcPr>
            <w:tcW w:w="1141" w:type="dxa"/>
            <w:tcBorders>
              <w:left w:val="single" w:sz="4" w:space="0" w:color="auto"/>
            </w:tcBorders>
            <w:shd w:val="clear" w:color="auto" w:fill="FFFFFF"/>
            <w:vAlign w:val="center"/>
          </w:tcPr>
          <w:p w14:paraId="401CF348" w14:textId="77777777" w:rsidR="00BF6111" w:rsidRPr="002F69BE" w:rsidRDefault="00BF6111" w:rsidP="00BF6111">
            <w:pPr>
              <w:spacing w:before="60" w:after="60"/>
              <w:ind w:right="290" w:firstLine="0"/>
              <w:jc w:val="right"/>
              <w:rPr>
                <w:sz w:val="24"/>
                <w:szCs w:val="16"/>
              </w:rPr>
            </w:pPr>
            <w:r w:rsidRPr="002F69BE">
              <w:rPr>
                <w:sz w:val="24"/>
                <w:szCs w:val="16"/>
              </w:rPr>
              <w:t>3.35*</w:t>
            </w:r>
          </w:p>
        </w:tc>
        <w:tc>
          <w:tcPr>
            <w:tcW w:w="1141" w:type="dxa"/>
            <w:shd w:val="clear" w:color="auto" w:fill="FFFFFF"/>
            <w:vAlign w:val="center"/>
          </w:tcPr>
          <w:p w14:paraId="31ADEF91" w14:textId="77777777" w:rsidR="00BF6111" w:rsidRPr="002F69BE" w:rsidRDefault="00BF6111" w:rsidP="00BF6111">
            <w:pPr>
              <w:spacing w:before="60" w:after="60"/>
              <w:ind w:right="290" w:firstLine="0"/>
              <w:jc w:val="right"/>
              <w:rPr>
                <w:sz w:val="24"/>
                <w:szCs w:val="16"/>
              </w:rPr>
            </w:pPr>
            <w:r w:rsidRPr="002F69BE">
              <w:rPr>
                <w:sz w:val="24"/>
                <w:szCs w:val="16"/>
              </w:rPr>
              <w:t>14,6</w:t>
            </w:r>
          </w:p>
        </w:tc>
        <w:tc>
          <w:tcPr>
            <w:tcW w:w="1141" w:type="dxa"/>
            <w:tcBorders>
              <w:left w:val="single" w:sz="4" w:space="0" w:color="auto"/>
            </w:tcBorders>
            <w:shd w:val="clear" w:color="auto" w:fill="FFFFFF"/>
            <w:vAlign w:val="center"/>
          </w:tcPr>
          <w:p w14:paraId="78CC626B"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2.65</w:t>
            </w:r>
          </w:p>
        </w:tc>
        <w:tc>
          <w:tcPr>
            <w:tcW w:w="1141" w:type="dxa"/>
            <w:tcBorders>
              <w:right w:val="single" w:sz="4" w:space="0" w:color="auto"/>
            </w:tcBorders>
            <w:shd w:val="clear" w:color="auto" w:fill="FFFFFF"/>
            <w:vAlign w:val="center"/>
          </w:tcPr>
          <w:p w14:paraId="53E88D6B" w14:textId="77777777" w:rsidR="00BF6111" w:rsidRPr="002F69BE" w:rsidRDefault="00BF6111" w:rsidP="00BF6111">
            <w:pPr>
              <w:spacing w:before="60" w:after="60"/>
              <w:ind w:right="290" w:firstLine="0"/>
              <w:jc w:val="right"/>
              <w:rPr>
                <w:sz w:val="24"/>
                <w:szCs w:val="16"/>
              </w:rPr>
            </w:pPr>
            <w:r w:rsidRPr="002F69BE">
              <w:rPr>
                <w:sz w:val="24"/>
                <w:szCs w:val="16"/>
              </w:rPr>
              <w:t>13</w:t>
            </w:r>
          </w:p>
        </w:tc>
      </w:tr>
      <w:tr w:rsidR="00BF6111" w:rsidRPr="002F69BE" w14:paraId="7F12B389" w14:textId="77777777">
        <w:tblPrEx>
          <w:tblCellMar>
            <w:top w:w="0" w:type="dxa"/>
            <w:bottom w:w="0" w:type="dxa"/>
          </w:tblCellMar>
        </w:tblPrEx>
        <w:tc>
          <w:tcPr>
            <w:tcW w:w="400" w:type="dxa"/>
            <w:tcBorders>
              <w:left w:val="single" w:sz="4" w:space="0" w:color="auto"/>
            </w:tcBorders>
            <w:shd w:val="clear" w:color="auto" w:fill="FFFFFF"/>
            <w:vAlign w:val="center"/>
          </w:tcPr>
          <w:p w14:paraId="0496D323" w14:textId="77777777" w:rsidR="00BF6111" w:rsidRPr="002F69BE" w:rsidRDefault="00BF6111" w:rsidP="00BF6111">
            <w:pPr>
              <w:spacing w:before="60" w:after="60"/>
              <w:ind w:firstLine="0"/>
              <w:rPr>
                <w:rFonts w:eastAsia="Courier New"/>
                <w:sz w:val="24"/>
                <w:lang w:bidi="fr-FR"/>
              </w:rPr>
            </w:pPr>
            <w:r w:rsidRPr="002F69BE">
              <w:rPr>
                <w:sz w:val="24"/>
                <w:szCs w:val="16"/>
              </w:rPr>
              <w:t>3.</w:t>
            </w:r>
          </w:p>
        </w:tc>
        <w:tc>
          <w:tcPr>
            <w:tcW w:w="2967" w:type="dxa"/>
            <w:shd w:val="clear" w:color="auto" w:fill="FFFFFF"/>
            <w:vAlign w:val="center"/>
          </w:tcPr>
          <w:p w14:paraId="292E8C28" w14:textId="77777777" w:rsidR="00BF6111" w:rsidRPr="002F69BE" w:rsidRDefault="00BF6111" w:rsidP="00BF6111">
            <w:pPr>
              <w:spacing w:before="60" w:after="60"/>
              <w:ind w:firstLine="0"/>
              <w:rPr>
                <w:rFonts w:eastAsia="Courier New"/>
                <w:sz w:val="24"/>
                <w:lang w:bidi="fr-FR"/>
              </w:rPr>
            </w:pPr>
            <w:r w:rsidRPr="002F69BE">
              <w:rPr>
                <w:sz w:val="24"/>
                <w:szCs w:val="16"/>
              </w:rPr>
              <w:t>Steinberg</w:t>
            </w:r>
          </w:p>
        </w:tc>
        <w:tc>
          <w:tcPr>
            <w:tcW w:w="1141" w:type="dxa"/>
            <w:tcBorders>
              <w:left w:val="single" w:sz="4" w:space="0" w:color="auto"/>
            </w:tcBorders>
            <w:shd w:val="clear" w:color="auto" w:fill="FFFFFF"/>
            <w:vAlign w:val="center"/>
          </w:tcPr>
          <w:p w14:paraId="79C394F9" w14:textId="77777777" w:rsidR="00BF6111" w:rsidRPr="002F69BE" w:rsidRDefault="00BF6111" w:rsidP="00BF6111">
            <w:pPr>
              <w:spacing w:before="60" w:after="60"/>
              <w:ind w:right="290" w:firstLine="0"/>
              <w:jc w:val="right"/>
              <w:rPr>
                <w:sz w:val="24"/>
                <w:szCs w:val="16"/>
              </w:rPr>
            </w:pPr>
            <w:r w:rsidRPr="002F69BE">
              <w:rPr>
                <w:sz w:val="24"/>
                <w:szCs w:val="16"/>
              </w:rPr>
              <w:t>3,1 **</w:t>
            </w:r>
          </w:p>
        </w:tc>
        <w:tc>
          <w:tcPr>
            <w:tcW w:w="1141" w:type="dxa"/>
            <w:shd w:val="clear" w:color="auto" w:fill="FFFFFF"/>
            <w:vAlign w:val="center"/>
          </w:tcPr>
          <w:p w14:paraId="5F37085F" w14:textId="77777777" w:rsidR="00BF6111" w:rsidRPr="002F69BE" w:rsidRDefault="00BF6111" w:rsidP="00BF6111">
            <w:pPr>
              <w:spacing w:before="60" w:after="60"/>
              <w:ind w:right="290" w:firstLine="0"/>
              <w:jc w:val="right"/>
              <w:rPr>
                <w:sz w:val="24"/>
                <w:szCs w:val="16"/>
              </w:rPr>
            </w:pPr>
            <w:r w:rsidRPr="002F69BE">
              <w:rPr>
                <w:sz w:val="24"/>
                <w:szCs w:val="16"/>
              </w:rPr>
              <w:t>13,5</w:t>
            </w:r>
          </w:p>
        </w:tc>
        <w:tc>
          <w:tcPr>
            <w:tcW w:w="1141" w:type="dxa"/>
            <w:tcBorders>
              <w:left w:val="single" w:sz="4" w:space="0" w:color="auto"/>
            </w:tcBorders>
            <w:shd w:val="clear" w:color="auto" w:fill="FFFFFF"/>
            <w:vAlign w:val="center"/>
          </w:tcPr>
          <w:p w14:paraId="5D48FE59"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2,5</w:t>
            </w:r>
          </w:p>
        </w:tc>
        <w:tc>
          <w:tcPr>
            <w:tcW w:w="1141" w:type="dxa"/>
            <w:tcBorders>
              <w:right w:val="single" w:sz="4" w:space="0" w:color="auto"/>
            </w:tcBorders>
            <w:shd w:val="clear" w:color="auto" w:fill="FFFFFF"/>
            <w:vAlign w:val="center"/>
          </w:tcPr>
          <w:p w14:paraId="5452945E" w14:textId="77777777" w:rsidR="00BF6111" w:rsidRPr="002F69BE" w:rsidRDefault="00BF6111" w:rsidP="00BF6111">
            <w:pPr>
              <w:spacing w:before="60" w:after="60"/>
              <w:ind w:right="290" w:firstLine="0"/>
              <w:jc w:val="right"/>
              <w:rPr>
                <w:sz w:val="24"/>
                <w:szCs w:val="16"/>
              </w:rPr>
            </w:pPr>
            <w:r w:rsidRPr="002F69BE">
              <w:rPr>
                <w:sz w:val="24"/>
                <w:szCs w:val="16"/>
              </w:rPr>
              <w:t>12,4</w:t>
            </w:r>
          </w:p>
        </w:tc>
      </w:tr>
      <w:tr w:rsidR="00BF6111" w:rsidRPr="002F69BE" w14:paraId="4D25F69F" w14:textId="77777777">
        <w:tblPrEx>
          <w:tblCellMar>
            <w:top w:w="0" w:type="dxa"/>
            <w:bottom w:w="0" w:type="dxa"/>
          </w:tblCellMar>
        </w:tblPrEx>
        <w:tc>
          <w:tcPr>
            <w:tcW w:w="400" w:type="dxa"/>
            <w:tcBorders>
              <w:left w:val="single" w:sz="4" w:space="0" w:color="auto"/>
            </w:tcBorders>
            <w:shd w:val="clear" w:color="auto" w:fill="FFFFFF"/>
            <w:vAlign w:val="center"/>
          </w:tcPr>
          <w:p w14:paraId="0B7E835D" w14:textId="77777777" w:rsidR="00BF6111" w:rsidRPr="002F69BE" w:rsidRDefault="00BF6111" w:rsidP="00BF6111">
            <w:pPr>
              <w:spacing w:before="60" w:after="60"/>
              <w:ind w:firstLine="0"/>
              <w:rPr>
                <w:rFonts w:eastAsia="Courier New"/>
                <w:sz w:val="24"/>
                <w:lang w:bidi="fr-FR"/>
              </w:rPr>
            </w:pPr>
            <w:r w:rsidRPr="002F69BE">
              <w:rPr>
                <w:sz w:val="24"/>
                <w:szCs w:val="16"/>
              </w:rPr>
              <w:t>4.</w:t>
            </w:r>
          </w:p>
        </w:tc>
        <w:tc>
          <w:tcPr>
            <w:tcW w:w="2967" w:type="dxa"/>
            <w:shd w:val="clear" w:color="auto" w:fill="FFFFFF"/>
            <w:vAlign w:val="center"/>
          </w:tcPr>
          <w:p w14:paraId="0F822C2D" w14:textId="77777777" w:rsidR="00BF6111" w:rsidRPr="002F69BE" w:rsidRDefault="00BF6111" w:rsidP="00BF6111">
            <w:pPr>
              <w:spacing w:before="60" w:after="60"/>
              <w:ind w:firstLine="0"/>
              <w:rPr>
                <w:rFonts w:eastAsia="Courier New"/>
                <w:sz w:val="24"/>
                <w:lang w:bidi="fr-FR"/>
              </w:rPr>
            </w:pPr>
            <w:r w:rsidRPr="002F69BE">
              <w:rPr>
                <w:sz w:val="24"/>
                <w:szCs w:val="16"/>
              </w:rPr>
              <w:t>Dominion</w:t>
            </w:r>
          </w:p>
        </w:tc>
        <w:tc>
          <w:tcPr>
            <w:tcW w:w="1141" w:type="dxa"/>
            <w:tcBorders>
              <w:left w:val="single" w:sz="4" w:space="0" w:color="auto"/>
            </w:tcBorders>
            <w:shd w:val="clear" w:color="auto" w:fill="FFFFFF"/>
            <w:vAlign w:val="center"/>
          </w:tcPr>
          <w:p w14:paraId="0FE58654" w14:textId="77777777" w:rsidR="00BF6111" w:rsidRPr="002F69BE" w:rsidRDefault="00BF6111" w:rsidP="00BF6111">
            <w:pPr>
              <w:spacing w:before="60" w:after="60"/>
              <w:ind w:right="290" w:firstLine="0"/>
              <w:jc w:val="right"/>
              <w:rPr>
                <w:sz w:val="24"/>
                <w:szCs w:val="16"/>
              </w:rPr>
            </w:pPr>
            <w:r w:rsidRPr="002F69BE">
              <w:rPr>
                <w:sz w:val="24"/>
                <w:szCs w:val="16"/>
              </w:rPr>
              <w:t>2,7</w:t>
            </w:r>
          </w:p>
        </w:tc>
        <w:tc>
          <w:tcPr>
            <w:tcW w:w="1141" w:type="dxa"/>
            <w:shd w:val="clear" w:color="auto" w:fill="FFFFFF"/>
            <w:vAlign w:val="center"/>
          </w:tcPr>
          <w:p w14:paraId="735EFF08" w14:textId="77777777" w:rsidR="00BF6111" w:rsidRPr="002F69BE" w:rsidRDefault="00BF6111" w:rsidP="00BF6111">
            <w:pPr>
              <w:spacing w:before="60" w:after="60"/>
              <w:ind w:right="290" w:firstLine="0"/>
              <w:jc w:val="right"/>
              <w:rPr>
                <w:sz w:val="24"/>
                <w:szCs w:val="16"/>
              </w:rPr>
            </w:pPr>
            <w:r w:rsidRPr="002F69BE">
              <w:rPr>
                <w:sz w:val="24"/>
                <w:szCs w:val="16"/>
              </w:rPr>
              <w:t>11,7</w:t>
            </w:r>
          </w:p>
        </w:tc>
        <w:tc>
          <w:tcPr>
            <w:tcW w:w="1141" w:type="dxa"/>
            <w:tcBorders>
              <w:left w:val="single" w:sz="4" w:space="0" w:color="auto"/>
            </w:tcBorders>
            <w:shd w:val="clear" w:color="auto" w:fill="FFFFFF"/>
            <w:vAlign w:val="center"/>
          </w:tcPr>
          <w:p w14:paraId="1E6AD0CB"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3,0</w:t>
            </w:r>
          </w:p>
        </w:tc>
        <w:tc>
          <w:tcPr>
            <w:tcW w:w="1141" w:type="dxa"/>
            <w:tcBorders>
              <w:right w:val="single" w:sz="4" w:space="0" w:color="auto"/>
            </w:tcBorders>
            <w:shd w:val="clear" w:color="auto" w:fill="FFFFFF"/>
            <w:vAlign w:val="center"/>
          </w:tcPr>
          <w:p w14:paraId="02D8AB08" w14:textId="77777777" w:rsidR="00BF6111" w:rsidRPr="002F69BE" w:rsidRDefault="00BF6111" w:rsidP="00BF6111">
            <w:pPr>
              <w:spacing w:before="60" w:after="60"/>
              <w:ind w:right="290" w:firstLine="0"/>
              <w:jc w:val="right"/>
              <w:rPr>
                <w:sz w:val="24"/>
                <w:szCs w:val="16"/>
              </w:rPr>
            </w:pPr>
            <w:r w:rsidRPr="002F69BE">
              <w:rPr>
                <w:sz w:val="24"/>
                <w:szCs w:val="16"/>
              </w:rPr>
              <w:t>15</w:t>
            </w:r>
          </w:p>
        </w:tc>
      </w:tr>
      <w:tr w:rsidR="00BF6111" w:rsidRPr="002F69BE" w14:paraId="5C4A06F2" w14:textId="77777777">
        <w:tblPrEx>
          <w:tblCellMar>
            <w:top w:w="0" w:type="dxa"/>
            <w:bottom w:w="0" w:type="dxa"/>
          </w:tblCellMar>
        </w:tblPrEx>
        <w:tc>
          <w:tcPr>
            <w:tcW w:w="400" w:type="dxa"/>
            <w:tcBorders>
              <w:left w:val="single" w:sz="4" w:space="0" w:color="auto"/>
            </w:tcBorders>
            <w:shd w:val="clear" w:color="auto" w:fill="FFFFFF"/>
          </w:tcPr>
          <w:p w14:paraId="44730BC1" w14:textId="77777777" w:rsidR="00BF6111" w:rsidRPr="002F69BE" w:rsidRDefault="00BF6111" w:rsidP="00BF6111">
            <w:pPr>
              <w:spacing w:before="60" w:after="60"/>
              <w:ind w:firstLine="0"/>
              <w:rPr>
                <w:rFonts w:eastAsia="Courier New"/>
                <w:sz w:val="24"/>
                <w:lang w:bidi="fr-FR"/>
              </w:rPr>
            </w:pPr>
            <w:r w:rsidRPr="002F69BE">
              <w:rPr>
                <w:sz w:val="24"/>
                <w:szCs w:val="16"/>
              </w:rPr>
              <w:t>5.</w:t>
            </w:r>
          </w:p>
        </w:tc>
        <w:tc>
          <w:tcPr>
            <w:tcW w:w="2967" w:type="dxa"/>
            <w:shd w:val="clear" w:color="auto" w:fill="FFFFFF"/>
          </w:tcPr>
          <w:p w14:paraId="0C96BB5D" w14:textId="77777777" w:rsidR="00BF6111" w:rsidRPr="002F69BE" w:rsidRDefault="00BF6111" w:rsidP="00BF6111">
            <w:pPr>
              <w:spacing w:before="60" w:after="60"/>
              <w:ind w:firstLine="0"/>
              <w:rPr>
                <w:rFonts w:eastAsia="Courier New"/>
                <w:sz w:val="24"/>
                <w:lang w:bidi="fr-FR"/>
              </w:rPr>
            </w:pPr>
            <w:r w:rsidRPr="002F69BE">
              <w:rPr>
                <w:sz w:val="24"/>
                <w:szCs w:val="16"/>
              </w:rPr>
              <w:t>Safeway Canada</w:t>
            </w:r>
          </w:p>
        </w:tc>
        <w:tc>
          <w:tcPr>
            <w:tcW w:w="1141" w:type="dxa"/>
            <w:tcBorders>
              <w:left w:val="single" w:sz="4" w:space="0" w:color="auto"/>
            </w:tcBorders>
            <w:shd w:val="clear" w:color="auto" w:fill="FFFFFF"/>
          </w:tcPr>
          <w:p w14:paraId="0D9EA6DF" w14:textId="77777777" w:rsidR="00BF6111" w:rsidRPr="002F69BE" w:rsidRDefault="00BF6111" w:rsidP="00BF6111">
            <w:pPr>
              <w:spacing w:before="60" w:after="60"/>
              <w:ind w:right="290" w:firstLine="0"/>
              <w:jc w:val="right"/>
              <w:rPr>
                <w:sz w:val="24"/>
                <w:szCs w:val="16"/>
              </w:rPr>
            </w:pPr>
            <w:r w:rsidRPr="002F69BE">
              <w:rPr>
                <w:sz w:val="24"/>
                <w:szCs w:val="16"/>
              </w:rPr>
              <w:t>2,7</w:t>
            </w:r>
          </w:p>
        </w:tc>
        <w:tc>
          <w:tcPr>
            <w:tcW w:w="1141" w:type="dxa"/>
            <w:shd w:val="clear" w:color="auto" w:fill="FFFFFF"/>
          </w:tcPr>
          <w:p w14:paraId="1A746273" w14:textId="77777777" w:rsidR="00BF6111" w:rsidRPr="002F69BE" w:rsidRDefault="00BF6111" w:rsidP="00BF6111">
            <w:pPr>
              <w:spacing w:before="60" w:after="60"/>
              <w:ind w:right="290" w:firstLine="0"/>
              <w:jc w:val="right"/>
              <w:rPr>
                <w:sz w:val="24"/>
                <w:szCs w:val="16"/>
              </w:rPr>
            </w:pPr>
            <w:r w:rsidRPr="002F69BE">
              <w:rPr>
                <w:sz w:val="24"/>
                <w:szCs w:val="16"/>
              </w:rPr>
              <w:t>11,7</w:t>
            </w:r>
          </w:p>
        </w:tc>
        <w:tc>
          <w:tcPr>
            <w:tcW w:w="1141" w:type="dxa"/>
            <w:tcBorders>
              <w:left w:val="single" w:sz="4" w:space="0" w:color="auto"/>
            </w:tcBorders>
            <w:shd w:val="clear" w:color="auto" w:fill="FFFFFF"/>
          </w:tcPr>
          <w:p w14:paraId="7DF19A69"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2,4</w:t>
            </w:r>
          </w:p>
        </w:tc>
        <w:tc>
          <w:tcPr>
            <w:tcW w:w="1141" w:type="dxa"/>
            <w:tcBorders>
              <w:right w:val="single" w:sz="4" w:space="0" w:color="auto"/>
            </w:tcBorders>
            <w:shd w:val="clear" w:color="auto" w:fill="FFFFFF"/>
            <w:vAlign w:val="center"/>
          </w:tcPr>
          <w:p w14:paraId="38BD96AC" w14:textId="77777777" w:rsidR="00BF6111" w:rsidRPr="002F69BE" w:rsidRDefault="00BF6111" w:rsidP="00BF6111">
            <w:pPr>
              <w:spacing w:before="60" w:after="60"/>
              <w:ind w:right="290" w:firstLine="0"/>
              <w:jc w:val="right"/>
              <w:rPr>
                <w:sz w:val="24"/>
                <w:szCs w:val="16"/>
              </w:rPr>
            </w:pPr>
            <w:r w:rsidRPr="002F69BE">
              <w:rPr>
                <w:sz w:val="24"/>
                <w:szCs w:val="16"/>
              </w:rPr>
              <w:t>11,8</w:t>
            </w:r>
          </w:p>
        </w:tc>
      </w:tr>
      <w:tr w:rsidR="00BF6111" w:rsidRPr="002F69BE" w14:paraId="4B883E4F" w14:textId="77777777">
        <w:tblPrEx>
          <w:tblCellMar>
            <w:top w:w="0" w:type="dxa"/>
            <w:bottom w:w="0" w:type="dxa"/>
          </w:tblCellMar>
        </w:tblPrEx>
        <w:tc>
          <w:tcPr>
            <w:tcW w:w="3367" w:type="dxa"/>
            <w:gridSpan w:val="2"/>
            <w:tcBorders>
              <w:top w:val="single" w:sz="4" w:space="0" w:color="auto"/>
              <w:left w:val="single" w:sz="4" w:space="0" w:color="auto"/>
            </w:tcBorders>
            <w:shd w:val="clear" w:color="auto" w:fill="FFFFFF"/>
            <w:vAlign w:val="center"/>
          </w:tcPr>
          <w:p w14:paraId="1EF9502D" w14:textId="77777777" w:rsidR="00BF6111" w:rsidRPr="002F69BE" w:rsidRDefault="00BF6111" w:rsidP="00BF6111">
            <w:pPr>
              <w:spacing w:before="60" w:after="60"/>
              <w:ind w:firstLine="0"/>
              <w:rPr>
                <w:rFonts w:eastAsia="Courier New"/>
                <w:sz w:val="24"/>
                <w:lang w:bidi="fr-FR"/>
              </w:rPr>
            </w:pPr>
            <w:r w:rsidRPr="002F69BE">
              <w:rPr>
                <w:sz w:val="24"/>
                <w:szCs w:val="16"/>
              </w:rPr>
              <w:t>Total des cinq premiers gro</w:t>
            </w:r>
            <w:r w:rsidRPr="002F69BE">
              <w:rPr>
                <w:sz w:val="24"/>
                <w:szCs w:val="16"/>
              </w:rPr>
              <w:t>u</w:t>
            </w:r>
            <w:r w:rsidRPr="002F69BE">
              <w:rPr>
                <w:sz w:val="24"/>
                <w:szCs w:val="16"/>
              </w:rPr>
              <w:t>pes</w:t>
            </w:r>
          </w:p>
        </w:tc>
        <w:tc>
          <w:tcPr>
            <w:tcW w:w="1141" w:type="dxa"/>
            <w:tcBorders>
              <w:top w:val="single" w:sz="4" w:space="0" w:color="auto"/>
              <w:left w:val="single" w:sz="4" w:space="0" w:color="auto"/>
            </w:tcBorders>
            <w:shd w:val="clear" w:color="auto" w:fill="FFFFFF"/>
            <w:vAlign w:val="center"/>
          </w:tcPr>
          <w:p w14:paraId="5D859527" w14:textId="77777777" w:rsidR="00BF6111" w:rsidRPr="002F69BE" w:rsidRDefault="00BF6111" w:rsidP="00BF6111">
            <w:pPr>
              <w:spacing w:before="60" w:after="60"/>
              <w:ind w:right="290" w:firstLine="0"/>
              <w:jc w:val="right"/>
              <w:rPr>
                <w:sz w:val="24"/>
                <w:szCs w:val="16"/>
              </w:rPr>
            </w:pPr>
            <w:r w:rsidRPr="002F69BE">
              <w:rPr>
                <w:sz w:val="24"/>
                <w:szCs w:val="16"/>
              </w:rPr>
              <w:t>17,5</w:t>
            </w:r>
          </w:p>
        </w:tc>
        <w:tc>
          <w:tcPr>
            <w:tcW w:w="1141" w:type="dxa"/>
            <w:tcBorders>
              <w:top w:val="single" w:sz="4" w:space="0" w:color="auto"/>
            </w:tcBorders>
            <w:shd w:val="clear" w:color="auto" w:fill="FFFFFF"/>
            <w:vAlign w:val="center"/>
          </w:tcPr>
          <w:p w14:paraId="68B7EBF5" w14:textId="77777777" w:rsidR="00BF6111" w:rsidRPr="002F69BE" w:rsidRDefault="00BF6111" w:rsidP="00BF6111">
            <w:pPr>
              <w:spacing w:before="60" w:after="60"/>
              <w:ind w:right="290" w:firstLine="0"/>
              <w:jc w:val="right"/>
              <w:rPr>
                <w:sz w:val="24"/>
                <w:szCs w:val="16"/>
              </w:rPr>
            </w:pPr>
            <w:r w:rsidRPr="002F69BE">
              <w:rPr>
                <w:sz w:val="24"/>
                <w:szCs w:val="16"/>
              </w:rPr>
              <w:t>76,4</w:t>
            </w:r>
          </w:p>
        </w:tc>
        <w:tc>
          <w:tcPr>
            <w:tcW w:w="1141" w:type="dxa"/>
            <w:tcBorders>
              <w:top w:val="single" w:sz="4" w:space="0" w:color="auto"/>
              <w:left w:val="single" w:sz="4" w:space="0" w:color="auto"/>
            </w:tcBorders>
            <w:shd w:val="clear" w:color="auto" w:fill="FFFFFF"/>
            <w:vAlign w:val="center"/>
          </w:tcPr>
          <w:p w14:paraId="72E3FA55"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15,5</w:t>
            </w:r>
          </w:p>
        </w:tc>
        <w:tc>
          <w:tcPr>
            <w:tcW w:w="1141" w:type="dxa"/>
            <w:tcBorders>
              <w:top w:val="single" w:sz="4" w:space="0" w:color="auto"/>
              <w:right w:val="single" w:sz="4" w:space="0" w:color="auto"/>
            </w:tcBorders>
            <w:shd w:val="clear" w:color="auto" w:fill="FFFFFF"/>
            <w:vAlign w:val="center"/>
          </w:tcPr>
          <w:p w14:paraId="2F077109" w14:textId="77777777" w:rsidR="00BF6111" w:rsidRPr="002F69BE" w:rsidRDefault="00BF6111" w:rsidP="00BF6111">
            <w:pPr>
              <w:spacing w:before="60" w:after="60"/>
              <w:ind w:right="290" w:firstLine="0"/>
              <w:jc w:val="right"/>
              <w:rPr>
                <w:sz w:val="24"/>
                <w:szCs w:val="16"/>
              </w:rPr>
            </w:pPr>
            <w:r w:rsidRPr="002F69BE">
              <w:rPr>
                <w:sz w:val="24"/>
                <w:szCs w:val="16"/>
              </w:rPr>
              <w:t>77,1</w:t>
            </w:r>
          </w:p>
        </w:tc>
      </w:tr>
      <w:tr w:rsidR="00BF6111" w:rsidRPr="002F69BE" w14:paraId="54D20746" w14:textId="77777777">
        <w:tblPrEx>
          <w:tblCellMar>
            <w:top w:w="0" w:type="dxa"/>
            <w:bottom w:w="0" w:type="dxa"/>
          </w:tblCellMar>
        </w:tblPrEx>
        <w:tc>
          <w:tcPr>
            <w:tcW w:w="3367" w:type="dxa"/>
            <w:gridSpan w:val="2"/>
            <w:tcBorders>
              <w:top w:val="single" w:sz="4" w:space="0" w:color="auto"/>
              <w:left w:val="single" w:sz="4" w:space="0" w:color="auto"/>
              <w:bottom w:val="single" w:sz="4" w:space="0" w:color="auto"/>
            </w:tcBorders>
            <w:shd w:val="clear" w:color="auto" w:fill="FFFFFF"/>
            <w:vAlign w:val="center"/>
          </w:tcPr>
          <w:p w14:paraId="44CB46F3" w14:textId="77777777" w:rsidR="00BF6111" w:rsidRPr="002F69BE" w:rsidRDefault="00BF6111" w:rsidP="00BF6111">
            <w:pPr>
              <w:spacing w:before="60" w:after="60"/>
              <w:ind w:firstLine="0"/>
              <w:rPr>
                <w:rFonts w:eastAsia="Courier New"/>
                <w:sz w:val="24"/>
                <w:lang w:bidi="fr-FR"/>
              </w:rPr>
            </w:pPr>
            <w:r w:rsidRPr="002F69BE">
              <w:rPr>
                <w:sz w:val="24"/>
                <w:szCs w:val="16"/>
              </w:rPr>
              <w:t>Total Canada</w:t>
            </w:r>
          </w:p>
        </w:tc>
        <w:tc>
          <w:tcPr>
            <w:tcW w:w="1141" w:type="dxa"/>
            <w:tcBorders>
              <w:top w:val="single" w:sz="4" w:space="0" w:color="auto"/>
              <w:left w:val="single" w:sz="4" w:space="0" w:color="auto"/>
              <w:bottom w:val="single" w:sz="4" w:space="0" w:color="auto"/>
            </w:tcBorders>
            <w:shd w:val="clear" w:color="auto" w:fill="FFFFFF"/>
            <w:vAlign w:val="center"/>
          </w:tcPr>
          <w:p w14:paraId="456DA17B" w14:textId="77777777" w:rsidR="00BF6111" w:rsidRPr="002F69BE" w:rsidRDefault="00BF6111" w:rsidP="00BF6111">
            <w:pPr>
              <w:spacing w:before="60" w:after="60"/>
              <w:ind w:right="290" w:firstLine="0"/>
              <w:jc w:val="right"/>
              <w:rPr>
                <w:sz w:val="24"/>
                <w:szCs w:val="16"/>
              </w:rPr>
            </w:pPr>
            <w:r w:rsidRPr="002F69BE">
              <w:rPr>
                <w:sz w:val="24"/>
                <w:szCs w:val="16"/>
              </w:rPr>
              <w:t>22,9</w:t>
            </w:r>
          </w:p>
        </w:tc>
        <w:tc>
          <w:tcPr>
            <w:tcW w:w="1141" w:type="dxa"/>
            <w:tcBorders>
              <w:top w:val="single" w:sz="4" w:space="0" w:color="auto"/>
              <w:bottom w:val="single" w:sz="4" w:space="0" w:color="auto"/>
            </w:tcBorders>
            <w:shd w:val="clear" w:color="auto" w:fill="FFFFFF"/>
            <w:vAlign w:val="center"/>
          </w:tcPr>
          <w:p w14:paraId="19D8D749" w14:textId="77777777" w:rsidR="00BF6111" w:rsidRPr="002F69BE" w:rsidRDefault="00BF6111" w:rsidP="00BF6111">
            <w:pPr>
              <w:spacing w:before="60" w:after="60"/>
              <w:ind w:right="290" w:firstLine="0"/>
              <w:jc w:val="right"/>
              <w:rPr>
                <w:sz w:val="24"/>
                <w:szCs w:val="16"/>
              </w:rPr>
            </w:pPr>
            <w:r w:rsidRPr="002F69BE">
              <w:rPr>
                <w:sz w:val="24"/>
                <w:szCs w:val="16"/>
              </w:rPr>
              <w:t>100%</w:t>
            </w:r>
          </w:p>
        </w:tc>
        <w:tc>
          <w:tcPr>
            <w:tcW w:w="1141" w:type="dxa"/>
            <w:tcBorders>
              <w:top w:val="single" w:sz="4" w:space="0" w:color="auto"/>
              <w:left w:val="single" w:sz="4" w:space="0" w:color="auto"/>
              <w:bottom w:val="single" w:sz="4" w:space="0" w:color="auto"/>
            </w:tcBorders>
            <w:shd w:val="clear" w:color="auto" w:fill="FFFFFF"/>
            <w:vAlign w:val="center"/>
          </w:tcPr>
          <w:p w14:paraId="2EC7B8B4" w14:textId="77777777" w:rsidR="00BF6111" w:rsidRPr="002F69BE" w:rsidRDefault="00BF6111" w:rsidP="00BF6111">
            <w:pPr>
              <w:spacing w:before="60" w:after="60"/>
              <w:ind w:right="290" w:firstLine="0"/>
              <w:jc w:val="right"/>
              <w:rPr>
                <w:rFonts w:eastAsia="Courier New"/>
                <w:sz w:val="24"/>
                <w:lang w:bidi="fr-FR"/>
              </w:rPr>
            </w:pPr>
            <w:r w:rsidRPr="002F69BE">
              <w:rPr>
                <w:sz w:val="24"/>
                <w:szCs w:val="16"/>
              </w:rPr>
              <w:t>20,2</w:t>
            </w:r>
          </w:p>
        </w:tc>
        <w:tc>
          <w:tcPr>
            <w:tcW w:w="1141" w:type="dxa"/>
            <w:tcBorders>
              <w:top w:val="single" w:sz="4" w:space="0" w:color="auto"/>
              <w:bottom w:val="single" w:sz="4" w:space="0" w:color="auto"/>
              <w:right w:val="single" w:sz="4" w:space="0" w:color="auto"/>
            </w:tcBorders>
            <w:shd w:val="clear" w:color="auto" w:fill="FFFFFF"/>
            <w:vAlign w:val="center"/>
          </w:tcPr>
          <w:p w14:paraId="3F05992C" w14:textId="77777777" w:rsidR="00BF6111" w:rsidRPr="002F69BE" w:rsidRDefault="00BF6111" w:rsidP="00BF6111">
            <w:pPr>
              <w:spacing w:before="60" w:after="60"/>
              <w:ind w:right="290" w:firstLine="0"/>
              <w:jc w:val="right"/>
              <w:rPr>
                <w:sz w:val="24"/>
                <w:szCs w:val="16"/>
              </w:rPr>
            </w:pPr>
            <w:r w:rsidRPr="002F69BE">
              <w:rPr>
                <w:sz w:val="24"/>
                <w:szCs w:val="16"/>
              </w:rPr>
              <w:t>100%</w:t>
            </w:r>
          </w:p>
        </w:tc>
      </w:tr>
    </w:tbl>
    <w:p w14:paraId="186DDD8D" w14:textId="77777777" w:rsidR="00BF6111" w:rsidRDefault="00BF6111" w:rsidP="00BF6111">
      <w:pPr>
        <w:pStyle w:val="figlgende"/>
        <w:rPr>
          <w:rFonts w:eastAsia="Courier New"/>
          <w:lang w:bidi="fr-FR"/>
        </w:rPr>
      </w:pPr>
      <w:r w:rsidRPr="00A03C40">
        <w:rPr>
          <w:rFonts w:eastAsia="Courier New"/>
          <w:lang w:bidi="fr-FR"/>
        </w:rPr>
        <w:t>(*) Après l'acquisition des magasins Dominion (Qu</w:t>
      </w:r>
      <w:r w:rsidRPr="00A03C40">
        <w:rPr>
          <w:rFonts w:eastAsia="Courier New"/>
          <w:lang w:bidi="fr-FR"/>
        </w:rPr>
        <w:t>é</w:t>
      </w:r>
      <w:r w:rsidRPr="00A03C40">
        <w:rPr>
          <w:rFonts w:eastAsia="Courier New"/>
          <w:lang w:bidi="fr-FR"/>
        </w:rPr>
        <w:t>bec)</w:t>
      </w:r>
    </w:p>
    <w:p w14:paraId="49D92AE3" w14:textId="77777777" w:rsidR="00BF6111" w:rsidRPr="00A03C40" w:rsidRDefault="00BF6111" w:rsidP="00BF6111">
      <w:pPr>
        <w:pStyle w:val="figlgende"/>
      </w:pPr>
      <w:r w:rsidRPr="00A03C40">
        <w:rPr>
          <w:rFonts w:eastAsia="Courier New"/>
          <w:lang w:bidi="fr-FR"/>
        </w:rPr>
        <w:t>(**) Après l'acquis</w:t>
      </w:r>
      <w:r w:rsidRPr="00A03C40">
        <w:rPr>
          <w:rFonts w:eastAsia="Courier New"/>
          <w:lang w:bidi="fr-FR"/>
        </w:rPr>
        <w:t>i</w:t>
      </w:r>
      <w:r w:rsidRPr="00A03C40">
        <w:rPr>
          <w:rFonts w:eastAsia="Courier New"/>
          <w:lang w:bidi="fr-FR"/>
        </w:rPr>
        <w:t>tion de la chaîne américaine Smitty's.</w:t>
      </w:r>
    </w:p>
    <w:p w14:paraId="2B4F16F0" w14:textId="77777777" w:rsidR="00BF6111" w:rsidRPr="00A03C40" w:rsidRDefault="00BF6111" w:rsidP="00BF6111">
      <w:pPr>
        <w:pStyle w:val="figlgende"/>
      </w:pPr>
      <w:r w:rsidRPr="00A03C40">
        <w:t>Source</w:t>
      </w:r>
      <w:r w:rsidRPr="00A03C40">
        <w:rPr>
          <w:rFonts w:eastAsia="Courier New"/>
          <w:lang w:bidi="fr-FR"/>
        </w:rPr>
        <w:t xml:space="preserve"> : Le dossier agro-alimentaire de la revue </w:t>
      </w:r>
      <w:r w:rsidRPr="00EF778A">
        <w:rPr>
          <w:i/>
          <w:u w:val="single"/>
        </w:rPr>
        <w:t>Finance</w:t>
      </w:r>
      <w:r w:rsidRPr="00A03C40">
        <w:rPr>
          <w:rFonts w:eastAsia="Courier New"/>
          <w:lang w:bidi="fr-FR"/>
        </w:rPr>
        <w:t>, Janvier 1982 ;</w:t>
      </w:r>
      <w:r>
        <w:rPr>
          <w:rFonts w:eastAsia="Courier New"/>
          <w:lang w:bidi="fr-FR"/>
        </w:rPr>
        <w:t xml:space="preserve"> </w:t>
      </w:r>
      <w:r w:rsidRPr="00EF778A">
        <w:rPr>
          <w:i/>
          <w:u w:val="single"/>
        </w:rPr>
        <w:t>Le circuit agro-alimentaire canadien</w:t>
      </w:r>
      <w:r w:rsidRPr="00EF778A">
        <w:rPr>
          <w:rFonts w:eastAsia="Courier New"/>
          <w:i/>
          <w:u w:val="single"/>
          <w:lang w:bidi="fr-FR"/>
        </w:rPr>
        <w:t>, Agriculture-Canada</w:t>
      </w:r>
      <w:r w:rsidRPr="00A03C40">
        <w:rPr>
          <w:rFonts w:eastAsia="Courier New"/>
          <w:lang w:bidi="fr-FR"/>
        </w:rPr>
        <w:t xml:space="preserve">, 1981 ; </w:t>
      </w:r>
      <w:r w:rsidRPr="00A03C40">
        <w:t>Statistique Canada 1981</w:t>
      </w:r>
      <w:r w:rsidRPr="00A03C40">
        <w:rPr>
          <w:rFonts w:eastAsia="Courier New"/>
          <w:lang w:bidi="fr-FR"/>
        </w:rPr>
        <w:t xml:space="preserve"> (11-003F)</w:t>
      </w:r>
    </w:p>
    <w:p w14:paraId="142FD22D" w14:textId="77777777" w:rsidR="00BF6111" w:rsidRPr="00A03C40" w:rsidRDefault="00BF6111" w:rsidP="00BF6111">
      <w:pPr>
        <w:spacing w:before="120" w:after="120"/>
        <w:jc w:val="both"/>
        <w:rPr>
          <w:szCs w:val="19"/>
        </w:rPr>
      </w:pPr>
      <w:r w:rsidRPr="00A03C40">
        <w:br w:type="page"/>
      </w:r>
    </w:p>
    <w:p w14:paraId="099ECBC9" w14:textId="77777777" w:rsidR="00BF6111" w:rsidRPr="00621A37" w:rsidRDefault="00BF6111" w:rsidP="00BF6111">
      <w:pPr>
        <w:pStyle w:val="a"/>
      </w:pPr>
      <w:r w:rsidRPr="00621A37">
        <w:rPr>
          <w:lang w:eastAsia="fr-FR" w:bidi="fr-FR"/>
        </w:rPr>
        <w:t>La DAA devient le principal pôle d’accumulation</w:t>
      </w:r>
      <w:r>
        <w:rPr>
          <w:lang w:eastAsia="fr-FR" w:bidi="fr-FR"/>
        </w:rPr>
        <w:br/>
      </w:r>
      <w:r w:rsidRPr="00621A37">
        <w:rPr>
          <w:lang w:eastAsia="fr-FR" w:bidi="fr-FR"/>
        </w:rPr>
        <w:t>du capital de la chaîne agro-alimentaire</w:t>
      </w:r>
    </w:p>
    <w:p w14:paraId="2BFCA3C8" w14:textId="77777777" w:rsidR="00BF6111" w:rsidRPr="00621A37" w:rsidRDefault="00BF6111" w:rsidP="00BF6111">
      <w:pPr>
        <w:spacing w:before="120" w:after="120"/>
        <w:jc w:val="both"/>
        <w:rPr>
          <w:b/>
          <w:bCs/>
          <w:szCs w:val="28"/>
          <w:lang w:eastAsia="fr-FR" w:bidi="fr-FR"/>
        </w:rPr>
      </w:pPr>
    </w:p>
    <w:p w14:paraId="1623E742" w14:textId="77777777" w:rsidR="00BF6111" w:rsidRPr="00A03C40" w:rsidRDefault="00BF6111" w:rsidP="00BF6111">
      <w:pPr>
        <w:spacing w:before="120" w:after="120"/>
        <w:jc w:val="both"/>
      </w:pPr>
      <w:r w:rsidRPr="00A03C40">
        <w:rPr>
          <w:lang w:eastAsia="fr-FR" w:bidi="fr-FR"/>
        </w:rPr>
        <w:t>Graduellement de 1965 à 1980, la configuration du secteur de la distribution alimentaire a bien changé. Elle devenait tout aussi concentrée que l’ensemble du co</w:t>
      </w:r>
      <w:r w:rsidRPr="00A03C40">
        <w:rPr>
          <w:lang w:eastAsia="fr-FR" w:bidi="fr-FR"/>
        </w:rPr>
        <w:t>m</w:t>
      </w:r>
      <w:r w:rsidRPr="00A03C40">
        <w:rPr>
          <w:lang w:eastAsia="fr-FR" w:bidi="fr-FR"/>
        </w:rPr>
        <w:t>merce de détail au Canada.</w:t>
      </w:r>
    </w:p>
    <w:p w14:paraId="7A6B79E8" w14:textId="77777777" w:rsidR="00BF6111" w:rsidRPr="00A03C40" w:rsidRDefault="00BF6111" w:rsidP="00BF6111">
      <w:pPr>
        <w:spacing w:before="120" w:after="120"/>
        <w:jc w:val="both"/>
      </w:pPr>
      <w:r w:rsidRPr="00A03C40">
        <w:rPr>
          <w:lang w:eastAsia="fr-FR" w:bidi="fr-FR"/>
        </w:rPr>
        <w:t>Au Québec, suite aux disparitions récentes de Dominion et de la Fédération des magasins coopératifs, les IAA se retrouvent face à trois acheteurs qui contrôlent 84,5</w:t>
      </w:r>
      <w:r>
        <w:rPr>
          <w:lang w:eastAsia="fr-FR" w:bidi="fr-FR"/>
        </w:rPr>
        <w:t>%</w:t>
      </w:r>
      <w:r w:rsidRPr="00A03C40">
        <w:rPr>
          <w:lang w:eastAsia="fr-FR" w:bidi="fr-FR"/>
        </w:rPr>
        <w:t xml:space="preserve"> du marché ! (Tableau</w:t>
      </w:r>
      <w:r>
        <w:rPr>
          <w:lang w:eastAsia="fr-FR" w:bidi="fr-FR"/>
        </w:rPr>
        <w:t> </w:t>
      </w:r>
      <w:r w:rsidRPr="00A03C40">
        <w:rPr>
          <w:lang w:eastAsia="fr-FR" w:bidi="fr-FR"/>
        </w:rPr>
        <w:t>2) Même ph</w:t>
      </w:r>
      <w:r w:rsidRPr="00A03C40">
        <w:rPr>
          <w:lang w:eastAsia="fr-FR" w:bidi="fr-FR"/>
        </w:rPr>
        <w:t>é</w:t>
      </w:r>
      <w:r w:rsidRPr="00A03C40">
        <w:rPr>
          <w:lang w:eastAsia="fr-FR" w:bidi="fr-FR"/>
        </w:rPr>
        <w:t>nomène pour l’ensemble</w:t>
      </w:r>
      <w:r>
        <w:rPr>
          <w:lang w:eastAsia="fr-FR" w:bidi="fr-FR"/>
        </w:rPr>
        <w:t xml:space="preserve"> </w:t>
      </w:r>
      <w:r w:rsidRPr="00A03C40">
        <w:rPr>
          <w:lang w:eastAsia="fr-FR" w:bidi="fr-FR"/>
        </w:rPr>
        <w:t>canadien où cinq distributeurs se partagent 77,1</w:t>
      </w:r>
      <w:r>
        <w:rPr>
          <w:lang w:eastAsia="fr-FR" w:bidi="fr-FR"/>
        </w:rPr>
        <w:t>%</w:t>
      </w:r>
      <w:r w:rsidRPr="00A03C40">
        <w:rPr>
          <w:lang w:eastAsia="fr-FR" w:bidi="fr-FR"/>
        </w:rPr>
        <w:t xml:space="preserve"> du marché. (T</w:t>
      </w:r>
      <w:r w:rsidRPr="00A03C40">
        <w:rPr>
          <w:lang w:eastAsia="fr-FR" w:bidi="fr-FR"/>
        </w:rPr>
        <w:t>a</w:t>
      </w:r>
      <w:r w:rsidRPr="00A03C40">
        <w:rPr>
          <w:lang w:eastAsia="fr-FR" w:bidi="fr-FR"/>
        </w:rPr>
        <w:t>bleau 3).</w:t>
      </w:r>
    </w:p>
    <w:p w14:paraId="0830BC8F" w14:textId="77777777" w:rsidR="00BF6111" w:rsidRPr="00A03C40" w:rsidRDefault="00BF6111" w:rsidP="00BF6111">
      <w:pPr>
        <w:spacing w:before="120" w:after="120"/>
        <w:jc w:val="both"/>
      </w:pPr>
      <w:r w:rsidRPr="00A03C40">
        <w:rPr>
          <w:lang w:eastAsia="fr-FR" w:bidi="fr-FR"/>
        </w:rPr>
        <w:t>De surcroît, les chaînes se retrouvent presque en situation de m</w:t>
      </w:r>
      <w:r w:rsidRPr="00A03C40">
        <w:rPr>
          <w:lang w:eastAsia="fr-FR" w:bidi="fr-FR"/>
        </w:rPr>
        <w:t>o</w:t>
      </w:r>
      <w:r w:rsidRPr="00A03C40">
        <w:rPr>
          <w:lang w:eastAsia="fr-FR" w:bidi="fr-FR"/>
        </w:rPr>
        <w:t>nopoles locaux : en simplifiant, nous retro</w:t>
      </w:r>
      <w:r w:rsidRPr="00A03C40">
        <w:rPr>
          <w:lang w:eastAsia="fr-FR" w:bidi="fr-FR"/>
        </w:rPr>
        <w:t>u</w:t>
      </w:r>
      <w:r w:rsidRPr="00A03C40">
        <w:rPr>
          <w:lang w:eastAsia="fr-FR" w:bidi="fr-FR"/>
        </w:rPr>
        <w:t>vons Sobeys à l’est, Pro- vigo, Steinberg et Métro-Richelieu au Québec, Dominion et Loblaw en Ontario et Safeway (filiale américaine) dans l’ouest.</w:t>
      </w:r>
    </w:p>
    <w:p w14:paraId="50BE766A" w14:textId="77777777" w:rsidR="00BF6111" w:rsidRDefault="00BF6111" w:rsidP="00BF6111">
      <w:pPr>
        <w:spacing w:before="120" w:after="120"/>
        <w:jc w:val="both"/>
        <w:rPr>
          <w:lang w:eastAsia="fr-FR" w:bidi="fr-FR"/>
        </w:rPr>
      </w:pPr>
    </w:p>
    <w:p w14:paraId="35D1B0C0" w14:textId="77777777" w:rsidR="00BF6111" w:rsidRPr="00621A37" w:rsidRDefault="00BF6111" w:rsidP="00BF6111">
      <w:pPr>
        <w:pStyle w:val="b"/>
      </w:pPr>
      <w:r w:rsidRPr="00621A37">
        <w:rPr>
          <w:lang w:eastAsia="fr-FR" w:bidi="fr-FR"/>
        </w:rPr>
        <w:t>Des pratiques comme</w:t>
      </w:r>
      <w:r>
        <w:rPr>
          <w:lang w:eastAsia="fr-FR" w:bidi="fr-FR"/>
        </w:rPr>
        <w:t>rciales</w:t>
      </w:r>
      <w:r>
        <w:rPr>
          <w:lang w:eastAsia="fr-FR" w:bidi="fr-FR"/>
        </w:rPr>
        <w:br/>
      </w:r>
      <w:r w:rsidRPr="00621A37">
        <w:rPr>
          <w:lang w:eastAsia="fr-FR" w:bidi="fr-FR"/>
        </w:rPr>
        <w:t>pour le moins « coercitives »</w:t>
      </w:r>
    </w:p>
    <w:p w14:paraId="48769356" w14:textId="77777777" w:rsidR="00BF6111" w:rsidRDefault="00BF6111" w:rsidP="00BF6111">
      <w:pPr>
        <w:spacing w:before="120" w:after="120"/>
        <w:jc w:val="both"/>
        <w:rPr>
          <w:lang w:eastAsia="fr-FR" w:bidi="fr-FR"/>
        </w:rPr>
      </w:pPr>
    </w:p>
    <w:p w14:paraId="07FF1F11" w14:textId="77777777" w:rsidR="00BF6111" w:rsidRPr="00A03C40" w:rsidRDefault="00BF6111" w:rsidP="00BF6111">
      <w:pPr>
        <w:spacing w:before="120" w:after="120"/>
        <w:jc w:val="both"/>
      </w:pPr>
      <w:r w:rsidRPr="00A03C40">
        <w:rPr>
          <w:lang w:eastAsia="fr-FR" w:bidi="fr-FR"/>
        </w:rPr>
        <w:t xml:space="preserve">Les chaînes ne manquent pas de moyens pour s’approprier une part croissante de la valeur ajoutée </w:t>
      </w:r>
      <w:r>
        <w:rPr>
          <w:lang w:eastAsia="fr-FR" w:bidi="fr-FR"/>
        </w:rPr>
        <w:t>déga</w:t>
      </w:r>
      <w:r w:rsidRPr="00A03C40">
        <w:rPr>
          <w:lang w:eastAsia="fr-FR" w:bidi="fr-FR"/>
        </w:rPr>
        <w:t>gée</w:t>
      </w:r>
      <w:r>
        <w:t xml:space="preserve">  [95]</w:t>
      </w:r>
      <w:r w:rsidRPr="00A03C40">
        <w:rPr>
          <w:lang w:eastAsia="fr-FR" w:bidi="fr-FR"/>
        </w:rPr>
        <w:t xml:space="preserve"> par les secteurs de l’agriculture et des IA A.</w:t>
      </w:r>
    </w:p>
    <w:p w14:paraId="615773F7" w14:textId="77777777" w:rsidR="00BF6111" w:rsidRPr="00A03C40" w:rsidRDefault="00BF6111" w:rsidP="00BF6111">
      <w:pPr>
        <w:spacing w:before="120" w:after="120"/>
        <w:jc w:val="both"/>
      </w:pPr>
      <w:r w:rsidRPr="00A03C40">
        <w:rPr>
          <w:lang w:eastAsia="fr-FR" w:bidi="fr-FR"/>
        </w:rPr>
        <w:t>En premier lieu, les détaillants ne sont pas intéressés à vendre des produits sur lesquels il n’y a pas eu de public</w:t>
      </w:r>
      <w:r w:rsidRPr="00A03C40">
        <w:rPr>
          <w:lang w:eastAsia="fr-FR" w:bidi="fr-FR"/>
        </w:rPr>
        <w:t>i</w:t>
      </w:r>
      <w:r w:rsidRPr="00A03C40">
        <w:rPr>
          <w:lang w:eastAsia="fr-FR" w:bidi="fr-FR"/>
        </w:rPr>
        <w:t>té, ou sur lesquels ils n’ont pas reçu d’escompte impo</w:t>
      </w:r>
      <w:r w:rsidRPr="00A03C40">
        <w:rPr>
          <w:lang w:eastAsia="fr-FR" w:bidi="fr-FR"/>
        </w:rPr>
        <w:t>r</w:t>
      </w:r>
      <w:r w:rsidRPr="00A03C40">
        <w:rPr>
          <w:lang w:eastAsia="fr-FR" w:bidi="fr-FR"/>
        </w:rPr>
        <w:t>tant. Spécialement pour les nouveaux produits. Le gérant d’une succursale Provigo à Sherbrooke nous a</w:t>
      </w:r>
      <w:r w:rsidRPr="00A03C40">
        <w:rPr>
          <w:lang w:eastAsia="fr-FR" w:bidi="fr-FR"/>
        </w:rPr>
        <w:t>p</w:t>
      </w:r>
      <w:r w:rsidRPr="00A03C40">
        <w:rPr>
          <w:lang w:eastAsia="fr-FR" w:bidi="fr-FR"/>
        </w:rPr>
        <w:t>prenait récemment que les manufacturiers doivent verser 25</w:t>
      </w:r>
      <w:r>
        <w:rPr>
          <w:lang w:eastAsia="fr-FR" w:bidi="fr-FR"/>
        </w:rPr>
        <w:t> </w:t>
      </w:r>
      <w:r w:rsidRPr="00A03C40">
        <w:rPr>
          <w:lang w:eastAsia="fr-FR" w:bidi="fr-FR"/>
        </w:rPr>
        <w:t>000</w:t>
      </w:r>
      <w:r>
        <w:rPr>
          <w:lang w:eastAsia="fr-FR" w:bidi="fr-FR"/>
        </w:rPr>
        <w:t> </w:t>
      </w:r>
      <w:r w:rsidRPr="00A03C40">
        <w:rPr>
          <w:lang w:eastAsia="fr-FR" w:bidi="fr-FR"/>
        </w:rPr>
        <w:t xml:space="preserve">$ à Provigo pour faire rentrer </w:t>
      </w:r>
      <w:r w:rsidRPr="007F2D3E">
        <w:rPr>
          <w:i/>
          <w:iCs/>
          <w:szCs w:val="28"/>
        </w:rPr>
        <w:t>un</w:t>
      </w:r>
      <w:r w:rsidRPr="00A03C40">
        <w:rPr>
          <w:lang w:eastAsia="fr-FR" w:bidi="fr-FR"/>
        </w:rPr>
        <w:t xml:space="preserve"> nouveau produit. Concernant le système des escomptes, le dirigeant d’une importante coopérative laitière du Québec nous avouait être forcé de vendre son lait bien en-deçà du prix min</w:t>
      </w:r>
      <w:r w:rsidRPr="00A03C40">
        <w:rPr>
          <w:lang w:eastAsia="fr-FR" w:bidi="fr-FR"/>
        </w:rPr>
        <w:t>i</w:t>
      </w:r>
      <w:r w:rsidRPr="00A03C40">
        <w:rPr>
          <w:lang w:eastAsia="fr-FR" w:bidi="fr-FR"/>
        </w:rPr>
        <w:t>mum de la Régie des marchés agricoles du Québec.</w:t>
      </w:r>
    </w:p>
    <w:p w14:paraId="7308ABAF" w14:textId="77777777" w:rsidR="00BF6111" w:rsidRPr="00A03C40" w:rsidRDefault="00BF6111" w:rsidP="00BF6111">
      <w:pPr>
        <w:spacing w:before="120" w:after="120"/>
        <w:jc w:val="both"/>
      </w:pPr>
      <w:r w:rsidRPr="00A03C40">
        <w:rPr>
          <w:lang w:eastAsia="fr-FR" w:bidi="fr-FR"/>
        </w:rPr>
        <w:t>En second lieu, le développement des marques privées (le pain Steinberg, par exemple) exerce des pressions à la baisse sur les prix des marques nationales. Comme il n’y a pas de publicité sur ces pr</w:t>
      </w:r>
      <w:r w:rsidRPr="00A03C40">
        <w:rPr>
          <w:lang w:eastAsia="fr-FR" w:bidi="fr-FR"/>
        </w:rPr>
        <w:t>o</w:t>
      </w:r>
      <w:r w:rsidRPr="00A03C40">
        <w:rPr>
          <w:lang w:eastAsia="fr-FR" w:bidi="fr-FR"/>
        </w:rPr>
        <w:t>duits, ils sont évidemment moins chers. De plus, ces produits de ma</w:t>
      </w:r>
      <w:r w:rsidRPr="00A03C40">
        <w:rPr>
          <w:lang w:eastAsia="fr-FR" w:bidi="fr-FR"/>
        </w:rPr>
        <w:t>r</w:t>
      </w:r>
      <w:r w:rsidRPr="00A03C40">
        <w:rPr>
          <w:lang w:eastAsia="fr-FR" w:bidi="fr-FR"/>
        </w:rPr>
        <w:t>ques Provigo, Steinberg et Métro-Richelieu viennent souvent du m</w:t>
      </w:r>
      <w:r w:rsidRPr="00A03C40">
        <w:rPr>
          <w:lang w:eastAsia="fr-FR" w:bidi="fr-FR"/>
        </w:rPr>
        <w:t>ê</w:t>
      </w:r>
      <w:r w:rsidRPr="00A03C40">
        <w:rPr>
          <w:lang w:eastAsia="fr-FR" w:bidi="fr-FR"/>
        </w:rPr>
        <w:t>me endroit que les marques nationales. York fabrique les l</w:t>
      </w:r>
      <w:r w:rsidRPr="00A03C40">
        <w:rPr>
          <w:lang w:eastAsia="fr-FR" w:bidi="fr-FR"/>
        </w:rPr>
        <w:t>é</w:t>
      </w:r>
      <w:r w:rsidRPr="00A03C40">
        <w:rPr>
          <w:lang w:eastAsia="fr-FR" w:bidi="fr-FR"/>
        </w:rPr>
        <w:t>gumes congelés de Dominion, McCain ceux de Steinberg, etc. Mais pourquoi ces gros manufacturiers se concurrencent-ils eux-mêmes ? Pour pl</w:t>
      </w:r>
      <w:r w:rsidRPr="00A03C40">
        <w:rPr>
          <w:lang w:eastAsia="fr-FR" w:bidi="fr-FR"/>
        </w:rPr>
        <w:t>u</w:t>
      </w:r>
      <w:r w:rsidRPr="00A03C40">
        <w:rPr>
          <w:lang w:eastAsia="fr-FR" w:bidi="fr-FR"/>
        </w:rPr>
        <w:t>sieurs raisons</w:t>
      </w:r>
      <w:r>
        <w:rPr>
          <w:lang w:eastAsia="fr-FR" w:bidi="fr-FR"/>
        </w:rPr>
        <w:t xml:space="preserve">. </w:t>
      </w:r>
      <w:r w:rsidRPr="00A03C40">
        <w:rPr>
          <w:lang w:eastAsia="fr-FR" w:bidi="fr-FR"/>
        </w:rPr>
        <w:t>D’abord ces contrats supplémentaires augmentent le taux d’utilisation de leurs équipements, mais surtout, cela empêche les petits manufa</w:t>
      </w:r>
      <w:r w:rsidRPr="00A03C40">
        <w:rPr>
          <w:lang w:eastAsia="fr-FR" w:bidi="fr-FR"/>
        </w:rPr>
        <w:t>c</w:t>
      </w:r>
      <w:r w:rsidRPr="00A03C40">
        <w:rPr>
          <w:lang w:eastAsia="fr-FR" w:bidi="fr-FR"/>
        </w:rPr>
        <w:t>turiers d’entrer sur le marché en coupant les prix</w:t>
      </w:r>
      <w:r>
        <w:rPr>
          <w:lang w:eastAsia="fr-FR" w:bidi="fr-FR"/>
        </w:rPr>
        <w:t> </w:t>
      </w:r>
      <w:r>
        <w:rPr>
          <w:rStyle w:val="Appelnotedebasdep"/>
          <w:lang w:eastAsia="fr-FR" w:bidi="fr-FR"/>
        </w:rPr>
        <w:footnoteReference w:id="59"/>
      </w:r>
      <w:r w:rsidRPr="00C95E7B">
        <w:rPr>
          <w:lang w:eastAsia="fr-FR" w:bidi="fr-FR"/>
        </w:rPr>
        <w:t>.</w:t>
      </w:r>
    </w:p>
    <w:p w14:paraId="2EAF5A6D" w14:textId="77777777" w:rsidR="00BF6111" w:rsidRPr="00A03C40" w:rsidRDefault="00BF6111" w:rsidP="00BF6111">
      <w:pPr>
        <w:spacing w:before="120" w:after="120"/>
        <w:jc w:val="both"/>
      </w:pPr>
      <w:r w:rsidRPr="00A03C40">
        <w:rPr>
          <w:lang w:eastAsia="fr-FR" w:bidi="fr-FR"/>
        </w:rPr>
        <w:t>Enfin, tout en obligeant les manufacturiers à défrayer des coûts croissants de publicité, les détaillants sont à même d’obtenir des délais de paiement pouvant atteindre 3 mois et financer du même coup leur propre développ</w:t>
      </w:r>
      <w:r w:rsidRPr="00A03C40">
        <w:rPr>
          <w:lang w:eastAsia="fr-FR" w:bidi="fr-FR"/>
        </w:rPr>
        <w:t>e</w:t>
      </w:r>
      <w:r w:rsidRPr="00A03C40">
        <w:rPr>
          <w:lang w:eastAsia="fr-FR" w:bidi="fr-FR"/>
        </w:rPr>
        <w:t>ment. Ces capacités d’accumulation leur permettent de s’orienter vers les secteurs en expansion (néo</w:t>
      </w:r>
      <w:r>
        <w:rPr>
          <w:lang w:eastAsia="fr-FR" w:bidi="fr-FR"/>
        </w:rPr>
        <w:t>-</w:t>
      </w:r>
      <w:r w:rsidRPr="00A03C40">
        <w:rPr>
          <w:lang w:eastAsia="fr-FR" w:bidi="fr-FR"/>
        </w:rPr>
        <w:t>restauration, tran</w:t>
      </w:r>
      <w:r w:rsidRPr="00A03C40">
        <w:rPr>
          <w:lang w:eastAsia="fr-FR" w:bidi="fr-FR"/>
        </w:rPr>
        <w:t>s</w:t>
      </w:r>
      <w:r>
        <w:rPr>
          <w:lang w:eastAsia="fr-FR" w:bidi="fr-FR"/>
        </w:rPr>
        <w:t>formation agro</w:t>
      </w:r>
      <w:r w:rsidRPr="00A03C40">
        <w:rPr>
          <w:lang w:eastAsia="fr-FR" w:bidi="fr-FR"/>
        </w:rPr>
        <w:t>alimentaire, transport, etc.).</w:t>
      </w:r>
    </w:p>
    <w:p w14:paraId="182CD933" w14:textId="77777777" w:rsidR="00BF6111" w:rsidRPr="00A03C40" w:rsidRDefault="00BF6111" w:rsidP="00BF6111">
      <w:pPr>
        <w:spacing w:before="120" w:after="120"/>
        <w:jc w:val="both"/>
      </w:pPr>
      <w:r w:rsidRPr="00A03C40">
        <w:rPr>
          <w:lang w:eastAsia="fr-FR" w:bidi="fr-FR"/>
        </w:rPr>
        <w:t>Le groupe Weston, première firme agro-alimentaire canadienne, est pour sa part impliqué dans des activités aussi diverses que la tran</w:t>
      </w:r>
      <w:r w:rsidRPr="00A03C40">
        <w:rPr>
          <w:lang w:eastAsia="fr-FR" w:bidi="fr-FR"/>
        </w:rPr>
        <w:t>s</w:t>
      </w:r>
      <w:r w:rsidRPr="00A03C40">
        <w:rPr>
          <w:lang w:eastAsia="fr-FR" w:bidi="fr-FR"/>
        </w:rPr>
        <w:t>formation des produits de la pêche (Brunswick, Connors Bros.), des produits laitiers (Clark Dairies), dans les chocolateries (Nelson, B</w:t>
      </w:r>
      <w:r w:rsidRPr="00A03C40">
        <w:rPr>
          <w:lang w:eastAsia="fr-FR" w:bidi="fr-FR"/>
        </w:rPr>
        <w:t>o</w:t>
      </w:r>
      <w:r w:rsidRPr="00A03C40">
        <w:rPr>
          <w:lang w:eastAsia="fr-FR" w:bidi="fr-FR"/>
        </w:rPr>
        <w:t>we</w:t>
      </w:r>
      <w:r>
        <w:rPr>
          <w:lang w:eastAsia="fr-FR" w:bidi="fr-FR"/>
        </w:rPr>
        <w:t>s), l’emballage (B.C. Pac</w:t>
      </w:r>
      <w:r w:rsidRPr="00A03C40">
        <w:rPr>
          <w:lang w:eastAsia="fr-FR" w:bidi="fr-FR"/>
        </w:rPr>
        <w:t>kers), les papiers hygiéniques (White Swan) approvisionnés par la filiale papetière (Eddy Paper), les pr</w:t>
      </w:r>
      <w:r w:rsidRPr="00A03C40">
        <w:rPr>
          <w:lang w:eastAsia="fr-FR" w:bidi="fr-FR"/>
        </w:rPr>
        <w:t>o</w:t>
      </w:r>
      <w:r w:rsidRPr="00A03C40">
        <w:rPr>
          <w:lang w:eastAsia="fr-FR" w:bidi="fr-FR"/>
        </w:rPr>
        <w:t>duits alimentaires divers et bien sûr l’activité devenue la plus impo</w:t>
      </w:r>
      <w:r w:rsidRPr="00A03C40">
        <w:rPr>
          <w:lang w:eastAsia="fr-FR" w:bidi="fr-FR"/>
        </w:rPr>
        <w:t>r</w:t>
      </w:r>
      <w:r w:rsidRPr="00A03C40">
        <w:rPr>
          <w:lang w:eastAsia="fr-FR" w:bidi="fr-FR"/>
        </w:rPr>
        <w:t>tante du groupe, la distribution alimentaire (Loblaw) et pharmaceut</w:t>
      </w:r>
      <w:r w:rsidRPr="00A03C40">
        <w:rPr>
          <w:lang w:eastAsia="fr-FR" w:bidi="fr-FR"/>
        </w:rPr>
        <w:t>i</w:t>
      </w:r>
      <w:r w:rsidRPr="00A03C40">
        <w:rPr>
          <w:lang w:eastAsia="fr-FR" w:bidi="fr-FR"/>
        </w:rPr>
        <w:t>que (Carter Drug, Dault, McLean Drugs).</w:t>
      </w:r>
    </w:p>
    <w:p w14:paraId="0B952597" w14:textId="77777777" w:rsidR="00BF6111" w:rsidRDefault="00BF6111" w:rsidP="00BF6111">
      <w:pPr>
        <w:spacing w:before="120" w:after="120"/>
        <w:jc w:val="both"/>
      </w:pPr>
    </w:p>
    <w:p w14:paraId="73CFBDD6" w14:textId="77777777" w:rsidR="00BF6111" w:rsidRPr="00A03C40" w:rsidRDefault="00471D4E" w:rsidP="00BF6111">
      <w:pPr>
        <w:pStyle w:val="fig"/>
      </w:pPr>
      <w:r>
        <w:rPr>
          <w:noProof/>
        </w:rPr>
        <w:drawing>
          <wp:inline distT="0" distB="0" distL="0" distR="0" wp14:anchorId="1497FB76" wp14:editId="2596A653">
            <wp:extent cx="4521200" cy="17653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1200" cy="1765300"/>
                    </a:xfrm>
                    <a:prstGeom prst="rect">
                      <a:avLst/>
                    </a:prstGeom>
                    <a:noFill/>
                    <a:ln>
                      <a:noFill/>
                    </a:ln>
                  </pic:spPr>
                </pic:pic>
              </a:graphicData>
            </a:graphic>
          </wp:inline>
        </w:drawing>
      </w:r>
    </w:p>
    <w:p w14:paraId="03B2AC7D" w14:textId="77777777" w:rsidR="00BF6111" w:rsidRDefault="00BF6111" w:rsidP="00BF6111">
      <w:pPr>
        <w:pStyle w:val="p"/>
      </w:pPr>
      <w:r w:rsidRPr="00A03C40">
        <w:br w:type="page"/>
      </w:r>
      <w:r>
        <w:t>[96]</w:t>
      </w:r>
    </w:p>
    <w:p w14:paraId="788FE0B1" w14:textId="77777777" w:rsidR="00BF6111" w:rsidRDefault="00BF6111" w:rsidP="00BF6111">
      <w:pPr>
        <w:spacing w:before="120" w:after="120"/>
        <w:jc w:val="both"/>
      </w:pPr>
    </w:p>
    <w:p w14:paraId="42ABE9BA" w14:textId="77777777" w:rsidR="00BF6111" w:rsidRPr="00A03C40" w:rsidRDefault="00BF6111" w:rsidP="00BF6111">
      <w:pPr>
        <w:pStyle w:val="figtitre"/>
      </w:pPr>
      <w:r w:rsidRPr="00A03C40">
        <w:t>Organigramme du groupe George Weston (Toronto)</w:t>
      </w:r>
    </w:p>
    <w:p w14:paraId="58324F1F" w14:textId="77777777" w:rsidR="00BF6111" w:rsidRPr="00A03C40" w:rsidRDefault="00471D4E" w:rsidP="00BF6111">
      <w:pPr>
        <w:pStyle w:val="fig"/>
      </w:pPr>
      <w:r>
        <w:rPr>
          <w:noProof/>
        </w:rPr>
        <w:drawing>
          <wp:inline distT="0" distB="0" distL="0" distR="0" wp14:anchorId="1F778A6F" wp14:editId="4806745A">
            <wp:extent cx="5143500" cy="34290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1D124E34" w14:textId="77777777" w:rsidR="00BF6111" w:rsidRPr="00A03C40" w:rsidRDefault="00BF6111" w:rsidP="00BF6111">
      <w:pPr>
        <w:pStyle w:val="p"/>
      </w:pPr>
      <w:r w:rsidRPr="00A03C40">
        <w:br w:type="page"/>
      </w:r>
      <w:r>
        <w:t>[97]</w:t>
      </w:r>
    </w:p>
    <w:p w14:paraId="624ED09E" w14:textId="77777777" w:rsidR="00BF6111" w:rsidRDefault="00BF6111" w:rsidP="00BF6111">
      <w:pPr>
        <w:spacing w:before="120" w:after="120"/>
        <w:jc w:val="both"/>
        <w:rPr>
          <w:szCs w:val="24"/>
          <w:lang w:eastAsia="fr-FR" w:bidi="fr-FR"/>
        </w:rPr>
      </w:pPr>
    </w:p>
    <w:p w14:paraId="04A6324A" w14:textId="77777777" w:rsidR="00BF6111" w:rsidRPr="009A3671" w:rsidRDefault="00BF6111" w:rsidP="00BF6111">
      <w:pPr>
        <w:pStyle w:val="a"/>
      </w:pPr>
      <w:r w:rsidRPr="009A3671">
        <w:rPr>
          <w:lang w:eastAsia="fr-FR" w:bidi="fr-FR"/>
        </w:rPr>
        <w:t>Essoufflement de la PME québécoise</w:t>
      </w:r>
    </w:p>
    <w:p w14:paraId="76E40224" w14:textId="77777777" w:rsidR="00BF6111" w:rsidRDefault="00BF6111" w:rsidP="00BF6111">
      <w:pPr>
        <w:spacing w:before="120" w:after="120"/>
        <w:jc w:val="both"/>
        <w:rPr>
          <w:lang w:eastAsia="fr-FR" w:bidi="fr-FR"/>
        </w:rPr>
      </w:pPr>
    </w:p>
    <w:p w14:paraId="2433274D" w14:textId="77777777" w:rsidR="00BF6111" w:rsidRPr="00A03C40" w:rsidRDefault="00BF6111" w:rsidP="00BF6111">
      <w:pPr>
        <w:spacing w:before="120" w:after="120"/>
        <w:jc w:val="both"/>
      </w:pPr>
      <w:r w:rsidRPr="00A03C40">
        <w:rPr>
          <w:lang w:eastAsia="fr-FR" w:bidi="fr-FR"/>
        </w:rPr>
        <w:t>Évidemment de telles pratiques commerciales rendent à peu près impossible la vie d’un bagage de PME. Depuis 1961, le nombre d’établissements a chuté de moitié. 1250 ont disparu</w:t>
      </w:r>
      <w:r>
        <w:rPr>
          <w:lang w:eastAsia="fr-FR" w:bidi="fr-FR"/>
        </w:rPr>
        <w:t> </w:t>
      </w:r>
      <w:r>
        <w:rPr>
          <w:rStyle w:val="Appelnotedebasdep"/>
          <w:lang w:eastAsia="fr-FR" w:bidi="fr-FR"/>
        </w:rPr>
        <w:footnoteReference w:id="60"/>
      </w:r>
      <w:r w:rsidRPr="00A03C40">
        <w:rPr>
          <w:lang w:eastAsia="fr-FR" w:bidi="fr-FR"/>
        </w:rPr>
        <w:t>. La grande e</w:t>
      </w:r>
      <w:r w:rsidRPr="00A03C40">
        <w:rPr>
          <w:lang w:eastAsia="fr-FR" w:bidi="fr-FR"/>
        </w:rPr>
        <w:t>n</w:t>
      </w:r>
      <w:r w:rsidRPr="00A03C40">
        <w:rPr>
          <w:lang w:eastAsia="fr-FR" w:bidi="fr-FR"/>
        </w:rPr>
        <w:t>treprise y trouve du même coup les conditions de sa croissance.</w:t>
      </w:r>
    </w:p>
    <w:p w14:paraId="59777124" w14:textId="77777777" w:rsidR="00BF6111" w:rsidRPr="00A03C40" w:rsidRDefault="00BF6111" w:rsidP="00BF6111">
      <w:pPr>
        <w:spacing w:before="120" w:after="120"/>
        <w:jc w:val="both"/>
      </w:pPr>
      <w:r w:rsidRPr="00A03C40">
        <w:rPr>
          <w:lang w:eastAsia="fr-FR" w:bidi="fr-FR"/>
        </w:rPr>
        <w:t>Dépendamment des secteurs d’activités, les 1250 entreprises re</w:t>
      </w:r>
      <w:r w:rsidRPr="00A03C40">
        <w:rPr>
          <w:lang w:eastAsia="fr-FR" w:bidi="fr-FR"/>
        </w:rPr>
        <w:t>s</w:t>
      </w:r>
      <w:r w:rsidRPr="00A03C40">
        <w:rPr>
          <w:lang w:eastAsia="fr-FR" w:bidi="fr-FR"/>
        </w:rPr>
        <w:t>tantes constituent, comme nous le disions, un noyau fort hétérogène. Généralement, on retrouve que</w:t>
      </w:r>
      <w:r w:rsidRPr="00A03C40">
        <w:rPr>
          <w:lang w:eastAsia="fr-FR" w:bidi="fr-FR"/>
        </w:rPr>
        <w:t>l</w:t>
      </w:r>
      <w:r w:rsidRPr="00A03C40">
        <w:rPr>
          <w:lang w:eastAsia="fr-FR" w:bidi="fr-FR"/>
        </w:rPr>
        <w:t>ques chefs de file dans chaque filière, contrôlant plus de la moitié du marché et une multitude de petites e</w:t>
      </w:r>
      <w:r w:rsidRPr="00A03C40">
        <w:rPr>
          <w:lang w:eastAsia="fr-FR" w:bidi="fr-FR"/>
        </w:rPr>
        <w:t>n</w:t>
      </w:r>
      <w:r w:rsidRPr="00A03C40">
        <w:rPr>
          <w:lang w:eastAsia="fr-FR" w:bidi="fr-FR"/>
        </w:rPr>
        <w:t>treprises qui, comme le conclut le rapport de la Conférence socioéc</w:t>
      </w:r>
      <w:r w:rsidRPr="00A03C40">
        <w:rPr>
          <w:lang w:eastAsia="fr-FR" w:bidi="fr-FR"/>
        </w:rPr>
        <w:t>o</w:t>
      </w:r>
      <w:r w:rsidRPr="00A03C40">
        <w:rPr>
          <w:lang w:eastAsia="fr-FR" w:bidi="fr-FR"/>
        </w:rPr>
        <w:t>nomique sur l’agro-alimentaire au Québec, « sont insuffisamment pourvues en termes de connaissances techniques, de moyens fina</w:t>
      </w:r>
      <w:r w:rsidRPr="00A03C40">
        <w:rPr>
          <w:lang w:eastAsia="fr-FR" w:bidi="fr-FR"/>
        </w:rPr>
        <w:t>n</w:t>
      </w:r>
      <w:r w:rsidRPr="00A03C40">
        <w:rPr>
          <w:lang w:eastAsia="fr-FR" w:bidi="fr-FR"/>
        </w:rPr>
        <w:t>ciers, d’équipements de recherche et ne peuvent rencontrer les exige</w:t>
      </w:r>
      <w:r w:rsidRPr="00A03C40">
        <w:rPr>
          <w:lang w:eastAsia="fr-FR" w:bidi="fr-FR"/>
        </w:rPr>
        <w:t>n</w:t>
      </w:r>
      <w:r w:rsidRPr="00A03C40">
        <w:rPr>
          <w:lang w:eastAsia="fr-FR" w:bidi="fr-FR"/>
        </w:rPr>
        <w:t>ces d’un réseau de distribution fo</w:t>
      </w:r>
      <w:r w:rsidRPr="00A03C40">
        <w:rPr>
          <w:lang w:eastAsia="fr-FR" w:bidi="fr-FR"/>
        </w:rPr>
        <w:t>r</w:t>
      </w:r>
      <w:r w:rsidRPr="00A03C40">
        <w:rPr>
          <w:lang w:eastAsia="fr-FR" w:bidi="fr-FR"/>
        </w:rPr>
        <w:t>tement concentré</w:t>
      </w:r>
      <w:r>
        <w:rPr>
          <w:lang w:eastAsia="fr-FR" w:bidi="fr-FR"/>
        </w:rPr>
        <w:t> </w:t>
      </w:r>
      <w:r>
        <w:rPr>
          <w:rStyle w:val="Appelnotedebasdep"/>
          <w:lang w:eastAsia="fr-FR" w:bidi="fr-FR"/>
        </w:rPr>
        <w:footnoteReference w:id="61"/>
      </w:r>
      <w:r w:rsidRPr="009A3671">
        <w:rPr>
          <w:lang w:eastAsia="fr-FR" w:bidi="fr-FR"/>
        </w:rPr>
        <w:t> </w:t>
      </w:r>
      <w:r w:rsidRPr="00A03C40">
        <w:rPr>
          <w:lang w:eastAsia="fr-FR" w:bidi="fr-FR"/>
        </w:rPr>
        <w:t>».</w:t>
      </w:r>
    </w:p>
    <w:p w14:paraId="563C4672" w14:textId="77777777" w:rsidR="00BF6111" w:rsidRPr="00A03C40" w:rsidRDefault="00BF6111" w:rsidP="00BF6111">
      <w:pPr>
        <w:spacing w:before="120" w:after="120"/>
        <w:jc w:val="both"/>
      </w:pPr>
      <w:r w:rsidRPr="00A03C40">
        <w:rPr>
          <w:lang w:eastAsia="fr-FR" w:bidi="fr-FR"/>
        </w:rPr>
        <w:t>Dans le secteur de transformation des légumes par exemple, trois firmes, dont deux américaines (la Conse</w:t>
      </w:r>
      <w:r w:rsidRPr="00A03C40">
        <w:rPr>
          <w:lang w:eastAsia="fr-FR" w:bidi="fr-FR"/>
        </w:rPr>
        <w:t>r</w:t>
      </w:r>
      <w:r w:rsidRPr="00A03C40">
        <w:rPr>
          <w:lang w:eastAsia="fr-FR" w:bidi="fr-FR"/>
        </w:rPr>
        <w:t>verie canadienne [Delmonte] et le Géant vert du Canada) et une canadienne (David Lord, émanation de la SGF) d</w:t>
      </w:r>
      <w:r w:rsidRPr="00A03C40">
        <w:rPr>
          <w:lang w:eastAsia="fr-FR" w:bidi="fr-FR"/>
        </w:rPr>
        <w:t>é</w:t>
      </w:r>
      <w:r w:rsidRPr="00A03C40">
        <w:rPr>
          <w:lang w:eastAsia="fr-FR" w:bidi="fr-FR"/>
        </w:rPr>
        <w:t>tiennent 57</w:t>
      </w:r>
      <w:r>
        <w:rPr>
          <w:lang w:eastAsia="fr-FR" w:bidi="fr-FR"/>
        </w:rPr>
        <w:t>%</w:t>
      </w:r>
      <w:r w:rsidRPr="00A03C40">
        <w:rPr>
          <w:lang w:eastAsia="fr-FR" w:bidi="fr-FR"/>
        </w:rPr>
        <w:t xml:space="preserve"> du marché. Une cinquantaine de PME se part</w:t>
      </w:r>
      <w:r w:rsidRPr="00A03C40">
        <w:rPr>
          <w:lang w:eastAsia="fr-FR" w:bidi="fr-FR"/>
        </w:rPr>
        <w:t>a</w:t>
      </w:r>
      <w:r w:rsidRPr="00A03C40">
        <w:rPr>
          <w:lang w:eastAsia="fr-FR" w:bidi="fr-FR"/>
        </w:rPr>
        <w:t>gent le reste.</w:t>
      </w:r>
    </w:p>
    <w:p w14:paraId="6167717B" w14:textId="77777777" w:rsidR="00BF6111" w:rsidRPr="00A03C40" w:rsidRDefault="00BF6111" w:rsidP="00BF6111">
      <w:pPr>
        <w:spacing w:before="120" w:after="120"/>
        <w:jc w:val="both"/>
      </w:pPr>
      <w:r w:rsidRPr="00A03C40">
        <w:rPr>
          <w:lang w:eastAsia="fr-FR" w:bidi="fr-FR"/>
        </w:rPr>
        <w:t>Jean-Claude Montigaud qui a analysé la restructuration du capital agro-alimentaire canadien au début des années 70, démontre que la dive</w:t>
      </w:r>
      <w:r>
        <w:rPr>
          <w:lang w:eastAsia="fr-FR" w:bidi="fr-FR"/>
        </w:rPr>
        <w:t>r</w:t>
      </w:r>
      <w:r w:rsidRPr="00A03C40">
        <w:rPr>
          <w:lang w:eastAsia="fr-FR" w:bidi="fr-FR"/>
        </w:rPr>
        <w:t>sification des produits alimentaires s’est effectuée parallèlement à la pénétration du capital étranger (manifestement américain)</w:t>
      </w:r>
      <w:r>
        <w:rPr>
          <w:lang w:eastAsia="fr-FR" w:bidi="fr-FR"/>
        </w:rPr>
        <w:t> </w:t>
      </w:r>
      <w:r>
        <w:rPr>
          <w:rStyle w:val="Appelnotedebasdep"/>
          <w:lang w:eastAsia="fr-FR" w:bidi="fr-FR"/>
        </w:rPr>
        <w:footnoteReference w:id="62"/>
      </w:r>
      <w:r w:rsidRPr="009A3671">
        <w:rPr>
          <w:lang w:eastAsia="fr-FR" w:bidi="fr-FR"/>
        </w:rPr>
        <w:t>.</w:t>
      </w:r>
      <w:r w:rsidRPr="00A03C40">
        <w:rPr>
          <w:lang w:eastAsia="fr-FR" w:bidi="fr-FR"/>
        </w:rPr>
        <w:t xml:space="preserve"> Les pr</w:t>
      </w:r>
      <w:r w:rsidRPr="00A03C40">
        <w:rPr>
          <w:lang w:eastAsia="fr-FR" w:bidi="fr-FR"/>
        </w:rPr>
        <w:t>a</w:t>
      </w:r>
      <w:r w:rsidRPr="00A03C40">
        <w:rPr>
          <w:lang w:eastAsia="fr-FR" w:bidi="fr-FR"/>
        </w:rPr>
        <w:t>tiques commerciales des chaînes</w:t>
      </w:r>
      <w:r>
        <w:rPr>
          <w:lang w:eastAsia="fr-FR" w:bidi="fr-FR"/>
        </w:rPr>
        <w:t xml:space="preserve"> </w:t>
      </w:r>
      <w:r w:rsidRPr="00A03C40">
        <w:rPr>
          <w:lang w:eastAsia="fr-FR" w:bidi="fr-FR"/>
        </w:rPr>
        <w:t>les favorisent en quelque sorte, du fait que dans une f</w:t>
      </w:r>
      <w:r w:rsidRPr="00A03C40">
        <w:rPr>
          <w:lang w:eastAsia="fr-FR" w:bidi="fr-FR"/>
        </w:rPr>
        <w:t>i</w:t>
      </w:r>
      <w:r w:rsidRPr="00A03C40">
        <w:rPr>
          <w:lang w:eastAsia="fr-FR" w:bidi="fr-FR"/>
        </w:rPr>
        <w:t>lière donnée, ils sont souvent les seuls à avoir les moyens et l’appareil publicitaire n</w:t>
      </w:r>
      <w:r w:rsidRPr="00A03C40">
        <w:rPr>
          <w:lang w:eastAsia="fr-FR" w:bidi="fr-FR"/>
        </w:rPr>
        <w:t>é</w:t>
      </w:r>
      <w:r w:rsidRPr="00A03C40">
        <w:rPr>
          <w:lang w:eastAsia="fr-FR" w:bidi="fr-FR"/>
        </w:rPr>
        <w:t>cessaire pour mousser leur produit.</w:t>
      </w:r>
    </w:p>
    <w:p w14:paraId="5879755E" w14:textId="77777777" w:rsidR="00BF6111" w:rsidRPr="00A03C40" w:rsidRDefault="00BF6111" w:rsidP="00BF6111">
      <w:pPr>
        <w:spacing w:before="120" w:after="120"/>
        <w:jc w:val="both"/>
      </w:pPr>
      <w:r w:rsidRPr="00A03C40">
        <w:rPr>
          <w:lang w:eastAsia="fr-FR" w:bidi="fr-FR"/>
        </w:rPr>
        <w:t xml:space="preserve">Nous présentons ici deux firmes dont les centres de décisions sont situés hors du Québec : </w:t>
      </w:r>
      <w:r w:rsidRPr="00A03C40">
        <w:t xml:space="preserve">IMASCO </w:t>
      </w:r>
      <w:r w:rsidRPr="00A03C40">
        <w:rPr>
          <w:lang w:eastAsia="fr-FR" w:bidi="fr-FR"/>
        </w:rPr>
        <w:t>filiale à 49,8</w:t>
      </w:r>
      <w:r>
        <w:rPr>
          <w:lang w:eastAsia="fr-FR" w:bidi="fr-FR"/>
        </w:rPr>
        <w:t>%</w:t>
      </w:r>
      <w:r w:rsidRPr="00A03C40">
        <w:rPr>
          <w:lang w:eastAsia="fr-FR" w:bidi="fr-FR"/>
        </w:rPr>
        <w:t xml:space="preserve"> du puissant groupe britannique B.A.T. (C.A. de 18 milliards de dollars en 1981) et </w:t>
      </w:r>
      <w:r w:rsidRPr="00A03C40">
        <w:t>JOHN LABBAT</w:t>
      </w:r>
      <w:r w:rsidRPr="00A03C40">
        <w:rPr>
          <w:lang w:eastAsia="fr-FR" w:bidi="fr-FR"/>
        </w:rPr>
        <w:t xml:space="preserve"> fili</w:t>
      </w:r>
      <w:r w:rsidRPr="00A03C40">
        <w:rPr>
          <w:lang w:eastAsia="fr-FR" w:bidi="fr-FR"/>
        </w:rPr>
        <w:t>a</w:t>
      </w:r>
      <w:r w:rsidRPr="00A03C40">
        <w:rPr>
          <w:lang w:eastAsia="fr-FR" w:bidi="fr-FR"/>
        </w:rPr>
        <w:t>le à 41,7</w:t>
      </w:r>
      <w:r>
        <w:rPr>
          <w:lang w:eastAsia="fr-FR" w:bidi="fr-FR"/>
        </w:rPr>
        <w:t>%</w:t>
      </w:r>
      <w:r w:rsidRPr="00A03C40">
        <w:rPr>
          <w:lang w:eastAsia="fr-FR" w:bidi="fr-FR"/>
        </w:rPr>
        <w:t xml:space="preserve"> du groupe BRASCAN de Toronto.</w:t>
      </w:r>
    </w:p>
    <w:p w14:paraId="46987063" w14:textId="77777777" w:rsidR="00BF6111" w:rsidRDefault="00BF6111" w:rsidP="00BF611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F6111" w:rsidRPr="00CF4428" w14:paraId="5A521DD9" w14:textId="77777777">
        <w:tc>
          <w:tcPr>
            <w:tcW w:w="8060" w:type="dxa"/>
            <w:shd w:val="clear" w:color="auto" w:fill="EEECE1"/>
          </w:tcPr>
          <w:p w14:paraId="611C6C9D" w14:textId="77777777" w:rsidR="00BF6111" w:rsidRDefault="00BF6111" w:rsidP="00BF6111">
            <w:pPr>
              <w:spacing w:before="120" w:after="120"/>
              <w:ind w:firstLine="0"/>
              <w:jc w:val="both"/>
              <w:rPr>
                <w:sz w:val="24"/>
              </w:rPr>
            </w:pPr>
          </w:p>
          <w:p w14:paraId="1A7FBD65" w14:textId="77777777" w:rsidR="00BF6111" w:rsidRPr="00CF4428" w:rsidRDefault="00BF6111" w:rsidP="00BF6111">
            <w:pPr>
              <w:spacing w:before="120" w:after="120"/>
              <w:ind w:firstLine="0"/>
              <w:jc w:val="center"/>
              <w:rPr>
                <w:sz w:val="24"/>
              </w:rPr>
            </w:pPr>
            <w:r w:rsidRPr="00CF4428">
              <w:rPr>
                <w:sz w:val="24"/>
              </w:rPr>
              <w:t>IMASCO Foods</w:t>
            </w:r>
          </w:p>
          <w:p w14:paraId="319196EC" w14:textId="77777777" w:rsidR="00BF6111" w:rsidRPr="00CF4428" w:rsidRDefault="00BF6111" w:rsidP="00BF6111">
            <w:pPr>
              <w:spacing w:before="120" w:after="120"/>
              <w:ind w:firstLine="0"/>
              <w:jc w:val="center"/>
              <w:rPr>
                <w:sz w:val="24"/>
              </w:rPr>
            </w:pPr>
            <w:r w:rsidRPr="00CF4428">
              <w:rPr>
                <w:sz w:val="24"/>
              </w:rPr>
              <w:t>(B.A.T. Industries ; G-B)</w:t>
            </w:r>
          </w:p>
          <w:p w14:paraId="39579D4C" w14:textId="77777777" w:rsidR="00BF6111" w:rsidRPr="00CF4428" w:rsidRDefault="00BF6111" w:rsidP="00BF6111">
            <w:pPr>
              <w:spacing w:before="120" w:after="120"/>
              <w:ind w:firstLine="0"/>
              <w:jc w:val="both"/>
              <w:rPr>
                <w:sz w:val="24"/>
              </w:rPr>
            </w:pPr>
            <w:r w:rsidRPr="00CF4428">
              <w:rPr>
                <w:sz w:val="24"/>
              </w:rPr>
              <w:t>Le groupe IMASCO possède un chiffre d’affaires de 3,85 milliards de dollars dont 15,5 % réalisés au Québec. La compagnie qui emploie 4650 personnes au Québec est traditionnellement présente dans le commerce du tabac au Canada où elle détient 51 % du marché. Le groupe est également très actif dans la vente au détail (tabagie, pharmacie, articles de sport, etc.) et de plus en plus dans la resta</w:t>
            </w:r>
            <w:r w:rsidRPr="00CF4428">
              <w:rPr>
                <w:sz w:val="24"/>
              </w:rPr>
              <w:t>u</w:t>
            </w:r>
            <w:r w:rsidRPr="00CF4428">
              <w:rPr>
                <w:sz w:val="24"/>
              </w:rPr>
              <w:t>ration rapide avec l’acquisition, en mars 1982, de la chaîne Burger Chef System aux États-Unis. Enfin, IMASCO a acquis des mains d’entrepreneurs québécois, en 1972, les Aliments Grissol Inc. qui comprenaient aussi Viau et Taillefer. IMASCO Foods (1900 employés à Montréal) s’est diversifiée davantage depuis (fromages, produits de charcuterie, biscuits, biscottes).</w:t>
            </w:r>
          </w:p>
          <w:p w14:paraId="713A43F9" w14:textId="77777777" w:rsidR="00BF6111" w:rsidRPr="00CF4428" w:rsidRDefault="00BF6111" w:rsidP="00BF6111">
            <w:pPr>
              <w:spacing w:before="120" w:after="120"/>
              <w:ind w:firstLine="0"/>
              <w:jc w:val="both"/>
              <w:rPr>
                <w:sz w:val="24"/>
              </w:rPr>
            </w:pPr>
            <w:r w:rsidRPr="00CF4428">
              <w:rPr>
                <w:sz w:val="24"/>
              </w:rPr>
              <w:t>IMASCO travaille présentement à développer une technologie de culture hyp</w:t>
            </w:r>
            <w:r w:rsidRPr="00CF4428">
              <w:rPr>
                <w:sz w:val="24"/>
              </w:rPr>
              <w:t>o</w:t>
            </w:r>
            <w:r w:rsidRPr="00CF4428">
              <w:rPr>
                <w:sz w:val="24"/>
              </w:rPr>
              <w:t>dronique, procédé par lequel on peut faire pousser des tomates, laitues, conco</w:t>
            </w:r>
            <w:r w:rsidRPr="00CF4428">
              <w:rPr>
                <w:sz w:val="24"/>
              </w:rPr>
              <w:t>m</w:t>
            </w:r>
            <w:r w:rsidRPr="00CF4428">
              <w:rPr>
                <w:sz w:val="24"/>
              </w:rPr>
              <w:t xml:space="preserve">bres </w:t>
            </w:r>
            <w:r w:rsidRPr="00513D55">
              <w:rPr>
                <w:i/>
                <w:iCs/>
                <w:sz w:val="24"/>
                <w:szCs w:val="24"/>
              </w:rPr>
              <w:t>sans terre</w:t>
            </w:r>
            <w:r w:rsidRPr="00CF4428">
              <w:rPr>
                <w:sz w:val="24"/>
              </w:rPr>
              <w:t>, nourris par un liquide réunissant toutes les propriétés néce</w:t>
            </w:r>
            <w:r w:rsidRPr="00CF4428">
              <w:rPr>
                <w:sz w:val="24"/>
              </w:rPr>
              <w:t>s</w:t>
            </w:r>
            <w:r w:rsidRPr="00CF4428">
              <w:rPr>
                <w:sz w:val="24"/>
              </w:rPr>
              <w:t>saires, sans danger de gel, sécheresse, grêle, etc. De quoi réjouir nos maraîchers !</w:t>
            </w:r>
          </w:p>
          <w:p w14:paraId="634E9FB7" w14:textId="77777777" w:rsidR="00BF6111" w:rsidRPr="00CF4428" w:rsidRDefault="00BF6111" w:rsidP="00BF6111">
            <w:pPr>
              <w:spacing w:before="120" w:after="120"/>
              <w:ind w:firstLine="0"/>
              <w:jc w:val="both"/>
              <w:rPr>
                <w:sz w:val="24"/>
              </w:rPr>
            </w:pPr>
          </w:p>
        </w:tc>
      </w:tr>
    </w:tbl>
    <w:p w14:paraId="1B4FFD07" w14:textId="77777777" w:rsidR="00BF6111" w:rsidRDefault="00BF6111" w:rsidP="00BF6111">
      <w:pPr>
        <w:spacing w:before="120" w:after="120"/>
        <w:jc w:val="both"/>
      </w:pPr>
    </w:p>
    <w:p w14:paraId="66AABE4C" w14:textId="77777777" w:rsidR="00BF6111" w:rsidRDefault="00BF6111" w:rsidP="00BF6111">
      <w:pPr>
        <w:pStyle w:val="p"/>
      </w:pPr>
      <w:r w:rsidRPr="00A03C40">
        <w:br w:type="page"/>
      </w:r>
      <w:r>
        <w:t>[98]</w:t>
      </w:r>
    </w:p>
    <w:p w14:paraId="3F5351C3" w14:textId="77777777" w:rsidR="00BF6111" w:rsidRDefault="00BF6111" w:rsidP="00BF6111">
      <w:pPr>
        <w:pStyle w:val="p"/>
      </w:pPr>
    </w:p>
    <w:p w14:paraId="7A746BBF" w14:textId="77777777" w:rsidR="00BF6111" w:rsidRDefault="00BF6111" w:rsidP="00BF6111">
      <w:pPr>
        <w:pStyle w:val="figtitre"/>
      </w:pPr>
      <w:r w:rsidRPr="00A03C40">
        <w:t>Organigramme du groupe Imasco (G.B.)</w:t>
      </w:r>
    </w:p>
    <w:p w14:paraId="5F566A48" w14:textId="77777777" w:rsidR="00BF6111" w:rsidRPr="00A03C40" w:rsidRDefault="00BF6111" w:rsidP="00BF6111">
      <w:pPr>
        <w:pStyle w:val="p"/>
      </w:pPr>
    </w:p>
    <w:p w14:paraId="11383B94" w14:textId="77777777" w:rsidR="00BF6111" w:rsidRPr="00A03C40" w:rsidRDefault="00471D4E" w:rsidP="00BF6111">
      <w:pPr>
        <w:pStyle w:val="fig"/>
      </w:pPr>
      <w:r>
        <w:rPr>
          <w:noProof/>
        </w:rPr>
        <w:drawing>
          <wp:inline distT="0" distB="0" distL="0" distR="0" wp14:anchorId="3AAA8B18" wp14:editId="3BA6EEDC">
            <wp:extent cx="4965700" cy="36449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5700" cy="3644900"/>
                    </a:xfrm>
                    <a:prstGeom prst="rect">
                      <a:avLst/>
                    </a:prstGeom>
                    <a:noFill/>
                    <a:ln>
                      <a:noFill/>
                    </a:ln>
                  </pic:spPr>
                </pic:pic>
              </a:graphicData>
            </a:graphic>
          </wp:inline>
        </w:drawing>
      </w:r>
    </w:p>
    <w:p w14:paraId="35525410" w14:textId="77777777" w:rsidR="00BF6111" w:rsidRPr="00A03C40" w:rsidRDefault="00BF6111" w:rsidP="00BF6111">
      <w:pPr>
        <w:pStyle w:val="p"/>
      </w:pPr>
      <w:r>
        <w:br w:type="page"/>
      </w:r>
    </w:p>
    <w:p w14:paraId="326FC59A" w14:textId="77777777" w:rsidR="00BF6111" w:rsidRPr="00A03C40" w:rsidRDefault="00BF6111" w:rsidP="00BF6111">
      <w:pPr>
        <w:pStyle w:val="figtitre"/>
      </w:pPr>
      <w:r w:rsidRPr="00A03C40">
        <w:t>Organigramme du groupe John Labatt (Toronto)</w:t>
      </w:r>
    </w:p>
    <w:p w14:paraId="04FC6BFB" w14:textId="77777777" w:rsidR="00BF6111" w:rsidRPr="00A03C40" w:rsidRDefault="00BF6111" w:rsidP="00BF6111">
      <w:pPr>
        <w:pStyle w:val="p"/>
      </w:pPr>
    </w:p>
    <w:p w14:paraId="62C73726" w14:textId="77777777" w:rsidR="00BF6111" w:rsidRPr="00A03C40" w:rsidRDefault="00471D4E" w:rsidP="00BF6111">
      <w:pPr>
        <w:pStyle w:val="fig"/>
      </w:pPr>
      <w:r>
        <w:rPr>
          <w:noProof/>
        </w:rPr>
        <w:drawing>
          <wp:inline distT="0" distB="0" distL="0" distR="0" wp14:anchorId="0E265148" wp14:editId="6F08E516">
            <wp:extent cx="4876800" cy="37592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3759200"/>
                    </a:xfrm>
                    <a:prstGeom prst="rect">
                      <a:avLst/>
                    </a:prstGeom>
                    <a:noFill/>
                    <a:ln>
                      <a:noFill/>
                    </a:ln>
                  </pic:spPr>
                </pic:pic>
              </a:graphicData>
            </a:graphic>
          </wp:inline>
        </w:drawing>
      </w:r>
    </w:p>
    <w:p w14:paraId="0F9BAB23" w14:textId="77777777" w:rsidR="00BF6111" w:rsidRDefault="00BF6111" w:rsidP="00BF6111">
      <w:pPr>
        <w:spacing w:before="120" w:after="120"/>
        <w:jc w:val="both"/>
        <w:rPr>
          <w:szCs w:val="2"/>
        </w:rPr>
      </w:pPr>
    </w:p>
    <w:p w14:paraId="62011AA1" w14:textId="77777777" w:rsidR="00BF6111" w:rsidRPr="00A03C40" w:rsidRDefault="00BF6111" w:rsidP="00BF6111">
      <w:pPr>
        <w:spacing w:before="120" w:after="120"/>
        <w:jc w:val="both"/>
        <w:rPr>
          <w:szCs w:val="2"/>
        </w:rPr>
      </w:pPr>
      <w:r>
        <w:rPr>
          <w:szCs w:val="2"/>
        </w:rPr>
        <w:t>[99]</w:t>
      </w:r>
    </w:p>
    <w:p w14:paraId="5F67862D" w14:textId="77777777" w:rsidR="00BF6111" w:rsidRPr="00A03C40" w:rsidRDefault="00BF6111" w:rsidP="00BF6111">
      <w:pPr>
        <w:spacing w:before="120" w:after="120"/>
        <w:jc w:val="both"/>
      </w:pPr>
      <w:r w:rsidRPr="00A03C40">
        <w:rPr>
          <w:lang w:eastAsia="fr-FR" w:bidi="fr-FR"/>
        </w:rPr>
        <w:t>Le deuxième groupe que nous présentons, John Labatt, maintient par l’intermédiaire de sa filiale Ault Foods d’importantes activités agroalimentaires au Québec, notamment dans les secteurs des minot</w:t>
      </w:r>
      <w:r w:rsidRPr="00A03C40">
        <w:rPr>
          <w:lang w:eastAsia="fr-FR" w:bidi="fr-FR"/>
        </w:rPr>
        <w:t>e</w:t>
      </w:r>
      <w:r w:rsidRPr="00A03C40">
        <w:rPr>
          <w:lang w:eastAsia="fr-FR" w:bidi="fr-FR"/>
        </w:rPr>
        <w:t>ries, des pâtes al</w:t>
      </w:r>
      <w:r w:rsidRPr="00A03C40">
        <w:rPr>
          <w:lang w:eastAsia="fr-FR" w:bidi="fr-FR"/>
        </w:rPr>
        <w:t>i</w:t>
      </w:r>
      <w:r w:rsidRPr="00A03C40">
        <w:rPr>
          <w:lang w:eastAsia="fr-FR" w:bidi="fr-FR"/>
        </w:rPr>
        <w:t>mentaires, confiseries, chocolat, moulée, produits laitiers, repas en conserve, marinades, soupes et champignons. La fi</w:t>
      </w:r>
      <w:r w:rsidRPr="00A03C40">
        <w:rPr>
          <w:lang w:eastAsia="fr-FR" w:bidi="fr-FR"/>
        </w:rPr>
        <w:t>r</w:t>
      </w:r>
      <w:r w:rsidRPr="00A03C40">
        <w:rPr>
          <w:lang w:eastAsia="fr-FR" w:bidi="fr-FR"/>
        </w:rPr>
        <w:t>me, avec son chiffre d’affaires de 1,29 milliards de dollars en 1981 (dont 46</w:t>
      </w:r>
      <w:r>
        <w:rPr>
          <w:lang w:eastAsia="fr-FR" w:bidi="fr-FR"/>
        </w:rPr>
        <w:t>%</w:t>
      </w:r>
      <w:r w:rsidRPr="00A03C40">
        <w:rPr>
          <w:lang w:eastAsia="fr-FR" w:bidi="fr-FR"/>
        </w:rPr>
        <w:t xml:space="preserve"> au Québec), se classe au quatorzième rang des firmes agroalimentaires canadiennes, derrière les quatre grosses coopératives agricoles des prairies.</w:t>
      </w:r>
    </w:p>
    <w:p w14:paraId="21935792" w14:textId="77777777" w:rsidR="00BF6111" w:rsidRDefault="00BF6111" w:rsidP="00BF6111">
      <w:pPr>
        <w:spacing w:before="120" w:after="120"/>
        <w:jc w:val="both"/>
        <w:rPr>
          <w:lang w:eastAsia="fr-FR" w:bidi="fr-FR"/>
        </w:rPr>
      </w:pPr>
      <w:r>
        <w:rPr>
          <w:lang w:eastAsia="fr-FR" w:bidi="fr-FR"/>
        </w:rPr>
        <w:br w:type="page"/>
      </w:r>
    </w:p>
    <w:p w14:paraId="2C93531B" w14:textId="77777777" w:rsidR="00BF6111" w:rsidRDefault="00BF6111" w:rsidP="00BF6111">
      <w:pPr>
        <w:pStyle w:val="figtitre"/>
      </w:pPr>
      <w:r>
        <w:t>Figure 2.</w:t>
      </w:r>
    </w:p>
    <w:p w14:paraId="2AE80F32" w14:textId="77777777" w:rsidR="00BF6111" w:rsidRDefault="00BF6111" w:rsidP="00BF6111">
      <w:pPr>
        <w:pStyle w:val="figtitrest"/>
      </w:pPr>
      <w:r>
        <w:t>Importance relative des provinces agricoles</w:t>
      </w:r>
      <w:r>
        <w:br/>
        <w:t>et principales activités par province, 1981.</w:t>
      </w:r>
    </w:p>
    <w:p w14:paraId="239BC995" w14:textId="77777777" w:rsidR="00BF6111" w:rsidRDefault="00BF6111" w:rsidP="00BF6111">
      <w:pPr>
        <w:pStyle w:val="figtitre2"/>
      </w:pPr>
      <w:r>
        <w:t>(Recettes monétaires provenant des opérations agricoles)</w:t>
      </w:r>
      <w:r>
        <w:br/>
        <w:t>(milliers de dollars)</w:t>
      </w:r>
    </w:p>
    <w:p w14:paraId="2A91197E" w14:textId="77777777" w:rsidR="00BF6111" w:rsidRDefault="00471D4E" w:rsidP="00BF6111">
      <w:pPr>
        <w:pStyle w:val="figtitre"/>
      </w:pPr>
      <w:r>
        <w:rPr>
          <w:noProof/>
        </w:rPr>
        <w:drawing>
          <wp:inline distT="0" distB="0" distL="0" distR="0" wp14:anchorId="43496418" wp14:editId="7191C428">
            <wp:extent cx="4991100" cy="39497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1100" cy="3949700"/>
                    </a:xfrm>
                    <a:prstGeom prst="rect">
                      <a:avLst/>
                    </a:prstGeom>
                    <a:noFill/>
                    <a:ln>
                      <a:noFill/>
                    </a:ln>
                  </pic:spPr>
                </pic:pic>
              </a:graphicData>
            </a:graphic>
          </wp:inline>
        </w:drawing>
      </w:r>
    </w:p>
    <w:p w14:paraId="1B8BD1BD" w14:textId="77777777" w:rsidR="00BF6111" w:rsidRPr="00C313EC" w:rsidRDefault="00BF6111" w:rsidP="00BF6111">
      <w:pPr>
        <w:ind w:firstLine="0"/>
        <w:jc w:val="both"/>
        <w:rPr>
          <w:sz w:val="24"/>
          <w:lang w:eastAsia="fr-FR" w:bidi="fr-FR"/>
        </w:rPr>
      </w:pPr>
      <w:r w:rsidRPr="00C313EC">
        <w:rPr>
          <w:sz w:val="24"/>
          <w:lang w:eastAsia="fr-FR" w:bidi="fr-FR"/>
        </w:rPr>
        <w:t>Source : Statistiques Canada, 1981</w:t>
      </w:r>
    </w:p>
    <w:p w14:paraId="5DFA06C4" w14:textId="77777777" w:rsidR="00BF6111" w:rsidRDefault="00BF6111" w:rsidP="00BF6111">
      <w:pPr>
        <w:ind w:firstLine="0"/>
        <w:jc w:val="both"/>
        <w:rPr>
          <w:sz w:val="24"/>
          <w:lang w:eastAsia="fr-FR" w:bidi="fr-FR"/>
        </w:rPr>
      </w:pPr>
      <w:r>
        <w:rPr>
          <w:sz w:val="24"/>
          <w:lang w:eastAsia="fr-FR" w:bidi="fr-FR"/>
        </w:rPr>
        <w:t>Québec : produits laitiers (41</w:t>
      </w:r>
      <w:r w:rsidRPr="00C313EC">
        <w:rPr>
          <w:sz w:val="24"/>
          <w:lang w:eastAsia="fr-FR" w:bidi="fr-FR"/>
        </w:rPr>
        <w:t xml:space="preserve">%), </w:t>
      </w:r>
      <w:r>
        <w:rPr>
          <w:sz w:val="24"/>
          <w:lang w:eastAsia="fr-FR" w:bidi="fr-FR"/>
        </w:rPr>
        <w:t>porc (22%), volaille-oeufs (12</w:t>
      </w:r>
      <w:r w:rsidRPr="00C313EC">
        <w:rPr>
          <w:sz w:val="24"/>
          <w:lang w:eastAsia="fr-FR" w:bidi="fr-FR"/>
        </w:rPr>
        <w:t>%</w:t>
      </w:r>
      <w:r>
        <w:rPr>
          <w:sz w:val="24"/>
          <w:lang w:eastAsia="fr-FR" w:bidi="fr-FR"/>
        </w:rPr>
        <w:t> </w:t>
      </w:r>
      <w:r w:rsidRPr="00C313EC">
        <w:rPr>
          <w:sz w:val="24"/>
          <w:lang w:eastAsia="fr-FR" w:bidi="fr-FR"/>
        </w:rPr>
        <w:t>;</w:t>
      </w:r>
    </w:p>
    <w:p w14:paraId="5BE27580" w14:textId="77777777" w:rsidR="00BF6111" w:rsidRDefault="00BF6111" w:rsidP="00BF6111">
      <w:pPr>
        <w:ind w:firstLine="0"/>
        <w:jc w:val="both"/>
        <w:rPr>
          <w:sz w:val="24"/>
          <w:lang w:eastAsia="fr-FR" w:bidi="fr-FR"/>
        </w:rPr>
      </w:pPr>
      <w:r w:rsidRPr="00C313EC">
        <w:rPr>
          <w:sz w:val="24"/>
          <w:lang w:eastAsia="fr-FR" w:bidi="fr-FR"/>
        </w:rPr>
        <w:t>Ontario : bovins-veau</w:t>
      </w:r>
      <w:r>
        <w:rPr>
          <w:sz w:val="24"/>
          <w:lang w:eastAsia="fr-FR" w:bidi="fr-FR"/>
        </w:rPr>
        <w:t>x (26%), produits laitiers (18%), porc (11</w:t>
      </w:r>
      <w:r w:rsidRPr="00C313EC">
        <w:rPr>
          <w:sz w:val="24"/>
          <w:lang w:eastAsia="fr-FR" w:bidi="fr-FR"/>
        </w:rPr>
        <w:t>%)</w:t>
      </w:r>
      <w:r>
        <w:rPr>
          <w:sz w:val="24"/>
          <w:lang w:eastAsia="fr-FR" w:bidi="fr-FR"/>
        </w:rPr>
        <w:t> </w:t>
      </w:r>
      <w:r w:rsidRPr="00C313EC">
        <w:rPr>
          <w:sz w:val="24"/>
          <w:lang w:eastAsia="fr-FR" w:bidi="fr-FR"/>
        </w:rPr>
        <w:t>;</w:t>
      </w:r>
    </w:p>
    <w:p w14:paraId="19C2A9B6" w14:textId="77777777" w:rsidR="00BF6111" w:rsidRPr="00C313EC" w:rsidRDefault="00BF6111" w:rsidP="00BF6111">
      <w:pPr>
        <w:ind w:firstLine="0"/>
        <w:jc w:val="both"/>
        <w:rPr>
          <w:sz w:val="24"/>
          <w:lang w:eastAsia="fr-FR" w:bidi="fr-FR"/>
        </w:rPr>
      </w:pPr>
      <w:r w:rsidRPr="00C313EC">
        <w:rPr>
          <w:sz w:val="24"/>
          <w:lang w:eastAsia="fr-FR" w:bidi="fr-FR"/>
        </w:rPr>
        <w:t>Sask</w:t>
      </w:r>
      <w:r>
        <w:rPr>
          <w:sz w:val="24"/>
          <w:lang w:eastAsia="fr-FR" w:bidi="fr-FR"/>
        </w:rPr>
        <w:t> : blé (63%), b</w:t>
      </w:r>
      <w:r>
        <w:rPr>
          <w:sz w:val="24"/>
          <w:lang w:eastAsia="fr-FR" w:bidi="fr-FR"/>
        </w:rPr>
        <w:t>o</w:t>
      </w:r>
      <w:r>
        <w:rPr>
          <w:sz w:val="24"/>
          <w:lang w:eastAsia="fr-FR" w:bidi="fr-FR"/>
        </w:rPr>
        <w:t>vin-veaux (16</w:t>
      </w:r>
      <w:r w:rsidRPr="00C313EC">
        <w:rPr>
          <w:sz w:val="24"/>
          <w:lang w:eastAsia="fr-FR" w:bidi="fr-FR"/>
        </w:rPr>
        <w:t>%)</w:t>
      </w:r>
      <w:r>
        <w:rPr>
          <w:sz w:val="24"/>
          <w:lang w:eastAsia="fr-FR" w:bidi="fr-FR"/>
        </w:rPr>
        <w:t> </w:t>
      </w:r>
      <w:r w:rsidRPr="00C313EC">
        <w:rPr>
          <w:sz w:val="24"/>
          <w:lang w:eastAsia="fr-FR" w:bidi="fr-FR"/>
        </w:rPr>
        <w:t>;</w:t>
      </w:r>
    </w:p>
    <w:p w14:paraId="5BF56868" w14:textId="77777777" w:rsidR="00BF6111" w:rsidRDefault="00BF6111" w:rsidP="00BF6111">
      <w:pPr>
        <w:ind w:firstLine="0"/>
        <w:jc w:val="both"/>
        <w:rPr>
          <w:sz w:val="24"/>
          <w:lang w:eastAsia="fr-FR" w:bidi="fr-FR"/>
        </w:rPr>
      </w:pPr>
      <w:r w:rsidRPr="00C313EC">
        <w:rPr>
          <w:sz w:val="24"/>
          <w:lang w:eastAsia="fr-FR" w:bidi="fr-FR"/>
        </w:rPr>
        <w:t>Alberta : bovins-veaux (38 %), blé (21 %), orge (10 %).</w:t>
      </w:r>
    </w:p>
    <w:p w14:paraId="70B34DF2" w14:textId="77777777" w:rsidR="00BF6111" w:rsidRPr="00C313EC" w:rsidRDefault="00BF6111" w:rsidP="00BF6111">
      <w:pPr>
        <w:spacing w:before="120" w:after="120"/>
        <w:jc w:val="both"/>
        <w:rPr>
          <w:sz w:val="24"/>
          <w:lang w:eastAsia="fr-FR" w:bidi="fr-FR"/>
        </w:rPr>
      </w:pPr>
    </w:p>
    <w:p w14:paraId="29C239E5" w14:textId="77777777" w:rsidR="00BF6111" w:rsidRPr="00A03C40" w:rsidRDefault="00BF6111" w:rsidP="00BF6111">
      <w:pPr>
        <w:spacing w:before="120" w:after="120"/>
        <w:jc w:val="both"/>
      </w:pPr>
      <w:r w:rsidRPr="00A03C40">
        <w:rPr>
          <w:lang w:eastAsia="fr-FR" w:bidi="fr-FR"/>
        </w:rPr>
        <w:t>Faute d’espace, disons seulement qu’Ault Food, par l’intermédiaire de sa filiale Catelli (marinades) est re</w:t>
      </w:r>
      <w:r w:rsidRPr="00A03C40">
        <w:rPr>
          <w:lang w:eastAsia="fr-FR" w:bidi="fr-FR"/>
        </w:rPr>
        <w:t>s</w:t>
      </w:r>
      <w:r w:rsidRPr="00A03C40">
        <w:rPr>
          <w:lang w:eastAsia="fr-FR" w:bidi="fr-FR"/>
        </w:rPr>
        <w:t>ponsable d’une bonne partie de l’intégration des mara</w:t>
      </w:r>
      <w:r w:rsidRPr="00A03C40">
        <w:rPr>
          <w:lang w:eastAsia="fr-FR" w:bidi="fr-FR"/>
        </w:rPr>
        <w:t>î</w:t>
      </w:r>
      <w:r w:rsidRPr="00A03C40">
        <w:rPr>
          <w:lang w:eastAsia="fr-FR" w:bidi="fr-FR"/>
        </w:rPr>
        <w:t>chers québécoi</w:t>
      </w:r>
      <w:r>
        <w:rPr>
          <w:lang w:eastAsia="fr-FR" w:bidi="fr-FR"/>
        </w:rPr>
        <w:t xml:space="preserve">s, </w:t>
      </w:r>
      <w:r>
        <w:t xml:space="preserve">[100]  </w:t>
      </w:r>
      <w:r w:rsidRPr="00A03C40">
        <w:rPr>
          <w:lang w:eastAsia="fr-FR" w:bidi="fr-FR"/>
        </w:rPr>
        <w:t>dont plusieurs sont maintenus dans un état de dépendance chronique. À chaque pri</w:t>
      </w:r>
      <w:r w:rsidRPr="00A03C40">
        <w:rPr>
          <w:lang w:eastAsia="fr-FR" w:bidi="fr-FR"/>
        </w:rPr>
        <w:t>n</w:t>
      </w:r>
      <w:r w:rsidRPr="00A03C40">
        <w:rPr>
          <w:lang w:eastAsia="fr-FR" w:bidi="fr-FR"/>
        </w:rPr>
        <w:t>temps, les maraîchers de St-Jacques de Mon</w:t>
      </w:r>
      <w:r w:rsidRPr="00A03C40">
        <w:rPr>
          <w:lang w:eastAsia="fr-FR" w:bidi="fr-FR"/>
        </w:rPr>
        <w:t>t</w:t>
      </w:r>
      <w:r w:rsidRPr="00A03C40">
        <w:rPr>
          <w:lang w:eastAsia="fr-FR" w:bidi="fr-FR"/>
        </w:rPr>
        <w:t>calm, pour ne nommer que ceux-là, se doivent d’accepter les contrats frauduleux de cette compagnie qui menace constamment de s’approvisionner en Ontario. La solidarité des maraîchers n’aurait pas encore été suffisante pour voir apparaître un plan conjoint dans cette production.</w:t>
      </w:r>
    </w:p>
    <w:p w14:paraId="1B33DF22" w14:textId="77777777" w:rsidR="00BF6111" w:rsidRDefault="00BF6111" w:rsidP="00BF6111">
      <w:pPr>
        <w:spacing w:before="120" w:after="120"/>
        <w:jc w:val="both"/>
        <w:rPr>
          <w:lang w:eastAsia="fr-FR" w:bidi="fr-FR"/>
        </w:rPr>
      </w:pPr>
    </w:p>
    <w:p w14:paraId="3003E622" w14:textId="77777777" w:rsidR="00BF6111" w:rsidRPr="002B6A29" w:rsidRDefault="00BF6111" w:rsidP="00BF6111">
      <w:pPr>
        <w:pStyle w:val="a"/>
      </w:pPr>
      <w:r>
        <w:rPr>
          <w:lang w:eastAsia="fr-FR" w:bidi="fr-FR"/>
        </w:rPr>
        <w:t>L’agriculture canadienne :</w:t>
      </w:r>
      <w:r>
        <w:rPr>
          <w:lang w:eastAsia="fr-FR" w:bidi="fr-FR"/>
        </w:rPr>
        <w:br/>
      </w:r>
      <w:r w:rsidRPr="002B6A29">
        <w:rPr>
          <w:lang w:eastAsia="fr-FR" w:bidi="fr-FR"/>
        </w:rPr>
        <w:t>spécialisée régionalement et relativ</w:t>
      </w:r>
      <w:r w:rsidRPr="002B6A29">
        <w:rPr>
          <w:lang w:eastAsia="fr-FR" w:bidi="fr-FR"/>
        </w:rPr>
        <w:t>e</w:t>
      </w:r>
      <w:r w:rsidRPr="002B6A29">
        <w:rPr>
          <w:lang w:eastAsia="fr-FR" w:bidi="fr-FR"/>
        </w:rPr>
        <w:t>ment coopératisée</w:t>
      </w:r>
    </w:p>
    <w:p w14:paraId="20A06478" w14:textId="77777777" w:rsidR="00BF6111" w:rsidRDefault="00BF6111" w:rsidP="00BF6111">
      <w:pPr>
        <w:spacing w:before="120" w:after="120"/>
        <w:jc w:val="both"/>
        <w:rPr>
          <w:lang w:eastAsia="fr-FR" w:bidi="fr-FR"/>
        </w:rPr>
      </w:pPr>
    </w:p>
    <w:p w14:paraId="443B1953" w14:textId="77777777" w:rsidR="00BF6111" w:rsidRPr="00A03C40" w:rsidRDefault="00BF6111" w:rsidP="00BF6111">
      <w:pPr>
        <w:spacing w:before="120" w:after="120"/>
        <w:jc w:val="both"/>
      </w:pPr>
      <w:r w:rsidRPr="00A03C40">
        <w:rPr>
          <w:lang w:eastAsia="fr-FR" w:bidi="fr-FR"/>
        </w:rPr>
        <w:t>Comme on peut le voir sur la Figure</w:t>
      </w:r>
      <w:r>
        <w:rPr>
          <w:lang w:eastAsia="fr-FR" w:bidi="fr-FR"/>
        </w:rPr>
        <w:t> </w:t>
      </w:r>
      <w:r w:rsidRPr="00A03C40">
        <w:rPr>
          <w:lang w:eastAsia="fr-FR" w:bidi="fr-FR"/>
        </w:rPr>
        <w:t>2, l’agriculture canadienne ne s’étend en fait que sur cinq provinces (Ontario, Saskatchewan,</w:t>
      </w:r>
      <w:r>
        <w:rPr>
          <w:lang w:eastAsia="fr-FR" w:bidi="fr-FR"/>
        </w:rPr>
        <w:t xml:space="preserve"> </w:t>
      </w:r>
      <w:r w:rsidRPr="00A03C40">
        <w:rPr>
          <w:lang w:eastAsia="fr-FR" w:bidi="fr-FR"/>
        </w:rPr>
        <w:t>Albe</w:t>
      </w:r>
      <w:r w:rsidRPr="00A03C40">
        <w:rPr>
          <w:lang w:eastAsia="fr-FR" w:bidi="fr-FR"/>
        </w:rPr>
        <w:t>r</w:t>
      </w:r>
      <w:r w:rsidRPr="00A03C40">
        <w:rPr>
          <w:lang w:eastAsia="fr-FR" w:bidi="fr-FR"/>
        </w:rPr>
        <w:t>ta, Québec, Manitoba) qui à elles seules recuei</w:t>
      </w:r>
      <w:r w:rsidRPr="00A03C40">
        <w:rPr>
          <w:lang w:eastAsia="fr-FR" w:bidi="fr-FR"/>
        </w:rPr>
        <w:t>l</w:t>
      </w:r>
      <w:r w:rsidRPr="00A03C40">
        <w:rPr>
          <w:lang w:eastAsia="fr-FR" w:bidi="fr-FR"/>
        </w:rPr>
        <w:t>lent 91,5</w:t>
      </w:r>
      <w:r>
        <w:rPr>
          <w:lang w:eastAsia="fr-FR" w:bidi="fr-FR"/>
        </w:rPr>
        <w:t>%</w:t>
      </w:r>
      <w:r w:rsidRPr="00A03C40">
        <w:rPr>
          <w:lang w:eastAsia="fr-FR" w:bidi="fr-FR"/>
        </w:rPr>
        <w:t xml:space="preserve"> des revenus agricoles canadiens.</w:t>
      </w:r>
    </w:p>
    <w:p w14:paraId="2A4754CE" w14:textId="77777777" w:rsidR="00BF6111" w:rsidRPr="00A03C40" w:rsidRDefault="00BF6111" w:rsidP="00BF6111">
      <w:pPr>
        <w:spacing w:before="120" w:after="120"/>
        <w:jc w:val="both"/>
      </w:pPr>
      <w:r w:rsidRPr="00A03C40">
        <w:rPr>
          <w:lang w:eastAsia="fr-FR" w:bidi="fr-FR"/>
        </w:rPr>
        <w:t>Les agriculteurs, pour leur part, n’ont pas échappé à ces nouvelles règles régissant les entreprises manufact</w:t>
      </w:r>
      <w:r w:rsidRPr="00A03C40">
        <w:rPr>
          <w:lang w:eastAsia="fr-FR" w:bidi="fr-FR"/>
        </w:rPr>
        <w:t>u</w:t>
      </w:r>
      <w:r w:rsidRPr="00A03C40">
        <w:rPr>
          <w:lang w:eastAsia="fr-FR" w:bidi="fr-FR"/>
        </w:rPr>
        <w:t>rières : ils doivent être en mesure d’approvisionner leurs fournisseurs régulièrement, en quant</w:t>
      </w:r>
      <w:r w:rsidRPr="00A03C40">
        <w:rPr>
          <w:lang w:eastAsia="fr-FR" w:bidi="fr-FR"/>
        </w:rPr>
        <w:t>i</w:t>
      </w:r>
      <w:r w:rsidRPr="00A03C40">
        <w:rPr>
          <w:lang w:eastAsia="fr-FR" w:bidi="fr-FR"/>
        </w:rPr>
        <w:t>tés suffisantes et selon des normes de qualité plus rigoureuses. Favor</w:t>
      </w:r>
      <w:r w:rsidRPr="00A03C40">
        <w:rPr>
          <w:lang w:eastAsia="fr-FR" w:bidi="fr-FR"/>
        </w:rPr>
        <w:t>i</w:t>
      </w:r>
      <w:r w:rsidRPr="00A03C40">
        <w:rPr>
          <w:lang w:eastAsia="fr-FR" w:bidi="fr-FR"/>
        </w:rPr>
        <w:t>sé par diverses mesures gouvernementales, le processus d’adaptation fonctionnelle des unités de production agr</w:t>
      </w:r>
      <w:r w:rsidRPr="00A03C40">
        <w:rPr>
          <w:lang w:eastAsia="fr-FR" w:bidi="fr-FR"/>
        </w:rPr>
        <w:t>i</w:t>
      </w:r>
      <w:r w:rsidRPr="00A03C40">
        <w:rPr>
          <w:lang w:eastAsia="fr-FR" w:bidi="fr-FR"/>
        </w:rPr>
        <w:t>cole fut accompagné d’un triple phénomène de concentration, de différenciation et de spécialis</w:t>
      </w:r>
      <w:r w:rsidRPr="00A03C40">
        <w:rPr>
          <w:lang w:eastAsia="fr-FR" w:bidi="fr-FR"/>
        </w:rPr>
        <w:t>a</w:t>
      </w:r>
      <w:r w:rsidRPr="00A03C40">
        <w:rPr>
          <w:lang w:eastAsia="fr-FR" w:bidi="fr-FR"/>
        </w:rPr>
        <w:t>tion des activités agricoles du point de vue de l’agent.</w:t>
      </w:r>
    </w:p>
    <w:p w14:paraId="0D8D1989" w14:textId="77777777" w:rsidR="00BF6111" w:rsidRDefault="00BF6111" w:rsidP="00BF6111">
      <w:pPr>
        <w:spacing w:before="120" w:after="120"/>
        <w:jc w:val="both"/>
        <w:rPr>
          <w:lang w:eastAsia="fr-FR" w:bidi="fr-FR"/>
        </w:rPr>
      </w:pPr>
    </w:p>
    <w:p w14:paraId="7919672C" w14:textId="77777777" w:rsidR="00BF6111" w:rsidRDefault="00BF6111" w:rsidP="00BF6111">
      <w:pPr>
        <w:pStyle w:val="figtitre"/>
      </w:pPr>
      <w:r>
        <w:t>Tableau 4.</w:t>
      </w:r>
    </w:p>
    <w:p w14:paraId="5E97EAFC" w14:textId="77777777" w:rsidR="00BF6111" w:rsidRDefault="00BF6111" w:rsidP="00BF6111">
      <w:pPr>
        <w:pStyle w:val="figtitrest"/>
        <w:rPr>
          <w:lang w:eastAsia="fr-FR" w:bidi="fr-FR"/>
        </w:rPr>
      </w:pPr>
      <w:r>
        <w:rPr>
          <w:lang w:eastAsia="fr-FR" w:bidi="fr-FR"/>
        </w:rPr>
        <w:t>Disparition de la polyculture-élevage au Québec</w:t>
      </w:r>
      <w:r>
        <w:rPr>
          <w:lang w:eastAsia="fr-FR" w:bidi="fr-FR"/>
        </w:rPr>
        <w:br/>
        <w:t>sur les fermes laitières 1961-1976</w:t>
      </w:r>
    </w:p>
    <w:tbl>
      <w:tblPr>
        <w:tblW w:w="7920" w:type="dxa"/>
        <w:tblInd w:w="40" w:type="dxa"/>
        <w:tblLayout w:type="fixed"/>
        <w:tblCellMar>
          <w:left w:w="40" w:type="dxa"/>
          <w:right w:w="40" w:type="dxa"/>
        </w:tblCellMar>
        <w:tblLook w:val="0000" w:firstRow="0" w:lastRow="0" w:firstColumn="0" w:lastColumn="0" w:noHBand="0" w:noVBand="0"/>
      </w:tblPr>
      <w:tblGrid>
        <w:gridCol w:w="1080"/>
        <w:gridCol w:w="1080"/>
        <w:gridCol w:w="990"/>
        <w:gridCol w:w="1260"/>
        <w:gridCol w:w="990"/>
        <w:gridCol w:w="1170"/>
        <w:gridCol w:w="1350"/>
      </w:tblGrid>
      <w:tr w:rsidR="00BF6111" w:rsidRPr="00602EAF" w14:paraId="5CCF54E9" w14:textId="77777777">
        <w:tblPrEx>
          <w:tblCellMar>
            <w:top w:w="0" w:type="dxa"/>
            <w:bottom w:w="0" w:type="dxa"/>
          </w:tblCellMar>
        </w:tblPrEx>
        <w:tc>
          <w:tcPr>
            <w:tcW w:w="1080" w:type="dxa"/>
            <w:tcBorders>
              <w:top w:val="single" w:sz="4" w:space="0" w:color="auto"/>
              <w:left w:val="nil"/>
              <w:bottom w:val="single" w:sz="4" w:space="0" w:color="auto"/>
              <w:right w:val="nil"/>
            </w:tcBorders>
            <w:shd w:val="clear" w:color="auto" w:fill="EEECE1"/>
          </w:tcPr>
          <w:p w14:paraId="051EA3E3" w14:textId="77777777" w:rsidR="00BF6111" w:rsidRPr="00602EAF" w:rsidRDefault="00BF6111" w:rsidP="00BF6111">
            <w:pPr>
              <w:spacing w:before="120" w:after="120"/>
              <w:ind w:firstLine="0"/>
              <w:rPr>
                <w:sz w:val="24"/>
              </w:rPr>
            </w:pPr>
            <w:r w:rsidRPr="00602EAF">
              <w:rPr>
                <w:sz w:val="24"/>
                <w:szCs w:val="34"/>
              </w:rPr>
              <w:t>Années</w:t>
            </w:r>
          </w:p>
        </w:tc>
        <w:tc>
          <w:tcPr>
            <w:tcW w:w="1080" w:type="dxa"/>
            <w:tcBorders>
              <w:top w:val="single" w:sz="4" w:space="0" w:color="auto"/>
              <w:left w:val="nil"/>
              <w:bottom w:val="single" w:sz="4" w:space="0" w:color="auto"/>
              <w:right w:val="nil"/>
            </w:tcBorders>
            <w:shd w:val="clear" w:color="auto" w:fill="EEECE1"/>
          </w:tcPr>
          <w:p w14:paraId="0381E2E2" w14:textId="77777777" w:rsidR="00BF6111" w:rsidRPr="00602EAF" w:rsidRDefault="00BF6111" w:rsidP="00BF6111">
            <w:pPr>
              <w:spacing w:before="120" w:after="120"/>
              <w:ind w:firstLine="0"/>
              <w:rPr>
                <w:sz w:val="24"/>
              </w:rPr>
            </w:pPr>
            <w:r w:rsidRPr="00602EAF">
              <w:rPr>
                <w:sz w:val="24"/>
                <w:szCs w:val="34"/>
              </w:rPr>
              <w:t>vaches</w:t>
            </w:r>
          </w:p>
        </w:tc>
        <w:tc>
          <w:tcPr>
            <w:tcW w:w="990" w:type="dxa"/>
            <w:tcBorders>
              <w:top w:val="single" w:sz="4" w:space="0" w:color="auto"/>
              <w:left w:val="nil"/>
              <w:bottom w:val="single" w:sz="4" w:space="0" w:color="auto"/>
              <w:right w:val="nil"/>
            </w:tcBorders>
            <w:shd w:val="clear" w:color="auto" w:fill="EEECE1"/>
          </w:tcPr>
          <w:p w14:paraId="28E99A0C" w14:textId="77777777" w:rsidR="00BF6111" w:rsidRPr="00602EAF" w:rsidRDefault="00BF6111" w:rsidP="00BF6111">
            <w:pPr>
              <w:spacing w:before="120" w:after="120"/>
              <w:ind w:firstLine="0"/>
              <w:rPr>
                <w:sz w:val="24"/>
              </w:rPr>
            </w:pPr>
            <w:r w:rsidRPr="00602EAF">
              <w:rPr>
                <w:sz w:val="24"/>
                <w:szCs w:val="34"/>
              </w:rPr>
              <w:t>porcs</w:t>
            </w:r>
          </w:p>
        </w:tc>
        <w:tc>
          <w:tcPr>
            <w:tcW w:w="1260" w:type="dxa"/>
            <w:tcBorders>
              <w:top w:val="single" w:sz="4" w:space="0" w:color="auto"/>
              <w:left w:val="nil"/>
              <w:bottom w:val="single" w:sz="4" w:space="0" w:color="auto"/>
              <w:right w:val="nil"/>
            </w:tcBorders>
            <w:shd w:val="clear" w:color="auto" w:fill="EEECE1"/>
          </w:tcPr>
          <w:p w14:paraId="24C77CB4" w14:textId="77777777" w:rsidR="00BF6111" w:rsidRPr="00602EAF" w:rsidRDefault="00BF6111" w:rsidP="00BF6111">
            <w:pPr>
              <w:spacing w:before="120" w:after="120"/>
              <w:ind w:firstLine="0"/>
              <w:rPr>
                <w:sz w:val="24"/>
              </w:rPr>
            </w:pPr>
            <w:r w:rsidRPr="00602EAF">
              <w:rPr>
                <w:sz w:val="24"/>
                <w:szCs w:val="34"/>
              </w:rPr>
              <w:t>volailles</w:t>
            </w:r>
          </w:p>
        </w:tc>
        <w:tc>
          <w:tcPr>
            <w:tcW w:w="990" w:type="dxa"/>
            <w:tcBorders>
              <w:top w:val="single" w:sz="4" w:space="0" w:color="auto"/>
              <w:left w:val="nil"/>
              <w:bottom w:val="single" w:sz="4" w:space="0" w:color="auto"/>
              <w:right w:val="nil"/>
            </w:tcBorders>
            <w:shd w:val="clear" w:color="auto" w:fill="EEECE1"/>
          </w:tcPr>
          <w:p w14:paraId="1407BDAA" w14:textId="77777777" w:rsidR="00BF6111" w:rsidRPr="00602EAF" w:rsidRDefault="00BF6111" w:rsidP="00BF6111">
            <w:pPr>
              <w:spacing w:before="120" w:after="120"/>
              <w:ind w:firstLine="0"/>
              <w:rPr>
                <w:sz w:val="24"/>
              </w:rPr>
            </w:pPr>
            <w:r w:rsidRPr="00602EAF">
              <w:rPr>
                <w:sz w:val="24"/>
                <w:szCs w:val="34"/>
              </w:rPr>
              <w:t>oeufs</w:t>
            </w:r>
          </w:p>
        </w:tc>
        <w:tc>
          <w:tcPr>
            <w:tcW w:w="1170" w:type="dxa"/>
            <w:tcBorders>
              <w:top w:val="single" w:sz="4" w:space="0" w:color="auto"/>
              <w:left w:val="nil"/>
              <w:bottom w:val="single" w:sz="4" w:space="0" w:color="auto"/>
              <w:right w:val="nil"/>
            </w:tcBorders>
            <w:shd w:val="clear" w:color="auto" w:fill="EEECE1"/>
          </w:tcPr>
          <w:p w14:paraId="0803E60C" w14:textId="77777777" w:rsidR="00BF6111" w:rsidRPr="00602EAF" w:rsidRDefault="00BF6111" w:rsidP="00BF6111">
            <w:pPr>
              <w:spacing w:before="120" w:after="120"/>
              <w:ind w:firstLine="0"/>
              <w:rPr>
                <w:sz w:val="24"/>
              </w:rPr>
            </w:pPr>
            <w:r w:rsidRPr="00602EAF">
              <w:rPr>
                <w:sz w:val="24"/>
                <w:szCs w:val="34"/>
              </w:rPr>
              <w:t>lég</w:t>
            </w:r>
            <w:r w:rsidRPr="00602EAF">
              <w:rPr>
                <w:sz w:val="24"/>
                <w:szCs w:val="34"/>
              </w:rPr>
              <w:t>u</w:t>
            </w:r>
            <w:r w:rsidRPr="00602EAF">
              <w:rPr>
                <w:sz w:val="24"/>
                <w:szCs w:val="34"/>
              </w:rPr>
              <w:t>mes</w:t>
            </w:r>
          </w:p>
        </w:tc>
        <w:tc>
          <w:tcPr>
            <w:tcW w:w="1350" w:type="dxa"/>
            <w:tcBorders>
              <w:top w:val="single" w:sz="4" w:space="0" w:color="auto"/>
              <w:left w:val="nil"/>
              <w:bottom w:val="single" w:sz="4" w:space="0" w:color="auto"/>
              <w:right w:val="nil"/>
            </w:tcBorders>
            <w:shd w:val="clear" w:color="auto" w:fill="EEECE1"/>
          </w:tcPr>
          <w:p w14:paraId="189D122F" w14:textId="77777777" w:rsidR="00BF6111" w:rsidRPr="00602EAF" w:rsidRDefault="00BF6111" w:rsidP="00BF6111">
            <w:pPr>
              <w:spacing w:before="120" w:after="120"/>
              <w:ind w:firstLine="0"/>
              <w:rPr>
                <w:sz w:val="24"/>
              </w:rPr>
            </w:pPr>
            <w:r w:rsidRPr="00602EAF">
              <w:rPr>
                <w:sz w:val="24"/>
                <w:szCs w:val="34"/>
              </w:rPr>
              <w:t>blé</w:t>
            </w:r>
          </w:p>
        </w:tc>
      </w:tr>
      <w:tr w:rsidR="00BF6111" w:rsidRPr="00602EAF" w14:paraId="318379BE" w14:textId="77777777">
        <w:tblPrEx>
          <w:tblCellMar>
            <w:top w:w="0" w:type="dxa"/>
            <w:bottom w:w="0" w:type="dxa"/>
          </w:tblCellMar>
        </w:tblPrEx>
        <w:tc>
          <w:tcPr>
            <w:tcW w:w="1080" w:type="dxa"/>
            <w:tcBorders>
              <w:top w:val="single" w:sz="4" w:space="0" w:color="auto"/>
              <w:left w:val="nil"/>
              <w:bottom w:val="nil"/>
              <w:right w:val="nil"/>
            </w:tcBorders>
            <w:shd w:val="clear" w:color="auto" w:fill="FFFFFF"/>
          </w:tcPr>
          <w:p w14:paraId="18F9658F" w14:textId="77777777" w:rsidR="00BF6111" w:rsidRPr="00602EAF" w:rsidRDefault="00BF6111" w:rsidP="00BF6111">
            <w:pPr>
              <w:spacing w:before="120"/>
              <w:ind w:firstLine="0"/>
              <w:rPr>
                <w:sz w:val="24"/>
              </w:rPr>
            </w:pPr>
            <w:r w:rsidRPr="00602EAF">
              <w:rPr>
                <w:sz w:val="24"/>
                <w:szCs w:val="34"/>
              </w:rPr>
              <w:t>1961</w:t>
            </w:r>
          </w:p>
        </w:tc>
        <w:tc>
          <w:tcPr>
            <w:tcW w:w="1080" w:type="dxa"/>
            <w:tcBorders>
              <w:top w:val="single" w:sz="4" w:space="0" w:color="auto"/>
              <w:left w:val="nil"/>
              <w:bottom w:val="nil"/>
              <w:right w:val="nil"/>
            </w:tcBorders>
            <w:shd w:val="clear" w:color="auto" w:fill="FFFFFF"/>
          </w:tcPr>
          <w:p w14:paraId="32B9DC8B" w14:textId="77777777" w:rsidR="00BF6111" w:rsidRPr="00602EAF" w:rsidRDefault="00BF6111" w:rsidP="00BF6111">
            <w:pPr>
              <w:spacing w:before="120"/>
              <w:ind w:firstLine="0"/>
              <w:rPr>
                <w:sz w:val="24"/>
              </w:rPr>
            </w:pPr>
            <w:r w:rsidRPr="00602EAF">
              <w:rPr>
                <w:sz w:val="24"/>
                <w:szCs w:val="34"/>
              </w:rPr>
              <w:t>76,1</w:t>
            </w:r>
          </w:p>
        </w:tc>
        <w:tc>
          <w:tcPr>
            <w:tcW w:w="990" w:type="dxa"/>
            <w:tcBorders>
              <w:top w:val="single" w:sz="4" w:space="0" w:color="auto"/>
              <w:left w:val="nil"/>
              <w:bottom w:val="nil"/>
              <w:right w:val="nil"/>
            </w:tcBorders>
            <w:shd w:val="clear" w:color="auto" w:fill="FFFFFF"/>
          </w:tcPr>
          <w:p w14:paraId="1F4E7FD0" w14:textId="77777777" w:rsidR="00BF6111" w:rsidRPr="00602EAF" w:rsidRDefault="00BF6111" w:rsidP="00BF6111">
            <w:pPr>
              <w:spacing w:before="120"/>
              <w:ind w:firstLine="0"/>
              <w:rPr>
                <w:sz w:val="24"/>
              </w:rPr>
            </w:pPr>
            <w:r w:rsidRPr="00602EAF">
              <w:rPr>
                <w:sz w:val="24"/>
                <w:szCs w:val="34"/>
              </w:rPr>
              <w:t>41,8</w:t>
            </w:r>
          </w:p>
        </w:tc>
        <w:tc>
          <w:tcPr>
            <w:tcW w:w="1260" w:type="dxa"/>
            <w:tcBorders>
              <w:top w:val="single" w:sz="4" w:space="0" w:color="auto"/>
              <w:left w:val="nil"/>
              <w:bottom w:val="nil"/>
              <w:right w:val="nil"/>
            </w:tcBorders>
            <w:shd w:val="clear" w:color="auto" w:fill="FFFFFF"/>
          </w:tcPr>
          <w:p w14:paraId="218A14B3" w14:textId="77777777" w:rsidR="00BF6111" w:rsidRPr="00602EAF" w:rsidRDefault="00BF6111" w:rsidP="00BF6111">
            <w:pPr>
              <w:spacing w:before="120"/>
              <w:ind w:firstLine="0"/>
              <w:rPr>
                <w:sz w:val="24"/>
              </w:rPr>
            </w:pPr>
            <w:r w:rsidRPr="00602EAF">
              <w:rPr>
                <w:sz w:val="24"/>
                <w:szCs w:val="34"/>
              </w:rPr>
              <w:t>20,2</w:t>
            </w:r>
          </w:p>
        </w:tc>
        <w:tc>
          <w:tcPr>
            <w:tcW w:w="990" w:type="dxa"/>
            <w:tcBorders>
              <w:top w:val="single" w:sz="4" w:space="0" w:color="auto"/>
              <w:left w:val="nil"/>
              <w:bottom w:val="nil"/>
              <w:right w:val="nil"/>
            </w:tcBorders>
            <w:shd w:val="clear" w:color="auto" w:fill="FFFFFF"/>
          </w:tcPr>
          <w:p w14:paraId="4948CB1A" w14:textId="77777777" w:rsidR="00BF6111" w:rsidRPr="00602EAF" w:rsidRDefault="00BF6111" w:rsidP="00BF6111">
            <w:pPr>
              <w:spacing w:before="120"/>
              <w:ind w:firstLine="0"/>
              <w:rPr>
                <w:sz w:val="24"/>
              </w:rPr>
            </w:pPr>
            <w:r w:rsidRPr="00602EAF">
              <w:rPr>
                <w:sz w:val="24"/>
                <w:szCs w:val="34"/>
              </w:rPr>
              <w:t>31,0</w:t>
            </w:r>
          </w:p>
        </w:tc>
        <w:tc>
          <w:tcPr>
            <w:tcW w:w="1170" w:type="dxa"/>
            <w:tcBorders>
              <w:top w:val="single" w:sz="4" w:space="0" w:color="auto"/>
              <w:left w:val="nil"/>
              <w:bottom w:val="nil"/>
              <w:right w:val="nil"/>
            </w:tcBorders>
            <w:shd w:val="clear" w:color="auto" w:fill="FFFFFF"/>
          </w:tcPr>
          <w:p w14:paraId="08A48781" w14:textId="77777777" w:rsidR="00BF6111" w:rsidRPr="00602EAF" w:rsidRDefault="00BF6111" w:rsidP="00BF6111">
            <w:pPr>
              <w:spacing w:before="120"/>
              <w:ind w:firstLine="0"/>
              <w:rPr>
                <w:sz w:val="24"/>
              </w:rPr>
            </w:pPr>
            <w:r w:rsidRPr="00602EAF">
              <w:rPr>
                <w:sz w:val="24"/>
                <w:szCs w:val="34"/>
              </w:rPr>
              <w:t>22,0</w:t>
            </w:r>
          </w:p>
        </w:tc>
        <w:tc>
          <w:tcPr>
            <w:tcW w:w="1350" w:type="dxa"/>
            <w:tcBorders>
              <w:top w:val="single" w:sz="4" w:space="0" w:color="auto"/>
              <w:left w:val="nil"/>
              <w:bottom w:val="nil"/>
              <w:right w:val="nil"/>
            </w:tcBorders>
            <w:shd w:val="clear" w:color="auto" w:fill="FFFFFF"/>
          </w:tcPr>
          <w:p w14:paraId="2AEF1849" w14:textId="77777777" w:rsidR="00BF6111" w:rsidRPr="00602EAF" w:rsidRDefault="00BF6111" w:rsidP="00BF6111">
            <w:pPr>
              <w:spacing w:before="120"/>
              <w:ind w:firstLine="0"/>
              <w:rPr>
                <w:sz w:val="24"/>
              </w:rPr>
            </w:pPr>
            <w:r w:rsidRPr="00602EAF">
              <w:rPr>
                <w:sz w:val="24"/>
                <w:szCs w:val="34"/>
              </w:rPr>
              <w:t>62,7</w:t>
            </w:r>
          </w:p>
        </w:tc>
      </w:tr>
      <w:tr w:rsidR="00BF6111" w:rsidRPr="00602EAF" w14:paraId="0BFE2589" w14:textId="77777777">
        <w:tblPrEx>
          <w:tblCellMar>
            <w:top w:w="0" w:type="dxa"/>
            <w:bottom w:w="0" w:type="dxa"/>
          </w:tblCellMar>
        </w:tblPrEx>
        <w:tc>
          <w:tcPr>
            <w:tcW w:w="1080" w:type="dxa"/>
            <w:tcBorders>
              <w:top w:val="nil"/>
              <w:left w:val="nil"/>
              <w:bottom w:val="nil"/>
              <w:right w:val="nil"/>
            </w:tcBorders>
            <w:shd w:val="clear" w:color="auto" w:fill="FFFFFF"/>
          </w:tcPr>
          <w:p w14:paraId="1BE243F8" w14:textId="77777777" w:rsidR="00BF6111" w:rsidRPr="00602EAF" w:rsidRDefault="00BF6111" w:rsidP="00BF6111">
            <w:pPr>
              <w:ind w:firstLine="0"/>
              <w:rPr>
                <w:sz w:val="24"/>
              </w:rPr>
            </w:pPr>
            <w:r w:rsidRPr="00602EAF">
              <w:rPr>
                <w:sz w:val="24"/>
                <w:szCs w:val="34"/>
              </w:rPr>
              <w:t>1971</w:t>
            </w:r>
          </w:p>
        </w:tc>
        <w:tc>
          <w:tcPr>
            <w:tcW w:w="1080" w:type="dxa"/>
            <w:tcBorders>
              <w:top w:val="nil"/>
              <w:left w:val="nil"/>
              <w:bottom w:val="nil"/>
              <w:right w:val="nil"/>
            </w:tcBorders>
            <w:shd w:val="clear" w:color="auto" w:fill="FFFFFF"/>
          </w:tcPr>
          <w:p w14:paraId="525641AE" w14:textId="77777777" w:rsidR="00BF6111" w:rsidRPr="00602EAF" w:rsidRDefault="00BF6111" w:rsidP="00BF6111">
            <w:pPr>
              <w:ind w:firstLine="0"/>
              <w:rPr>
                <w:sz w:val="24"/>
              </w:rPr>
            </w:pPr>
            <w:r w:rsidRPr="00602EAF">
              <w:rPr>
                <w:sz w:val="24"/>
                <w:szCs w:val="34"/>
              </w:rPr>
              <w:t>89,7</w:t>
            </w:r>
          </w:p>
        </w:tc>
        <w:tc>
          <w:tcPr>
            <w:tcW w:w="990" w:type="dxa"/>
            <w:tcBorders>
              <w:top w:val="nil"/>
              <w:left w:val="nil"/>
              <w:bottom w:val="nil"/>
              <w:right w:val="nil"/>
            </w:tcBorders>
            <w:shd w:val="clear" w:color="auto" w:fill="FFFFFF"/>
          </w:tcPr>
          <w:p w14:paraId="5222A014" w14:textId="77777777" w:rsidR="00BF6111" w:rsidRPr="00602EAF" w:rsidRDefault="00BF6111" w:rsidP="00BF6111">
            <w:pPr>
              <w:ind w:firstLine="0"/>
              <w:rPr>
                <w:sz w:val="24"/>
              </w:rPr>
            </w:pPr>
            <w:r w:rsidRPr="00602EAF">
              <w:rPr>
                <w:sz w:val="24"/>
                <w:szCs w:val="34"/>
              </w:rPr>
              <w:t>26,7</w:t>
            </w:r>
          </w:p>
        </w:tc>
        <w:tc>
          <w:tcPr>
            <w:tcW w:w="1260" w:type="dxa"/>
            <w:tcBorders>
              <w:top w:val="nil"/>
              <w:left w:val="nil"/>
              <w:bottom w:val="nil"/>
              <w:right w:val="nil"/>
            </w:tcBorders>
            <w:shd w:val="clear" w:color="auto" w:fill="FFFFFF"/>
          </w:tcPr>
          <w:p w14:paraId="15640060" w14:textId="77777777" w:rsidR="00BF6111" w:rsidRPr="00602EAF" w:rsidRDefault="00BF6111" w:rsidP="00BF6111">
            <w:pPr>
              <w:ind w:firstLine="0"/>
              <w:rPr>
                <w:sz w:val="24"/>
              </w:rPr>
            </w:pPr>
            <w:r w:rsidRPr="00602EAF">
              <w:rPr>
                <w:sz w:val="24"/>
                <w:szCs w:val="34"/>
              </w:rPr>
              <w:t>6,2</w:t>
            </w:r>
          </w:p>
        </w:tc>
        <w:tc>
          <w:tcPr>
            <w:tcW w:w="990" w:type="dxa"/>
            <w:tcBorders>
              <w:top w:val="nil"/>
              <w:left w:val="nil"/>
              <w:bottom w:val="nil"/>
              <w:right w:val="nil"/>
            </w:tcBorders>
            <w:shd w:val="clear" w:color="auto" w:fill="FFFFFF"/>
          </w:tcPr>
          <w:p w14:paraId="386F25F0" w14:textId="77777777" w:rsidR="00BF6111" w:rsidRPr="00602EAF" w:rsidRDefault="00BF6111" w:rsidP="00BF6111">
            <w:pPr>
              <w:ind w:firstLine="0"/>
              <w:rPr>
                <w:sz w:val="24"/>
              </w:rPr>
            </w:pPr>
            <w:r w:rsidRPr="00602EAF">
              <w:rPr>
                <w:sz w:val="24"/>
                <w:szCs w:val="34"/>
              </w:rPr>
              <w:t>12,2</w:t>
            </w:r>
          </w:p>
        </w:tc>
        <w:tc>
          <w:tcPr>
            <w:tcW w:w="1170" w:type="dxa"/>
            <w:tcBorders>
              <w:top w:val="nil"/>
              <w:left w:val="nil"/>
              <w:bottom w:val="nil"/>
              <w:right w:val="nil"/>
            </w:tcBorders>
            <w:shd w:val="clear" w:color="auto" w:fill="FFFFFF"/>
          </w:tcPr>
          <w:p w14:paraId="1B0F3178" w14:textId="77777777" w:rsidR="00BF6111" w:rsidRPr="00602EAF" w:rsidRDefault="00BF6111" w:rsidP="00BF6111">
            <w:pPr>
              <w:ind w:firstLine="0"/>
              <w:rPr>
                <w:sz w:val="24"/>
              </w:rPr>
            </w:pPr>
            <w:r w:rsidRPr="00602EAF">
              <w:rPr>
                <w:sz w:val="24"/>
                <w:szCs w:val="34"/>
              </w:rPr>
              <w:t>10,3</w:t>
            </w:r>
          </w:p>
        </w:tc>
        <w:tc>
          <w:tcPr>
            <w:tcW w:w="1350" w:type="dxa"/>
            <w:tcBorders>
              <w:top w:val="nil"/>
              <w:left w:val="nil"/>
              <w:bottom w:val="nil"/>
              <w:right w:val="nil"/>
            </w:tcBorders>
            <w:shd w:val="clear" w:color="auto" w:fill="FFFFFF"/>
          </w:tcPr>
          <w:p w14:paraId="30E994CC" w14:textId="77777777" w:rsidR="00BF6111" w:rsidRPr="00602EAF" w:rsidRDefault="00BF6111" w:rsidP="00BF6111">
            <w:pPr>
              <w:ind w:firstLine="0"/>
              <w:rPr>
                <w:sz w:val="24"/>
              </w:rPr>
            </w:pPr>
            <w:r w:rsidRPr="00602EAF">
              <w:rPr>
                <w:sz w:val="24"/>
                <w:szCs w:val="34"/>
              </w:rPr>
              <w:t>50,2</w:t>
            </w:r>
          </w:p>
        </w:tc>
      </w:tr>
      <w:tr w:rsidR="00BF6111" w:rsidRPr="00602EAF" w14:paraId="4F662E5A" w14:textId="77777777">
        <w:tblPrEx>
          <w:tblCellMar>
            <w:top w:w="0" w:type="dxa"/>
            <w:bottom w:w="0" w:type="dxa"/>
          </w:tblCellMar>
        </w:tblPrEx>
        <w:tc>
          <w:tcPr>
            <w:tcW w:w="1080" w:type="dxa"/>
            <w:tcBorders>
              <w:top w:val="nil"/>
              <w:left w:val="nil"/>
              <w:bottom w:val="nil"/>
              <w:right w:val="nil"/>
            </w:tcBorders>
            <w:shd w:val="clear" w:color="auto" w:fill="FFFFFF"/>
          </w:tcPr>
          <w:p w14:paraId="2FF2C0ED" w14:textId="77777777" w:rsidR="00BF6111" w:rsidRPr="00602EAF" w:rsidRDefault="00BF6111" w:rsidP="00BF6111">
            <w:pPr>
              <w:spacing w:after="120"/>
              <w:ind w:firstLine="0"/>
              <w:rPr>
                <w:sz w:val="24"/>
              </w:rPr>
            </w:pPr>
            <w:r w:rsidRPr="00602EAF">
              <w:rPr>
                <w:sz w:val="24"/>
                <w:szCs w:val="34"/>
              </w:rPr>
              <w:t>1976</w:t>
            </w:r>
          </w:p>
        </w:tc>
        <w:tc>
          <w:tcPr>
            <w:tcW w:w="1080" w:type="dxa"/>
            <w:tcBorders>
              <w:top w:val="nil"/>
              <w:left w:val="nil"/>
              <w:bottom w:val="nil"/>
              <w:right w:val="nil"/>
            </w:tcBorders>
            <w:shd w:val="clear" w:color="auto" w:fill="FFFFFF"/>
          </w:tcPr>
          <w:p w14:paraId="0EE01ADE" w14:textId="77777777" w:rsidR="00BF6111" w:rsidRPr="00602EAF" w:rsidRDefault="00BF6111" w:rsidP="00BF6111">
            <w:pPr>
              <w:spacing w:after="120"/>
              <w:ind w:firstLine="0"/>
              <w:rPr>
                <w:sz w:val="24"/>
              </w:rPr>
            </w:pPr>
            <w:r w:rsidRPr="00602EAF">
              <w:rPr>
                <w:sz w:val="24"/>
                <w:szCs w:val="34"/>
              </w:rPr>
              <w:t>95,1</w:t>
            </w:r>
          </w:p>
        </w:tc>
        <w:tc>
          <w:tcPr>
            <w:tcW w:w="990" w:type="dxa"/>
            <w:tcBorders>
              <w:top w:val="nil"/>
              <w:left w:val="nil"/>
              <w:bottom w:val="nil"/>
              <w:right w:val="nil"/>
            </w:tcBorders>
            <w:shd w:val="clear" w:color="auto" w:fill="FFFFFF"/>
          </w:tcPr>
          <w:p w14:paraId="46737729" w14:textId="77777777" w:rsidR="00BF6111" w:rsidRPr="00602EAF" w:rsidRDefault="00BF6111" w:rsidP="00BF6111">
            <w:pPr>
              <w:spacing w:after="120"/>
              <w:ind w:firstLine="0"/>
              <w:rPr>
                <w:sz w:val="24"/>
              </w:rPr>
            </w:pPr>
            <w:r w:rsidRPr="00602EAF">
              <w:rPr>
                <w:sz w:val="24"/>
                <w:szCs w:val="34"/>
              </w:rPr>
              <w:t>8,4</w:t>
            </w:r>
          </w:p>
        </w:tc>
        <w:tc>
          <w:tcPr>
            <w:tcW w:w="1260" w:type="dxa"/>
            <w:tcBorders>
              <w:top w:val="nil"/>
              <w:left w:val="nil"/>
              <w:bottom w:val="nil"/>
              <w:right w:val="nil"/>
            </w:tcBorders>
            <w:shd w:val="clear" w:color="auto" w:fill="FFFFFF"/>
          </w:tcPr>
          <w:p w14:paraId="56AF48CB" w14:textId="77777777" w:rsidR="00BF6111" w:rsidRPr="00602EAF" w:rsidRDefault="00BF6111" w:rsidP="00BF6111">
            <w:pPr>
              <w:spacing w:after="120"/>
              <w:ind w:firstLine="0"/>
              <w:rPr>
                <w:sz w:val="24"/>
              </w:rPr>
            </w:pPr>
            <w:r w:rsidRPr="00602EAF">
              <w:rPr>
                <w:sz w:val="24"/>
                <w:szCs w:val="34"/>
              </w:rPr>
              <w:t>3,1</w:t>
            </w:r>
          </w:p>
        </w:tc>
        <w:tc>
          <w:tcPr>
            <w:tcW w:w="990" w:type="dxa"/>
            <w:tcBorders>
              <w:top w:val="nil"/>
              <w:left w:val="nil"/>
              <w:bottom w:val="nil"/>
              <w:right w:val="nil"/>
            </w:tcBorders>
            <w:shd w:val="clear" w:color="auto" w:fill="FFFFFF"/>
          </w:tcPr>
          <w:p w14:paraId="1D8878FA" w14:textId="77777777" w:rsidR="00BF6111" w:rsidRPr="00602EAF" w:rsidRDefault="00BF6111" w:rsidP="00BF6111">
            <w:pPr>
              <w:spacing w:after="120"/>
              <w:ind w:firstLine="0"/>
              <w:rPr>
                <w:sz w:val="24"/>
              </w:rPr>
            </w:pPr>
            <w:r w:rsidRPr="00602EAF">
              <w:rPr>
                <w:sz w:val="24"/>
                <w:szCs w:val="34"/>
              </w:rPr>
              <w:t>3,8</w:t>
            </w:r>
          </w:p>
        </w:tc>
        <w:tc>
          <w:tcPr>
            <w:tcW w:w="1170" w:type="dxa"/>
            <w:tcBorders>
              <w:top w:val="nil"/>
              <w:left w:val="nil"/>
              <w:bottom w:val="nil"/>
              <w:right w:val="nil"/>
            </w:tcBorders>
            <w:shd w:val="clear" w:color="auto" w:fill="FFFFFF"/>
          </w:tcPr>
          <w:p w14:paraId="1795D182" w14:textId="77777777" w:rsidR="00BF6111" w:rsidRPr="00602EAF" w:rsidRDefault="00BF6111" w:rsidP="00BF6111">
            <w:pPr>
              <w:spacing w:after="120"/>
              <w:ind w:firstLine="0"/>
              <w:rPr>
                <w:sz w:val="24"/>
              </w:rPr>
            </w:pPr>
            <w:r w:rsidRPr="00602EAF">
              <w:rPr>
                <w:sz w:val="24"/>
                <w:szCs w:val="34"/>
              </w:rPr>
              <w:t>5,5</w:t>
            </w:r>
          </w:p>
        </w:tc>
        <w:tc>
          <w:tcPr>
            <w:tcW w:w="1350" w:type="dxa"/>
            <w:tcBorders>
              <w:top w:val="nil"/>
              <w:left w:val="nil"/>
              <w:bottom w:val="nil"/>
              <w:right w:val="nil"/>
            </w:tcBorders>
            <w:shd w:val="clear" w:color="auto" w:fill="FFFFFF"/>
          </w:tcPr>
          <w:p w14:paraId="69933507" w14:textId="77777777" w:rsidR="00BF6111" w:rsidRPr="00602EAF" w:rsidRDefault="00BF6111" w:rsidP="00BF6111">
            <w:pPr>
              <w:spacing w:after="120"/>
              <w:ind w:firstLine="0"/>
              <w:rPr>
                <w:sz w:val="24"/>
              </w:rPr>
            </w:pPr>
            <w:r w:rsidRPr="00602EAF">
              <w:rPr>
                <w:sz w:val="24"/>
                <w:szCs w:val="34"/>
              </w:rPr>
              <w:t>39,9</w:t>
            </w:r>
          </w:p>
        </w:tc>
      </w:tr>
    </w:tbl>
    <w:p w14:paraId="1E0D0040" w14:textId="77777777" w:rsidR="00BF6111" w:rsidRDefault="00BF6111" w:rsidP="00BF6111">
      <w:pPr>
        <w:spacing w:before="120" w:after="120"/>
        <w:jc w:val="both"/>
        <w:rPr>
          <w:lang w:eastAsia="fr-FR" w:bidi="fr-FR"/>
        </w:rPr>
      </w:pPr>
      <w:r w:rsidRPr="00602EAF">
        <w:rPr>
          <w:sz w:val="24"/>
          <w:szCs w:val="34"/>
        </w:rPr>
        <w:t xml:space="preserve">Source: M. Morisset, </w:t>
      </w:r>
      <w:r w:rsidRPr="00602EAF">
        <w:rPr>
          <w:sz w:val="24"/>
          <w:szCs w:val="34"/>
          <w:u w:val="single"/>
        </w:rPr>
        <w:t>Agriculture familiale ou capitaliste au Québec au XXe sicle?</w:t>
      </w:r>
      <w:r w:rsidRPr="00602EAF">
        <w:rPr>
          <w:sz w:val="24"/>
          <w:szCs w:val="34"/>
        </w:rPr>
        <w:t xml:space="preserve">, thèse de doctorat d'état. Université de Paris </w:t>
      </w:r>
      <w:r w:rsidRPr="00602EAF">
        <w:rPr>
          <w:sz w:val="24"/>
          <w:szCs w:val="34"/>
          <w:lang w:val="en-US"/>
        </w:rPr>
        <w:t xml:space="preserve">VIII, </w:t>
      </w:r>
      <w:r w:rsidRPr="00602EAF">
        <w:rPr>
          <w:sz w:val="24"/>
          <w:szCs w:val="34"/>
        </w:rPr>
        <w:t>Paris, 1982, p.402.</w:t>
      </w:r>
    </w:p>
    <w:p w14:paraId="73CF4AA6" w14:textId="77777777" w:rsidR="00BF6111" w:rsidRDefault="00BF6111" w:rsidP="00BF6111">
      <w:pPr>
        <w:spacing w:before="120" w:after="120"/>
        <w:jc w:val="both"/>
        <w:rPr>
          <w:lang w:eastAsia="fr-FR" w:bidi="fr-FR"/>
        </w:rPr>
      </w:pPr>
    </w:p>
    <w:p w14:paraId="726FB35E" w14:textId="77777777" w:rsidR="00BF6111" w:rsidRPr="00A03C40" w:rsidRDefault="00BF6111" w:rsidP="00BF6111">
      <w:pPr>
        <w:spacing w:before="120" w:after="120"/>
        <w:jc w:val="both"/>
      </w:pPr>
      <w:r w:rsidRPr="00A03C40">
        <w:rPr>
          <w:lang w:eastAsia="fr-FR" w:bidi="fr-FR"/>
        </w:rPr>
        <w:t>Entre 1961 et 1976, le nombre de fermes au Québec passe de 95 700 à 51</w:t>
      </w:r>
      <w:r>
        <w:rPr>
          <w:lang w:eastAsia="fr-FR" w:bidi="fr-FR"/>
        </w:rPr>
        <w:t> </w:t>
      </w:r>
      <w:r w:rsidRPr="00A03C40">
        <w:rPr>
          <w:lang w:eastAsia="fr-FR" w:bidi="fr-FR"/>
        </w:rPr>
        <w:t>500. Les producteurs de lait de 62</w:t>
      </w:r>
      <w:r>
        <w:rPr>
          <w:lang w:eastAsia="fr-FR" w:bidi="fr-FR"/>
        </w:rPr>
        <w:t> </w:t>
      </w:r>
      <w:r w:rsidRPr="00A03C40">
        <w:rPr>
          <w:lang w:eastAsia="fr-FR" w:bidi="fr-FR"/>
        </w:rPr>
        <w:t>000 à 22</w:t>
      </w:r>
      <w:r>
        <w:rPr>
          <w:lang w:eastAsia="fr-FR" w:bidi="fr-FR"/>
        </w:rPr>
        <w:t> </w:t>
      </w:r>
      <w:r w:rsidRPr="00A03C40">
        <w:rPr>
          <w:lang w:eastAsia="fr-FR" w:bidi="fr-FR"/>
        </w:rPr>
        <w:t>000. En 1981 au Canada, 30</w:t>
      </w:r>
      <w:r>
        <w:rPr>
          <w:lang w:eastAsia="fr-FR" w:bidi="fr-FR"/>
        </w:rPr>
        <w:t>%</w:t>
      </w:r>
      <w:r w:rsidRPr="00A03C40">
        <w:rPr>
          <w:lang w:eastAsia="fr-FR" w:bidi="fr-FR"/>
        </w:rPr>
        <w:t xml:space="preserve"> des exploitants agricoles produisent 74</w:t>
      </w:r>
      <w:r>
        <w:rPr>
          <w:lang w:eastAsia="fr-FR" w:bidi="fr-FR"/>
        </w:rPr>
        <w:t>%</w:t>
      </w:r>
      <w:r w:rsidRPr="00A03C40">
        <w:rPr>
          <w:lang w:eastAsia="fr-FR" w:bidi="fr-FR"/>
        </w:rPr>
        <w:t xml:space="preserve"> des produits agricoles ma</w:t>
      </w:r>
      <w:r w:rsidRPr="00A03C40">
        <w:rPr>
          <w:lang w:eastAsia="fr-FR" w:bidi="fr-FR"/>
        </w:rPr>
        <w:t>r</w:t>
      </w:r>
      <w:r w:rsidRPr="00A03C40">
        <w:rPr>
          <w:lang w:eastAsia="fr-FR" w:bidi="fr-FR"/>
        </w:rPr>
        <w:t>chands.</w:t>
      </w:r>
    </w:p>
    <w:p w14:paraId="42412119" w14:textId="77777777" w:rsidR="00BF6111" w:rsidRPr="00A03C40" w:rsidRDefault="00BF6111" w:rsidP="00BF6111">
      <w:pPr>
        <w:spacing w:before="120" w:after="120"/>
        <w:jc w:val="both"/>
      </w:pPr>
      <w:r w:rsidRPr="00DC2E71">
        <w:rPr>
          <w:lang w:eastAsia="fr-FR" w:bidi="fr-FR"/>
        </w:rPr>
        <w:t>Dans l’industrie laitière, l’évolution technique (la traite mécanique,</w:t>
      </w:r>
      <w:r>
        <w:rPr>
          <w:lang w:eastAsia="fr-FR" w:bidi="fr-FR"/>
        </w:rPr>
        <w:t xml:space="preserve"> </w:t>
      </w:r>
      <w:r>
        <w:t xml:space="preserve">[101] </w:t>
      </w:r>
      <w:r w:rsidRPr="00A03C40">
        <w:rPr>
          <w:lang w:eastAsia="fr-FR" w:bidi="fr-FR"/>
        </w:rPr>
        <w:t>le système de vrac, la sélection des troupeaux, le contrôle de la qualité, etc.) a forcé les agriculteurs-artisans à se réidentifier comme exploitants spécialisés. La restructuration des IAA venait donc accél</w:t>
      </w:r>
      <w:r w:rsidRPr="00A03C40">
        <w:rPr>
          <w:lang w:eastAsia="fr-FR" w:bidi="fr-FR"/>
        </w:rPr>
        <w:t>é</w:t>
      </w:r>
      <w:r w:rsidRPr="00A03C40">
        <w:rPr>
          <w:lang w:eastAsia="fr-FR" w:bidi="fr-FR"/>
        </w:rPr>
        <w:t>rer la disp</w:t>
      </w:r>
      <w:r w:rsidRPr="00A03C40">
        <w:rPr>
          <w:lang w:eastAsia="fr-FR" w:bidi="fr-FR"/>
        </w:rPr>
        <w:t>a</w:t>
      </w:r>
      <w:r w:rsidRPr="00A03C40">
        <w:rPr>
          <w:lang w:eastAsia="fr-FR" w:bidi="fr-FR"/>
        </w:rPr>
        <w:t>rition du système complexe de polyculture-élevage dans l’est canadien (Tableau</w:t>
      </w:r>
      <w:r>
        <w:rPr>
          <w:lang w:eastAsia="fr-FR" w:bidi="fr-FR"/>
        </w:rPr>
        <w:t> </w:t>
      </w:r>
      <w:r w:rsidRPr="00A03C40">
        <w:rPr>
          <w:lang w:eastAsia="fr-FR" w:bidi="fr-FR"/>
        </w:rPr>
        <w:t>4). Alors que 41,8</w:t>
      </w:r>
      <w:r>
        <w:rPr>
          <w:lang w:eastAsia="fr-FR" w:bidi="fr-FR"/>
        </w:rPr>
        <w:t>%</w:t>
      </w:r>
      <w:r w:rsidRPr="00A03C40">
        <w:t xml:space="preserve"> </w:t>
      </w:r>
      <w:r w:rsidRPr="00A03C40">
        <w:rPr>
          <w:lang w:eastAsia="fr-FR" w:bidi="fr-FR"/>
        </w:rPr>
        <w:t>du cheptel porcin se trouvait sur des fermes « laitières » en 1961, on n’en retrouve plus que 8,4</w:t>
      </w:r>
      <w:r>
        <w:rPr>
          <w:lang w:eastAsia="fr-FR" w:bidi="fr-FR"/>
        </w:rPr>
        <w:t>%</w:t>
      </w:r>
      <w:r w:rsidRPr="00A03C40">
        <w:rPr>
          <w:lang w:eastAsia="fr-FR" w:bidi="fr-FR"/>
        </w:rPr>
        <w:t xml:space="preserve"> quinze ans plus tard. Même chose pour les ovins, les oeufs, les lég</w:t>
      </w:r>
      <w:r w:rsidRPr="00A03C40">
        <w:rPr>
          <w:lang w:eastAsia="fr-FR" w:bidi="fr-FR"/>
        </w:rPr>
        <w:t>u</w:t>
      </w:r>
      <w:r w:rsidRPr="00A03C40">
        <w:rPr>
          <w:lang w:eastAsia="fr-FR" w:bidi="fr-FR"/>
        </w:rPr>
        <w:t>mes et le blé.</w:t>
      </w:r>
    </w:p>
    <w:p w14:paraId="579F90FA" w14:textId="77777777" w:rsidR="00BF6111" w:rsidRPr="00A03C40" w:rsidRDefault="00BF6111" w:rsidP="00BF6111">
      <w:pPr>
        <w:spacing w:before="120" w:after="120"/>
        <w:jc w:val="both"/>
      </w:pPr>
      <w:r w:rsidRPr="00A03C40">
        <w:rPr>
          <w:lang w:eastAsia="fr-FR" w:bidi="fr-FR"/>
        </w:rPr>
        <w:t>Depuis 1961, date de la mise en place de la politique de transport des grains en provenance de l’Ouest canadien, l’agriculture canadie</w:t>
      </w:r>
      <w:r w:rsidRPr="00A03C40">
        <w:rPr>
          <w:lang w:eastAsia="fr-FR" w:bidi="fr-FR"/>
        </w:rPr>
        <w:t>n</w:t>
      </w:r>
      <w:r w:rsidRPr="00A03C40">
        <w:rPr>
          <w:lang w:eastAsia="fr-FR" w:bidi="fr-FR"/>
        </w:rPr>
        <w:t>ne se caractérise par une division régionale des activités très poussée.</w:t>
      </w:r>
    </w:p>
    <w:p w14:paraId="1F8998F2" w14:textId="77777777" w:rsidR="00BF6111" w:rsidRPr="00A03C40" w:rsidRDefault="00BF6111" w:rsidP="00BF6111">
      <w:pPr>
        <w:spacing w:before="120" w:after="120"/>
        <w:jc w:val="both"/>
      </w:pPr>
      <w:r w:rsidRPr="00A03C40">
        <w:rPr>
          <w:lang w:eastAsia="fr-FR" w:bidi="fr-FR"/>
        </w:rPr>
        <w:t>Seule l’Ontari</w:t>
      </w:r>
      <w:r>
        <w:rPr>
          <w:lang w:eastAsia="fr-FR" w:bidi="fr-FR"/>
        </w:rPr>
        <w:t>o qui profite de conditions bio</w:t>
      </w:r>
      <w:r w:rsidRPr="00A03C40">
        <w:rPr>
          <w:lang w:eastAsia="fr-FR" w:bidi="fr-FR"/>
        </w:rPr>
        <w:t>climatiques fav</w:t>
      </w:r>
      <w:r w:rsidRPr="00A03C40">
        <w:rPr>
          <w:lang w:eastAsia="fr-FR" w:bidi="fr-FR"/>
        </w:rPr>
        <w:t>o</w:t>
      </w:r>
      <w:r w:rsidRPr="00A03C40">
        <w:rPr>
          <w:lang w:eastAsia="fr-FR" w:bidi="fr-FR"/>
        </w:rPr>
        <w:t>rables, sans parler de la proximité des marchés, présente une agriculture d</w:t>
      </w:r>
      <w:r w:rsidRPr="00A03C40">
        <w:rPr>
          <w:lang w:eastAsia="fr-FR" w:bidi="fr-FR"/>
        </w:rPr>
        <w:t>i</w:t>
      </w:r>
      <w:r w:rsidRPr="00A03C40">
        <w:rPr>
          <w:lang w:eastAsia="fr-FR" w:bidi="fr-FR"/>
        </w:rPr>
        <w:t>versifiée.</w:t>
      </w:r>
    </w:p>
    <w:p w14:paraId="7CBD3262" w14:textId="77777777" w:rsidR="00BF6111" w:rsidRDefault="00BF6111" w:rsidP="00BF6111">
      <w:pPr>
        <w:spacing w:before="120" w:after="120"/>
        <w:jc w:val="both"/>
        <w:rPr>
          <w:lang w:eastAsia="fr-FR" w:bidi="fr-FR"/>
        </w:rPr>
      </w:pPr>
    </w:p>
    <w:p w14:paraId="0142DBD5" w14:textId="77777777" w:rsidR="00BF6111" w:rsidRPr="00A16847" w:rsidRDefault="00BF6111" w:rsidP="00BF6111">
      <w:pPr>
        <w:pStyle w:val="a"/>
      </w:pPr>
      <w:r w:rsidRPr="00A16847">
        <w:rPr>
          <w:lang w:eastAsia="fr-FR" w:bidi="fr-FR"/>
        </w:rPr>
        <w:t>La place des coopératives</w:t>
      </w:r>
      <w:r>
        <w:rPr>
          <w:lang w:eastAsia="fr-FR" w:bidi="fr-FR"/>
        </w:rPr>
        <w:br/>
      </w:r>
      <w:r w:rsidRPr="00A16847">
        <w:rPr>
          <w:lang w:eastAsia="fr-FR" w:bidi="fr-FR"/>
        </w:rPr>
        <w:t>dans l’agriculture au Can</w:t>
      </w:r>
      <w:r w:rsidRPr="00A16847">
        <w:rPr>
          <w:lang w:eastAsia="fr-FR" w:bidi="fr-FR"/>
        </w:rPr>
        <w:t>a</w:t>
      </w:r>
      <w:r w:rsidRPr="00A16847">
        <w:rPr>
          <w:lang w:eastAsia="fr-FR" w:bidi="fr-FR"/>
        </w:rPr>
        <w:t>da</w:t>
      </w:r>
    </w:p>
    <w:p w14:paraId="7CF8222A" w14:textId="77777777" w:rsidR="00BF6111" w:rsidRDefault="00BF6111" w:rsidP="00BF6111">
      <w:pPr>
        <w:spacing w:before="120" w:after="120"/>
        <w:jc w:val="both"/>
        <w:rPr>
          <w:lang w:eastAsia="fr-FR" w:bidi="fr-FR"/>
        </w:rPr>
      </w:pPr>
    </w:p>
    <w:p w14:paraId="56439068" w14:textId="77777777" w:rsidR="00BF6111" w:rsidRPr="00A03C40" w:rsidRDefault="00BF6111" w:rsidP="00BF6111">
      <w:pPr>
        <w:spacing w:before="120" w:after="120"/>
        <w:jc w:val="both"/>
      </w:pPr>
      <w:r w:rsidRPr="00A03C40">
        <w:rPr>
          <w:lang w:eastAsia="fr-FR" w:bidi="fr-FR"/>
        </w:rPr>
        <w:t>Situées dans des activités prolongeant celles de leurs membres, les coopératives agricoles canadiennes o</w:t>
      </w:r>
      <w:r w:rsidRPr="00A03C40">
        <w:rPr>
          <w:lang w:eastAsia="fr-FR" w:bidi="fr-FR"/>
        </w:rPr>
        <w:t>c</w:t>
      </w:r>
      <w:r w:rsidRPr="00A03C40">
        <w:rPr>
          <w:lang w:eastAsia="fr-FR" w:bidi="fr-FR"/>
        </w:rPr>
        <w:t>cupent une place fort enviable dans les céréales, les oléagineux et les produits laitiers où elles pre</w:t>
      </w:r>
      <w:r w:rsidRPr="00A03C40">
        <w:rPr>
          <w:lang w:eastAsia="fr-FR" w:bidi="fr-FR"/>
        </w:rPr>
        <w:t>n</w:t>
      </w:r>
      <w:r w:rsidRPr="00A03C40">
        <w:rPr>
          <w:lang w:eastAsia="fr-FR" w:bidi="fr-FR"/>
        </w:rPr>
        <w:t>nent respectivement en charge 70, 65 et 60</w:t>
      </w:r>
      <w:r>
        <w:rPr>
          <w:lang w:eastAsia="fr-FR" w:bidi="fr-FR"/>
        </w:rPr>
        <w:t>%</w:t>
      </w:r>
      <w:r w:rsidRPr="00A03C40">
        <w:rPr>
          <w:lang w:eastAsia="fr-FR" w:bidi="fr-FR"/>
        </w:rPr>
        <w:t xml:space="preserve"> des expéditions man</w:t>
      </w:r>
      <w:r w:rsidRPr="00A03C40">
        <w:rPr>
          <w:lang w:eastAsia="fr-FR" w:bidi="fr-FR"/>
        </w:rPr>
        <w:t>u</w:t>
      </w:r>
      <w:r w:rsidRPr="00A03C40">
        <w:rPr>
          <w:lang w:eastAsia="fr-FR" w:bidi="fr-FR"/>
        </w:rPr>
        <w:t>facturières canadiennes.</w:t>
      </w:r>
    </w:p>
    <w:p w14:paraId="7907C16A" w14:textId="77777777" w:rsidR="00BF6111" w:rsidRDefault="00BF6111" w:rsidP="00BF6111">
      <w:pPr>
        <w:spacing w:before="120" w:after="120"/>
        <w:ind w:firstLine="0"/>
        <w:jc w:val="both"/>
        <w:rPr>
          <w:szCs w:val="2"/>
        </w:rPr>
      </w:pPr>
      <w:r>
        <w:rPr>
          <w:szCs w:val="2"/>
        </w:rPr>
        <w:br w:type="page"/>
      </w:r>
    </w:p>
    <w:p w14:paraId="39940555" w14:textId="77777777" w:rsidR="00BF6111" w:rsidRDefault="00BF6111" w:rsidP="00BF6111">
      <w:pPr>
        <w:pStyle w:val="figtitre"/>
      </w:pPr>
      <w:r>
        <w:t>Indemnisation des principales sociétés nationalisées</w:t>
      </w:r>
    </w:p>
    <w:tbl>
      <w:tblPr>
        <w:tblW w:w="0" w:type="auto"/>
        <w:tblInd w:w="-522" w:type="dxa"/>
        <w:tblLook w:val="00BF" w:firstRow="1" w:lastRow="0" w:firstColumn="1" w:lastColumn="0" w:noHBand="0" w:noVBand="0"/>
      </w:tblPr>
      <w:tblGrid>
        <w:gridCol w:w="4145"/>
        <w:gridCol w:w="1575"/>
        <w:gridCol w:w="1357"/>
        <w:gridCol w:w="1365"/>
      </w:tblGrid>
      <w:tr w:rsidR="00BF6111" w:rsidRPr="00BF6111" w14:paraId="7EA454DE" w14:textId="77777777">
        <w:trPr>
          <w:cantSplit/>
          <w:trHeight w:val="2373"/>
        </w:trPr>
        <w:tc>
          <w:tcPr>
            <w:tcW w:w="4230" w:type="dxa"/>
            <w:tcBorders>
              <w:top w:val="single" w:sz="12" w:space="0" w:color="auto"/>
              <w:bottom w:val="single" w:sz="12" w:space="0" w:color="auto"/>
            </w:tcBorders>
            <w:shd w:val="clear" w:color="auto" w:fill="EEECE1"/>
            <w:vAlign w:val="center"/>
          </w:tcPr>
          <w:p w14:paraId="7E9D513C" w14:textId="77777777" w:rsidR="00BF6111" w:rsidRPr="00BF6111" w:rsidRDefault="00BF6111" w:rsidP="00BF6111">
            <w:pPr>
              <w:spacing w:before="120" w:after="120"/>
              <w:ind w:firstLine="0"/>
              <w:rPr>
                <w:sz w:val="24"/>
                <w:szCs w:val="2"/>
              </w:rPr>
            </w:pPr>
            <w:r w:rsidRPr="00BF6111">
              <w:rPr>
                <w:sz w:val="24"/>
                <w:szCs w:val="2"/>
              </w:rPr>
              <w:t>Sociétés</w:t>
            </w:r>
          </w:p>
        </w:tc>
        <w:tc>
          <w:tcPr>
            <w:tcW w:w="1601" w:type="dxa"/>
            <w:tcBorders>
              <w:top w:val="single" w:sz="12" w:space="0" w:color="auto"/>
              <w:bottom w:val="single" w:sz="12" w:space="0" w:color="auto"/>
            </w:tcBorders>
            <w:shd w:val="clear" w:color="auto" w:fill="EEECE1"/>
            <w:textDirection w:val="btLr"/>
            <w:vAlign w:val="center"/>
          </w:tcPr>
          <w:p w14:paraId="7442764F" w14:textId="77777777" w:rsidR="00BF6111" w:rsidRPr="00BF6111" w:rsidRDefault="00BF6111" w:rsidP="00BF6111">
            <w:pPr>
              <w:spacing w:before="120" w:after="120"/>
              <w:ind w:left="113" w:right="113" w:firstLine="0"/>
              <w:rPr>
                <w:sz w:val="24"/>
                <w:szCs w:val="2"/>
              </w:rPr>
            </w:pPr>
            <w:r w:rsidRPr="00BF6111">
              <w:rPr>
                <w:sz w:val="24"/>
                <w:szCs w:val="2"/>
              </w:rPr>
              <w:t>Nombre d'actions au 31/12/80</w:t>
            </w:r>
          </w:p>
        </w:tc>
        <w:tc>
          <w:tcPr>
            <w:tcW w:w="1376" w:type="dxa"/>
            <w:tcBorders>
              <w:top w:val="single" w:sz="12" w:space="0" w:color="auto"/>
              <w:bottom w:val="single" w:sz="12" w:space="0" w:color="auto"/>
            </w:tcBorders>
            <w:shd w:val="clear" w:color="auto" w:fill="EEECE1"/>
            <w:textDirection w:val="btLr"/>
            <w:vAlign w:val="center"/>
          </w:tcPr>
          <w:p w14:paraId="34C1BD4B" w14:textId="77777777" w:rsidR="00BF6111" w:rsidRPr="00BF6111" w:rsidRDefault="00BF6111" w:rsidP="00BF6111">
            <w:pPr>
              <w:spacing w:before="120" w:after="120"/>
              <w:ind w:left="113" w:right="113" w:firstLine="0"/>
              <w:rPr>
                <w:sz w:val="24"/>
                <w:szCs w:val="2"/>
              </w:rPr>
            </w:pPr>
            <w:r w:rsidRPr="00BF6111">
              <w:rPr>
                <w:sz w:val="24"/>
                <w:szCs w:val="2"/>
              </w:rPr>
              <w:t>Estim</w:t>
            </w:r>
            <w:r w:rsidRPr="00BF6111">
              <w:rPr>
                <w:sz w:val="24"/>
                <w:szCs w:val="2"/>
              </w:rPr>
              <w:t>a</w:t>
            </w:r>
            <w:r w:rsidRPr="00BF6111">
              <w:rPr>
                <w:sz w:val="24"/>
                <w:szCs w:val="2"/>
              </w:rPr>
              <w:t>tion de l'inde</w:t>
            </w:r>
            <w:r w:rsidRPr="00BF6111">
              <w:rPr>
                <w:sz w:val="24"/>
                <w:szCs w:val="2"/>
              </w:rPr>
              <w:t>m</w:t>
            </w:r>
            <w:r w:rsidRPr="00BF6111">
              <w:rPr>
                <w:sz w:val="24"/>
                <w:szCs w:val="2"/>
              </w:rPr>
              <w:t>nisation par a</w:t>
            </w:r>
            <w:r w:rsidRPr="00BF6111">
              <w:rPr>
                <w:sz w:val="24"/>
                <w:szCs w:val="2"/>
              </w:rPr>
              <w:t>c</w:t>
            </w:r>
            <w:r w:rsidRPr="00BF6111">
              <w:rPr>
                <w:sz w:val="24"/>
                <w:szCs w:val="2"/>
              </w:rPr>
              <w:t>tion au 31/12/80</w:t>
            </w:r>
          </w:p>
        </w:tc>
        <w:tc>
          <w:tcPr>
            <w:tcW w:w="1376" w:type="dxa"/>
            <w:tcBorders>
              <w:top w:val="single" w:sz="12" w:space="0" w:color="auto"/>
              <w:bottom w:val="single" w:sz="12" w:space="0" w:color="auto"/>
            </w:tcBorders>
            <w:shd w:val="clear" w:color="auto" w:fill="EEECE1"/>
            <w:textDirection w:val="btLr"/>
            <w:vAlign w:val="center"/>
          </w:tcPr>
          <w:p w14:paraId="0787C52F" w14:textId="77777777" w:rsidR="00BF6111" w:rsidRPr="00BF6111" w:rsidRDefault="00BF6111" w:rsidP="00BF6111">
            <w:pPr>
              <w:spacing w:before="120" w:after="120"/>
              <w:ind w:left="113" w:right="113" w:firstLine="0"/>
              <w:rPr>
                <w:sz w:val="24"/>
                <w:szCs w:val="2"/>
              </w:rPr>
            </w:pPr>
            <w:r w:rsidRPr="00BF6111">
              <w:rPr>
                <w:sz w:val="24"/>
                <w:szCs w:val="2"/>
              </w:rPr>
              <w:t>Cours coté</w:t>
            </w:r>
            <w:r w:rsidRPr="00BF6111">
              <w:rPr>
                <w:sz w:val="24"/>
                <w:szCs w:val="2"/>
              </w:rPr>
              <w:br/>
              <w:t>au 08/05/81</w:t>
            </w:r>
          </w:p>
        </w:tc>
      </w:tr>
      <w:tr w:rsidR="00BF6111" w:rsidRPr="00BF6111" w14:paraId="3E1BD150" w14:textId="77777777">
        <w:tc>
          <w:tcPr>
            <w:tcW w:w="4230" w:type="dxa"/>
            <w:tcBorders>
              <w:top w:val="single" w:sz="12" w:space="0" w:color="auto"/>
            </w:tcBorders>
          </w:tcPr>
          <w:p w14:paraId="0158BCB7" w14:textId="77777777" w:rsidR="00BF6111" w:rsidRPr="00BF6111" w:rsidRDefault="00BF6111" w:rsidP="00BF6111">
            <w:pPr>
              <w:spacing w:before="120" w:after="120"/>
              <w:ind w:firstLine="0"/>
              <w:rPr>
                <w:b/>
                <w:sz w:val="24"/>
                <w:szCs w:val="2"/>
              </w:rPr>
            </w:pPr>
            <w:r w:rsidRPr="00BF6111">
              <w:rPr>
                <w:b/>
                <w:sz w:val="24"/>
                <w:szCs w:val="2"/>
              </w:rPr>
              <w:t>GROUPES INDUSTRIELS</w:t>
            </w:r>
          </w:p>
        </w:tc>
        <w:tc>
          <w:tcPr>
            <w:tcW w:w="1601" w:type="dxa"/>
            <w:tcBorders>
              <w:top w:val="single" w:sz="12" w:space="0" w:color="auto"/>
            </w:tcBorders>
          </w:tcPr>
          <w:p w14:paraId="444C79E5" w14:textId="77777777" w:rsidR="00BF6111" w:rsidRPr="00BF6111" w:rsidRDefault="00BF6111" w:rsidP="00BF6111">
            <w:pPr>
              <w:spacing w:before="120" w:after="120"/>
              <w:ind w:firstLine="0"/>
              <w:jc w:val="both"/>
              <w:rPr>
                <w:sz w:val="24"/>
                <w:szCs w:val="2"/>
              </w:rPr>
            </w:pPr>
          </w:p>
        </w:tc>
        <w:tc>
          <w:tcPr>
            <w:tcW w:w="1376" w:type="dxa"/>
            <w:tcBorders>
              <w:top w:val="single" w:sz="12" w:space="0" w:color="auto"/>
            </w:tcBorders>
          </w:tcPr>
          <w:p w14:paraId="44ED0F9F" w14:textId="77777777" w:rsidR="00BF6111" w:rsidRPr="00BF6111" w:rsidRDefault="00BF6111" w:rsidP="00BF6111">
            <w:pPr>
              <w:spacing w:before="120" w:after="120"/>
              <w:ind w:firstLine="0"/>
              <w:jc w:val="both"/>
              <w:rPr>
                <w:sz w:val="24"/>
                <w:szCs w:val="2"/>
              </w:rPr>
            </w:pPr>
          </w:p>
        </w:tc>
        <w:tc>
          <w:tcPr>
            <w:tcW w:w="1376" w:type="dxa"/>
            <w:tcBorders>
              <w:top w:val="single" w:sz="12" w:space="0" w:color="auto"/>
            </w:tcBorders>
          </w:tcPr>
          <w:p w14:paraId="557D2C5D" w14:textId="77777777" w:rsidR="00BF6111" w:rsidRPr="00BF6111" w:rsidRDefault="00BF6111" w:rsidP="00BF6111">
            <w:pPr>
              <w:spacing w:before="120" w:after="120"/>
              <w:ind w:firstLine="0"/>
              <w:jc w:val="both"/>
              <w:rPr>
                <w:sz w:val="24"/>
                <w:szCs w:val="2"/>
              </w:rPr>
            </w:pPr>
          </w:p>
        </w:tc>
      </w:tr>
      <w:tr w:rsidR="00BF6111" w:rsidRPr="00BF6111" w14:paraId="53442F89" w14:textId="77777777">
        <w:tc>
          <w:tcPr>
            <w:tcW w:w="4230" w:type="dxa"/>
          </w:tcPr>
          <w:p w14:paraId="4C39C89F" w14:textId="77777777" w:rsidR="00BF6111" w:rsidRPr="00BF6111" w:rsidRDefault="00BF6111" w:rsidP="00BF6111">
            <w:pPr>
              <w:ind w:left="342" w:firstLine="0"/>
              <w:rPr>
                <w:sz w:val="24"/>
                <w:szCs w:val="2"/>
              </w:rPr>
            </w:pPr>
            <w:r w:rsidRPr="00BF6111">
              <w:rPr>
                <w:sz w:val="24"/>
                <w:szCs w:val="2"/>
              </w:rPr>
              <w:t>Rhône-Poulenc</w:t>
            </w:r>
          </w:p>
        </w:tc>
        <w:tc>
          <w:tcPr>
            <w:tcW w:w="1601" w:type="dxa"/>
          </w:tcPr>
          <w:p w14:paraId="5FD25E71" w14:textId="77777777" w:rsidR="00BF6111" w:rsidRPr="00BF6111" w:rsidRDefault="00BF6111" w:rsidP="00BF6111">
            <w:pPr>
              <w:ind w:right="143" w:firstLine="0"/>
              <w:jc w:val="right"/>
              <w:rPr>
                <w:sz w:val="24"/>
                <w:szCs w:val="2"/>
              </w:rPr>
            </w:pPr>
            <w:r w:rsidRPr="00BF6111">
              <w:rPr>
                <w:sz w:val="24"/>
                <w:szCs w:val="2"/>
              </w:rPr>
              <w:t>22 728 684</w:t>
            </w:r>
          </w:p>
        </w:tc>
        <w:tc>
          <w:tcPr>
            <w:tcW w:w="1376" w:type="dxa"/>
          </w:tcPr>
          <w:p w14:paraId="247DF75C" w14:textId="77777777" w:rsidR="00BF6111" w:rsidRPr="00BF6111" w:rsidRDefault="00BF6111" w:rsidP="00BF6111">
            <w:pPr>
              <w:ind w:firstLine="0"/>
              <w:jc w:val="center"/>
              <w:rPr>
                <w:sz w:val="24"/>
                <w:szCs w:val="2"/>
              </w:rPr>
            </w:pPr>
            <w:r w:rsidRPr="00BF6111">
              <w:rPr>
                <w:sz w:val="24"/>
                <w:szCs w:val="2"/>
              </w:rPr>
              <w:t>29</w:t>
            </w:r>
          </w:p>
        </w:tc>
        <w:tc>
          <w:tcPr>
            <w:tcW w:w="1376" w:type="dxa"/>
          </w:tcPr>
          <w:p w14:paraId="0F8743E4" w14:textId="77777777" w:rsidR="00BF6111" w:rsidRPr="00BF6111" w:rsidRDefault="00BF6111" w:rsidP="00BF6111">
            <w:pPr>
              <w:ind w:firstLine="0"/>
              <w:jc w:val="center"/>
              <w:rPr>
                <w:sz w:val="24"/>
                <w:szCs w:val="2"/>
              </w:rPr>
            </w:pPr>
            <w:r w:rsidRPr="00BF6111">
              <w:rPr>
                <w:sz w:val="24"/>
                <w:szCs w:val="2"/>
              </w:rPr>
              <w:t>17</w:t>
            </w:r>
          </w:p>
        </w:tc>
      </w:tr>
      <w:tr w:rsidR="00BF6111" w:rsidRPr="00BF6111" w14:paraId="4CE8766B" w14:textId="77777777">
        <w:tc>
          <w:tcPr>
            <w:tcW w:w="4230" w:type="dxa"/>
          </w:tcPr>
          <w:p w14:paraId="79E06CF6" w14:textId="77777777" w:rsidR="00BF6111" w:rsidRPr="00BF6111" w:rsidRDefault="00BF6111" w:rsidP="00BF6111">
            <w:pPr>
              <w:ind w:left="342" w:firstLine="0"/>
              <w:rPr>
                <w:sz w:val="24"/>
                <w:szCs w:val="2"/>
              </w:rPr>
            </w:pPr>
            <w:r w:rsidRPr="00BF6111">
              <w:rPr>
                <w:sz w:val="24"/>
                <w:szCs w:val="2"/>
              </w:rPr>
              <w:t>Péchiney-Uginc-Kuhlmann</w:t>
            </w:r>
          </w:p>
        </w:tc>
        <w:tc>
          <w:tcPr>
            <w:tcW w:w="1601" w:type="dxa"/>
          </w:tcPr>
          <w:p w14:paraId="31C12389" w14:textId="77777777" w:rsidR="00BF6111" w:rsidRPr="00BF6111" w:rsidRDefault="00BF6111" w:rsidP="00BF6111">
            <w:pPr>
              <w:ind w:right="143" w:firstLine="0"/>
              <w:jc w:val="right"/>
              <w:rPr>
                <w:sz w:val="24"/>
                <w:szCs w:val="2"/>
              </w:rPr>
            </w:pPr>
            <w:r w:rsidRPr="00BF6111">
              <w:rPr>
                <w:sz w:val="24"/>
                <w:szCs w:val="2"/>
              </w:rPr>
              <w:t>25 491 353</w:t>
            </w:r>
          </w:p>
        </w:tc>
        <w:tc>
          <w:tcPr>
            <w:tcW w:w="1376" w:type="dxa"/>
          </w:tcPr>
          <w:p w14:paraId="597D1682" w14:textId="77777777" w:rsidR="00BF6111" w:rsidRPr="00BF6111" w:rsidRDefault="00BF6111" w:rsidP="00BF6111">
            <w:pPr>
              <w:ind w:firstLine="0"/>
              <w:jc w:val="center"/>
              <w:rPr>
                <w:sz w:val="24"/>
                <w:szCs w:val="2"/>
              </w:rPr>
            </w:pPr>
            <w:r w:rsidRPr="00BF6111">
              <w:rPr>
                <w:sz w:val="24"/>
                <w:szCs w:val="2"/>
              </w:rPr>
              <w:t>22</w:t>
            </w:r>
          </w:p>
        </w:tc>
        <w:tc>
          <w:tcPr>
            <w:tcW w:w="1376" w:type="dxa"/>
          </w:tcPr>
          <w:p w14:paraId="2ED56DF7" w14:textId="77777777" w:rsidR="00BF6111" w:rsidRPr="00BF6111" w:rsidRDefault="00BF6111" w:rsidP="00BF6111">
            <w:pPr>
              <w:ind w:firstLine="0"/>
              <w:jc w:val="center"/>
              <w:rPr>
                <w:sz w:val="24"/>
                <w:szCs w:val="2"/>
              </w:rPr>
            </w:pPr>
            <w:r w:rsidRPr="00BF6111">
              <w:rPr>
                <w:sz w:val="24"/>
                <w:szCs w:val="2"/>
              </w:rPr>
              <w:t>17</w:t>
            </w:r>
          </w:p>
        </w:tc>
      </w:tr>
      <w:tr w:rsidR="00BF6111" w:rsidRPr="00BF6111" w14:paraId="60146C6E" w14:textId="77777777">
        <w:tc>
          <w:tcPr>
            <w:tcW w:w="4230" w:type="dxa"/>
          </w:tcPr>
          <w:p w14:paraId="0D13D0F9" w14:textId="77777777" w:rsidR="00BF6111" w:rsidRPr="00BF6111" w:rsidRDefault="00BF6111" w:rsidP="00BF6111">
            <w:pPr>
              <w:ind w:left="342" w:firstLine="0"/>
              <w:rPr>
                <w:sz w:val="24"/>
                <w:szCs w:val="2"/>
              </w:rPr>
            </w:pPr>
            <w:r w:rsidRPr="00BF6111">
              <w:rPr>
                <w:sz w:val="24"/>
                <w:szCs w:val="2"/>
              </w:rPr>
              <w:t>Saint-Gobain</w:t>
            </w:r>
          </w:p>
        </w:tc>
        <w:tc>
          <w:tcPr>
            <w:tcW w:w="1601" w:type="dxa"/>
          </w:tcPr>
          <w:p w14:paraId="4C449BBA" w14:textId="77777777" w:rsidR="00BF6111" w:rsidRPr="00BF6111" w:rsidRDefault="00BF6111" w:rsidP="00BF6111">
            <w:pPr>
              <w:ind w:right="143" w:firstLine="0"/>
              <w:jc w:val="right"/>
              <w:rPr>
                <w:sz w:val="24"/>
                <w:szCs w:val="2"/>
              </w:rPr>
            </w:pPr>
            <w:r w:rsidRPr="00BF6111">
              <w:rPr>
                <w:sz w:val="24"/>
                <w:szCs w:val="2"/>
              </w:rPr>
              <w:t>34 650 000</w:t>
            </w:r>
          </w:p>
        </w:tc>
        <w:tc>
          <w:tcPr>
            <w:tcW w:w="1376" w:type="dxa"/>
          </w:tcPr>
          <w:p w14:paraId="7F16FC0B" w14:textId="77777777" w:rsidR="00BF6111" w:rsidRPr="00BF6111" w:rsidRDefault="00BF6111" w:rsidP="00BF6111">
            <w:pPr>
              <w:ind w:firstLine="0"/>
              <w:jc w:val="center"/>
              <w:rPr>
                <w:sz w:val="24"/>
                <w:szCs w:val="2"/>
              </w:rPr>
            </w:pPr>
            <w:r w:rsidRPr="00BF6111">
              <w:rPr>
                <w:sz w:val="24"/>
                <w:szCs w:val="2"/>
              </w:rPr>
              <w:t>33</w:t>
            </w:r>
          </w:p>
        </w:tc>
        <w:tc>
          <w:tcPr>
            <w:tcW w:w="1376" w:type="dxa"/>
          </w:tcPr>
          <w:p w14:paraId="2FD02B28" w14:textId="77777777" w:rsidR="00BF6111" w:rsidRPr="00BF6111" w:rsidRDefault="00BF6111" w:rsidP="00BF6111">
            <w:pPr>
              <w:ind w:firstLine="0"/>
              <w:jc w:val="center"/>
              <w:rPr>
                <w:sz w:val="24"/>
                <w:szCs w:val="2"/>
              </w:rPr>
            </w:pPr>
            <w:r w:rsidRPr="00BF6111">
              <w:rPr>
                <w:sz w:val="24"/>
                <w:szCs w:val="2"/>
              </w:rPr>
              <w:t>23</w:t>
            </w:r>
          </w:p>
        </w:tc>
      </w:tr>
      <w:tr w:rsidR="00BF6111" w:rsidRPr="00BF6111" w14:paraId="4F38139D" w14:textId="77777777">
        <w:tc>
          <w:tcPr>
            <w:tcW w:w="4230" w:type="dxa"/>
          </w:tcPr>
          <w:p w14:paraId="0A909C12" w14:textId="77777777" w:rsidR="00BF6111" w:rsidRPr="00BF6111" w:rsidRDefault="00BF6111" w:rsidP="00BF6111">
            <w:pPr>
              <w:ind w:left="342" w:firstLine="0"/>
              <w:rPr>
                <w:sz w:val="24"/>
                <w:szCs w:val="2"/>
              </w:rPr>
            </w:pPr>
            <w:r w:rsidRPr="00BF6111">
              <w:rPr>
                <w:sz w:val="24"/>
                <w:szCs w:val="2"/>
              </w:rPr>
              <w:t>Compagnie Générale d'Électric</w:t>
            </w:r>
            <w:r w:rsidRPr="00BF6111">
              <w:rPr>
                <w:sz w:val="24"/>
                <w:szCs w:val="2"/>
              </w:rPr>
              <w:t>i</w:t>
            </w:r>
            <w:r w:rsidRPr="00BF6111">
              <w:rPr>
                <w:sz w:val="24"/>
                <w:szCs w:val="2"/>
              </w:rPr>
              <w:t>té</w:t>
            </w:r>
          </w:p>
        </w:tc>
        <w:tc>
          <w:tcPr>
            <w:tcW w:w="1601" w:type="dxa"/>
          </w:tcPr>
          <w:p w14:paraId="68C0056D" w14:textId="77777777" w:rsidR="00BF6111" w:rsidRPr="00BF6111" w:rsidRDefault="00BF6111" w:rsidP="00BF6111">
            <w:pPr>
              <w:ind w:right="143" w:firstLine="0"/>
              <w:jc w:val="right"/>
              <w:rPr>
                <w:sz w:val="24"/>
                <w:szCs w:val="2"/>
              </w:rPr>
            </w:pPr>
            <w:r w:rsidRPr="00BF6111">
              <w:rPr>
                <w:sz w:val="24"/>
                <w:szCs w:val="2"/>
              </w:rPr>
              <w:t>7 046 462</w:t>
            </w:r>
          </w:p>
        </w:tc>
        <w:tc>
          <w:tcPr>
            <w:tcW w:w="1376" w:type="dxa"/>
          </w:tcPr>
          <w:p w14:paraId="299D0ADA" w14:textId="77777777" w:rsidR="00BF6111" w:rsidRPr="00BF6111" w:rsidRDefault="00BF6111" w:rsidP="00BF6111">
            <w:pPr>
              <w:ind w:firstLine="0"/>
              <w:jc w:val="center"/>
              <w:rPr>
                <w:sz w:val="24"/>
                <w:szCs w:val="2"/>
              </w:rPr>
            </w:pPr>
            <w:r w:rsidRPr="00BF6111">
              <w:rPr>
                <w:sz w:val="24"/>
                <w:szCs w:val="2"/>
              </w:rPr>
              <w:t>72</w:t>
            </w:r>
          </w:p>
        </w:tc>
        <w:tc>
          <w:tcPr>
            <w:tcW w:w="1376" w:type="dxa"/>
          </w:tcPr>
          <w:p w14:paraId="08B62863" w14:textId="77777777" w:rsidR="00BF6111" w:rsidRPr="00BF6111" w:rsidRDefault="00BF6111" w:rsidP="00BF6111">
            <w:pPr>
              <w:ind w:firstLine="0"/>
              <w:jc w:val="center"/>
              <w:rPr>
                <w:sz w:val="24"/>
                <w:szCs w:val="2"/>
              </w:rPr>
            </w:pPr>
            <w:r w:rsidRPr="00BF6111">
              <w:rPr>
                <w:sz w:val="24"/>
                <w:szCs w:val="2"/>
              </w:rPr>
              <w:t>61</w:t>
            </w:r>
          </w:p>
        </w:tc>
      </w:tr>
      <w:tr w:rsidR="00BF6111" w:rsidRPr="00BF6111" w14:paraId="2076AAE8" w14:textId="77777777">
        <w:tc>
          <w:tcPr>
            <w:tcW w:w="4230" w:type="dxa"/>
          </w:tcPr>
          <w:p w14:paraId="355549F9" w14:textId="77777777" w:rsidR="00BF6111" w:rsidRPr="00BF6111" w:rsidRDefault="00BF6111" w:rsidP="00BF6111">
            <w:pPr>
              <w:ind w:left="342" w:firstLine="0"/>
              <w:rPr>
                <w:sz w:val="24"/>
                <w:szCs w:val="2"/>
              </w:rPr>
            </w:pPr>
            <w:r w:rsidRPr="00BF6111">
              <w:rPr>
                <w:sz w:val="24"/>
                <w:szCs w:val="2"/>
              </w:rPr>
              <w:t>Thomson-Brandt</w:t>
            </w:r>
          </w:p>
        </w:tc>
        <w:tc>
          <w:tcPr>
            <w:tcW w:w="1601" w:type="dxa"/>
          </w:tcPr>
          <w:p w14:paraId="2403AA6E" w14:textId="77777777" w:rsidR="00BF6111" w:rsidRPr="00BF6111" w:rsidRDefault="00BF6111" w:rsidP="00BF6111">
            <w:pPr>
              <w:ind w:right="143" w:firstLine="0"/>
              <w:jc w:val="right"/>
              <w:rPr>
                <w:sz w:val="24"/>
                <w:szCs w:val="2"/>
              </w:rPr>
            </w:pPr>
            <w:r w:rsidRPr="00BF6111">
              <w:rPr>
                <w:sz w:val="24"/>
                <w:szCs w:val="2"/>
              </w:rPr>
              <w:t>6 340 000</w:t>
            </w:r>
          </w:p>
        </w:tc>
        <w:tc>
          <w:tcPr>
            <w:tcW w:w="1376" w:type="dxa"/>
          </w:tcPr>
          <w:p w14:paraId="3BADF0B0" w14:textId="77777777" w:rsidR="00BF6111" w:rsidRPr="00BF6111" w:rsidRDefault="00BF6111" w:rsidP="00BF6111">
            <w:pPr>
              <w:ind w:firstLine="0"/>
              <w:jc w:val="center"/>
              <w:rPr>
                <w:sz w:val="24"/>
                <w:szCs w:val="2"/>
              </w:rPr>
            </w:pPr>
            <w:r w:rsidRPr="00BF6111">
              <w:rPr>
                <w:sz w:val="24"/>
                <w:szCs w:val="2"/>
              </w:rPr>
              <w:t>55</w:t>
            </w:r>
          </w:p>
        </w:tc>
        <w:tc>
          <w:tcPr>
            <w:tcW w:w="1376" w:type="dxa"/>
          </w:tcPr>
          <w:p w14:paraId="1AF768A8" w14:textId="77777777" w:rsidR="00BF6111" w:rsidRPr="00BF6111" w:rsidRDefault="00BF6111" w:rsidP="00BF6111">
            <w:pPr>
              <w:ind w:firstLine="0"/>
              <w:jc w:val="center"/>
              <w:rPr>
                <w:sz w:val="24"/>
                <w:szCs w:val="2"/>
              </w:rPr>
            </w:pPr>
            <w:r w:rsidRPr="00BF6111">
              <w:rPr>
                <w:sz w:val="24"/>
                <w:szCs w:val="2"/>
              </w:rPr>
              <w:t>40</w:t>
            </w:r>
          </w:p>
        </w:tc>
      </w:tr>
      <w:tr w:rsidR="00BF6111" w:rsidRPr="00BF6111" w14:paraId="2619CA5D" w14:textId="77777777">
        <w:tc>
          <w:tcPr>
            <w:tcW w:w="4230" w:type="dxa"/>
          </w:tcPr>
          <w:p w14:paraId="038750C4" w14:textId="77777777" w:rsidR="00BF6111" w:rsidRPr="00BF6111" w:rsidRDefault="00BF6111" w:rsidP="00BF6111">
            <w:pPr>
              <w:spacing w:before="120" w:after="120"/>
              <w:ind w:firstLine="0"/>
              <w:rPr>
                <w:b/>
                <w:sz w:val="24"/>
                <w:szCs w:val="2"/>
              </w:rPr>
            </w:pPr>
            <w:r w:rsidRPr="00BF6111">
              <w:rPr>
                <w:b/>
                <w:sz w:val="24"/>
                <w:szCs w:val="2"/>
              </w:rPr>
              <w:t>COMPAGNIES FINANCIÈRES</w:t>
            </w:r>
          </w:p>
        </w:tc>
        <w:tc>
          <w:tcPr>
            <w:tcW w:w="1601" w:type="dxa"/>
          </w:tcPr>
          <w:p w14:paraId="79321171" w14:textId="77777777" w:rsidR="00BF6111" w:rsidRPr="00BF6111" w:rsidRDefault="00BF6111" w:rsidP="00BF6111">
            <w:pPr>
              <w:spacing w:before="120" w:after="120"/>
              <w:ind w:right="143" w:firstLine="0"/>
              <w:jc w:val="right"/>
              <w:rPr>
                <w:sz w:val="24"/>
                <w:szCs w:val="2"/>
              </w:rPr>
            </w:pPr>
          </w:p>
        </w:tc>
        <w:tc>
          <w:tcPr>
            <w:tcW w:w="1376" w:type="dxa"/>
          </w:tcPr>
          <w:p w14:paraId="10D41CA2" w14:textId="77777777" w:rsidR="00BF6111" w:rsidRPr="00BF6111" w:rsidRDefault="00BF6111" w:rsidP="00BF6111">
            <w:pPr>
              <w:spacing w:before="120" w:after="120"/>
              <w:ind w:firstLine="0"/>
              <w:jc w:val="center"/>
              <w:rPr>
                <w:sz w:val="24"/>
                <w:szCs w:val="2"/>
              </w:rPr>
            </w:pPr>
          </w:p>
        </w:tc>
        <w:tc>
          <w:tcPr>
            <w:tcW w:w="1376" w:type="dxa"/>
          </w:tcPr>
          <w:p w14:paraId="345B1AA4" w14:textId="77777777" w:rsidR="00BF6111" w:rsidRPr="00BF6111" w:rsidRDefault="00BF6111" w:rsidP="00BF6111">
            <w:pPr>
              <w:spacing w:before="120" w:after="120"/>
              <w:ind w:firstLine="0"/>
              <w:jc w:val="center"/>
              <w:rPr>
                <w:sz w:val="24"/>
                <w:szCs w:val="2"/>
              </w:rPr>
            </w:pPr>
          </w:p>
        </w:tc>
      </w:tr>
      <w:tr w:rsidR="00BF6111" w:rsidRPr="00BF6111" w14:paraId="30DCEE5B" w14:textId="77777777">
        <w:tc>
          <w:tcPr>
            <w:tcW w:w="4230" w:type="dxa"/>
          </w:tcPr>
          <w:p w14:paraId="467521E2" w14:textId="77777777" w:rsidR="00BF6111" w:rsidRPr="00BF6111" w:rsidRDefault="00BF6111" w:rsidP="00BF6111">
            <w:pPr>
              <w:ind w:left="342" w:firstLine="0"/>
              <w:rPr>
                <w:sz w:val="24"/>
                <w:szCs w:val="2"/>
              </w:rPr>
            </w:pPr>
            <w:r w:rsidRPr="00BF6111">
              <w:rPr>
                <w:sz w:val="24"/>
                <w:szCs w:val="2"/>
              </w:rPr>
              <w:t>Suez</w:t>
            </w:r>
          </w:p>
        </w:tc>
        <w:tc>
          <w:tcPr>
            <w:tcW w:w="1601" w:type="dxa"/>
          </w:tcPr>
          <w:p w14:paraId="16A1BB9D" w14:textId="77777777" w:rsidR="00BF6111" w:rsidRPr="00BF6111" w:rsidRDefault="00BF6111" w:rsidP="00BF6111">
            <w:pPr>
              <w:ind w:right="143" w:firstLine="0"/>
              <w:jc w:val="right"/>
              <w:rPr>
                <w:sz w:val="24"/>
                <w:szCs w:val="2"/>
              </w:rPr>
            </w:pPr>
            <w:r w:rsidRPr="00BF6111">
              <w:rPr>
                <w:sz w:val="24"/>
                <w:szCs w:val="2"/>
              </w:rPr>
              <w:t>9 469 208</w:t>
            </w:r>
          </w:p>
        </w:tc>
        <w:tc>
          <w:tcPr>
            <w:tcW w:w="1376" w:type="dxa"/>
          </w:tcPr>
          <w:p w14:paraId="55A727B6" w14:textId="77777777" w:rsidR="00BF6111" w:rsidRPr="00BF6111" w:rsidRDefault="00BF6111" w:rsidP="00BF6111">
            <w:pPr>
              <w:ind w:firstLine="0"/>
              <w:jc w:val="center"/>
              <w:rPr>
                <w:sz w:val="24"/>
                <w:szCs w:val="2"/>
              </w:rPr>
            </w:pPr>
            <w:r w:rsidRPr="00BF6111">
              <w:rPr>
                <w:sz w:val="24"/>
                <w:szCs w:val="2"/>
              </w:rPr>
              <w:t>68</w:t>
            </w:r>
          </w:p>
        </w:tc>
        <w:tc>
          <w:tcPr>
            <w:tcW w:w="1376" w:type="dxa"/>
          </w:tcPr>
          <w:p w14:paraId="08AB5B5F" w14:textId="77777777" w:rsidR="00BF6111" w:rsidRPr="00BF6111" w:rsidRDefault="00BF6111" w:rsidP="00BF6111">
            <w:pPr>
              <w:ind w:firstLine="0"/>
              <w:jc w:val="center"/>
              <w:rPr>
                <w:sz w:val="24"/>
                <w:szCs w:val="2"/>
              </w:rPr>
            </w:pPr>
            <w:r w:rsidRPr="00BF6111">
              <w:rPr>
                <w:sz w:val="24"/>
                <w:szCs w:val="2"/>
              </w:rPr>
              <w:t>56</w:t>
            </w:r>
          </w:p>
        </w:tc>
      </w:tr>
      <w:tr w:rsidR="00BF6111" w:rsidRPr="00BF6111" w14:paraId="297DCC00" w14:textId="77777777">
        <w:tc>
          <w:tcPr>
            <w:tcW w:w="4230" w:type="dxa"/>
          </w:tcPr>
          <w:p w14:paraId="26B0DE4B" w14:textId="77777777" w:rsidR="00BF6111" w:rsidRPr="00BF6111" w:rsidRDefault="00BF6111" w:rsidP="00BF6111">
            <w:pPr>
              <w:ind w:left="342" w:firstLine="0"/>
              <w:rPr>
                <w:sz w:val="24"/>
                <w:szCs w:val="2"/>
              </w:rPr>
            </w:pPr>
            <w:r w:rsidRPr="00BF6111">
              <w:rPr>
                <w:sz w:val="24"/>
                <w:szCs w:val="2"/>
              </w:rPr>
              <w:t>Paribas</w:t>
            </w:r>
          </w:p>
        </w:tc>
        <w:tc>
          <w:tcPr>
            <w:tcW w:w="1601" w:type="dxa"/>
          </w:tcPr>
          <w:p w14:paraId="6A4CB6CA" w14:textId="77777777" w:rsidR="00BF6111" w:rsidRPr="00BF6111" w:rsidRDefault="00BF6111" w:rsidP="00BF6111">
            <w:pPr>
              <w:ind w:right="143" w:firstLine="0"/>
              <w:jc w:val="right"/>
              <w:rPr>
                <w:sz w:val="24"/>
                <w:szCs w:val="2"/>
              </w:rPr>
            </w:pPr>
            <w:r w:rsidRPr="00BF6111">
              <w:rPr>
                <w:sz w:val="24"/>
                <w:szCs w:val="2"/>
              </w:rPr>
              <w:t>16 461 018</w:t>
            </w:r>
          </w:p>
        </w:tc>
        <w:tc>
          <w:tcPr>
            <w:tcW w:w="1376" w:type="dxa"/>
          </w:tcPr>
          <w:p w14:paraId="1C0D5188" w14:textId="77777777" w:rsidR="00BF6111" w:rsidRPr="00BF6111" w:rsidRDefault="00BF6111" w:rsidP="00BF6111">
            <w:pPr>
              <w:ind w:firstLine="0"/>
              <w:jc w:val="center"/>
              <w:rPr>
                <w:sz w:val="24"/>
                <w:szCs w:val="2"/>
              </w:rPr>
            </w:pPr>
            <w:r w:rsidRPr="00BF6111">
              <w:rPr>
                <w:sz w:val="24"/>
                <w:szCs w:val="2"/>
              </w:rPr>
              <w:t>47</w:t>
            </w:r>
          </w:p>
        </w:tc>
        <w:tc>
          <w:tcPr>
            <w:tcW w:w="1376" w:type="dxa"/>
          </w:tcPr>
          <w:p w14:paraId="45FD8255" w14:textId="77777777" w:rsidR="00BF6111" w:rsidRPr="00BF6111" w:rsidRDefault="00BF6111" w:rsidP="00BF6111">
            <w:pPr>
              <w:ind w:firstLine="0"/>
              <w:jc w:val="center"/>
              <w:rPr>
                <w:sz w:val="24"/>
                <w:szCs w:val="2"/>
              </w:rPr>
            </w:pPr>
            <w:r w:rsidRPr="00BF6111">
              <w:rPr>
                <w:sz w:val="24"/>
                <w:szCs w:val="2"/>
              </w:rPr>
              <w:t>42</w:t>
            </w:r>
          </w:p>
        </w:tc>
      </w:tr>
      <w:tr w:rsidR="00BF6111" w:rsidRPr="00BF6111" w14:paraId="7005B81C" w14:textId="77777777">
        <w:tc>
          <w:tcPr>
            <w:tcW w:w="4230" w:type="dxa"/>
          </w:tcPr>
          <w:p w14:paraId="5A07DCA9" w14:textId="77777777" w:rsidR="00BF6111" w:rsidRPr="00BF6111" w:rsidRDefault="00BF6111" w:rsidP="00BF6111">
            <w:pPr>
              <w:spacing w:before="120" w:after="120"/>
              <w:ind w:firstLine="0"/>
              <w:rPr>
                <w:b/>
                <w:sz w:val="24"/>
                <w:szCs w:val="2"/>
              </w:rPr>
            </w:pPr>
            <w:r w:rsidRPr="00BF6111">
              <w:rPr>
                <w:b/>
                <w:sz w:val="24"/>
                <w:szCs w:val="2"/>
              </w:rPr>
              <w:t>BANQUES</w:t>
            </w:r>
          </w:p>
        </w:tc>
        <w:tc>
          <w:tcPr>
            <w:tcW w:w="1601" w:type="dxa"/>
          </w:tcPr>
          <w:p w14:paraId="7AA9363A" w14:textId="77777777" w:rsidR="00BF6111" w:rsidRPr="00BF6111" w:rsidRDefault="00BF6111" w:rsidP="00BF6111">
            <w:pPr>
              <w:spacing w:before="120" w:after="120"/>
              <w:ind w:right="143" w:firstLine="0"/>
              <w:jc w:val="right"/>
              <w:rPr>
                <w:sz w:val="24"/>
                <w:szCs w:val="2"/>
              </w:rPr>
            </w:pPr>
          </w:p>
        </w:tc>
        <w:tc>
          <w:tcPr>
            <w:tcW w:w="1376" w:type="dxa"/>
          </w:tcPr>
          <w:p w14:paraId="4892526B" w14:textId="77777777" w:rsidR="00BF6111" w:rsidRPr="00BF6111" w:rsidRDefault="00BF6111" w:rsidP="00BF6111">
            <w:pPr>
              <w:spacing w:before="120" w:after="120"/>
              <w:ind w:firstLine="0"/>
              <w:jc w:val="center"/>
              <w:rPr>
                <w:sz w:val="24"/>
                <w:szCs w:val="2"/>
              </w:rPr>
            </w:pPr>
          </w:p>
        </w:tc>
        <w:tc>
          <w:tcPr>
            <w:tcW w:w="1376" w:type="dxa"/>
          </w:tcPr>
          <w:p w14:paraId="3070BCBF" w14:textId="77777777" w:rsidR="00BF6111" w:rsidRPr="00BF6111" w:rsidRDefault="00BF6111" w:rsidP="00BF6111">
            <w:pPr>
              <w:spacing w:before="120" w:after="120"/>
              <w:ind w:firstLine="0"/>
              <w:jc w:val="center"/>
              <w:rPr>
                <w:sz w:val="24"/>
                <w:szCs w:val="2"/>
              </w:rPr>
            </w:pPr>
          </w:p>
        </w:tc>
      </w:tr>
      <w:tr w:rsidR="00BF6111" w:rsidRPr="00BF6111" w14:paraId="1C607705" w14:textId="77777777">
        <w:tc>
          <w:tcPr>
            <w:tcW w:w="4230" w:type="dxa"/>
          </w:tcPr>
          <w:p w14:paraId="26750A60" w14:textId="77777777" w:rsidR="00BF6111" w:rsidRPr="00BF6111" w:rsidRDefault="00BF6111" w:rsidP="00BF6111">
            <w:pPr>
              <w:ind w:left="342" w:firstLine="0"/>
              <w:rPr>
                <w:szCs w:val="2"/>
              </w:rPr>
            </w:pPr>
            <w:r w:rsidRPr="00BF6111">
              <w:rPr>
                <w:sz w:val="24"/>
                <w:szCs w:val="2"/>
              </w:rPr>
              <w:t xml:space="preserve">Crédit du Nord </w:t>
            </w:r>
          </w:p>
        </w:tc>
        <w:tc>
          <w:tcPr>
            <w:tcW w:w="1601" w:type="dxa"/>
          </w:tcPr>
          <w:p w14:paraId="731BD69E" w14:textId="77777777" w:rsidR="00BF6111" w:rsidRPr="00BF6111" w:rsidRDefault="00BF6111" w:rsidP="00BF6111">
            <w:pPr>
              <w:ind w:right="143" w:firstLine="0"/>
              <w:jc w:val="right"/>
              <w:rPr>
                <w:szCs w:val="2"/>
              </w:rPr>
            </w:pPr>
            <w:r w:rsidRPr="00BF6111">
              <w:rPr>
                <w:sz w:val="24"/>
                <w:szCs w:val="2"/>
              </w:rPr>
              <w:t>4 081 220</w:t>
            </w:r>
          </w:p>
        </w:tc>
        <w:tc>
          <w:tcPr>
            <w:tcW w:w="1376" w:type="dxa"/>
          </w:tcPr>
          <w:p w14:paraId="0E05721F" w14:textId="77777777" w:rsidR="00BF6111" w:rsidRPr="00BF6111" w:rsidRDefault="00BF6111" w:rsidP="00BF6111">
            <w:pPr>
              <w:ind w:firstLine="0"/>
              <w:jc w:val="center"/>
              <w:rPr>
                <w:szCs w:val="2"/>
              </w:rPr>
            </w:pPr>
            <w:r w:rsidRPr="00BF6111">
              <w:rPr>
                <w:sz w:val="24"/>
                <w:szCs w:val="2"/>
              </w:rPr>
              <w:t>21</w:t>
            </w:r>
          </w:p>
        </w:tc>
        <w:tc>
          <w:tcPr>
            <w:tcW w:w="1376" w:type="dxa"/>
          </w:tcPr>
          <w:p w14:paraId="01F7D985" w14:textId="77777777" w:rsidR="00BF6111" w:rsidRPr="00BF6111" w:rsidRDefault="00BF6111" w:rsidP="00BF6111">
            <w:pPr>
              <w:ind w:firstLine="0"/>
              <w:jc w:val="center"/>
              <w:rPr>
                <w:szCs w:val="2"/>
              </w:rPr>
            </w:pPr>
            <w:r w:rsidRPr="00BF6111">
              <w:rPr>
                <w:sz w:val="24"/>
                <w:szCs w:val="2"/>
              </w:rPr>
              <w:t>12</w:t>
            </w:r>
          </w:p>
        </w:tc>
      </w:tr>
      <w:tr w:rsidR="00BF6111" w:rsidRPr="00BF6111" w14:paraId="1097F9E9" w14:textId="77777777">
        <w:tc>
          <w:tcPr>
            <w:tcW w:w="4230" w:type="dxa"/>
          </w:tcPr>
          <w:p w14:paraId="3BC2BB08" w14:textId="77777777" w:rsidR="00BF6111" w:rsidRPr="00BF6111" w:rsidRDefault="00BF6111" w:rsidP="00BF6111">
            <w:pPr>
              <w:ind w:left="342" w:firstLine="0"/>
              <w:rPr>
                <w:szCs w:val="2"/>
              </w:rPr>
            </w:pPr>
            <w:r w:rsidRPr="00BF6111">
              <w:rPr>
                <w:sz w:val="24"/>
                <w:szCs w:val="2"/>
              </w:rPr>
              <w:t>Crédit Commercial</w:t>
            </w:r>
          </w:p>
        </w:tc>
        <w:tc>
          <w:tcPr>
            <w:tcW w:w="1601" w:type="dxa"/>
          </w:tcPr>
          <w:p w14:paraId="388E05F0" w14:textId="77777777" w:rsidR="00BF6111" w:rsidRPr="00BF6111" w:rsidRDefault="00BF6111" w:rsidP="00BF6111">
            <w:pPr>
              <w:ind w:right="143" w:firstLine="0"/>
              <w:jc w:val="right"/>
              <w:rPr>
                <w:szCs w:val="2"/>
              </w:rPr>
            </w:pPr>
            <w:r w:rsidRPr="00BF6111">
              <w:rPr>
                <w:sz w:val="24"/>
                <w:szCs w:val="2"/>
              </w:rPr>
              <w:t>6 688 011</w:t>
            </w:r>
          </w:p>
        </w:tc>
        <w:tc>
          <w:tcPr>
            <w:tcW w:w="1376" w:type="dxa"/>
          </w:tcPr>
          <w:p w14:paraId="3B868E79" w14:textId="77777777" w:rsidR="00BF6111" w:rsidRPr="00BF6111" w:rsidRDefault="00BF6111" w:rsidP="00BF6111">
            <w:pPr>
              <w:ind w:firstLine="0"/>
              <w:jc w:val="center"/>
              <w:rPr>
                <w:szCs w:val="2"/>
              </w:rPr>
            </w:pPr>
            <w:r w:rsidRPr="00BF6111">
              <w:rPr>
                <w:sz w:val="24"/>
                <w:szCs w:val="2"/>
              </w:rPr>
              <w:t>34</w:t>
            </w:r>
          </w:p>
        </w:tc>
        <w:tc>
          <w:tcPr>
            <w:tcW w:w="1376" w:type="dxa"/>
          </w:tcPr>
          <w:p w14:paraId="341479F8" w14:textId="77777777" w:rsidR="00BF6111" w:rsidRPr="00BF6111" w:rsidRDefault="00BF6111" w:rsidP="00BF6111">
            <w:pPr>
              <w:ind w:firstLine="0"/>
              <w:jc w:val="center"/>
              <w:rPr>
                <w:szCs w:val="2"/>
              </w:rPr>
            </w:pPr>
            <w:r w:rsidRPr="00BF6111">
              <w:rPr>
                <w:sz w:val="24"/>
                <w:szCs w:val="2"/>
              </w:rPr>
              <w:t>30</w:t>
            </w:r>
          </w:p>
        </w:tc>
      </w:tr>
      <w:tr w:rsidR="00BF6111" w:rsidRPr="00BF6111" w14:paraId="6380540C" w14:textId="77777777">
        <w:tc>
          <w:tcPr>
            <w:tcW w:w="4230" w:type="dxa"/>
            <w:tcBorders>
              <w:bottom w:val="single" w:sz="12" w:space="0" w:color="auto"/>
            </w:tcBorders>
          </w:tcPr>
          <w:p w14:paraId="315B18D1" w14:textId="77777777" w:rsidR="00BF6111" w:rsidRPr="00BF6111" w:rsidRDefault="00BF6111" w:rsidP="00BF6111">
            <w:pPr>
              <w:spacing w:after="120"/>
              <w:ind w:left="342" w:firstLine="0"/>
              <w:rPr>
                <w:szCs w:val="2"/>
              </w:rPr>
            </w:pPr>
            <w:r w:rsidRPr="00BF6111">
              <w:rPr>
                <w:sz w:val="24"/>
                <w:szCs w:val="2"/>
              </w:rPr>
              <w:t>Crédit Industriel</w:t>
            </w:r>
          </w:p>
        </w:tc>
        <w:tc>
          <w:tcPr>
            <w:tcW w:w="1601" w:type="dxa"/>
            <w:tcBorders>
              <w:bottom w:val="single" w:sz="12" w:space="0" w:color="auto"/>
            </w:tcBorders>
          </w:tcPr>
          <w:p w14:paraId="0ED3D41C" w14:textId="77777777" w:rsidR="00BF6111" w:rsidRPr="00BF6111" w:rsidRDefault="00BF6111" w:rsidP="00BF6111">
            <w:pPr>
              <w:spacing w:after="120"/>
              <w:ind w:right="143" w:firstLine="0"/>
              <w:jc w:val="right"/>
              <w:rPr>
                <w:szCs w:val="2"/>
              </w:rPr>
            </w:pPr>
            <w:r w:rsidRPr="00BF6111">
              <w:rPr>
                <w:sz w:val="24"/>
                <w:szCs w:val="2"/>
              </w:rPr>
              <w:t>4 527 667</w:t>
            </w:r>
          </w:p>
        </w:tc>
        <w:tc>
          <w:tcPr>
            <w:tcW w:w="1376" w:type="dxa"/>
            <w:tcBorders>
              <w:bottom w:val="single" w:sz="12" w:space="0" w:color="auto"/>
            </w:tcBorders>
          </w:tcPr>
          <w:p w14:paraId="6F7CE2E7" w14:textId="77777777" w:rsidR="00BF6111" w:rsidRPr="00BF6111" w:rsidRDefault="00BF6111" w:rsidP="00BF6111">
            <w:pPr>
              <w:spacing w:after="120"/>
              <w:ind w:firstLine="0"/>
              <w:jc w:val="center"/>
              <w:rPr>
                <w:szCs w:val="2"/>
              </w:rPr>
            </w:pPr>
            <w:r w:rsidRPr="00BF6111">
              <w:rPr>
                <w:sz w:val="24"/>
                <w:szCs w:val="2"/>
              </w:rPr>
              <w:t>34</w:t>
            </w:r>
          </w:p>
        </w:tc>
        <w:tc>
          <w:tcPr>
            <w:tcW w:w="1376" w:type="dxa"/>
            <w:tcBorders>
              <w:bottom w:val="single" w:sz="12" w:space="0" w:color="auto"/>
            </w:tcBorders>
          </w:tcPr>
          <w:p w14:paraId="2519A29E" w14:textId="77777777" w:rsidR="00BF6111" w:rsidRDefault="00BF6111" w:rsidP="00BF6111">
            <w:pPr>
              <w:spacing w:after="120"/>
              <w:ind w:firstLine="0"/>
              <w:jc w:val="center"/>
            </w:pPr>
            <w:r w:rsidRPr="00BF6111">
              <w:rPr>
                <w:sz w:val="24"/>
                <w:szCs w:val="2"/>
              </w:rPr>
              <w:t>23</w:t>
            </w:r>
          </w:p>
        </w:tc>
      </w:tr>
    </w:tbl>
    <w:p w14:paraId="4D254998" w14:textId="77777777" w:rsidR="00BF6111" w:rsidRPr="00EA40F2" w:rsidRDefault="00BF6111" w:rsidP="00BF6111">
      <w:pPr>
        <w:spacing w:before="120" w:after="120"/>
        <w:ind w:firstLine="0"/>
        <w:jc w:val="both"/>
        <w:rPr>
          <w:sz w:val="24"/>
          <w:szCs w:val="2"/>
        </w:rPr>
      </w:pPr>
      <w:r w:rsidRPr="00EA40F2">
        <w:rPr>
          <w:sz w:val="24"/>
          <w:szCs w:val="2"/>
        </w:rPr>
        <w:t>Sources : Estimation de la C.O.B. (Commission des Opérations de Bourse) ;</w:t>
      </w:r>
      <w:r>
        <w:rPr>
          <w:sz w:val="24"/>
          <w:szCs w:val="2"/>
        </w:rPr>
        <w:br/>
      </w:r>
      <w:r w:rsidRPr="00EA40F2">
        <w:rPr>
          <w:sz w:val="24"/>
          <w:szCs w:val="2"/>
        </w:rPr>
        <w:t>jou</w:t>
      </w:r>
      <w:r w:rsidRPr="00EA40F2">
        <w:rPr>
          <w:sz w:val="24"/>
          <w:szCs w:val="2"/>
        </w:rPr>
        <w:t>r</w:t>
      </w:r>
      <w:r w:rsidRPr="00EA40F2">
        <w:rPr>
          <w:sz w:val="24"/>
          <w:szCs w:val="2"/>
        </w:rPr>
        <w:t xml:space="preserve">nal </w:t>
      </w:r>
      <w:r w:rsidRPr="00432525">
        <w:rPr>
          <w:i/>
          <w:sz w:val="24"/>
          <w:szCs w:val="2"/>
        </w:rPr>
        <w:t>le Monde</w:t>
      </w:r>
      <w:r w:rsidRPr="00EA40F2">
        <w:rPr>
          <w:sz w:val="24"/>
          <w:szCs w:val="2"/>
        </w:rPr>
        <w:t xml:space="preserve"> du 28/09/81. Chiffres en dollars canadiens.</w:t>
      </w:r>
    </w:p>
    <w:p w14:paraId="2A852203" w14:textId="77777777" w:rsidR="00BF6111" w:rsidRDefault="00BF6111" w:rsidP="00BF6111">
      <w:pPr>
        <w:spacing w:before="120" w:after="120"/>
        <w:ind w:firstLine="0"/>
        <w:jc w:val="both"/>
        <w:rPr>
          <w:szCs w:val="2"/>
        </w:rPr>
      </w:pPr>
    </w:p>
    <w:p w14:paraId="5076A61B" w14:textId="77777777" w:rsidR="00BF6111" w:rsidRDefault="00BF6111" w:rsidP="00BF6111">
      <w:pPr>
        <w:spacing w:before="120" w:after="120"/>
        <w:ind w:firstLine="0"/>
        <w:jc w:val="both"/>
        <w:rPr>
          <w:szCs w:val="2"/>
        </w:rPr>
      </w:pPr>
      <w:r w:rsidRPr="00A03C40">
        <w:rPr>
          <w:szCs w:val="2"/>
        </w:rPr>
        <w:br w:type="page"/>
      </w:r>
      <w:r>
        <w:rPr>
          <w:szCs w:val="2"/>
        </w:rPr>
        <w:t>[102]</w:t>
      </w:r>
    </w:p>
    <w:p w14:paraId="72CF2B8D" w14:textId="77777777" w:rsidR="00BF6111" w:rsidRDefault="00BF6111" w:rsidP="00BF611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F6111" w:rsidRPr="006B734B" w14:paraId="334B276F" w14:textId="77777777">
        <w:tc>
          <w:tcPr>
            <w:tcW w:w="8060" w:type="dxa"/>
            <w:shd w:val="clear" w:color="auto" w:fill="EEECE1"/>
          </w:tcPr>
          <w:p w14:paraId="10C6C6F2" w14:textId="77777777" w:rsidR="00BF6111" w:rsidRDefault="00BF6111" w:rsidP="00BF6111">
            <w:pPr>
              <w:spacing w:before="120" w:after="120"/>
              <w:ind w:firstLine="0"/>
              <w:jc w:val="both"/>
              <w:rPr>
                <w:b/>
                <w:color w:val="0000FF"/>
                <w:sz w:val="24"/>
              </w:rPr>
            </w:pPr>
          </w:p>
          <w:p w14:paraId="34CAFC2B" w14:textId="77777777" w:rsidR="00BF6111" w:rsidRPr="006B734B" w:rsidRDefault="00BF6111" w:rsidP="00BF6111">
            <w:pPr>
              <w:spacing w:before="120" w:after="120"/>
              <w:ind w:firstLine="0"/>
              <w:jc w:val="center"/>
              <w:rPr>
                <w:b/>
                <w:color w:val="0000FF"/>
                <w:sz w:val="24"/>
              </w:rPr>
            </w:pPr>
            <w:r w:rsidRPr="006B734B">
              <w:rPr>
                <w:b/>
                <w:color w:val="0000FF"/>
                <w:sz w:val="24"/>
              </w:rPr>
              <w:t>Place et rôle des coopératives dans le SAA québécois</w:t>
            </w:r>
          </w:p>
          <w:p w14:paraId="6A38D7AF" w14:textId="77777777" w:rsidR="00BF6111" w:rsidRPr="006B734B" w:rsidRDefault="00BF6111" w:rsidP="00BF6111">
            <w:pPr>
              <w:spacing w:before="120" w:after="120"/>
              <w:ind w:firstLine="0"/>
              <w:jc w:val="both"/>
              <w:rPr>
                <w:sz w:val="24"/>
              </w:rPr>
            </w:pPr>
            <w:r w:rsidRPr="006B734B">
              <w:rPr>
                <w:sz w:val="24"/>
              </w:rPr>
              <w:t>Si les coopératives sont présentes dans la plupart des filières, leur part dans ch</w:t>
            </w:r>
            <w:r w:rsidRPr="006B734B">
              <w:rPr>
                <w:sz w:val="24"/>
              </w:rPr>
              <w:t>a</w:t>
            </w:r>
            <w:r w:rsidRPr="006B734B">
              <w:rPr>
                <w:sz w:val="24"/>
              </w:rPr>
              <w:t>que activité (de ces filières) diminue à mesure que Ton s’éloigne de l’exploitation agricole. Les grands groupes céréaliers coopératifs de l’Ouest co</w:t>
            </w:r>
            <w:r w:rsidRPr="006B734B">
              <w:rPr>
                <w:sz w:val="24"/>
              </w:rPr>
              <w:t>l</w:t>
            </w:r>
            <w:r w:rsidRPr="006B734B">
              <w:rPr>
                <w:sz w:val="24"/>
              </w:rPr>
              <w:t>lectent 70% des céréales, mais leur part est très faible dans les meuneries et nulle dans la biscuiterie-biscotterie où l’on retrouve plutôt des groupes comme George Weston, Ogilvie, etc. Même chose pour l’industrie laitière au Québec où les co</w:t>
            </w:r>
            <w:r w:rsidRPr="006B734B">
              <w:rPr>
                <w:sz w:val="24"/>
              </w:rPr>
              <w:t>o</w:t>
            </w:r>
            <w:r w:rsidRPr="006B734B">
              <w:rPr>
                <w:sz w:val="24"/>
              </w:rPr>
              <w:t>pératives font 80% de l’ensemble de la collecte et de la première transformation, alors que Kraft vend 80% du fromage refait. La place des coopératives aboutit donc, dans un premier temps, à une répartition des activités favorable aux entr</w:t>
            </w:r>
            <w:r w:rsidRPr="006B734B">
              <w:rPr>
                <w:sz w:val="24"/>
              </w:rPr>
              <w:t>e</w:t>
            </w:r>
            <w:r w:rsidRPr="006B734B">
              <w:rPr>
                <w:sz w:val="24"/>
              </w:rPr>
              <w:t>prises capitalistes.</w:t>
            </w:r>
          </w:p>
          <w:p w14:paraId="21B73B27" w14:textId="77777777" w:rsidR="00BF6111" w:rsidRPr="006B734B" w:rsidRDefault="00BF6111" w:rsidP="00BF6111">
            <w:pPr>
              <w:spacing w:before="120" w:after="120"/>
              <w:ind w:firstLine="0"/>
              <w:jc w:val="both"/>
              <w:rPr>
                <w:sz w:val="24"/>
              </w:rPr>
            </w:pPr>
            <w:r w:rsidRPr="006B734B">
              <w:rPr>
                <w:sz w:val="24"/>
              </w:rPr>
              <w:t>Cependant, les coopératives cherchent à « remonter » les filières suivant un pr</w:t>
            </w:r>
            <w:r w:rsidRPr="006B734B">
              <w:rPr>
                <w:sz w:val="24"/>
              </w:rPr>
              <w:t>o</w:t>
            </w:r>
            <w:r w:rsidRPr="006B734B">
              <w:rPr>
                <w:sz w:val="24"/>
              </w:rPr>
              <w:t>cessus de diversification verticale. Pour les coopératives laitières québécoises par exemple, on distingue généralement 3 phases dans leur développement :</w:t>
            </w:r>
          </w:p>
          <w:p w14:paraId="0D651433" w14:textId="77777777" w:rsidR="00BF6111" w:rsidRPr="006B734B" w:rsidRDefault="00BF6111" w:rsidP="00BF6111">
            <w:pPr>
              <w:spacing w:before="120" w:after="120"/>
              <w:ind w:left="720" w:hanging="360"/>
              <w:jc w:val="both"/>
              <w:rPr>
                <w:sz w:val="24"/>
              </w:rPr>
            </w:pPr>
            <w:r w:rsidRPr="006B734B">
              <w:rPr>
                <w:sz w:val="24"/>
              </w:rPr>
              <w:t>1.</w:t>
            </w:r>
            <w:r w:rsidRPr="006B734B">
              <w:rPr>
                <w:sz w:val="24"/>
              </w:rPr>
              <w:tab/>
              <w:t xml:space="preserve">mise en place d’un appareil de </w:t>
            </w:r>
            <w:r w:rsidRPr="006C6534">
              <w:rPr>
                <w:i/>
                <w:iCs/>
                <w:sz w:val="24"/>
                <w:szCs w:val="24"/>
              </w:rPr>
              <w:t xml:space="preserve">production </w:t>
            </w:r>
            <w:r w:rsidRPr="006B734B">
              <w:rPr>
                <w:sz w:val="24"/>
              </w:rPr>
              <w:t>ou contrôle des approvisio</w:t>
            </w:r>
            <w:r w:rsidRPr="006B734B">
              <w:rPr>
                <w:sz w:val="24"/>
              </w:rPr>
              <w:t>n</w:t>
            </w:r>
            <w:r w:rsidRPr="006B734B">
              <w:rPr>
                <w:sz w:val="24"/>
              </w:rPr>
              <w:t>nements (1955-1970) ;</w:t>
            </w:r>
          </w:p>
          <w:p w14:paraId="79C49183" w14:textId="77777777" w:rsidR="00BF6111" w:rsidRPr="006B734B" w:rsidRDefault="00BF6111" w:rsidP="00BF6111">
            <w:pPr>
              <w:spacing w:before="120" w:after="120"/>
              <w:ind w:left="720" w:hanging="360"/>
              <w:jc w:val="both"/>
              <w:rPr>
                <w:sz w:val="24"/>
              </w:rPr>
            </w:pPr>
            <w:r w:rsidRPr="006B734B">
              <w:rPr>
                <w:sz w:val="24"/>
              </w:rPr>
              <w:t>2.</w:t>
            </w:r>
            <w:r w:rsidRPr="006B734B">
              <w:rPr>
                <w:sz w:val="24"/>
              </w:rPr>
              <w:tab/>
              <w:t xml:space="preserve">mise en place d’un appareil de </w:t>
            </w:r>
            <w:r w:rsidRPr="006C6534">
              <w:rPr>
                <w:i/>
                <w:iCs/>
                <w:sz w:val="24"/>
                <w:szCs w:val="24"/>
              </w:rPr>
              <w:t>commercialisation</w:t>
            </w:r>
            <w:r w:rsidRPr="006B734B">
              <w:rPr>
                <w:sz w:val="24"/>
              </w:rPr>
              <w:t xml:space="preserve"> par l’achat des réseaux de distribution des laiteries privées (1972-1980) ;</w:t>
            </w:r>
          </w:p>
          <w:p w14:paraId="050F3625" w14:textId="77777777" w:rsidR="00BF6111" w:rsidRPr="006B734B" w:rsidRDefault="00BF6111" w:rsidP="00BF6111">
            <w:pPr>
              <w:spacing w:before="120" w:after="120"/>
              <w:ind w:left="720" w:hanging="360"/>
              <w:jc w:val="both"/>
              <w:rPr>
                <w:sz w:val="24"/>
              </w:rPr>
            </w:pPr>
            <w:r w:rsidRPr="006B734B">
              <w:rPr>
                <w:sz w:val="24"/>
              </w:rPr>
              <w:t>3.</w:t>
            </w:r>
            <w:r w:rsidRPr="006B734B">
              <w:rPr>
                <w:sz w:val="24"/>
              </w:rPr>
              <w:tab/>
              <w:t xml:space="preserve">diversification vers des produits à haute valeur ajoutée et lancement de </w:t>
            </w:r>
            <w:r w:rsidRPr="006C6534">
              <w:rPr>
                <w:b/>
                <w:bCs/>
                <w:sz w:val="24"/>
                <w:szCs w:val="24"/>
              </w:rPr>
              <w:t>marques de commerce propres</w:t>
            </w:r>
            <w:r w:rsidRPr="006B734B">
              <w:rPr>
                <w:sz w:val="24"/>
              </w:rPr>
              <w:t xml:space="preserve"> (1978- ).</w:t>
            </w:r>
          </w:p>
          <w:p w14:paraId="339CDE1E" w14:textId="77777777" w:rsidR="00BF6111" w:rsidRPr="006B734B" w:rsidRDefault="00BF6111" w:rsidP="00BF6111">
            <w:pPr>
              <w:spacing w:before="120" w:after="120"/>
              <w:ind w:firstLine="0"/>
              <w:jc w:val="both"/>
              <w:rPr>
                <w:sz w:val="24"/>
              </w:rPr>
            </w:pPr>
            <w:r w:rsidRPr="006B734B">
              <w:rPr>
                <w:sz w:val="24"/>
              </w:rPr>
              <w:t>Présentement les produits des coopératives n’entrent à peu près pas directement dans les chaînes, car elles n’ont pas l’appareil publicitaire exigé par les chaînes pour obtenir des espaces de tablettes.</w:t>
            </w:r>
          </w:p>
          <w:p w14:paraId="2401F2FA" w14:textId="77777777" w:rsidR="00BF6111" w:rsidRDefault="00BF6111" w:rsidP="00BF6111">
            <w:pPr>
              <w:spacing w:before="120" w:after="120"/>
              <w:ind w:firstLine="0"/>
              <w:jc w:val="both"/>
              <w:rPr>
                <w:sz w:val="24"/>
              </w:rPr>
            </w:pPr>
            <w:r w:rsidRPr="006B734B">
              <w:rPr>
                <w:sz w:val="24"/>
              </w:rPr>
              <w:t>En principe, le défi mis de l’avant par ce type d’organisation consiste à se tailler une place sur les marchés où elle œuvre, pour qu’elle puisse procurer des avant</w:t>
            </w:r>
            <w:r w:rsidRPr="006B734B">
              <w:rPr>
                <w:sz w:val="24"/>
              </w:rPr>
              <w:t>a</w:t>
            </w:r>
            <w:r w:rsidRPr="006B734B">
              <w:rPr>
                <w:sz w:val="24"/>
              </w:rPr>
              <w:t>ges à ses membres, tout en assurant la pérennité de l’organisation. Cependant, la capacité de remplacer certains arbitrages marchands par des arbitrages coopér</w:t>
            </w:r>
            <w:r w:rsidRPr="006B734B">
              <w:rPr>
                <w:sz w:val="24"/>
              </w:rPr>
              <w:t>a</w:t>
            </w:r>
            <w:r w:rsidRPr="006B734B">
              <w:rPr>
                <w:sz w:val="24"/>
              </w:rPr>
              <w:t>tifs est souvent réduite (sic) par les transformations des conditions concurrentie</w:t>
            </w:r>
            <w:r w:rsidRPr="006B734B">
              <w:rPr>
                <w:sz w:val="24"/>
              </w:rPr>
              <w:t>l</w:t>
            </w:r>
            <w:r w:rsidRPr="006B734B">
              <w:rPr>
                <w:sz w:val="24"/>
              </w:rPr>
              <w:t>les, lorsque la coopérative réussit à s’implanter de façon significative.</w:t>
            </w:r>
          </w:p>
          <w:p w14:paraId="79D31EA2" w14:textId="77777777" w:rsidR="00BF6111" w:rsidRPr="006B734B" w:rsidRDefault="00BF6111" w:rsidP="00BF6111">
            <w:pPr>
              <w:spacing w:before="120" w:after="120"/>
              <w:ind w:firstLine="0"/>
              <w:jc w:val="both"/>
              <w:rPr>
                <w:sz w:val="24"/>
              </w:rPr>
            </w:pPr>
          </w:p>
        </w:tc>
      </w:tr>
    </w:tbl>
    <w:p w14:paraId="6534AD75" w14:textId="77777777" w:rsidR="00BF6111" w:rsidRDefault="00BF6111" w:rsidP="00BF6111">
      <w:pPr>
        <w:spacing w:before="120" w:after="120"/>
        <w:jc w:val="both"/>
      </w:pPr>
    </w:p>
    <w:p w14:paraId="30EF3D11" w14:textId="77777777" w:rsidR="00BF6111" w:rsidRDefault="00BF6111" w:rsidP="00BF6111">
      <w:pPr>
        <w:spacing w:before="120" w:after="120"/>
        <w:jc w:val="both"/>
      </w:pPr>
      <w:r>
        <w:br w:type="page"/>
      </w:r>
    </w:p>
    <w:p w14:paraId="65068DAA" w14:textId="77777777" w:rsidR="00BF6111" w:rsidRPr="006C6534" w:rsidRDefault="00BF6111" w:rsidP="00BF6111">
      <w:pPr>
        <w:pStyle w:val="a"/>
      </w:pPr>
      <w:r w:rsidRPr="006C6534">
        <w:t>Conclusion</w:t>
      </w:r>
    </w:p>
    <w:p w14:paraId="4775A074" w14:textId="77777777" w:rsidR="00BF6111" w:rsidRPr="00A03C40" w:rsidRDefault="00BF6111" w:rsidP="00BF6111">
      <w:pPr>
        <w:spacing w:before="120" w:after="120"/>
        <w:jc w:val="both"/>
      </w:pPr>
    </w:p>
    <w:p w14:paraId="069958FD" w14:textId="77777777" w:rsidR="00BF6111" w:rsidRDefault="00BF6111" w:rsidP="00BF6111">
      <w:pPr>
        <w:spacing w:before="120" w:after="120"/>
        <w:jc w:val="both"/>
      </w:pPr>
      <w:r>
        <w:t>Que laisse présager ce tableau pour l’avenir ? Les priorités du go</w:t>
      </w:r>
      <w:r>
        <w:t>u</w:t>
      </w:r>
      <w:r>
        <w:t>vernement québécois dans sa politique de « Nourrir le Québec » v</w:t>
      </w:r>
      <w:r>
        <w:t>i</w:t>
      </w:r>
      <w:r>
        <w:t>sent à mettre l’accent sur les céréales, les bovins, les fruits-légumes et le poisson.</w:t>
      </w:r>
    </w:p>
    <w:p w14:paraId="43F78307" w14:textId="77777777" w:rsidR="00BF6111" w:rsidRDefault="00BF6111" w:rsidP="00BF6111">
      <w:pPr>
        <w:spacing w:before="120" w:after="120"/>
        <w:jc w:val="both"/>
      </w:pPr>
      <w:r>
        <w:t>Nourrir le Québec, oui mais avec qui ?</w:t>
      </w:r>
    </w:p>
    <w:p w14:paraId="096A8853" w14:textId="77777777" w:rsidR="00BF6111" w:rsidRDefault="00BF6111" w:rsidP="00BF6111">
      <w:pPr>
        <w:spacing w:before="120" w:after="120"/>
        <w:jc w:val="both"/>
      </w:pPr>
      <w:r>
        <w:t>Bâtir le Québec II, ce dernier « plan » du P.Q. qui n’est rien d’autre qu’une profession de foi en l’entreprise privée, soutient que :</w:t>
      </w:r>
    </w:p>
    <w:p w14:paraId="56FC9764" w14:textId="77777777" w:rsidR="00BF6111" w:rsidRDefault="00BF6111" w:rsidP="00BF6111">
      <w:pPr>
        <w:pStyle w:val="Citation0"/>
      </w:pPr>
    </w:p>
    <w:p w14:paraId="3348BCDB" w14:textId="77777777" w:rsidR="00BF6111" w:rsidRPr="00A36B84" w:rsidRDefault="00BF6111" w:rsidP="00BF6111">
      <w:pPr>
        <w:pStyle w:val="Citation0"/>
      </w:pPr>
      <w:r w:rsidRPr="00A36B84">
        <w:t>L’aide à l’investissement doit être accordée prioritairement aux entreprises désireuses de rendre leurs installations plus polyvalentes, de modifier la taille, le type d’emballage de leurs produits, de réaliser des projets de s</w:t>
      </w:r>
      <w:r w:rsidRPr="00A36B84">
        <w:t>e</w:t>
      </w:r>
      <w:r w:rsidRPr="00A36B84">
        <w:t>conde transformation (portions contrôlées, mets cuisinés, surgelés ou dé</w:t>
      </w:r>
      <w:r w:rsidRPr="00A36B84">
        <w:t>s</w:t>
      </w:r>
      <w:r w:rsidRPr="00A36B84">
        <w:t>hydratés), ou encore d’explorer les sous-produits de la transformation</w:t>
      </w:r>
      <w:r>
        <w:t> </w:t>
      </w:r>
      <w:r>
        <w:rPr>
          <w:rStyle w:val="Appelnotedebasdep"/>
          <w:iCs w:val="0"/>
        </w:rPr>
        <w:footnoteReference w:id="63"/>
      </w:r>
      <w:r w:rsidRPr="00A36B84">
        <w:t>.</w:t>
      </w:r>
    </w:p>
    <w:p w14:paraId="0881FC1F" w14:textId="77777777" w:rsidR="00BF6111" w:rsidRDefault="00BF6111" w:rsidP="00BF6111">
      <w:pPr>
        <w:spacing w:before="120" w:after="120"/>
        <w:jc w:val="both"/>
        <w:rPr>
          <w:szCs w:val="2"/>
        </w:rPr>
      </w:pPr>
    </w:p>
    <w:p w14:paraId="7DB1ED93" w14:textId="77777777" w:rsidR="00BF6111" w:rsidRDefault="00BF6111" w:rsidP="00BF6111">
      <w:pPr>
        <w:spacing w:before="120" w:after="120"/>
        <w:jc w:val="both"/>
        <w:rPr>
          <w:szCs w:val="2"/>
        </w:rPr>
      </w:pPr>
      <w:r>
        <w:rPr>
          <w:szCs w:val="2"/>
        </w:rPr>
        <w:t>[103]</w:t>
      </w:r>
    </w:p>
    <w:p w14:paraId="2DF42913" w14:textId="77777777" w:rsidR="00BF6111" w:rsidRPr="00A03C40" w:rsidRDefault="00BF6111" w:rsidP="00BF6111">
      <w:pPr>
        <w:spacing w:before="120" w:after="120"/>
        <w:jc w:val="both"/>
      </w:pPr>
      <w:r w:rsidRPr="00A03C40">
        <w:rPr>
          <w:lang w:eastAsia="fr-FR" w:bidi="fr-FR"/>
        </w:rPr>
        <w:t>Or, nous venons de démontrer que non seulement les chefs de file de ces activités relèvent du capital étranger, mais que les PME capit</w:t>
      </w:r>
      <w:r w:rsidRPr="00A03C40">
        <w:rPr>
          <w:lang w:eastAsia="fr-FR" w:bidi="fr-FR"/>
        </w:rPr>
        <w:t>a</w:t>
      </w:r>
      <w:r w:rsidRPr="00A03C40">
        <w:rPr>
          <w:lang w:eastAsia="fr-FR" w:bidi="fr-FR"/>
        </w:rPr>
        <w:t>listes que le gouvernement rêve de renforcer ont la « malencontreuse habitude » de se vendre aux premiers venus lorsqu’arrive le temps de la retraite. La compagnie IMASCO n’a-t-elle pas développé ses activ</w:t>
      </w:r>
      <w:r w:rsidRPr="00A03C40">
        <w:rPr>
          <w:lang w:eastAsia="fr-FR" w:bidi="fr-FR"/>
        </w:rPr>
        <w:t>i</w:t>
      </w:r>
      <w:r w:rsidRPr="00A03C40">
        <w:rPr>
          <w:lang w:eastAsia="fr-FR" w:bidi="fr-FR"/>
        </w:rPr>
        <w:t>tés agro-alimentaires au Québec de cette façon ? À l’inverse, qui d’autre que la Coopérative agricole de Granby pouvait empêcher les laiteri</w:t>
      </w:r>
      <w:r>
        <w:rPr>
          <w:lang w:eastAsia="fr-FR" w:bidi="fr-FR"/>
        </w:rPr>
        <w:t>es américaines Sealtest et Bor</w:t>
      </w:r>
      <w:r w:rsidRPr="00A03C40">
        <w:rPr>
          <w:lang w:eastAsia="fr-FR" w:bidi="fr-FR"/>
        </w:rPr>
        <w:t>den d’acheter, en 1972, les pet</w:t>
      </w:r>
      <w:r w:rsidRPr="00A03C40">
        <w:rPr>
          <w:lang w:eastAsia="fr-FR" w:bidi="fr-FR"/>
        </w:rPr>
        <w:t>i</w:t>
      </w:r>
      <w:r w:rsidRPr="00A03C40">
        <w:rPr>
          <w:lang w:eastAsia="fr-FR" w:bidi="fr-FR"/>
        </w:rPr>
        <w:t>tes laiteries montréalaises (Poupart, Grenache, Mt-Royal, etc.) ?</w:t>
      </w:r>
    </w:p>
    <w:p w14:paraId="0AD87D5F" w14:textId="77777777" w:rsidR="00BF6111" w:rsidRPr="00A03C40" w:rsidRDefault="00BF6111" w:rsidP="00BF6111">
      <w:pPr>
        <w:spacing w:before="120" w:after="120"/>
        <w:jc w:val="both"/>
      </w:pPr>
      <w:r w:rsidRPr="00A03C40">
        <w:rPr>
          <w:lang w:eastAsia="fr-FR" w:bidi="fr-FR"/>
        </w:rPr>
        <w:t>Au Québec, les coopératives détiennent des parts de marché impo</w:t>
      </w:r>
      <w:r w:rsidRPr="00A03C40">
        <w:rPr>
          <w:lang w:eastAsia="fr-FR" w:bidi="fr-FR"/>
        </w:rPr>
        <w:t>r</w:t>
      </w:r>
      <w:r w:rsidRPr="00A03C40">
        <w:rPr>
          <w:lang w:eastAsia="fr-FR" w:bidi="fr-FR"/>
        </w:rPr>
        <w:t>tantes, non seulement dans les activités d’approvisionnement à la fe</w:t>
      </w:r>
      <w:r w:rsidRPr="00A03C40">
        <w:rPr>
          <w:lang w:eastAsia="fr-FR" w:bidi="fr-FR"/>
        </w:rPr>
        <w:t>r</w:t>
      </w:r>
      <w:r w:rsidRPr="00A03C40">
        <w:rPr>
          <w:lang w:eastAsia="fr-FR" w:bidi="fr-FR"/>
        </w:rPr>
        <w:t>me (32</w:t>
      </w:r>
      <w:r>
        <w:rPr>
          <w:lang w:eastAsia="fr-FR" w:bidi="fr-FR"/>
        </w:rPr>
        <w:t>%</w:t>
      </w:r>
      <w:r w:rsidRPr="00A03C40">
        <w:rPr>
          <w:lang w:eastAsia="fr-FR" w:bidi="fr-FR"/>
        </w:rPr>
        <w:t xml:space="preserve"> des engrais, 33</w:t>
      </w:r>
      <w:r>
        <w:rPr>
          <w:lang w:eastAsia="fr-FR" w:bidi="fr-FR"/>
        </w:rPr>
        <w:t>%</w:t>
      </w:r>
      <w:r w:rsidRPr="00A03C40">
        <w:rPr>
          <w:lang w:eastAsia="fr-FR" w:bidi="fr-FR"/>
        </w:rPr>
        <w:t xml:space="preserve"> des moulées et 35</w:t>
      </w:r>
      <w:r>
        <w:rPr>
          <w:lang w:eastAsia="fr-FR" w:bidi="fr-FR"/>
        </w:rPr>
        <w:t>%</w:t>
      </w:r>
      <w:r w:rsidRPr="00A03C40">
        <w:rPr>
          <w:lang w:eastAsia="fr-FR" w:bidi="fr-FR"/>
        </w:rPr>
        <w:t xml:space="preserve"> des semences), mais aussi au niveau des IAA (80</w:t>
      </w:r>
      <w:r>
        <w:rPr>
          <w:lang w:eastAsia="fr-FR" w:bidi="fr-FR"/>
        </w:rPr>
        <w:t>%</w:t>
      </w:r>
      <w:r w:rsidRPr="00A03C40">
        <w:rPr>
          <w:lang w:eastAsia="fr-FR" w:bidi="fr-FR"/>
        </w:rPr>
        <w:t xml:space="preserve"> de la collecte de lait, 23</w:t>
      </w:r>
      <w:r>
        <w:rPr>
          <w:lang w:eastAsia="fr-FR" w:bidi="fr-FR"/>
        </w:rPr>
        <w:t>%</w:t>
      </w:r>
      <w:r w:rsidRPr="00A03C40">
        <w:rPr>
          <w:lang w:eastAsia="fr-FR" w:bidi="fr-FR"/>
        </w:rPr>
        <w:t xml:space="preserve"> des abattages de porc et 60</w:t>
      </w:r>
      <w:r>
        <w:rPr>
          <w:lang w:eastAsia="fr-FR" w:bidi="fr-FR"/>
        </w:rPr>
        <w:t>%</w:t>
      </w:r>
      <w:r w:rsidRPr="00A03C40">
        <w:rPr>
          <w:lang w:eastAsia="fr-FR" w:bidi="fr-FR"/>
        </w:rPr>
        <w:t xml:space="preserve"> des abattages de volaille, sans compter des parts non négligeables dans l’horticulture et les pêch</w:t>
      </w:r>
      <w:r w:rsidRPr="00A03C40">
        <w:rPr>
          <w:lang w:eastAsia="fr-FR" w:bidi="fr-FR"/>
        </w:rPr>
        <w:t>e</w:t>
      </w:r>
      <w:r w:rsidRPr="00A03C40">
        <w:rPr>
          <w:lang w:eastAsia="fr-FR" w:bidi="fr-FR"/>
        </w:rPr>
        <w:t>ries). Certains iront même jusqu’à dire que les coopératives agricoles, malgré les contradictions qu’on leur connaît, constituent le seul pôle vraiment compétitif de l’agro-alimentaire québécois. Alors comment expliquer l’absence t</w:t>
      </w:r>
      <w:r w:rsidRPr="00A03C40">
        <w:rPr>
          <w:lang w:eastAsia="fr-FR" w:bidi="fr-FR"/>
        </w:rPr>
        <w:t>o</w:t>
      </w:r>
      <w:r w:rsidRPr="00A03C40">
        <w:rPr>
          <w:lang w:eastAsia="fr-FR" w:bidi="fr-FR"/>
        </w:rPr>
        <w:t>tale du mot « coopérative » dans Bâtir le Québec ?</w:t>
      </w:r>
    </w:p>
    <w:p w14:paraId="2E4E5338" w14:textId="77777777" w:rsidR="00BF6111" w:rsidRPr="00A03C40" w:rsidRDefault="00BF6111" w:rsidP="00BF6111">
      <w:pPr>
        <w:spacing w:before="120" w:after="120"/>
        <w:jc w:val="both"/>
      </w:pPr>
      <w:r w:rsidRPr="00A03C40">
        <w:rPr>
          <w:lang w:eastAsia="fr-FR" w:bidi="fr-FR"/>
        </w:rPr>
        <w:t>Le MAPAQ, avec ses milliers de fonctionnaires, a-t-il évalué</w:t>
      </w:r>
      <w:r>
        <w:rPr>
          <w:lang w:eastAsia="fr-FR" w:bidi="fr-FR"/>
        </w:rPr>
        <w:t xml:space="preserve"> l’impact</w:t>
      </w:r>
      <w:r w:rsidRPr="00A03C40">
        <w:rPr>
          <w:lang w:eastAsia="fr-FR" w:bidi="fr-FR"/>
        </w:rPr>
        <w:t xml:space="preserve"> des pratiques commerciales des chaînes sur les chances de </w:t>
      </w:r>
      <w:r>
        <w:rPr>
          <w:lang w:eastAsia="fr-FR" w:bidi="fr-FR"/>
        </w:rPr>
        <w:t>réussite de sa politique d’auto</w:t>
      </w:r>
      <w:r w:rsidRPr="00A03C40">
        <w:rPr>
          <w:lang w:eastAsia="fr-FR" w:bidi="fr-FR"/>
        </w:rPr>
        <w:t>suffisance al</w:t>
      </w:r>
      <w:r w:rsidRPr="00A03C40">
        <w:rPr>
          <w:lang w:eastAsia="fr-FR" w:bidi="fr-FR"/>
        </w:rPr>
        <w:t>i</w:t>
      </w:r>
      <w:r w:rsidRPr="00A03C40">
        <w:rPr>
          <w:lang w:eastAsia="fr-FR" w:bidi="fr-FR"/>
        </w:rPr>
        <w:t xml:space="preserve">mentaire ? </w:t>
      </w:r>
      <w:r>
        <w:rPr>
          <w:lang w:eastAsia="fr-FR" w:bidi="fr-FR"/>
        </w:rPr>
        <w:t>À</w:t>
      </w:r>
      <w:r w:rsidRPr="00A03C40">
        <w:rPr>
          <w:lang w:eastAsia="fr-FR" w:bidi="fr-FR"/>
        </w:rPr>
        <w:t xml:space="preserve"> mesure que se conce</w:t>
      </w:r>
      <w:r w:rsidRPr="00A03C40">
        <w:rPr>
          <w:lang w:eastAsia="fr-FR" w:bidi="fr-FR"/>
        </w:rPr>
        <w:t>n</w:t>
      </w:r>
      <w:r w:rsidRPr="00A03C40">
        <w:rPr>
          <w:lang w:eastAsia="fr-FR" w:bidi="fr-FR"/>
        </w:rPr>
        <w:t>tre le pouvoir de celles-ci, bon nombre de petites entreprises (dont dépe</w:t>
      </w:r>
      <w:r w:rsidRPr="00A03C40">
        <w:rPr>
          <w:lang w:eastAsia="fr-FR" w:bidi="fr-FR"/>
        </w:rPr>
        <w:t>n</w:t>
      </w:r>
      <w:r w:rsidRPr="00A03C40">
        <w:rPr>
          <w:lang w:eastAsia="fr-FR" w:bidi="fr-FR"/>
        </w:rPr>
        <w:t>dent bon nombre de travailleurs) se</w:t>
      </w:r>
      <w:r>
        <w:rPr>
          <w:lang w:eastAsia="fr-FR" w:bidi="fr-FR"/>
        </w:rPr>
        <w:t xml:space="preserve"> </w:t>
      </w:r>
      <w:r w:rsidRPr="00A03C40">
        <w:rPr>
          <w:lang w:eastAsia="fr-FR" w:bidi="fr-FR"/>
        </w:rPr>
        <w:t>voient forcées d’abandonner et laissent du même coup le champ libre au capital m</w:t>
      </w:r>
      <w:r w:rsidRPr="00A03C40">
        <w:rPr>
          <w:lang w:eastAsia="fr-FR" w:bidi="fr-FR"/>
        </w:rPr>
        <w:t>o</w:t>
      </w:r>
      <w:r w:rsidRPr="00A03C40">
        <w:rPr>
          <w:lang w:eastAsia="fr-FR" w:bidi="fr-FR"/>
        </w:rPr>
        <w:t>nopoliste. Or, non seulement ces faillites augmentent-elles le chôm</w:t>
      </w:r>
      <w:r w:rsidRPr="00A03C40">
        <w:rPr>
          <w:lang w:eastAsia="fr-FR" w:bidi="fr-FR"/>
        </w:rPr>
        <w:t>a</w:t>
      </w:r>
      <w:r w:rsidRPr="00A03C40">
        <w:rPr>
          <w:lang w:eastAsia="fr-FR" w:bidi="fr-FR"/>
        </w:rPr>
        <w:t>ge, mais elles ten</w:t>
      </w:r>
      <w:r>
        <w:rPr>
          <w:lang w:eastAsia="fr-FR" w:bidi="fr-FR"/>
        </w:rPr>
        <w:t>dent à diminuer le degré d’auto</w:t>
      </w:r>
      <w:r w:rsidRPr="00A03C40">
        <w:rPr>
          <w:lang w:eastAsia="fr-FR" w:bidi="fr-FR"/>
        </w:rPr>
        <w:t>suffisance alimenta</w:t>
      </w:r>
      <w:r w:rsidRPr="00A03C40">
        <w:rPr>
          <w:lang w:eastAsia="fr-FR" w:bidi="fr-FR"/>
        </w:rPr>
        <w:t>i</w:t>
      </w:r>
      <w:r w:rsidRPr="00A03C40">
        <w:rPr>
          <w:lang w:eastAsia="fr-FR" w:bidi="fr-FR"/>
        </w:rPr>
        <w:t>re du Québec, car le grand capital qui vient relayer la PME, relève so</w:t>
      </w:r>
      <w:r w:rsidRPr="00A03C40">
        <w:rPr>
          <w:lang w:eastAsia="fr-FR" w:bidi="fr-FR"/>
        </w:rPr>
        <w:t>u</w:t>
      </w:r>
      <w:r w:rsidRPr="00A03C40">
        <w:rPr>
          <w:lang w:eastAsia="fr-FR" w:bidi="fr-FR"/>
        </w:rPr>
        <w:t>vent de centres de décisions situés hors de la province.</w:t>
      </w:r>
    </w:p>
    <w:p w14:paraId="0DDB5D8B" w14:textId="77777777" w:rsidR="00BF6111" w:rsidRPr="00A03C40" w:rsidRDefault="00BF6111" w:rsidP="00BF6111">
      <w:pPr>
        <w:spacing w:before="120" w:after="120"/>
        <w:jc w:val="both"/>
      </w:pPr>
      <w:r w:rsidRPr="00A03C40">
        <w:rPr>
          <w:lang w:eastAsia="fr-FR" w:bidi="fr-FR"/>
        </w:rPr>
        <w:t>Au lieu de tout mettre en œuvre pour « rationaliser » le secteur de la transformation, pourquoi ne pas adopter, minimalement, une loi semblable à celle adoptée aux État</w:t>
      </w:r>
      <w:r>
        <w:rPr>
          <w:lang w:eastAsia="fr-FR" w:bidi="fr-FR"/>
        </w:rPr>
        <w:t>s</w:t>
      </w:r>
      <w:r w:rsidRPr="00A03C40">
        <w:rPr>
          <w:lang w:eastAsia="fr-FR" w:bidi="fr-FR"/>
        </w:rPr>
        <w:t>-Unis (Loi Robinson-Pattman) pour protéger les moyennes entreprises contre les pressions des r</w:t>
      </w:r>
      <w:r w:rsidRPr="00A03C40">
        <w:rPr>
          <w:lang w:eastAsia="fr-FR" w:bidi="fr-FR"/>
        </w:rPr>
        <w:t>é</w:t>
      </w:r>
      <w:r w:rsidRPr="00A03C40">
        <w:rPr>
          <w:lang w:eastAsia="fr-FR" w:bidi="fr-FR"/>
        </w:rPr>
        <w:t>seaux de distribution ?</w:t>
      </w:r>
    </w:p>
    <w:p w14:paraId="33A05AF0" w14:textId="77777777" w:rsidR="00BF6111" w:rsidRPr="00A03C40" w:rsidRDefault="00BF6111" w:rsidP="00BF6111">
      <w:pPr>
        <w:spacing w:before="120" w:after="120"/>
        <w:jc w:val="both"/>
      </w:pPr>
      <w:r w:rsidRPr="00A03C40">
        <w:rPr>
          <w:lang w:eastAsia="fr-FR" w:bidi="fr-FR"/>
        </w:rPr>
        <w:t>Au sommet sur l’agro-alimentaire en 1978, les manufacturiers d</w:t>
      </w:r>
      <w:r w:rsidRPr="00A03C40">
        <w:rPr>
          <w:lang w:eastAsia="fr-FR" w:bidi="fr-FR"/>
        </w:rPr>
        <w:t>e</w:t>
      </w:r>
      <w:r w:rsidRPr="00A03C40">
        <w:rPr>
          <w:lang w:eastAsia="fr-FR" w:bidi="fr-FR"/>
        </w:rPr>
        <w:t>mandaient en vain l’abolition du système d’achat des tablettes. Le m</w:t>
      </w:r>
      <w:r w:rsidRPr="00A03C40">
        <w:rPr>
          <w:lang w:eastAsia="fr-FR" w:bidi="fr-FR"/>
        </w:rPr>
        <w:t>i</w:t>
      </w:r>
      <w:r w:rsidRPr="00A03C40">
        <w:rPr>
          <w:lang w:eastAsia="fr-FR" w:bidi="fr-FR"/>
        </w:rPr>
        <w:t>nistre Garon leur répondit qu’une enquête coûterait cher et n’apporterait rien de plus aux consommateurs... Il aura fallu attendre que les ass</w:t>
      </w:r>
      <w:r w:rsidRPr="00A03C40">
        <w:rPr>
          <w:lang w:eastAsia="fr-FR" w:bidi="fr-FR"/>
        </w:rPr>
        <w:t>o</w:t>
      </w:r>
      <w:r w:rsidRPr="00A03C40">
        <w:rPr>
          <w:lang w:eastAsia="fr-FR" w:bidi="fr-FR"/>
        </w:rPr>
        <w:t>ciations de consommateurs en fassent la demande, cette année, pour que l’enquête soit autorisée. C’est à suivre !</w:t>
      </w:r>
    </w:p>
    <w:p w14:paraId="29CD80EE" w14:textId="77777777" w:rsidR="00BF6111" w:rsidRPr="00A03C40" w:rsidRDefault="00BF6111" w:rsidP="00BF6111">
      <w:pPr>
        <w:spacing w:before="120" w:after="120"/>
        <w:jc w:val="both"/>
      </w:pPr>
      <w:r w:rsidRPr="00A03C40">
        <w:rPr>
          <w:lang w:eastAsia="fr-FR" w:bidi="fr-FR"/>
        </w:rPr>
        <w:t>Au moment où les coopératives de consommateurs (hors Montréal) se meurent, au grand plaisir de Métro-Richelieu, l’affiliation entre l’État et cette petite bou</w:t>
      </w:r>
      <w:r w:rsidRPr="00A03C40">
        <w:rPr>
          <w:lang w:eastAsia="fr-FR" w:bidi="fr-FR"/>
        </w:rPr>
        <w:t>r</w:t>
      </w:r>
      <w:r w:rsidRPr="00A03C40">
        <w:rPr>
          <w:lang w:eastAsia="fr-FR" w:bidi="fr-FR"/>
        </w:rPr>
        <w:t>geoisie commerçante saura-t-elle une fois de plus co</w:t>
      </w:r>
      <w:r w:rsidRPr="00A03C40">
        <w:rPr>
          <w:lang w:eastAsia="fr-FR" w:bidi="fr-FR"/>
        </w:rPr>
        <w:t>m</w:t>
      </w:r>
      <w:r w:rsidRPr="00A03C40">
        <w:rPr>
          <w:lang w:eastAsia="fr-FR" w:bidi="fr-FR"/>
        </w:rPr>
        <w:t>promettre les choix qui s’imposent ?</w:t>
      </w:r>
    </w:p>
    <w:p w14:paraId="4BD7F8D6" w14:textId="77777777" w:rsidR="00BF6111" w:rsidRPr="00E07116" w:rsidRDefault="00BF6111" w:rsidP="00BF6111">
      <w:pPr>
        <w:jc w:val="both"/>
      </w:pPr>
    </w:p>
    <w:p w14:paraId="3772036F" w14:textId="77777777" w:rsidR="00BF6111" w:rsidRDefault="00BF6111" w:rsidP="00BF6111">
      <w:pPr>
        <w:jc w:val="both"/>
      </w:pPr>
      <w:r w:rsidRPr="003F76B5">
        <w:rPr>
          <w:b/>
          <w:color w:val="FF0000"/>
        </w:rPr>
        <w:t>NOTES</w:t>
      </w:r>
    </w:p>
    <w:p w14:paraId="2BFA7D10" w14:textId="77777777" w:rsidR="00BF6111" w:rsidRDefault="00BF6111" w:rsidP="00BF6111">
      <w:pPr>
        <w:jc w:val="both"/>
      </w:pPr>
    </w:p>
    <w:p w14:paraId="439C8A15"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676A151A" w14:textId="77777777" w:rsidR="00BF6111" w:rsidRDefault="00BF6111" w:rsidP="00BF6111">
      <w:pPr>
        <w:pStyle w:val="p"/>
        <w:rPr>
          <w:lang w:eastAsia="fr-FR" w:bidi="fr-FR"/>
        </w:rPr>
      </w:pPr>
      <w:r>
        <w:br w:type="page"/>
        <w:t>[104]</w:t>
      </w:r>
    </w:p>
    <w:p w14:paraId="6BB87F9A" w14:textId="77777777" w:rsidR="00BF6111" w:rsidRDefault="00BF6111" w:rsidP="00BF6111">
      <w:pPr>
        <w:spacing w:before="120" w:after="120"/>
        <w:jc w:val="both"/>
      </w:pPr>
    </w:p>
    <w:p w14:paraId="20042C23" w14:textId="77777777" w:rsidR="00BF6111" w:rsidRDefault="00471D4E" w:rsidP="00BF6111">
      <w:pPr>
        <w:pStyle w:val="fig"/>
      </w:pPr>
      <w:r>
        <w:rPr>
          <w:noProof/>
        </w:rPr>
        <w:drawing>
          <wp:inline distT="0" distB="0" distL="0" distR="0" wp14:anchorId="001F31C4" wp14:editId="47C4C9CD">
            <wp:extent cx="673100" cy="9398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939800"/>
                    </a:xfrm>
                    <a:prstGeom prst="rect">
                      <a:avLst/>
                    </a:prstGeom>
                    <a:noFill/>
                    <a:ln>
                      <a:noFill/>
                    </a:ln>
                  </pic:spPr>
                </pic:pic>
              </a:graphicData>
            </a:graphic>
          </wp:inline>
        </w:drawing>
      </w:r>
    </w:p>
    <w:p w14:paraId="5B1DF17C" w14:textId="77777777" w:rsidR="00BF6111" w:rsidRDefault="00BF6111" w:rsidP="00BF6111">
      <w:pPr>
        <w:spacing w:before="120" w:after="120"/>
        <w:jc w:val="both"/>
      </w:pPr>
    </w:p>
    <w:p w14:paraId="26C619C9" w14:textId="77777777" w:rsidR="00BF6111" w:rsidRDefault="00471D4E" w:rsidP="00BF6111">
      <w:pPr>
        <w:pStyle w:val="fig"/>
      </w:pPr>
      <w:r>
        <w:rPr>
          <w:noProof/>
        </w:rPr>
        <w:drawing>
          <wp:inline distT="0" distB="0" distL="0" distR="0" wp14:anchorId="637E8DA5" wp14:editId="090CE8CF">
            <wp:extent cx="4991100" cy="3797300"/>
            <wp:effectExtent l="25400" t="25400" r="12700" b="1270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1100" cy="3797300"/>
                    </a:xfrm>
                    <a:prstGeom prst="rect">
                      <a:avLst/>
                    </a:prstGeom>
                    <a:noFill/>
                    <a:ln w="19050" cmpd="sng">
                      <a:solidFill>
                        <a:srgbClr val="000000"/>
                      </a:solidFill>
                      <a:miter lim="800000"/>
                      <a:headEnd/>
                      <a:tailEnd/>
                    </a:ln>
                    <a:effectLst/>
                  </pic:spPr>
                </pic:pic>
              </a:graphicData>
            </a:graphic>
          </wp:inline>
        </w:drawing>
      </w:r>
    </w:p>
    <w:p w14:paraId="18D7F18A" w14:textId="77777777" w:rsidR="00BF6111" w:rsidRPr="006B6D20" w:rsidRDefault="00BF6111" w:rsidP="00BF6111">
      <w:pPr>
        <w:pStyle w:val="figauteur"/>
      </w:pPr>
      <w:r w:rsidRPr="006B6D20">
        <w:t>Photo Michel Pilon</w:t>
      </w:r>
    </w:p>
    <w:p w14:paraId="2F59F37B" w14:textId="77777777" w:rsidR="00BF6111" w:rsidRDefault="00BF6111" w:rsidP="00BF6111">
      <w:pPr>
        <w:pStyle w:val="p"/>
      </w:pPr>
      <w:r w:rsidRPr="00A03C40">
        <w:br w:type="page"/>
      </w:r>
      <w:r>
        <w:t>[105]</w:t>
      </w:r>
    </w:p>
    <w:p w14:paraId="28DE7FF0" w14:textId="77777777" w:rsidR="00BF6111" w:rsidRDefault="00BF6111" w:rsidP="00BF6111">
      <w:pPr>
        <w:spacing w:before="120" w:after="120"/>
        <w:ind w:firstLine="0"/>
        <w:jc w:val="both"/>
      </w:pPr>
    </w:p>
    <w:p w14:paraId="7ADEF43F" w14:textId="77777777" w:rsidR="00BF6111" w:rsidRPr="00F4315E" w:rsidRDefault="00BF6111" w:rsidP="00BF6111">
      <w:pPr>
        <w:spacing w:before="120" w:after="120"/>
        <w:ind w:firstLine="0"/>
        <w:jc w:val="both"/>
      </w:pPr>
    </w:p>
    <w:p w14:paraId="564D21D3" w14:textId="77777777" w:rsidR="00BF6111" w:rsidRDefault="00BF6111" w:rsidP="00BF6111">
      <w:pPr>
        <w:spacing w:after="120"/>
        <w:ind w:firstLine="0"/>
        <w:jc w:val="center"/>
        <w:rPr>
          <w:sz w:val="24"/>
        </w:rPr>
      </w:pPr>
      <w:bookmarkStart w:id="16" w:name="Interventions_econo_09_dossier_texte_07"/>
      <w:r>
        <w:rPr>
          <w:b/>
          <w:sz w:val="24"/>
        </w:rPr>
        <w:t>Interventions économiques</w:t>
      </w:r>
      <w:r>
        <w:rPr>
          <w:b/>
          <w:sz w:val="24"/>
        </w:rPr>
        <w:br/>
      </w:r>
      <w:r>
        <w:rPr>
          <w:i/>
          <w:sz w:val="24"/>
        </w:rPr>
        <w:t>pour une alternative sociale</w:t>
      </w:r>
    </w:p>
    <w:p w14:paraId="68178F1D"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ADA4837"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53114969" w14:textId="77777777" w:rsidR="00BF6111" w:rsidRPr="00F4315E" w:rsidRDefault="00BF6111" w:rsidP="00BF6111">
      <w:pPr>
        <w:spacing w:after="120"/>
        <w:ind w:firstLine="0"/>
        <w:jc w:val="center"/>
        <w:rPr>
          <w:b/>
          <w:color w:val="008000"/>
          <w:sz w:val="24"/>
        </w:rPr>
      </w:pPr>
      <w:r>
        <w:rPr>
          <w:b/>
          <w:color w:val="008000"/>
          <w:sz w:val="24"/>
        </w:rPr>
        <w:t>DOSSIER</w:t>
      </w:r>
    </w:p>
    <w:p w14:paraId="593A1C7B" w14:textId="77777777" w:rsidR="00BF6111" w:rsidRPr="00890E45" w:rsidRDefault="00BF6111" w:rsidP="00BF6111">
      <w:pPr>
        <w:pStyle w:val="planchenb"/>
        <w:rPr>
          <w:color w:val="auto"/>
          <w:sz w:val="44"/>
        </w:rPr>
      </w:pPr>
      <w:r w:rsidRPr="00890E45">
        <w:rPr>
          <w:color w:val="auto"/>
          <w:sz w:val="44"/>
        </w:rPr>
        <w:t>“</w:t>
      </w:r>
      <w:r>
        <w:rPr>
          <w:color w:val="auto"/>
          <w:sz w:val="44"/>
        </w:rPr>
        <w:t>L’AGRO-BUSINESS :</w:t>
      </w:r>
      <w:r>
        <w:rPr>
          <w:color w:val="auto"/>
          <w:sz w:val="44"/>
        </w:rPr>
        <w:br/>
        <w:t>STRATÉGIES</w:t>
      </w:r>
      <w:r>
        <w:rPr>
          <w:color w:val="auto"/>
          <w:sz w:val="44"/>
        </w:rPr>
        <w:br/>
        <w:t>ET CONTRADICTIONS.</w:t>
      </w:r>
      <w:r w:rsidRPr="00890E45">
        <w:rPr>
          <w:color w:val="auto"/>
          <w:sz w:val="44"/>
        </w:rPr>
        <w:t>”</w:t>
      </w:r>
    </w:p>
    <w:bookmarkEnd w:id="16"/>
    <w:p w14:paraId="256384A2" w14:textId="77777777" w:rsidR="00BF6111" w:rsidRPr="00E07116" w:rsidRDefault="00BF6111" w:rsidP="00BF6111">
      <w:pPr>
        <w:jc w:val="both"/>
      </w:pPr>
    </w:p>
    <w:p w14:paraId="75E40E8B" w14:textId="77777777" w:rsidR="00BF6111" w:rsidRPr="00E07116" w:rsidRDefault="00BF6111" w:rsidP="00BF6111">
      <w:pPr>
        <w:pStyle w:val="suite"/>
      </w:pPr>
      <w:r>
        <w:t>Guy DEBAILLEUL</w:t>
      </w:r>
    </w:p>
    <w:p w14:paraId="490EE694" w14:textId="77777777" w:rsidR="00BF6111" w:rsidRPr="00E07116" w:rsidRDefault="00BF6111" w:rsidP="00BF6111">
      <w:pPr>
        <w:jc w:val="both"/>
      </w:pPr>
    </w:p>
    <w:p w14:paraId="5BB08DD0" w14:textId="77777777" w:rsidR="00BF6111" w:rsidRPr="00F4315E" w:rsidRDefault="00BF6111" w:rsidP="00BF6111">
      <w:pPr>
        <w:jc w:val="both"/>
      </w:pPr>
    </w:p>
    <w:p w14:paraId="1F3D3A6F"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0AF76DF3" w14:textId="77777777" w:rsidR="00BF6111" w:rsidRPr="00A03C40" w:rsidRDefault="00BF6111" w:rsidP="00BF6111">
      <w:pPr>
        <w:spacing w:before="120" w:after="120"/>
        <w:jc w:val="both"/>
      </w:pPr>
      <w:r w:rsidRPr="00A03C40">
        <w:rPr>
          <w:lang w:eastAsia="fr-FR" w:bidi="fr-FR"/>
        </w:rPr>
        <w:t>Comment peut-on caractériser la place que tiennent les entreprises agro-alimentaires dans la formation sociale québécoise ? Quelle i</w:t>
      </w:r>
      <w:r w:rsidRPr="00A03C40">
        <w:rPr>
          <w:lang w:eastAsia="fr-FR" w:bidi="fr-FR"/>
        </w:rPr>
        <w:t>n</w:t>
      </w:r>
      <w:r w:rsidRPr="00A03C40">
        <w:rPr>
          <w:lang w:eastAsia="fr-FR" w:bidi="fr-FR"/>
        </w:rPr>
        <w:t>fluence ces firmes exercent-elles sur la transformation de l’agriculture ? Sont-elles respo</w:t>
      </w:r>
      <w:r w:rsidRPr="00A03C40">
        <w:rPr>
          <w:lang w:eastAsia="fr-FR" w:bidi="fr-FR"/>
        </w:rPr>
        <w:t>n</w:t>
      </w:r>
      <w:r w:rsidRPr="00A03C40">
        <w:rPr>
          <w:lang w:eastAsia="fr-FR" w:bidi="fr-FR"/>
        </w:rPr>
        <w:t>sables de l’évolution des habitudes alimentaires ? Dans la chaîne d’industries qui va de la fourniture des biens nécessaires à l’agriculture à la livraison du repas tout prép</w:t>
      </w:r>
      <w:r w:rsidRPr="00A03C40">
        <w:rPr>
          <w:lang w:eastAsia="fr-FR" w:bidi="fr-FR"/>
        </w:rPr>
        <w:t>a</w:t>
      </w:r>
      <w:r w:rsidRPr="00A03C40">
        <w:rPr>
          <w:lang w:eastAsia="fr-FR" w:bidi="fr-FR"/>
        </w:rPr>
        <w:t>ré sur la table du consommateur, les entreprises de tran</w:t>
      </w:r>
      <w:r w:rsidRPr="00A03C40">
        <w:rPr>
          <w:lang w:eastAsia="fr-FR" w:bidi="fr-FR"/>
        </w:rPr>
        <w:t>s</w:t>
      </w:r>
      <w:r w:rsidRPr="00A03C40">
        <w:rPr>
          <w:lang w:eastAsia="fr-FR" w:bidi="fr-FR"/>
        </w:rPr>
        <w:t>formation des produits agricoles en produits alimentaires constituent-elles le pôle essentiel de décision et le lieu privilégié d’accumulation du capital ?</w:t>
      </w:r>
    </w:p>
    <w:p w14:paraId="5141AA8A" w14:textId="77777777" w:rsidR="00BF6111" w:rsidRPr="00A03C40" w:rsidRDefault="00BF6111" w:rsidP="00BF6111">
      <w:pPr>
        <w:spacing w:before="120" w:after="120"/>
        <w:jc w:val="both"/>
      </w:pPr>
      <w:r w:rsidRPr="00A03C40">
        <w:rPr>
          <w:lang w:eastAsia="fr-FR" w:bidi="fr-FR"/>
        </w:rPr>
        <w:t>Ces questions, l’observateur intéressé par l’évolution de ce co</w:t>
      </w:r>
      <w:r w:rsidRPr="00A03C40">
        <w:rPr>
          <w:lang w:eastAsia="fr-FR" w:bidi="fr-FR"/>
        </w:rPr>
        <w:t>m</w:t>
      </w:r>
      <w:r w:rsidRPr="00A03C40">
        <w:rPr>
          <w:lang w:eastAsia="fr-FR" w:bidi="fr-FR"/>
        </w:rPr>
        <w:t>plexe formé par les multiples entreprises, établissements et instit</w:t>
      </w:r>
      <w:r w:rsidRPr="00A03C40">
        <w:rPr>
          <w:lang w:eastAsia="fr-FR" w:bidi="fr-FR"/>
        </w:rPr>
        <w:t>u</w:t>
      </w:r>
      <w:r w:rsidRPr="00A03C40">
        <w:rPr>
          <w:lang w:eastAsia="fr-FR" w:bidi="fr-FR"/>
        </w:rPr>
        <w:t>tions qui contribuent à la production, la transformation et la distrib</w:t>
      </w:r>
      <w:r w:rsidRPr="00A03C40">
        <w:rPr>
          <w:lang w:eastAsia="fr-FR" w:bidi="fr-FR"/>
        </w:rPr>
        <w:t>u</w:t>
      </w:r>
      <w:r w:rsidRPr="00A03C40">
        <w:rPr>
          <w:lang w:eastAsia="fr-FR" w:bidi="fr-FR"/>
        </w:rPr>
        <w:t>tion des biens alimentaires, ne peut manquer de se les poser.</w:t>
      </w:r>
    </w:p>
    <w:p w14:paraId="5F3850DD" w14:textId="77777777" w:rsidR="00BF6111" w:rsidRPr="00A03C40" w:rsidRDefault="00BF6111" w:rsidP="00BF6111">
      <w:pPr>
        <w:spacing w:before="120" w:after="120"/>
        <w:jc w:val="both"/>
      </w:pPr>
      <w:r w:rsidRPr="00A03C40">
        <w:rPr>
          <w:lang w:eastAsia="fr-FR" w:bidi="fr-FR"/>
        </w:rPr>
        <w:t>Il dispose en même temps d’une palette assez diversifiée de répo</w:t>
      </w:r>
      <w:r w:rsidRPr="00A03C40">
        <w:rPr>
          <w:lang w:eastAsia="fr-FR" w:bidi="fr-FR"/>
        </w:rPr>
        <w:t>n</w:t>
      </w:r>
      <w:r w:rsidRPr="00A03C40">
        <w:rPr>
          <w:lang w:eastAsia="fr-FR" w:bidi="fr-FR"/>
        </w:rPr>
        <w:t>ses déjà élaborées à ses interrogations. Ce sont en particulier celles qui sous-tendent explicitement ou implicitement les stratégies des indu</w:t>
      </w:r>
      <w:r w:rsidRPr="00A03C40">
        <w:rPr>
          <w:lang w:eastAsia="fr-FR" w:bidi="fr-FR"/>
        </w:rPr>
        <w:t>s</w:t>
      </w:r>
      <w:r w:rsidRPr="00A03C40">
        <w:rPr>
          <w:lang w:eastAsia="fr-FR" w:bidi="fr-FR"/>
        </w:rPr>
        <w:t>triels eux-mêmes et celles qui guident les re</w:t>
      </w:r>
      <w:r>
        <w:rPr>
          <w:lang w:eastAsia="fr-FR" w:bidi="fr-FR"/>
        </w:rPr>
        <w:t>s</w:t>
      </w:r>
      <w:r w:rsidRPr="00A03C40">
        <w:rPr>
          <w:lang w:eastAsia="fr-FR" w:bidi="fr-FR"/>
        </w:rPr>
        <w:t>ponsables des organis</w:t>
      </w:r>
      <w:r w:rsidRPr="00A03C40">
        <w:rPr>
          <w:lang w:eastAsia="fr-FR" w:bidi="fr-FR"/>
        </w:rPr>
        <w:t>a</w:t>
      </w:r>
      <w:r w:rsidRPr="00A03C40">
        <w:rPr>
          <w:lang w:eastAsia="fr-FR" w:bidi="fr-FR"/>
        </w:rPr>
        <w:t>tions professionnelles agricoles ou les promoteurs des politiques go</w:t>
      </w:r>
      <w:r w:rsidRPr="00A03C40">
        <w:rPr>
          <w:lang w:eastAsia="fr-FR" w:bidi="fr-FR"/>
        </w:rPr>
        <w:t>u</w:t>
      </w:r>
      <w:r w:rsidRPr="00A03C40">
        <w:rPr>
          <w:lang w:eastAsia="fr-FR" w:bidi="fr-FR"/>
        </w:rPr>
        <w:t>vernementales du développement du secteur agro-alimentaire. À ces réponses, il faut ajouter, car elles ne se réduisent généralement pas au précédentes, celles élab</w:t>
      </w:r>
      <w:r w:rsidRPr="00A03C40">
        <w:rPr>
          <w:lang w:eastAsia="fr-FR" w:bidi="fr-FR"/>
        </w:rPr>
        <w:t>o</w:t>
      </w:r>
      <w:r w:rsidRPr="00A03C40">
        <w:rPr>
          <w:lang w:eastAsia="fr-FR" w:bidi="fr-FR"/>
        </w:rPr>
        <w:t>rées par les chercheurs (peu nombreux) qui ont pris cette branche de l’économie pour cible de leurs investigations.</w:t>
      </w:r>
    </w:p>
    <w:p w14:paraId="0E831B3C" w14:textId="77777777" w:rsidR="00BF6111" w:rsidRPr="00A03C40" w:rsidRDefault="00BF6111" w:rsidP="00BF6111">
      <w:pPr>
        <w:spacing w:before="120" w:after="120"/>
        <w:jc w:val="both"/>
      </w:pPr>
      <w:r w:rsidRPr="00A03C40">
        <w:rPr>
          <w:lang w:eastAsia="fr-FR" w:bidi="fr-FR"/>
        </w:rPr>
        <w:t>Or, ces interprétations variées de la structure et des stratégies des firmes agro-alimentaires paraissent se r</w:t>
      </w:r>
      <w:r w:rsidRPr="00A03C40">
        <w:rPr>
          <w:lang w:eastAsia="fr-FR" w:bidi="fr-FR"/>
        </w:rPr>
        <w:t>é</w:t>
      </w:r>
      <w:r w:rsidRPr="00A03C40">
        <w:rPr>
          <w:lang w:eastAsia="fr-FR" w:bidi="fr-FR"/>
        </w:rPr>
        <w:t>partir en fait autour de trois tonalités dominantes.</w:t>
      </w:r>
    </w:p>
    <w:p w14:paraId="56B88451" w14:textId="77777777" w:rsidR="00BF6111" w:rsidRDefault="00BF6111" w:rsidP="00BF6111">
      <w:pPr>
        <w:spacing w:before="120" w:after="120"/>
        <w:jc w:val="both"/>
        <w:rPr>
          <w:lang w:eastAsia="fr-FR" w:bidi="fr-FR"/>
        </w:rPr>
      </w:pPr>
      <w:r w:rsidRPr="00A03C40">
        <w:rPr>
          <w:lang w:eastAsia="fr-FR" w:bidi="fr-FR"/>
        </w:rPr>
        <w:t>La première privilégie une vision de l’économie agro-alimentaire québécoise très fortement structurée autour des rapports entre explo</w:t>
      </w:r>
      <w:r w:rsidRPr="00A03C40">
        <w:rPr>
          <w:lang w:eastAsia="fr-FR" w:bidi="fr-FR"/>
        </w:rPr>
        <w:t>i</w:t>
      </w:r>
      <w:r w:rsidRPr="00A03C40">
        <w:rPr>
          <w:lang w:eastAsia="fr-FR" w:bidi="fr-FR"/>
        </w:rPr>
        <w:t>tations agricoles et quelques grands groupes coopératifs dynamiques qui organisent et transforment la majeure partie des productions agr</w:t>
      </w:r>
      <w:r w:rsidRPr="00A03C40">
        <w:rPr>
          <w:lang w:eastAsia="fr-FR" w:bidi="fr-FR"/>
        </w:rPr>
        <w:t>i</w:t>
      </w:r>
      <w:r w:rsidRPr="00A03C40">
        <w:rPr>
          <w:lang w:eastAsia="fr-FR" w:bidi="fr-FR"/>
        </w:rPr>
        <w:t>coles de la province et dans cette perspective le secteur laitier fournit naturellement la référence essentielle.</w:t>
      </w:r>
    </w:p>
    <w:p w14:paraId="7FB9081D" w14:textId="77777777" w:rsidR="00BF6111" w:rsidRDefault="00BF6111" w:rsidP="00BF6111">
      <w:pPr>
        <w:spacing w:before="120" w:after="120"/>
        <w:jc w:val="both"/>
      </w:pPr>
      <w:r>
        <w:t>[106]</w:t>
      </w:r>
    </w:p>
    <w:p w14:paraId="787947ED" w14:textId="77777777" w:rsidR="00BF6111" w:rsidRPr="00A03C40" w:rsidRDefault="00BF6111" w:rsidP="00BF6111">
      <w:pPr>
        <w:spacing w:before="120" w:after="120"/>
        <w:jc w:val="both"/>
      </w:pPr>
      <w:r w:rsidRPr="00A03C40">
        <w:rPr>
          <w:lang w:eastAsia="fr-FR" w:bidi="fr-FR"/>
        </w:rPr>
        <w:t>Dans une autre perspective, l’industrie agro-alimentaire québécoise est plutôt analysée comme un réseau de petites et moyennes entrepr</w:t>
      </w:r>
      <w:r w:rsidRPr="00A03C40">
        <w:rPr>
          <w:lang w:eastAsia="fr-FR" w:bidi="fr-FR"/>
        </w:rPr>
        <w:t>i</w:t>
      </w:r>
      <w:r w:rsidRPr="00A03C40">
        <w:rPr>
          <w:lang w:eastAsia="fr-FR" w:bidi="fr-FR"/>
        </w:rPr>
        <w:t>ses dispersées sur tout le territoire agricole, exerçant un pouvoir éc</w:t>
      </w:r>
      <w:r w:rsidRPr="00A03C40">
        <w:rPr>
          <w:lang w:eastAsia="fr-FR" w:bidi="fr-FR"/>
        </w:rPr>
        <w:t>o</w:t>
      </w:r>
      <w:r w:rsidRPr="00A03C40">
        <w:rPr>
          <w:lang w:eastAsia="fr-FR" w:bidi="fr-FR"/>
        </w:rPr>
        <w:t>nomique limité par les exigences d’entreprises de distribution fort</w:t>
      </w:r>
      <w:r w:rsidRPr="00A03C40">
        <w:rPr>
          <w:lang w:eastAsia="fr-FR" w:bidi="fr-FR"/>
        </w:rPr>
        <w:t>e</w:t>
      </w:r>
      <w:r w:rsidRPr="00A03C40">
        <w:rPr>
          <w:lang w:eastAsia="fr-FR" w:bidi="fr-FR"/>
        </w:rPr>
        <w:t>ment concentrées et par les formes d’organisation des marchés dont se sont dotés les producteurs.</w:t>
      </w:r>
    </w:p>
    <w:p w14:paraId="5FC957FD" w14:textId="77777777" w:rsidR="00BF6111" w:rsidRPr="00A03C40" w:rsidRDefault="00BF6111" w:rsidP="00BF6111">
      <w:pPr>
        <w:spacing w:before="120" w:after="120"/>
        <w:jc w:val="both"/>
      </w:pPr>
      <w:r w:rsidRPr="00A03C40">
        <w:rPr>
          <w:lang w:eastAsia="fr-FR" w:bidi="fr-FR"/>
        </w:rPr>
        <w:t>Une troisième perspective met l’accent sur l’importance du capital étranger investi dans le secteur des aliments et boissons. Influencée par les ouvrages et les articles parus récemment et consacrés à la d</w:t>
      </w:r>
      <w:r w:rsidRPr="00A03C40">
        <w:rPr>
          <w:lang w:eastAsia="fr-FR" w:bidi="fr-FR"/>
        </w:rPr>
        <w:t>o</w:t>
      </w:r>
      <w:r w:rsidRPr="00A03C40">
        <w:rPr>
          <w:lang w:eastAsia="fr-FR" w:bidi="fr-FR"/>
        </w:rPr>
        <w:t>mination croissante des marchés alimentaires mondiaux par que</w:t>
      </w:r>
      <w:r w:rsidRPr="00A03C40">
        <w:rPr>
          <w:lang w:eastAsia="fr-FR" w:bidi="fr-FR"/>
        </w:rPr>
        <w:t>l</w:t>
      </w:r>
      <w:r w:rsidRPr="00A03C40">
        <w:rPr>
          <w:lang w:eastAsia="fr-FR" w:bidi="fr-FR"/>
        </w:rPr>
        <w:t>ques firmes multinationales, cette analyse exprime l’inquiétude de voir les habitudes alimentaires des québécois se transformer au gré des obje</w:t>
      </w:r>
      <w:r w:rsidRPr="00A03C40">
        <w:rPr>
          <w:lang w:eastAsia="fr-FR" w:bidi="fr-FR"/>
        </w:rPr>
        <w:t>c</w:t>
      </w:r>
      <w:r w:rsidRPr="00A03C40">
        <w:rPr>
          <w:lang w:eastAsia="fr-FR" w:bidi="fr-FR"/>
        </w:rPr>
        <w:t>tifs et en fonction des moyens technologiques industriels, financiers et publicitaires a</w:t>
      </w:r>
      <w:r>
        <w:rPr>
          <w:lang w:eastAsia="fr-FR" w:bidi="fr-FR"/>
        </w:rPr>
        <w:t>c</w:t>
      </w:r>
      <w:r w:rsidRPr="00A03C40">
        <w:rPr>
          <w:lang w:eastAsia="fr-FR" w:bidi="fr-FR"/>
        </w:rPr>
        <w:t>cumulés par quelques repr</w:t>
      </w:r>
      <w:r>
        <w:rPr>
          <w:lang w:eastAsia="fr-FR" w:bidi="fr-FR"/>
        </w:rPr>
        <w:t>ésentants locaux de cet « agro-</w:t>
      </w:r>
      <w:r w:rsidRPr="00A03C40">
        <w:rPr>
          <w:lang w:eastAsia="fr-FR" w:bidi="fr-FR"/>
        </w:rPr>
        <w:t>food-business » mondial.</w:t>
      </w:r>
    </w:p>
    <w:p w14:paraId="4A417FB8" w14:textId="77777777" w:rsidR="00BF6111" w:rsidRDefault="00471D4E" w:rsidP="00BF6111">
      <w:pPr>
        <w:pStyle w:val="fig"/>
      </w:pPr>
      <w:r>
        <w:rPr>
          <w:noProof/>
        </w:rPr>
        <w:drawing>
          <wp:inline distT="0" distB="0" distL="0" distR="0" wp14:anchorId="4F4BF5F6" wp14:editId="3027B104">
            <wp:extent cx="889000" cy="14224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000" cy="1422400"/>
                    </a:xfrm>
                    <a:prstGeom prst="rect">
                      <a:avLst/>
                    </a:prstGeom>
                    <a:noFill/>
                    <a:ln>
                      <a:noFill/>
                    </a:ln>
                  </pic:spPr>
                </pic:pic>
              </a:graphicData>
            </a:graphic>
          </wp:inline>
        </w:drawing>
      </w:r>
    </w:p>
    <w:p w14:paraId="4DCD8485" w14:textId="77777777" w:rsidR="00BF6111" w:rsidRPr="00A03C40" w:rsidRDefault="00BF6111" w:rsidP="00BF6111">
      <w:pPr>
        <w:spacing w:before="120" w:after="120"/>
        <w:jc w:val="both"/>
      </w:pPr>
      <w:r w:rsidRPr="00A03C40">
        <w:rPr>
          <w:lang w:eastAsia="fr-FR" w:bidi="fr-FR"/>
        </w:rPr>
        <w:t>Si ces perspectives ne rendent compte que très imparfaitement de la complexité du système agroalimentaire québécois, elles n’en décr</w:t>
      </w:r>
      <w:r w:rsidRPr="00A03C40">
        <w:rPr>
          <w:lang w:eastAsia="fr-FR" w:bidi="fr-FR"/>
        </w:rPr>
        <w:t>i</w:t>
      </w:r>
      <w:r w:rsidRPr="00A03C40">
        <w:rPr>
          <w:lang w:eastAsia="fr-FR" w:bidi="fr-FR"/>
        </w:rPr>
        <w:t>vent pas moins des réalités quotidiennement observables. Encore faut-il pouvoir an</w:t>
      </w:r>
      <w:r w:rsidRPr="00A03C40">
        <w:rPr>
          <w:lang w:eastAsia="fr-FR" w:bidi="fr-FR"/>
        </w:rPr>
        <w:t>a</w:t>
      </w:r>
      <w:r w:rsidRPr="00A03C40">
        <w:rPr>
          <w:lang w:eastAsia="fr-FR" w:bidi="fr-FR"/>
        </w:rPr>
        <w:t>lyser comment</w:t>
      </w:r>
      <w:r>
        <w:t xml:space="preserve"> </w:t>
      </w:r>
      <w:r w:rsidRPr="00A03C40">
        <w:rPr>
          <w:lang w:eastAsia="fr-FR" w:bidi="fr-FR"/>
        </w:rPr>
        <w:t>ces différents éléments s’articulent entre eux, se modifient mutuellement. Ce qui pose le problème de la form</w:t>
      </w:r>
      <w:r w:rsidRPr="00A03C40">
        <w:rPr>
          <w:lang w:eastAsia="fr-FR" w:bidi="fr-FR"/>
        </w:rPr>
        <w:t>u</w:t>
      </w:r>
      <w:r w:rsidRPr="00A03C40">
        <w:rPr>
          <w:lang w:eastAsia="fr-FR" w:bidi="fr-FR"/>
        </w:rPr>
        <w:t>lation préalable d’une théorie du développement et de la transform</w:t>
      </w:r>
      <w:r w:rsidRPr="00A03C40">
        <w:rPr>
          <w:lang w:eastAsia="fr-FR" w:bidi="fr-FR"/>
        </w:rPr>
        <w:t>a</w:t>
      </w:r>
      <w:r w:rsidRPr="00A03C40">
        <w:rPr>
          <w:lang w:eastAsia="fr-FR" w:bidi="fr-FR"/>
        </w:rPr>
        <w:t>tion du secteur agro-alimentaire, problème que nous aborderons dans un premier temps et dont il nous faut dès à présent dire qu’il est loin d’être résolu de m</w:t>
      </w:r>
      <w:r w:rsidRPr="00A03C40">
        <w:rPr>
          <w:lang w:eastAsia="fr-FR" w:bidi="fr-FR"/>
        </w:rPr>
        <w:t>a</w:t>
      </w:r>
      <w:r w:rsidRPr="00A03C40">
        <w:rPr>
          <w:lang w:eastAsia="fr-FR" w:bidi="fr-FR"/>
        </w:rPr>
        <w:t>nière satisfaisante.</w:t>
      </w:r>
    </w:p>
    <w:p w14:paraId="6061B184" w14:textId="77777777" w:rsidR="00BF6111" w:rsidRPr="00A03C40" w:rsidRDefault="00BF6111" w:rsidP="00BF6111">
      <w:pPr>
        <w:spacing w:before="120" w:after="120"/>
        <w:jc w:val="both"/>
      </w:pPr>
      <w:r w:rsidRPr="00A03C40">
        <w:rPr>
          <w:lang w:eastAsia="fr-FR" w:bidi="fr-FR"/>
        </w:rPr>
        <w:t>Faute d’une théorie suffisamment consolidée de l’économie agro</w:t>
      </w:r>
      <w:r w:rsidRPr="00A03C40">
        <w:rPr>
          <w:lang w:eastAsia="fr-FR" w:bidi="fr-FR"/>
        </w:rPr>
        <w:t>a</w:t>
      </w:r>
      <w:r w:rsidRPr="00A03C40">
        <w:rPr>
          <w:lang w:eastAsia="fr-FR" w:bidi="fr-FR"/>
        </w:rPr>
        <w:t>limentaire, il importe néanmoins de d</w:t>
      </w:r>
      <w:r w:rsidRPr="00A03C40">
        <w:rPr>
          <w:lang w:eastAsia="fr-FR" w:bidi="fr-FR"/>
        </w:rPr>
        <w:t>é</w:t>
      </w:r>
      <w:r w:rsidRPr="00A03C40">
        <w:rPr>
          <w:lang w:eastAsia="fr-FR" w:bidi="fr-FR"/>
        </w:rPr>
        <w:t>gager les principales lignes de force qui nous semblent en affecter l’évolution, notamment en ce qui concerne le contexte extérieur, les alternatives technico-économiques et financières qui se dessinent, ce que nous aborderons dans un de</w:t>
      </w:r>
      <w:r w:rsidRPr="00A03C40">
        <w:rPr>
          <w:lang w:eastAsia="fr-FR" w:bidi="fr-FR"/>
        </w:rPr>
        <w:t>u</w:t>
      </w:r>
      <w:r w:rsidRPr="00A03C40">
        <w:rPr>
          <w:lang w:eastAsia="fr-FR" w:bidi="fr-FR"/>
        </w:rPr>
        <w:t>xième temps.</w:t>
      </w:r>
    </w:p>
    <w:p w14:paraId="1EE3EE92" w14:textId="77777777" w:rsidR="00BF6111" w:rsidRPr="00A03C40" w:rsidRDefault="00BF6111" w:rsidP="00BF6111">
      <w:pPr>
        <w:spacing w:before="120" w:after="120"/>
        <w:jc w:val="both"/>
      </w:pPr>
      <w:r w:rsidRPr="00A03C40">
        <w:rPr>
          <w:lang w:eastAsia="fr-FR" w:bidi="fr-FR"/>
        </w:rPr>
        <w:t>À la lumière de ces débats et de ces références théoriques, il nous sera alors possible de réexaminer et de co</w:t>
      </w:r>
      <w:r w:rsidRPr="00A03C40">
        <w:rPr>
          <w:lang w:eastAsia="fr-FR" w:bidi="fr-FR"/>
        </w:rPr>
        <w:t>m</w:t>
      </w:r>
      <w:r w:rsidRPr="00A03C40">
        <w:rPr>
          <w:lang w:eastAsia="fr-FR" w:bidi="fr-FR"/>
        </w:rPr>
        <w:t>pléter les principaux traits du secteur agro-alimentaire québécois.</w:t>
      </w:r>
    </w:p>
    <w:p w14:paraId="294413CF" w14:textId="77777777" w:rsidR="00BF6111" w:rsidRDefault="00BF6111" w:rsidP="00BF6111">
      <w:pPr>
        <w:spacing w:before="120" w:after="120"/>
        <w:jc w:val="both"/>
        <w:rPr>
          <w:szCs w:val="24"/>
          <w:lang w:eastAsia="fr-FR" w:bidi="fr-FR"/>
        </w:rPr>
      </w:pPr>
    </w:p>
    <w:p w14:paraId="33B8AB97" w14:textId="77777777" w:rsidR="00BF6111" w:rsidRPr="005F772C" w:rsidRDefault="00BF6111" w:rsidP="00BF6111">
      <w:pPr>
        <w:pStyle w:val="a"/>
      </w:pPr>
      <w:r w:rsidRPr="005F772C">
        <w:rPr>
          <w:lang w:eastAsia="fr-FR" w:bidi="fr-FR"/>
        </w:rPr>
        <w:t>Le débat théorique</w:t>
      </w:r>
    </w:p>
    <w:p w14:paraId="4E9B8CF5" w14:textId="77777777" w:rsidR="00BF6111" w:rsidRDefault="00BF6111" w:rsidP="00BF6111">
      <w:pPr>
        <w:spacing w:before="120" w:after="120"/>
        <w:jc w:val="both"/>
        <w:rPr>
          <w:lang w:eastAsia="fr-FR" w:bidi="fr-FR"/>
        </w:rPr>
      </w:pPr>
    </w:p>
    <w:p w14:paraId="407B6952" w14:textId="77777777" w:rsidR="00BF6111" w:rsidRPr="00A03C40" w:rsidRDefault="00BF6111" w:rsidP="00BF6111">
      <w:pPr>
        <w:spacing w:before="120" w:after="120"/>
        <w:jc w:val="both"/>
      </w:pPr>
      <w:r w:rsidRPr="00A03C40">
        <w:rPr>
          <w:lang w:eastAsia="fr-FR" w:bidi="fr-FR"/>
        </w:rPr>
        <w:t>Dans une problématique marxiste, il peut paraître surprenant de prétendre que nous ne disposons pas d’un ensemble d’outils théor</w:t>
      </w:r>
      <w:r w:rsidRPr="00A03C40">
        <w:rPr>
          <w:lang w:eastAsia="fr-FR" w:bidi="fr-FR"/>
        </w:rPr>
        <w:t>i</w:t>
      </w:r>
      <w:r w:rsidRPr="00A03C40">
        <w:rPr>
          <w:lang w:eastAsia="fr-FR" w:bidi="fr-FR"/>
        </w:rPr>
        <w:t>ques suffisamment éprouvés pour interpréter les phénomènes qui constituent et modifient dans une formation sociale donnée l’ensemble des rapports sociaux consacrés à la production agricole et à la produ</w:t>
      </w:r>
      <w:r w:rsidRPr="00A03C40">
        <w:rPr>
          <w:lang w:eastAsia="fr-FR" w:bidi="fr-FR"/>
        </w:rPr>
        <w:t>c</w:t>
      </w:r>
      <w:r w:rsidRPr="00A03C40">
        <w:rPr>
          <w:lang w:eastAsia="fr-FR" w:bidi="fr-FR"/>
        </w:rPr>
        <w:t>tion des aliments. Encore ne s’agit-il pas ici de faire référence aux i</w:t>
      </w:r>
      <w:r w:rsidRPr="00A03C40">
        <w:rPr>
          <w:lang w:eastAsia="fr-FR" w:bidi="fr-FR"/>
        </w:rPr>
        <w:t>n</w:t>
      </w:r>
      <w:r w:rsidRPr="00A03C40">
        <w:rPr>
          <w:lang w:eastAsia="fr-FR" w:bidi="fr-FR"/>
        </w:rPr>
        <w:t>terrogations et aux débats soulevés depuis quelques années sur la val</w:t>
      </w:r>
      <w:r w:rsidRPr="00A03C40">
        <w:rPr>
          <w:lang w:eastAsia="fr-FR" w:bidi="fr-FR"/>
        </w:rPr>
        <w:t>i</w:t>
      </w:r>
      <w:r w:rsidRPr="00A03C40">
        <w:rPr>
          <w:lang w:eastAsia="fr-FR" w:bidi="fr-FR"/>
        </w:rPr>
        <w:t>dité ou la pertinence de certains concepts-clé de la critique marxiste de l’économie politique.</w:t>
      </w:r>
    </w:p>
    <w:p w14:paraId="59845238" w14:textId="77777777" w:rsidR="00BF6111" w:rsidRPr="00A03C40" w:rsidRDefault="00BF6111" w:rsidP="00BF6111">
      <w:pPr>
        <w:spacing w:before="120" w:after="120"/>
        <w:jc w:val="both"/>
      </w:pPr>
      <w:r>
        <w:t>[107]</w:t>
      </w:r>
    </w:p>
    <w:p w14:paraId="4453099B" w14:textId="77777777" w:rsidR="00BF6111" w:rsidRPr="00A03C40" w:rsidRDefault="00BF6111" w:rsidP="00BF6111">
      <w:pPr>
        <w:spacing w:before="120" w:after="120"/>
        <w:jc w:val="both"/>
      </w:pPr>
      <w:r w:rsidRPr="00A03C40">
        <w:rPr>
          <w:lang w:eastAsia="fr-FR" w:bidi="fr-FR"/>
        </w:rPr>
        <w:t>Il s’agit simplement de constater que dans le domaine spécifique de la production de l’alimentation, la formulation d’une théorie coh</w:t>
      </w:r>
      <w:r w:rsidRPr="00A03C40">
        <w:rPr>
          <w:lang w:eastAsia="fr-FR" w:bidi="fr-FR"/>
        </w:rPr>
        <w:t>é</w:t>
      </w:r>
      <w:r w:rsidRPr="00A03C40">
        <w:rPr>
          <w:lang w:eastAsia="fr-FR" w:bidi="fr-FR"/>
        </w:rPr>
        <w:t>rente s’est heurtée et se heurte e</w:t>
      </w:r>
      <w:r w:rsidRPr="00A03C40">
        <w:rPr>
          <w:lang w:eastAsia="fr-FR" w:bidi="fr-FR"/>
        </w:rPr>
        <w:t>n</w:t>
      </w:r>
      <w:r w:rsidRPr="00A03C40">
        <w:rPr>
          <w:lang w:eastAsia="fr-FR" w:bidi="fr-FR"/>
        </w:rPr>
        <w:t>core à la fois à des carences et à des impasses.</w:t>
      </w:r>
    </w:p>
    <w:p w14:paraId="40A4624A" w14:textId="77777777" w:rsidR="00BF6111" w:rsidRPr="00A03C40" w:rsidRDefault="00BF6111" w:rsidP="00BF6111">
      <w:pPr>
        <w:spacing w:before="120" w:after="120"/>
        <w:jc w:val="both"/>
      </w:pPr>
      <w:r w:rsidRPr="00A03C40">
        <w:rPr>
          <w:lang w:eastAsia="fr-FR" w:bidi="fr-FR"/>
        </w:rPr>
        <w:t>En premier lieu, il nous faut mentionner l’insuffisance manifeste de la réflexion théorique en matière d’économie de la consommation alimentaire. On peut s’étonner qu’un aspect essentiel des conditions de reproduction des rapports sociaux, et qu’un élément fondame</w:t>
      </w:r>
      <w:r w:rsidRPr="00A03C40">
        <w:rPr>
          <w:lang w:eastAsia="fr-FR" w:bidi="fr-FR"/>
        </w:rPr>
        <w:t>n</w:t>
      </w:r>
      <w:r w:rsidRPr="00A03C40">
        <w:rPr>
          <w:lang w:eastAsia="fr-FR" w:bidi="fr-FR"/>
        </w:rPr>
        <w:t>tal de la reproduction de la force de travail et donc du coût de cette force de travail suscitent en apparence si peu d’intérêt auprès des chercheurs de référence marxiste.</w:t>
      </w:r>
    </w:p>
    <w:p w14:paraId="7D5B88B2" w14:textId="77777777" w:rsidR="00BF6111" w:rsidRPr="00A03C40" w:rsidRDefault="00BF6111" w:rsidP="00BF6111">
      <w:pPr>
        <w:spacing w:before="120" w:after="120"/>
        <w:jc w:val="both"/>
      </w:pPr>
      <w:r w:rsidRPr="00A03C40">
        <w:rPr>
          <w:lang w:eastAsia="fr-FR" w:bidi="fr-FR"/>
        </w:rPr>
        <w:t>Une des raisons qui peut être avancée pour expliquer le dévelo</w:t>
      </w:r>
      <w:r w:rsidRPr="00A03C40">
        <w:rPr>
          <w:lang w:eastAsia="fr-FR" w:bidi="fr-FR"/>
        </w:rPr>
        <w:t>p</w:t>
      </w:r>
      <w:r w:rsidRPr="00A03C40">
        <w:rPr>
          <w:lang w:eastAsia="fr-FR" w:bidi="fr-FR"/>
        </w:rPr>
        <w:t>pement tardif des réflexions théoriques en m</w:t>
      </w:r>
      <w:r w:rsidRPr="00A03C40">
        <w:rPr>
          <w:lang w:eastAsia="fr-FR" w:bidi="fr-FR"/>
        </w:rPr>
        <w:t>a</w:t>
      </w:r>
      <w:r w:rsidRPr="00A03C40">
        <w:rPr>
          <w:lang w:eastAsia="fr-FR" w:bidi="fr-FR"/>
        </w:rPr>
        <w:t>tière de consommation alimentaire réside dans le fait que les activités par lesquelles on se procure, on prépare et on consomme des aliments relèvent de deux sphères diff</w:t>
      </w:r>
      <w:r w:rsidRPr="00A03C40">
        <w:rPr>
          <w:lang w:eastAsia="fr-FR" w:bidi="fr-FR"/>
        </w:rPr>
        <w:t>é</w:t>
      </w:r>
      <w:r w:rsidRPr="00A03C40">
        <w:rPr>
          <w:lang w:eastAsia="fr-FR" w:bidi="fr-FR"/>
        </w:rPr>
        <w:t>rentes. La sphère de production marchande et la sphère de production domestique. La consommation</w:t>
      </w:r>
      <w:r>
        <w:rPr>
          <w:lang w:eastAsia="fr-FR" w:bidi="fr-FR"/>
        </w:rPr>
        <w:t xml:space="preserve"> alimentaire se trouvant, peut-</w:t>
      </w:r>
      <w:r w:rsidRPr="00A03C40">
        <w:rPr>
          <w:lang w:eastAsia="fr-FR" w:bidi="fr-FR"/>
        </w:rPr>
        <w:t>être plus que tout autre forme de consommation, aux confins e</w:t>
      </w:r>
      <w:r w:rsidRPr="00A03C40">
        <w:rPr>
          <w:lang w:eastAsia="fr-FR" w:bidi="fr-FR"/>
        </w:rPr>
        <w:t>n</w:t>
      </w:r>
      <w:r w:rsidRPr="00A03C40">
        <w:rPr>
          <w:lang w:eastAsia="fr-FR" w:bidi="fr-FR"/>
        </w:rPr>
        <w:t>tre ces deux types de rapports sociaux, nécessite donc une interprét</w:t>
      </w:r>
      <w:r w:rsidRPr="00A03C40">
        <w:rPr>
          <w:lang w:eastAsia="fr-FR" w:bidi="fr-FR"/>
        </w:rPr>
        <w:t>a</w:t>
      </w:r>
      <w:r w:rsidRPr="00A03C40">
        <w:rPr>
          <w:lang w:eastAsia="fr-FR" w:bidi="fr-FR"/>
        </w:rPr>
        <w:t>tion de leur articul</w:t>
      </w:r>
      <w:r w:rsidRPr="00A03C40">
        <w:rPr>
          <w:lang w:eastAsia="fr-FR" w:bidi="fr-FR"/>
        </w:rPr>
        <w:t>a</w:t>
      </w:r>
      <w:r w:rsidRPr="00A03C40">
        <w:rPr>
          <w:lang w:eastAsia="fr-FR" w:bidi="fr-FR"/>
        </w:rPr>
        <w:t>tion et de leur combinaison.</w:t>
      </w:r>
    </w:p>
    <w:p w14:paraId="3B98105F" w14:textId="77777777" w:rsidR="00BF6111" w:rsidRPr="00A03C40" w:rsidRDefault="00BF6111" w:rsidP="00BF6111">
      <w:pPr>
        <w:spacing w:before="120" w:after="120"/>
        <w:jc w:val="both"/>
      </w:pPr>
      <w:r w:rsidRPr="00A03C40">
        <w:rPr>
          <w:lang w:eastAsia="fr-FR" w:bidi="fr-FR"/>
        </w:rPr>
        <w:t>On sait que l’économie marxiste est avant tout une e</w:t>
      </w:r>
      <w:r w:rsidRPr="00A03C40">
        <w:rPr>
          <w:lang w:eastAsia="fr-FR" w:bidi="fr-FR"/>
        </w:rPr>
        <w:t>x</w:t>
      </w:r>
      <w:r w:rsidRPr="00A03C40">
        <w:rPr>
          <w:lang w:eastAsia="fr-FR" w:bidi="fr-FR"/>
        </w:rPr>
        <w:t>plication du mode de production capitaliste et beaucoup moins une explication de l’articulation du mode de pr</w:t>
      </w:r>
      <w:r w:rsidRPr="00A03C40">
        <w:rPr>
          <w:lang w:eastAsia="fr-FR" w:bidi="fr-FR"/>
        </w:rPr>
        <w:t>o</w:t>
      </w:r>
      <w:r w:rsidRPr="00A03C40">
        <w:rPr>
          <w:lang w:eastAsia="fr-FR" w:bidi="fr-FR"/>
        </w:rPr>
        <w:t>duction capitaliste avec d’autres formes de production, champ d’analyse qui a été investi beaucoup plus r</w:t>
      </w:r>
      <w:r w:rsidRPr="00A03C40">
        <w:rPr>
          <w:lang w:eastAsia="fr-FR" w:bidi="fr-FR"/>
        </w:rPr>
        <w:t>é</w:t>
      </w:r>
      <w:r w:rsidRPr="00A03C40">
        <w:rPr>
          <w:lang w:eastAsia="fr-FR" w:bidi="fr-FR"/>
        </w:rPr>
        <w:t>cemment.</w:t>
      </w:r>
    </w:p>
    <w:p w14:paraId="53B8E227" w14:textId="77777777" w:rsidR="00BF6111" w:rsidRPr="00A03C40" w:rsidRDefault="00BF6111" w:rsidP="00BF6111">
      <w:pPr>
        <w:spacing w:before="120" w:after="120"/>
        <w:jc w:val="both"/>
      </w:pPr>
      <w:r w:rsidRPr="00A03C40">
        <w:rPr>
          <w:lang w:eastAsia="fr-FR" w:bidi="fr-FR"/>
        </w:rPr>
        <w:t>L’autre pilier sur lequel aurait dû s’appuyer une problématique de l’évolution de l’économie agroalimentaire s’est par ailleurs révélé d</w:t>
      </w:r>
      <w:r w:rsidRPr="00A03C40">
        <w:rPr>
          <w:lang w:eastAsia="fr-FR" w:bidi="fr-FR"/>
        </w:rPr>
        <w:t>é</w:t>
      </w:r>
      <w:r w:rsidRPr="00A03C40">
        <w:rPr>
          <w:lang w:eastAsia="fr-FR" w:bidi="fr-FR"/>
        </w:rPr>
        <w:t>fectueux : il s’agit de l’interprétation que donne Marx de l’évolution de l’agriculture. Pour lui, le secteur agricole doit connaître, à l’instar des autres activités artisanales un développement capitaliste de ses formes de production. On se souviendra en particulier que sa démon</w:t>
      </w:r>
      <w:r w:rsidRPr="00A03C40">
        <w:rPr>
          <w:lang w:eastAsia="fr-FR" w:bidi="fr-FR"/>
        </w:rPr>
        <w:t>s</w:t>
      </w:r>
      <w:r w:rsidRPr="00A03C40">
        <w:rPr>
          <w:lang w:eastAsia="fr-FR" w:bidi="fr-FR"/>
        </w:rPr>
        <w:t>tration sur la rente foncière s’appuyait précisément sur l’hypothèse d’une organis</w:t>
      </w:r>
      <w:r w:rsidRPr="00A03C40">
        <w:rPr>
          <w:lang w:eastAsia="fr-FR" w:bidi="fr-FR"/>
        </w:rPr>
        <w:t>a</w:t>
      </w:r>
      <w:r w:rsidRPr="00A03C40">
        <w:rPr>
          <w:lang w:eastAsia="fr-FR" w:bidi="fr-FR"/>
        </w:rPr>
        <w:t>tion capitaliste de l’agriculture distinguant propriétaires fonciers, fermiers capitalistes et salariés agricoles. Après Marx, de nombreux auteurs ont renchéri sur le caractère inéluctable du dév</w:t>
      </w:r>
      <w:r w:rsidRPr="00A03C40">
        <w:rPr>
          <w:lang w:eastAsia="fr-FR" w:bidi="fr-FR"/>
        </w:rPr>
        <w:t>e</w:t>
      </w:r>
      <w:r w:rsidRPr="00A03C40">
        <w:rPr>
          <w:lang w:eastAsia="fr-FR" w:bidi="fr-FR"/>
        </w:rPr>
        <w:t>loppement capitaliste de l’agriculture et sur la supériorité indiscutable de la grande exploitation capitaliste sur le plan du développement des forces pr</w:t>
      </w:r>
      <w:r w:rsidRPr="00A03C40">
        <w:rPr>
          <w:lang w:eastAsia="fr-FR" w:bidi="fr-FR"/>
        </w:rPr>
        <w:t>o</w:t>
      </w:r>
      <w:r w:rsidRPr="00A03C40">
        <w:rPr>
          <w:lang w:eastAsia="fr-FR" w:bidi="fr-FR"/>
        </w:rPr>
        <w:t>ductives.</w:t>
      </w:r>
    </w:p>
    <w:p w14:paraId="76C8E39B" w14:textId="77777777" w:rsidR="00BF6111" w:rsidRPr="00A03C40" w:rsidRDefault="00BF6111" w:rsidP="00BF6111">
      <w:pPr>
        <w:spacing w:before="120" w:after="120"/>
        <w:jc w:val="both"/>
      </w:pPr>
      <w:r w:rsidRPr="00A03C40">
        <w:rPr>
          <w:lang w:eastAsia="fr-FR" w:bidi="fr-FR"/>
        </w:rPr>
        <w:t>Certes Kautsky, dans la « Question agraire » en 1900 avait déjà a</w:t>
      </w:r>
      <w:r w:rsidRPr="00A03C40">
        <w:rPr>
          <w:lang w:eastAsia="fr-FR" w:bidi="fr-FR"/>
        </w:rPr>
        <w:t>c</w:t>
      </w:r>
      <w:r w:rsidRPr="00A03C40">
        <w:rPr>
          <w:lang w:eastAsia="fr-FR" w:bidi="fr-FR"/>
        </w:rPr>
        <w:t>cordé une certaine importance au développement des premières indu</w:t>
      </w:r>
      <w:r w:rsidRPr="00A03C40">
        <w:rPr>
          <w:lang w:eastAsia="fr-FR" w:bidi="fr-FR"/>
        </w:rPr>
        <w:t>s</w:t>
      </w:r>
      <w:r w:rsidRPr="00A03C40">
        <w:rPr>
          <w:lang w:eastAsia="fr-FR" w:bidi="fr-FR"/>
        </w:rPr>
        <w:t>tries agricoles (brasseries, la</w:t>
      </w:r>
      <w:r w:rsidRPr="00A03C40">
        <w:rPr>
          <w:lang w:eastAsia="fr-FR" w:bidi="fr-FR"/>
        </w:rPr>
        <w:t>i</w:t>
      </w:r>
      <w:r w:rsidRPr="00A03C40">
        <w:rPr>
          <w:lang w:eastAsia="fr-FR" w:bidi="fr-FR"/>
        </w:rPr>
        <w:t>teries, sucreries). On notera d’ailleurs que cela lui avait donné l’occasion de citer une entreprise, Nestlé, qui devait devenir soixante ans plus tard la plus importante firme agroal</w:t>
      </w:r>
      <w:r w:rsidRPr="00A03C40">
        <w:rPr>
          <w:lang w:eastAsia="fr-FR" w:bidi="fr-FR"/>
        </w:rPr>
        <w:t>i</w:t>
      </w:r>
      <w:r w:rsidRPr="00A03C40">
        <w:rPr>
          <w:lang w:eastAsia="fr-FR" w:bidi="fr-FR"/>
        </w:rPr>
        <w:t>mentaire mondiale. Il avait également traité de la création des coop</w:t>
      </w:r>
      <w:r w:rsidRPr="00A03C40">
        <w:rPr>
          <w:lang w:eastAsia="fr-FR" w:bidi="fr-FR"/>
        </w:rPr>
        <w:t>é</w:t>
      </w:r>
      <w:r w:rsidRPr="00A03C40">
        <w:rPr>
          <w:lang w:eastAsia="fr-FR" w:bidi="fr-FR"/>
        </w:rPr>
        <w:t>ratives agricoles et de leurs rapports avec les exploitations agricoles. Il consacrait cependant l’essentiel de sa thèse à l’apparition et à l’extension rap</w:t>
      </w:r>
      <w:r w:rsidRPr="00A03C40">
        <w:rPr>
          <w:lang w:eastAsia="fr-FR" w:bidi="fr-FR"/>
        </w:rPr>
        <w:t>i</w:t>
      </w:r>
      <w:r w:rsidRPr="00A03C40">
        <w:rPr>
          <w:lang w:eastAsia="fr-FR" w:bidi="fr-FR"/>
        </w:rPr>
        <w:t>de des formes capitalistes de production agricole.</w:t>
      </w:r>
    </w:p>
    <w:p w14:paraId="13D0B1AA" w14:textId="77777777" w:rsidR="00BF6111" w:rsidRPr="00A03C40" w:rsidRDefault="00BF6111" w:rsidP="00BF6111">
      <w:pPr>
        <w:spacing w:before="120" w:after="120"/>
        <w:jc w:val="both"/>
      </w:pPr>
      <w:r w:rsidRPr="00A03C40">
        <w:rPr>
          <w:lang w:eastAsia="fr-FR" w:bidi="fr-FR"/>
        </w:rPr>
        <w:t>Or, il s’est avéré que les formes capitalistes de production ont pri</w:t>
      </w:r>
      <w:r w:rsidRPr="00A03C40">
        <w:rPr>
          <w:lang w:eastAsia="fr-FR" w:bidi="fr-FR"/>
        </w:rPr>
        <w:t>n</w:t>
      </w:r>
      <w:r w:rsidRPr="00A03C40">
        <w:rPr>
          <w:lang w:eastAsia="fr-FR" w:bidi="fr-FR"/>
        </w:rPr>
        <w:t>cipalement affecté des activités, certes trè</w:t>
      </w:r>
      <w:r>
        <w:rPr>
          <w:lang w:eastAsia="fr-FR" w:bidi="fr-FR"/>
        </w:rPr>
        <w:t xml:space="preserve">s souvent agricoles à l’origine, </w:t>
      </w:r>
      <w:r>
        <w:t xml:space="preserve">[108] </w:t>
      </w:r>
      <w:r w:rsidRPr="00A03C40">
        <w:rPr>
          <w:lang w:eastAsia="fr-FR" w:bidi="fr-FR"/>
        </w:rPr>
        <w:t>mais qui sont progressivement ou parfois brutalement sorties du champ de la production agricole pour devenir des branches industrielles à part entière : transformation de produits agricoles (lait</w:t>
      </w:r>
      <w:r w:rsidRPr="00A03C40">
        <w:rPr>
          <w:lang w:eastAsia="fr-FR" w:bidi="fr-FR"/>
        </w:rPr>
        <w:t>e</w:t>
      </w:r>
      <w:r w:rsidRPr="00A03C40">
        <w:rPr>
          <w:lang w:eastAsia="fr-FR" w:bidi="fr-FR"/>
        </w:rPr>
        <w:t>ries, meuneries, brasseries, etc.) ou production de biens nécessaires à l’agriculture (aliments du bétail).</w:t>
      </w:r>
    </w:p>
    <w:p w14:paraId="483C8014" w14:textId="77777777" w:rsidR="00BF6111" w:rsidRPr="00A03C40" w:rsidRDefault="00BF6111" w:rsidP="00BF6111">
      <w:pPr>
        <w:spacing w:before="120" w:after="120"/>
        <w:jc w:val="both"/>
      </w:pPr>
      <w:r w:rsidRPr="00A03C40">
        <w:rPr>
          <w:lang w:eastAsia="fr-FR" w:bidi="fr-FR"/>
        </w:rPr>
        <w:t>Peu à peu l’agriculture devenait secteur de production de matières premières pour le compte d’une industrie des aliments et boissons de plus en plus diversifiée et dont la valeur ajoutée dépassait largement celle de l’agriculture elle-même. En même temps cette agriculture fa</w:t>
      </w:r>
      <w:r w:rsidRPr="00A03C40">
        <w:rPr>
          <w:lang w:eastAsia="fr-FR" w:bidi="fr-FR"/>
        </w:rPr>
        <w:t>i</w:t>
      </w:r>
      <w:r w:rsidRPr="00A03C40">
        <w:rPr>
          <w:lang w:eastAsia="fr-FR" w:bidi="fr-FR"/>
        </w:rPr>
        <w:t>sait une utilisation de plus en plus massive de produits d’autres indu</w:t>
      </w:r>
      <w:r w:rsidRPr="00A03C40">
        <w:rPr>
          <w:lang w:eastAsia="fr-FR" w:bidi="fr-FR"/>
        </w:rPr>
        <w:t>s</w:t>
      </w:r>
      <w:r w:rsidRPr="00A03C40">
        <w:rPr>
          <w:lang w:eastAsia="fr-FR" w:bidi="fr-FR"/>
        </w:rPr>
        <w:t>tries qui s’édifiaient autour d’elle, et sur un mode capitaliste.</w:t>
      </w:r>
    </w:p>
    <w:p w14:paraId="540A5761" w14:textId="77777777" w:rsidR="00BF6111" w:rsidRPr="00A03C40" w:rsidRDefault="00BF6111" w:rsidP="00BF6111">
      <w:pPr>
        <w:spacing w:before="120" w:after="120"/>
        <w:jc w:val="both"/>
      </w:pPr>
      <w:r w:rsidRPr="00A03C40">
        <w:rPr>
          <w:lang w:eastAsia="fr-FR" w:bidi="fr-FR"/>
        </w:rPr>
        <w:t>Pendant ce temps, les spécialistes marxistes de la question agraire continuaient à scruter imperturbablement les indices de transformation capitaliste de l’agriculture en mesurant rythmes de concentration des exploitations, extension du salariat, etc., tan</w:t>
      </w:r>
      <w:r>
        <w:rPr>
          <w:lang w:eastAsia="fr-FR" w:bidi="fr-FR"/>
        </w:rPr>
        <w:t>dis que les industries de trans</w:t>
      </w:r>
      <w:r w:rsidRPr="00A03C40">
        <w:rPr>
          <w:lang w:eastAsia="fr-FR" w:bidi="fr-FR"/>
        </w:rPr>
        <w:t>f</w:t>
      </w:r>
      <w:r>
        <w:rPr>
          <w:lang w:eastAsia="fr-FR" w:bidi="fr-FR"/>
        </w:rPr>
        <w:t>o</w:t>
      </w:r>
      <w:r w:rsidRPr="00A03C40">
        <w:rPr>
          <w:lang w:eastAsia="fr-FR" w:bidi="fr-FR"/>
        </w:rPr>
        <w:t>rmation ne faisaient l’objet d’analyses qu’au même titre que les autres activités industrielles.</w:t>
      </w:r>
    </w:p>
    <w:p w14:paraId="2BC71575" w14:textId="77777777" w:rsidR="00BF6111" w:rsidRPr="00A03C40" w:rsidRDefault="00BF6111" w:rsidP="00BF6111">
      <w:pPr>
        <w:spacing w:before="120" w:after="120"/>
        <w:jc w:val="both"/>
      </w:pPr>
      <w:r w:rsidRPr="00A03C40">
        <w:rPr>
          <w:lang w:eastAsia="fr-FR" w:bidi="fr-FR"/>
        </w:rPr>
        <w:t>Il a fallu attendre la fin des années soixante et le début des années soixante-dix pour voir se développer en Eur</w:t>
      </w:r>
      <w:r w:rsidRPr="00A03C40">
        <w:rPr>
          <w:lang w:eastAsia="fr-FR" w:bidi="fr-FR"/>
        </w:rPr>
        <w:t>o</w:t>
      </w:r>
      <w:r w:rsidRPr="00A03C40">
        <w:rPr>
          <w:lang w:eastAsia="fr-FR" w:bidi="fr-FR"/>
        </w:rPr>
        <w:t>pe, et particulièrement en France, une réflexion sur les rapports que mettaient en place les entr</w:t>
      </w:r>
      <w:r w:rsidRPr="00A03C40">
        <w:rPr>
          <w:lang w:eastAsia="fr-FR" w:bidi="fr-FR"/>
        </w:rPr>
        <w:t>e</w:t>
      </w:r>
      <w:r w:rsidRPr="00A03C40">
        <w:rPr>
          <w:lang w:eastAsia="fr-FR" w:bidi="fr-FR"/>
        </w:rPr>
        <w:t>prises des indu</w:t>
      </w:r>
      <w:r w:rsidRPr="00A03C40">
        <w:rPr>
          <w:lang w:eastAsia="fr-FR" w:bidi="fr-FR"/>
        </w:rPr>
        <w:t>s</w:t>
      </w:r>
      <w:r w:rsidRPr="00A03C40">
        <w:rPr>
          <w:lang w:eastAsia="fr-FR" w:bidi="fr-FR"/>
        </w:rPr>
        <w:t>tries agricoles et alimentaires avec les exploitations agr</w:t>
      </w:r>
      <w:r w:rsidRPr="00A03C40">
        <w:rPr>
          <w:lang w:eastAsia="fr-FR" w:bidi="fr-FR"/>
        </w:rPr>
        <w:t>i</w:t>
      </w:r>
      <w:r w:rsidRPr="00A03C40">
        <w:rPr>
          <w:lang w:eastAsia="fr-FR" w:bidi="fr-FR"/>
        </w:rPr>
        <w:t>coles et l’agriculture en général notamment par le biais des formes d’intégration de certaines productions anim</w:t>
      </w:r>
      <w:r w:rsidRPr="00A03C40">
        <w:rPr>
          <w:lang w:eastAsia="fr-FR" w:bidi="fr-FR"/>
        </w:rPr>
        <w:t>a</w:t>
      </w:r>
      <w:r w:rsidRPr="00A03C40">
        <w:rPr>
          <w:lang w:eastAsia="fr-FR" w:bidi="fr-FR"/>
        </w:rPr>
        <w:t>les.</w:t>
      </w:r>
    </w:p>
    <w:p w14:paraId="0F8EEE97" w14:textId="77777777" w:rsidR="00BF6111" w:rsidRPr="00A03C40" w:rsidRDefault="00BF6111" w:rsidP="00BF6111">
      <w:pPr>
        <w:spacing w:before="120" w:after="120"/>
        <w:jc w:val="both"/>
      </w:pPr>
      <w:r w:rsidRPr="00A03C40">
        <w:rPr>
          <w:lang w:eastAsia="fr-FR" w:bidi="fr-FR"/>
        </w:rPr>
        <w:t>C’est cette réflexion qui a provoqué la réanimation du débat sur le devenir du secteur agricole en permettant de découvrir que ce devenir était davantage tributaire des formes d’insertion de la production agr</w:t>
      </w:r>
      <w:r w:rsidRPr="00A03C40">
        <w:rPr>
          <w:lang w:eastAsia="fr-FR" w:bidi="fr-FR"/>
        </w:rPr>
        <w:t>i</w:t>
      </w:r>
      <w:r w:rsidRPr="00A03C40">
        <w:rPr>
          <w:lang w:eastAsia="fr-FR" w:bidi="fr-FR"/>
        </w:rPr>
        <w:t>cole dans l’ensemble du système agroalimentaire, que d’une dynam</w:t>
      </w:r>
      <w:r w:rsidRPr="00A03C40">
        <w:rPr>
          <w:lang w:eastAsia="fr-FR" w:bidi="fr-FR"/>
        </w:rPr>
        <w:t>i</w:t>
      </w:r>
      <w:r w:rsidRPr="00A03C40">
        <w:rPr>
          <w:lang w:eastAsia="fr-FR" w:bidi="fr-FR"/>
        </w:rPr>
        <w:t>que propre à l’agriculture.</w:t>
      </w:r>
    </w:p>
    <w:p w14:paraId="7963DC76" w14:textId="77777777" w:rsidR="00BF6111" w:rsidRDefault="00BF6111" w:rsidP="00BF6111">
      <w:pPr>
        <w:spacing w:before="120" w:after="120"/>
        <w:jc w:val="both"/>
        <w:rPr>
          <w:szCs w:val="24"/>
          <w:lang w:eastAsia="fr-FR" w:bidi="fr-FR"/>
        </w:rPr>
      </w:pPr>
    </w:p>
    <w:p w14:paraId="070D9142" w14:textId="77777777" w:rsidR="00BF6111" w:rsidRPr="003C3C94" w:rsidRDefault="00BF6111" w:rsidP="00BF6111">
      <w:pPr>
        <w:pStyle w:val="a"/>
      </w:pPr>
      <w:r w:rsidRPr="003C3C94">
        <w:rPr>
          <w:lang w:eastAsia="fr-FR" w:bidi="fr-FR"/>
        </w:rPr>
        <w:t xml:space="preserve">Les nouvelles données du </w:t>
      </w:r>
      <w:r>
        <w:rPr>
          <w:lang w:eastAsia="fr-FR" w:bidi="fr-FR"/>
        </w:rPr>
        <w:t>problème</w:t>
      </w:r>
      <w:r>
        <w:rPr>
          <w:lang w:eastAsia="fr-FR" w:bidi="fr-FR"/>
        </w:rPr>
        <w:br/>
      </w:r>
      <w:r w:rsidRPr="003C3C94">
        <w:rPr>
          <w:lang w:eastAsia="fr-FR" w:bidi="fr-FR"/>
        </w:rPr>
        <w:t>de l’agro-alimentaire</w:t>
      </w:r>
    </w:p>
    <w:p w14:paraId="2E8A4427" w14:textId="77777777" w:rsidR="00BF6111" w:rsidRDefault="00BF6111" w:rsidP="00BF6111">
      <w:pPr>
        <w:spacing w:before="120" w:after="120"/>
        <w:jc w:val="both"/>
        <w:rPr>
          <w:lang w:eastAsia="fr-FR" w:bidi="fr-FR"/>
        </w:rPr>
      </w:pPr>
    </w:p>
    <w:p w14:paraId="09656855" w14:textId="77777777" w:rsidR="00BF6111" w:rsidRPr="00A03C40" w:rsidRDefault="00BF6111" w:rsidP="00BF6111">
      <w:pPr>
        <w:spacing w:before="120" w:after="120"/>
        <w:jc w:val="both"/>
      </w:pPr>
      <w:r w:rsidRPr="00A03C40">
        <w:rPr>
          <w:lang w:eastAsia="fr-FR" w:bidi="fr-FR"/>
        </w:rPr>
        <w:t>Les différents systèmes agroalimentaires mondiaux sont actuell</w:t>
      </w:r>
      <w:r w:rsidRPr="00A03C40">
        <w:rPr>
          <w:lang w:eastAsia="fr-FR" w:bidi="fr-FR"/>
        </w:rPr>
        <w:t>e</w:t>
      </w:r>
      <w:r w:rsidRPr="00A03C40">
        <w:rPr>
          <w:lang w:eastAsia="fr-FR" w:bidi="fr-FR"/>
        </w:rPr>
        <w:t>ment soumis à des tensions importantes dont il serait hasardeux d’annoncer dans quel sens elles vont se résoudre. Mais d’ores et déjà certaines risquent d’affecter à court ou moyen terme les conditions de reproduction des branches entières de l’agriculture ou d’industries tr</w:t>
      </w:r>
      <w:r w:rsidRPr="00A03C40">
        <w:rPr>
          <w:lang w:eastAsia="fr-FR" w:bidi="fr-FR"/>
        </w:rPr>
        <w:t>a</w:t>
      </w:r>
      <w:r w:rsidRPr="00A03C40">
        <w:rPr>
          <w:lang w:eastAsia="fr-FR" w:bidi="fr-FR"/>
        </w:rPr>
        <w:t>ditionnelles du secteur aliments et boissons.</w:t>
      </w:r>
    </w:p>
    <w:p w14:paraId="12604864" w14:textId="77777777" w:rsidR="00BF6111" w:rsidRPr="00A03C40" w:rsidRDefault="00BF6111" w:rsidP="00BF6111">
      <w:pPr>
        <w:spacing w:before="120" w:after="120"/>
        <w:jc w:val="both"/>
      </w:pPr>
      <w:r w:rsidRPr="00A03C40">
        <w:rPr>
          <w:lang w:eastAsia="fr-FR" w:bidi="fr-FR"/>
        </w:rPr>
        <w:t>C’est pourquoi il apparaît opportun d’en décrire les principales pour permettre de situer dans quel contexte évolue l’économie agro</w:t>
      </w:r>
      <w:r w:rsidRPr="00A03C40">
        <w:rPr>
          <w:lang w:eastAsia="fr-FR" w:bidi="fr-FR"/>
        </w:rPr>
        <w:t>a</w:t>
      </w:r>
      <w:r w:rsidRPr="00A03C40">
        <w:rPr>
          <w:lang w:eastAsia="fr-FR" w:bidi="fr-FR"/>
        </w:rPr>
        <w:t>limentaire au Québec et d’éclairer sous un nouvel angle les orient</w:t>
      </w:r>
      <w:r w:rsidRPr="00A03C40">
        <w:rPr>
          <w:lang w:eastAsia="fr-FR" w:bidi="fr-FR"/>
        </w:rPr>
        <w:t>a</w:t>
      </w:r>
      <w:r w:rsidRPr="00A03C40">
        <w:rPr>
          <w:lang w:eastAsia="fr-FR" w:bidi="fr-FR"/>
        </w:rPr>
        <w:t>tions ou les stratégies des entreprises.</w:t>
      </w:r>
    </w:p>
    <w:p w14:paraId="12C5F10F" w14:textId="77777777" w:rsidR="00BF6111" w:rsidRPr="00A03C40" w:rsidRDefault="00BF6111" w:rsidP="00BF6111">
      <w:pPr>
        <w:spacing w:before="120" w:after="120"/>
        <w:jc w:val="both"/>
      </w:pPr>
      <w:r w:rsidRPr="00A03C40">
        <w:rPr>
          <w:lang w:eastAsia="fr-FR" w:bidi="fr-FR"/>
        </w:rPr>
        <w:t>Il faut tout d’abord souligner le rôle stratégique que tendent à jouer les produits alimentaires et parmi eux tout particulièrement les céré</w:t>
      </w:r>
      <w:r w:rsidRPr="00A03C40">
        <w:rPr>
          <w:lang w:eastAsia="fr-FR" w:bidi="fr-FR"/>
        </w:rPr>
        <w:t>a</w:t>
      </w:r>
      <w:r w:rsidRPr="00A03C40">
        <w:rPr>
          <w:lang w:eastAsia="fr-FR" w:bidi="fr-FR"/>
        </w:rPr>
        <w:t>les et leurs substituts (manioc) et quelques produits protéagineux tels le soja. Certains événements récents ont particulièrement mis en év</w:t>
      </w:r>
      <w:r w:rsidRPr="00A03C40">
        <w:rPr>
          <w:lang w:eastAsia="fr-FR" w:bidi="fr-FR"/>
        </w:rPr>
        <w:t>i</w:t>
      </w:r>
      <w:r w:rsidRPr="00A03C40">
        <w:rPr>
          <w:lang w:eastAsia="fr-FR" w:bidi="fr-FR"/>
        </w:rPr>
        <w:t>dence l’usage que de grandes puissances pouvaient être tentées de fa</w:t>
      </w:r>
      <w:r w:rsidRPr="00A03C40">
        <w:rPr>
          <w:lang w:eastAsia="fr-FR" w:bidi="fr-FR"/>
        </w:rPr>
        <w:t>i</w:t>
      </w:r>
      <w:r w:rsidRPr="00A03C40">
        <w:rPr>
          <w:lang w:eastAsia="fr-FR" w:bidi="fr-FR"/>
        </w:rPr>
        <w:t>re de l’arme alimentaire. Ce statut stratégique est directement fon</w:t>
      </w:r>
      <w:r w:rsidRPr="00A03C40">
        <w:rPr>
          <w:lang w:eastAsia="fr-FR" w:bidi="fr-FR"/>
        </w:rPr>
        <w:t>c</w:t>
      </w:r>
      <w:r w:rsidRPr="00A03C40">
        <w:rPr>
          <w:lang w:eastAsia="fr-FR" w:bidi="fr-FR"/>
        </w:rPr>
        <w:t>tion des men</w:t>
      </w:r>
      <w:r>
        <w:rPr>
          <w:lang w:eastAsia="fr-FR" w:bidi="fr-FR"/>
        </w:rPr>
        <w:t>aces de déséquilibre qui peut</w:t>
      </w:r>
      <w:r w:rsidRPr="00A03C40">
        <w:rPr>
          <w:lang w:eastAsia="fr-FR" w:bidi="fr-FR"/>
        </w:rPr>
        <w:t xml:space="preserve"> apparaître entre la d</w:t>
      </w:r>
      <w:r w:rsidRPr="00A03C40">
        <w:rPr>
          <w:lang w:eastAsia="fr-FR" w:bidi="fr-FR"/>
        </w:rPr>
        <w:t>e</w:t>
      </w:r>
      <w:r w:rsidRPr="00A03C40">
        <w:rPr>
          <w:lang w:eastAsia="fr-FR" w:bidi="fr-FR"/>
        </w:rPr>
        <w:t>mande et l’offre de ces pr</w:t>
      </w:r>
      <w:r w:rsidRPr="00A03C40">
        <w:rPr>
          <w:lang w:eastAsia="fr-FR" w:bidi="fr-FR"/>
        </w:rPr>
        <w:t>o</w:t>
      </w:r>
      <w:r w:rsidRPr="00A03C40">
        <w:rPr>
          <w:lang w:eastAsia="fr-FR" w:bidi="fr-FR"/>
        </w:rPr>
        <w:t>duits.</w:t>
      </w:r>
    </w:p>
    <w:p w14:paraId="4EBD7FED" w14:textId="77777777" w:rsidR="00BF6111" w:rsidRPr="00A03C40" w:rsidRDefault="00BF6111" w:rsidP="00BF6111">
      <w:pPr>
        <w:spacing w:before="120" w:after="120"/>
        <w:jc w:val="both"/>
      </w:pPr>
      <w:r>
        <w:t>[109]</w:t>
      </w:r>
    </w:p>
    <w:p w14:paraId="56E178C5" w14:textId="77777777" w:rsidR="00BF6111" w:rsidRPr="00A03C40" w:rsidRDefault="00BF6111" w:rsidP="00BF6111">
      <w:pPr>
        <w:spacing w:before="120" w:after="120"/>
        <w:jc w:val="both"/>
      </w:pPr>
      <w:r w:rsidRPr="00A03C40">
        <w:rPr>
          <w:lang w:eastAsia="fr-FR" w:bidi="fr-FR"/>
        </w:rPr>
        <w:t>La demande de produits céréaliers a connu une croissance exp</w:t>
      </w:r>
      <w:r w:rsidRPr="00A03C40">
        <w:rPr>
          <w:lang w:eastAsia="fr-FR" w:bidi="fr-FR"/>
        </w:rPr>
        <w:t>o</w:t>
      </w:r>
      <w:r w:rsidRPr="00A03C40">
        <w:rPr>
          <w:lang w:eastAsia="fr-FR" w:bidi="fr-FR"/>
        </w:rPr>
        <w:t>nentielle depuis une vingtaine d’années, non seulement parce qu’elle a supplanté dans des pays en voie de développement des sources al</w:t>
      </w:r>
      <w:r w:rsidRPr="00A03C40">
        <w:rPr>
          <w:lang w:eastAsia="fr-FR" w:bidi="fr-FR"/>
        </w:rPr>
        <w:t>i</w:t>
      </w:r>
      <w:r w:rsidRPr="00A03C40">
        <w:rPr>
          <w:lang w:eastAsia="fr-FR" w:bidi="fr-FR"/>
        </w:rPr>
        <w:t>mentaires végétales plus traditionnelles mais surtout parce que les m</w:t>
      </w:r>
      <w:r w:rsidRPr="00A03C40">
        <w:rPr>
          <w:lang w:eastAsia="fr-FR" w:bidi="fr-FR"/>
        </w:rPr>
        <w:t>é</w:t>
      </w:r>
      <w:r w:rsidRPr="00A03C40">
        <w:rPr>
          <w:lang w:eastAsia="fr-FR" w:bidi="fr-FR"/>
        </w:rPr>
        <w:t>thodes de production de viande s’appuient désormais sur l’utilisation massive de céréales fourragères dans l’alimentation du bétail. Le lo</w:t>
      </w:r>
      <w:r w:rsidRPr="00A03C40">
        <w:rPr>
          <w:lang w:eastAsia="fr-FR" w:bidi="fr-FR"/>
        </w:rPr>
        <w:t>b</w:t>
      </w:r>
      <w:r w:rsidRPr="00A03C40">
        <w:rPr>
          <w:lang w:eastAsia="fr-FR" w:bidi="fr-FR"/>
        </w:rPr>
        <w:t>by céréa</w:t>
      </w:r>
      <w:r>
        <w:rPr>
          <w:lang w:eastAsia="fr-FR" w:bidi="fr-FR"/>
        </w:rPr>
        <w:t>lier américain (en particulier l’</w:t>
      </w:r>
      <w:r w:rsidRPr="00A03C40">
        <w:rPr>
          <w:lang w:eastAsia="fr-FR" w:bidi="fr-FR"/>
        </w:rPr>
        <w:t>US Feed Grain Council) grâce à son réseau de bureaux implantés dans de nombreux pays n’est pas étranger à la diffusion de ces méthodes d’élevage fortement conso</w:t>
      </w:r>
      <w:r w:rsidRPr="00A03C40">
        <w:rPr>
          <w:lang w:eastAsia="fr-FR" w:bidi="fr-FR"/>
        </w:rPr>
        <w:t>m</w:t>
      </w:r>
      <w:r w:rsidRPr="00A03C40">
        <w:rPr>
          <w:lang w:eastAsia="fr-FR" w:bidi="fr-FR"/>
        </w:rPr>
        <w:t>matrices de céréales. L’Espagne, par exe</w:t>
      </w:r>
      <w:r w:rsidRPr="00A03C40">
        <w:rPr>
          <w:lang w:eastAsia="fr-FR" w:bidi="fr-FR"/>
        </w:rPr>
        <w:t>m</w:t>
      </w:r>
      <w:r w:rsidRPr="00A03C40">
        <w:rPr>
          <w:lang w:eastAsia="fr-FR" w:bidi="fr-FR"/>
        </w:rPr>
        <w:t>ple, a connu en quinze ans une véritable évolution agricole qui a transformé, sous l’influence conjuguée de l’US Feed Grain Council et des Firmes européennes d’aliments du bétail, son élevage traditionnel en production moderne de porcs, d’oeufs et de volailles, ce qui s’est traduit par une explosion des importations de céréales et de soja.</w:t>
      </w:r>
    </w:p>
    <w:p w14:paraId="22E2F6F5" w14:textId="77777777" w:rsidR="00BF6111" w:rsidRPr="00A03C40" w:rsidRDefault="00BF6111" w:rsidP="00BF6111">
      <w:pPr>
        <w:spacing w:before="120" w:after="120"/>
        <w:jc w:val="both"/>
      </w:pPr>
      <w:r w:rsidRPr="00A03C40">
        <w:rPr>
          <w:lang w:eastAsia="fr-FR" w:bidi="fr-FR"/>
        </w:rPr>
        <w:t>Les possibilités d’utilisation énergétique des produits agricoles tendent à susciter une demande complémenta</w:t>
      </w:r>
      <w:r w:rsidRPr="00A03C40">
        <w:rPr>
          <w:lang w:eastAsia="fr-FR" w:bidi="fr-FR"/>
        </w:rPr>
        <w:t>i</w:t>
      </w:r>
      <w:r w:rsidRPr="00A03C40">
        <w:rPr>
          <w:lang w:eastAsia="fr-FR" w:bidi="fr-FR"/>
        </w:rPr>
        <w:t>re. On sait que le Brésil a développé un important pr</w:t>
      </w:r>
      <w:r w:rsidRPr="00A03C40">
        <w:rPr>
          <w:lang w:eastAsia="fr-FR" w:bidi="fr-FR"/>
        </w:rPr>
        <w:t>o</w:t>
      </w:r>
      <w:r w:rsidRPr="00A03C40">
        <w:rPr>
          <w:lang w:eastAsia="fr-FR" w:bidi="fr-FR"/>
        </w:rPr>
        <w:t>gramme de production d’éthanol à partir de la canne à sucre. Les États-Unis et le Canada ont déjà expérimenté sur une échelle beaucoup moins grande de tels programmes de pr</w:t>
      </w:r>
      <w:r w:rsidRPr="00A03C40">
        <w:rPr>
          <w:lang w:eastAsia="fr-FR" w:bidi="fr-FR"/>
        </w:rPr>
        <w:t>o</w:t>
      </w:r>
      <w:r w:rsidRPr="00A03C40">
        <w:rPr>
          <w:lang w:eastAsia="fr-FR" w:bidi="fr-FR"/>
        </w:rPr>
        <w:t>duction de combustible à partir du maïs. Du côté de l’offre, les poss</w:t>
      </w:r>
      <w:r w:rsidRPr="00A03C40">
        <w:rPr>
          <w:lang w:eastAsia="fr-FR" w:bidi="fr-FR"/>
        </w:rPr>
        <w:t>i</w:t>
      </w:r>
      <w:r w:rsidRPr="00A03C40">
        <w:rPr>
          <w:lang w:eastAsia="fr-FR" w:bidi="fr-FR"/>
        </w:rPr>
        <w:t>bilités d’extension de la produ</w:t>
      </w:r>
      <w:r w:rsidRPr="00A03C40">
        <w:rPr>
          <w:lang w:eastAsia="fr-FR" w:bidi="fr-FR"/>
        </w:rPr>
        <w:t>c</w:t>
      </w:r>
      <w:r w:rsidRPr="00A03C40">
        <w:rPr>
          <w:lang w:eastAsia="fr-FR" w:bidi="fr-FR"/>
        </w:rPr>
        <w:t>tion agricole mondiale apparaissent beaucoup moins optimistes. Certes plusieurs régions du globe disp</w:t>
      </w:r>
      <w:r w:rsidRPr="00A03C40">
        <w:rPr>
          <w:lang w:eastAsia="fr-FR" w:bidi="fr-FR"/>
        </w:rPr>
        <w:t>o</w:t>
      </w:r>
      <w:r w:rsidRPr="00A03C40">
        <w:rPr>
          <w:lang w:eastAsia="fr-FR" w:bidi="fr-FR"/>
        </w:rPr>
        <w:t>sent encore d’importantes réserves de sols qui pourraient être conve</w:t>
      </w:r>
      <w:r w:rsidRPr="00A03C40">
        <w:rPr>
          <w:lang w:eastAsia="fr-FR" w:bidi="fr-FR"/>
        </w:rPr>
        <w:t>r</w:t>
      </w:r>
      <w:r w:rsidRPr="00A03C40">
        <w:rPr>
          <w:lang w:eastAsia="fr-FR" w:bidi="fr-FR"/>
        </w:rPr>
        <w:t>ties à la production agricole. Mais le coût de mise en culture de ces nouvelles te</w:t>
      </w:r>
      <w:r w:rsidRPr="00A03C40">
        <w:rPr>
          <w:lang w:eastAsia="fr-FR" w:bidi="fr-FR"/>
        </w:rPr>
        <w:t>r</w:t>
      </w:r>
      <w:r w:rsidRPr="00A03C40">
        <w:rPr>
          <w:lang w:eastAsia="fr-FR" w:bidi="fr-FR"/>
        </w:rPr>
        <w:t>res constitue de plus en plus un obstacle majeur. À cela s’ajoute la conviction de certains experts que l’agriculture intensive pratiquée sur les meilleures terres agricoles, en particulier en Europe, se heurte à des rendements décroissants dans l’utilisation des facteurs de produ</w:t>
      </w:r>
      <w:r w:rsidRPr="00A03C40">
        <w:rPr>
          <w:lang w:eastAsia="fr-FR" w:bidi="fr-FR"/>
        </w:rPr>
        <w:t>c</w:t>
      </w:r>
      <w:r w:rsidRPr="00A03C40">
        <w:rPr>
          <w:lang w:eastAsia="fr-FR" w:bidi="fr-FR"/>
        </w:rPr>
        <w:t>tion (engrais par exemple).</w:t>
      </w:r>
    </w:p>
    <w:p w14:paraId="7828E33A" w14:textId="77777777" w:rsidR="00BF6111" w:rsidRPr="00A03C40" w:rsidRDefault="00BF6111" w:rsidP="00BF6111">
      <w:pPr>
        <w:spacing w:before="120" w:after="120"/>
        <w:jc w:val="both"/>
      </w:pPr>
      <w:r w:rsidRPr="00A03C40">
        <w:rPr>
          <w:lang w:eastAsia="fr-FR" w:bidi="fr-FR"/>
        </w:rPr>
        <w:t>De cette situation se dégage le constat que la domination actuell</w:t>
      </w:r>
      <w:r w:rsidRPr="00A03C40">
        <w:rPr>
          <w:lang w:eastAsia="fr-FR" w:bidi="fr-FR"/>
        </w:rPr>
        <w:t>e</w:t>
      </w:r>
      <w:r w:rsidRPr="00A03C40">
        <w:rPr>
          <w:lang w:eastAsia="fr-FR" w:bidi="fr-FR"/>
        </w:rPr>
        <w:t>ment exercée sur les marchés mondiaux des produits agricoles par un nombre limité de pays et notamment les États-Unis, le Canada et l’Australie ne peut que se renforcer puisqu’ils disposent de réserves de cap</w:t>
      </w:r>
      <w:r w:rsidRPr="00A03C40">
        <w:rPr>
          <w:lang w:eastAsia="fr-FR" w:bidi="fr-FR"/>
        </w:rPr>
        <w:t>a</w:t>
      </w:r>
      <w:r w:rsidRPr="00A03C40">
        <w:rPr>
          <w:lang w:eastAsia="fr-FR" w:bidi="fr-FR"/>
        </w:rPr>
        <w:t>cités de production, et par ailleurs, la dépendance des pays qui ont développé une production animale intensive risque d’en être a</w:t>
      </w:r>
      <w:r w:rsidRPr="00A03C40">
        <w:rPr>
          <w:lang w:eastAsia="fr-FR" w:bidi="fr-FR"/>
        </w:rPr>
        <w:t>c</w:t>
      </w:r>
      <w:r w:rsidRPr="00A03C40">
        <w:rPr>
          <w:lang w:eastAsia="fr-FR" w:bidi="fr-FR"/>
        </w:rPr>
        <w:t xml:space="preserve">crue. On comprend aisément alors pourquoi le commerce mondial de ces </w:t>
      </w:r>
      <w:r>
        <w:rPr>
          <w:lang w:eastAsia="fr-FR" w:bidi="fr-FR"/>
        </w:rPr>
        <w:t>produits céréaliers et protéagi</w:t>
      </w:r>
      <w:r w:rsidRPr="00A03C40">
        <w:rPr>
          <w:lang w:eastAsia="fr-FR" w:bidi="fr-FR"/>
        </w:rPr>
        <w:t>neux a été monopolisé par les fi</w:t>
      </w:r>
      <w:r w:rsidRPr="00A03C40">
        <w:rPr>
          <w:lang w:eastAsia="fr-FR" w:bidi="fr-FR"/>
        </w:rPr>
        <w:t>r</w:t>
      </w:r>
      <w:r w:rsidRPr="00A03C40">
        <w:rPr>
          <w:lang w:eastAsia="fr-FR" w:bidi="fr-FR"/>
        </w:rPr>
        <w:t>mes multinationales les plus représentatives de cet « agro-food bus</w:t>
      </w:r>
      <w:r w:rsidRPr="00A03C40">
        <w:rPr>
          <w:lang w:eastAsia="fr-FR" w:bidi="fr-FR"/>
        </w:rPr>
        <w:t>i</w:t>
      </w:r>
      <w:r w:rsidRPr="00A03C40">
        <w:rPr>
          <w:lang w:eastAsia="fr-FR" w:bidi="fr-FR"/>
        </w:rPr>
        <w:t>ness », dont la plupart opèrent au Canada (Cargill, Continental, Bu</w:t>
      </w:r>
      <w:r w:rsidRPr="00A03C40">
        <w:rPr>
          <w:lang w:eastAsia="fr-FR" w:bidi="fr-FR"/>
        </w:rPr>
        <w:t>n</w:t>
      </w:r>
      <w:r w:rsidRPr="00A03C40">
        <w:rPr>
          <w:lang w:eastAsia="fr-FR" w:bidi="fr-FR"/>
        </w:rPr>
        <w:t>ge).</w:t>
      </w:r>
    </w:p>
    <w:p w14:paraId="53A21A2F" w14:textId="77777777" w:rsidR="00BF6111" w:rsidRPr="00A03C40" w:rsidRDefault="00BF6111" w:rsidP="00BF6111">
      <w:pPr>
        <w:spacing w:before="120" w:after="120"/>
        <w:jc w:val="both"/>
      </w:pPr>
      <w:r w:rsidRPr="00A03C40">
        <w:rPr>
          <w:lang w:eastAsia="fr-FR" w:bidi="fr-FR"/>
        </w:rPr>
        <w:t>Parallèlement à la cartellisation du commerce mondial de produits agricoles traditionnels, s’opère une révolution technologique qui s’accompagne de l’entrée en scène de nouveaux groupes industriels et Financiers.</w:t>
      </w:r>
    </w:p>
    <w:p w14:paraId="0CD36F7E" w14:textId="77777777" w:rsidR="00BF6111" w:rsidRPr="00A03C40" w:rsidRDefault="00BF6111" w:rsidP="00BF6111">
      <w:pPr>
        <w:spacing w:before="120" w:after="120"/>
        <w:jc w:val="both"/>
      </w:pPr>
      <w:r w:rsidRPr="00A03C40">
        <w:rPr>
          <w:lang w:eastAsia="fr-FR" w:bidi="fr-FR"/>
        </w:rPr>
        <w:t>Les méthodes agronomiques et zootechniques avaient permis de réaliser une intensification de la production agricole en recherchant la meilleure adéquation possible entre les espèces végétales et animales et leur environn</w:t>
      </w:r>
      <w:r w:rsidRPr="00A03C40">
        <w:rPr>
          <w:lang w:eastAsia="fr-FR" w:bidi="fr-FR"/>
        </w:rPr>
        <w:t>e</w:t>
      </w:r>
      <w:r>
        <w:rPr>
          <w:lang w:eastAsia="fr-FR" w:bidi="fr-FR"/>
        </w:rPr>
        <w:t>ment bio</w:t>
      </w:r>
      <w:r w:rsidRPr="00A03C40">
        <w:rPr>
          <w:lang w:eastAsia="fr-FR" w:bidi="fr-FR"/>
        </w:rPr>
        <w:t>climatique. Les énormes investissements qui s’a</w:t>
      </w:r>
      <w:r>
        <w:rPr>
          <w:lang w:eastAsia="fr-FR" w:bidi="fr-FR"/>
        </w:rPr>
        <w:t>ccumulent dans ce qu’il est con</w:t>
      </w:r>
      <w:r w:rsidRPr="00A03C40">
        <w:rPr>
          <w:lang w:eastAsia="fr-FR" w:bidi="fr-FR"/>
        </w:rPr>
        <w:t>venu</w:t>
      </w:r>
      <w:r>
        <w:t xml:space="preserve"> [110]</w:t>
      </w:r>
      <w:r w:rsidRPr="00A03C40">
        <w:rPr>
          <w:lang w:eastAsia="fr-FR" w:bidi="fr-FR"/>
        </w:rPr>
        <w:t xml:space="preserve"> d’appeler la bio-technologie ou la bio-ingénierie visent plus fo</w:t>
      </w:r>
      <w:r w:rsidRPr="00A03C40">
        <w:rPr>
          <w:lang w:eastAsia="fr-FR" w:bidi="fr-FR"/>
        </w:rPr>
        <w:t>n</w:t>
      </w:r>
      <w:r w:rsidRPr="00A03C40">
        <w:rPr>
          <w:lang w:eastAsia="fr-FR" w:bidi="fr-FR"/>
        </w:rPr>
        <w:t>damentalement le contrôle de phénomènes biologiques cell</w:t>
      </w:r>
      <w:r w:rsidRPr="00A03C40">
        <w:rPr>
          <w:lang w:eastAsia="fr-FR" w:bidi="fr-FR"/>
        </w:rPr>
        <w:t>u</w:t>
      </w:r>
      <w:r w:rsidRPr="00A03C40">
        <w:rPr>
          <w:lang w:eastAsia="fr-FR" w:bidi="fr-FR"/>
        </w:rPr>
        <w:t>laires et génétiques et s’orientent vers des productions alimentaires qui se pa</w:t>
      </w:r>
      <w:r w:rsidRPr="00A03C40">
        <w:rPr>
          <w:lang w:eastAsia="fr-FR" w:bidi="fr-FR"/>
        </w:rPr>
        <w:t>s</w:t>
      </w:r>
      <w:r w:rsidRPr="00A03C40">
        <w:rPr>
          <w:lang w:eastAsia="fr-FR" w:bidi="fr-FR"/>
        </w:rPr>
        <w:t>seraient plus ou moins complètement de leur substrat agric</w:t>
      </w:r>
      <w:r w:rsidRPr="00A03C40">
        <w:rPr>
          <w:lang w:eastAsia="fr-FR" w:bidi="fr-FR"/>
        </w:rPr>
        <w:t>o</w:t>
      </w:r>
      <w:r w:rsidRPr="00A03C40">
        <w:rPr>
          <w:lang w:eastAsia="fr-FR" w:bidi="fr-FR"/>
        </w:rPr>
        <w:t>le.</w:t>
      </w:r>
    </w:p>
    <w:p w14:paraId="2668F643" w14:textId="77777777" w:rsidR="00BF6111" w:rsidRPr="00A03C40" w:rsidRDefault="00BF6111" w:rsidP="00BF6111">
      <w:pPr>
        <w:spacing w:before="120" w:after="120"/>
        <w:jc w:val="both"/>
      </w:pPr>
      <w:r w:rsidRPr="00A03C40">
        <w:rPr>
          <w:lang w:eastAsia="fr-FR" w:bidi="fr-FR"/>
        </w:rPr>
        <w:t>Or, pour l’essentiel ce sont les grands trusts chimiques et pharm</w:t>
      </w:r>
      <w:r w:rsidRPr="00A03C40">
        <w:rPr>
          <w:lang w:eastAsia="fr-FR" w:bidi="fr-FR"/>
        </w:rPr>
        <w:t>a</w:t>
      </w:r>
      <w:r w:rsidRPr="00A03C40">
        <w:rPr>
          <w:lang w:eastAsia="fr-FR" w:bidi="fr-FR"/>
        </w:rPr>
        <w:t>ceutiques (notamment américain, japonais et européen) qui se sont engagés dans la course aux brevets de bio-technologie. La production alimentaire voit s’intéresser à elle de nouveaux types de capitaux et, dans un même temps, l’agriculture voit se renforcer la prése</w:t>
      </w:r>
      <w:r w:rsidRPr="00A03C40">
        <w:rPr>
          <w:lang w:eastAsia="fr-FR" w:bidi="fr-FR"/>
        </w:rPr>
        <w:t>n</w:t>
      </w:r>
      <w:r w:rsidRPr="00A03C40">
        <w:rPr>
          <w:lang w:eastAsia="fr-FR" w:bidi="fr-FR"/>
        </w:rPr>
        <w:t>ce de groupes chimiques et pétroliers (Shell, BP, etc.). C’est ainsi, par exemple, que des groupes pétroliers ont acquis le contrôle d’entreprises de production d’aliments du bétail. Ces groupes chim</w:t>
      </w:r>
      <w:r w:rsidRPr="00A03C40">
        <w:rPr>
          <w:lang w:eastAsia="fr-FR" w:bidi="fr-FR"/>
        </w:rPr>
        <w:t>i</w:t>
      </w:r>
      <w:r w:rsidRPr="00A03C40">
        <w:rPr>
          <w:lang w:eastAsia="fr-FR" w:bidi="fr-FR"/>
        </w:rPr>
        <w:t>ques et pétroliers se posent donc déjà en candidats au contrôle à la fois de produ</w:t>
      </w:r>
      <w:r w:rsidRPr="00A03C40">
        <w:rPr>
          <w:lang w:eastAsia="fr-FR" w:bidi="fr-FR"/>
        </w:rPr>
        <w:t>c</w:t>
      </w:r>
      <w:r w:rsidRPr="00A03C40">
        <w:rPr>
          <w:lang w:eastAsia="fr-FR" w:bidi="fr-FR"/>
        </w:rPr>
        <w:t>tions alimentaires d’origine non agricoles et au contrôle de l’utilisation par l’agriculture des produits de la bio-technologie.</w:t>
      </w:r>
    </w:p>
    <w:p w14:paraId="23BC38BD" w14:textId="77777777" w:rsidR="00BF6111" w:rsidRPr="00A03C40" w:rsidRDefault="00BF6111" w:rsidP="00BF6111">
      <w:pPr>
        <w:spacing w:before="120" w:after="120"/>
        <w:jc w:val="both"/>
      </w:pPr>
      <w:r w:rsidRPr="00A03C40">
        <w:rPr>
          <w:lang w:eastAsia="fr-FR" w:bidi="fr-FR"/>
        </w:rPr>
        <w:t>Ce contrôle des conditions de la production agricole par des indu</w:t>
      </w:r>
      <w:r w:rsidRPr="00A03C40">
        <w:rPr>
          <w:lang w:eastAsia="fr-FR" w:bidi="fr-FR"/>
        </w:rPr>
        <w:t>s</w:t>
      </w:r>
      <w:r w:rsidRPr="00A03C40">
        <w:rPr>
          <w:lang w:eastAsia="fr-FR" w:bidi="fr-FR"/>
        </w:rPr>
        <w:t>tries d’amont, semble donc connaître de nouvelles étapes. Mais il ne s’agit pas, on le sait, d’un phénomène nouveau. La généralisation des méthodes i</w:t>
      </w:r>
      <w:r w:rsidRPr="00A03C40">
        <w:rPr>
          <w:lang w:eastAsia="fr-FR" w:bidi="fr-FR"/>
        </w:rPr>
        <w:t>n</w:t>
      </w:r>
      <w:r w:rsidRPr="00A03C40">
        <w:rPr>
          <w:lang w:eastAsia="fr-FR" w:bidi="fr-FR"/>
        </w:rPr>
        <w:t>tensives d’élevage s’est accompagnée depuis vingt ans de l’intervention directe des entreprises industrielles et part</w:t>
      </w:r>
      <w:r w:rsidRPr="00A03C40">
        <w:rPr>
          <w:lang w:eastAsia="fr-FR" w:bidi="fr-FR"/>
        </w:rPr>
        <w:t>i</w:t>
      </w:r>
      <w:r w:rsidRPr="00A03C40">
        <w:rPr>
          <w:lang w:eastAsia="fr-FR" w:bidi="fr-FR"/>
        </w:rPr>
        <w:t>culièrement des industries de l’alimentation animale dans l’encadrement technique des élevages.</w:t>
      </w:r>
    </w:p>
    <w:p w14:paraId="06D980AF" w14:textId="77777777" w:rsidR="00BF6111" w:rsidRPr="00A03C40" w:rsidRDefault="00BF6111" w:rsidP="00BF6111">
      <w:pPr>
        <w:spacing w:before="120" w:after="120"/>
        <w:jc w:val="both"/>
      </w:pPr>
      <w:r>
        <w:rPr>
          <w:lang w:eastAsia="fr-FR" w:bidi="fr-FR"/>
        </w:rPr>
        <w:t>Dans de nombre</w:t>
      </w:r>
      <w:r w:rsidRPr="00A03C40">
        <w:rPr>
          <w:lang w:eastAsia="fr-FR" w:bidi="fr-FR"/>
        </w:rPr>
        <w:t>ux pays cette intervention ne s’est pas limitée au contrôle des conditions techniques de pr</w:t>
      </w:r>
      <w:r w:rsidRPr="00A03C40">
        <w:rPr>
          <w:lang w:eastAsia="fr-FR" w:bidi="fr-FR"/>
        </w:rPr>
        <w:t>o</w:t>
      </w:r>
      <w:r w:rsidRPr="00A03C40">
        <w:rPr>
          <w:lang w:eastAsia="fr-FR" w:bidi="fr-FR"/>
        </w:rPr>
        <w:t>duction. Elle a pris la forme de production contractuelle ou d’intégration, c’est-à-dire d’une inte</w:t>
      </w:r>
      <w:r w:rsidRPr="00A03C40">
        <w:rPr>
          <w:lang w:eastAsia="fr-FR" w:bidi="fr-FR"/>
        </w:rPr>
        <w:t>r</w:t>
      </w:r>
      <w:r w:rsidRPr="00A03C40">
        <w:rPr>
          <w:lang w:eastAsia="fr-FR" w:bidi="fr-FR"/>
        </w:rPr>
        <w:t>vention économique et financière sur les modalités de développement et de reproduction des exploitations agricoles. La production contra</w:t>
      </w:r>
      <w:r w:rsidRPr="00A03C40">
        <w:rPr>
          <w:lang w:eastAsia="fr-FR" w:bidi="fr-FR"/>
        </w:rPr>
        <w:t>c</w:t>
      </w:r>
      <w:r w:rsidRPr="00A03C40">
        <w:rPr>
          <w:lang w:eastAsia="fr-FR" w:bidi="fr-FR"/>
        </w:rPr>
        <w:t>tuelle ou l’intégration sont app</w:t>
      </w:r>
      <w:r w:rsidRPr="00A03C40">
        <w:rPr>
          <w:lang w:eastAsia="fr-FR" w:bidi="fr-FR"/>
        </w:rPr>
        <w:t>a</w:t>
      </w:r>
      <w:r w:rsidRPr="00A03C40">
        <w:rPr>
          <w:lang w:eastAsia="fr-FR" w:bidi="fr-FR"/>
        </w:rPr>
        <w:t>rues d’autant plus nécessaires que dans certaines productions, les achats de matières premières aux i</w:t>
      </w:r>
      <w:r w:rsidRPr="00A03C40">
        <w:rPr>
          <w:lang w:eastAsia="fr-FR" w:bidi="fr-FR"/>
        </w:rPr>
        <w:t>n</w:t>
      </w:r>
      <w:r w:rsidRPr="00A03C40">
        <w:rPr>
          <w:lang w:eastAsia="fr-FR" w:bidi="fr-FR"/>
        </w:rPr>
        <w:t>dustries d’amont représentaient les deux tiers voire les trois quarts de la valeur de la production finale. L’intégration apparaissait donc comme un moyen de garantir la stab</w:t>
      </w:r>
      <w:r w:rsidRPr="00A03C40">
        <w:rPr>
          <w:lang w:eastAsia="fr-FR" w:bidi="fr-FR"/>
        </w:rPr>
        <w:t>i</w:t>
      </w:r>
      <w:r w:rsidRPr="00A03C40">
        <w:rPr>
          <w:lang w:eastAsia="fr-FR" w:bidi="fr-FR"/>
        </w:rPr>
        <w:t>lité et l’extension du marché de ces industries. L’analyse du secteur porcin présentée par ailleurs en fournit une illustration</w:t>
      </w:r>
      <w:r>
        <w:rPr>
          <w:lang w:eastAsia="fr-FR" w:bidi="fr-FR"/>
        </w:rPr>
        <w:t> </w:t>
      </w:r>
      <w:r>
        <w:rPr>
          <w:rStyle w:val="Appelnotedebasdep"/>
          <w:lang w:eastAsia="fr-FR" w:bidi="fr-FR"/>
        </w:rPr>
        <w:footnoteReference w:customMarkFollows="1" w:id="64"/>
        <w:t>*</w:t>
      </w:r>
      <w:r w:rsidRPr="00A03C40">
        <w:rPr>
          <w:lang w:eastAsia="fr-FR" w:bidi="fr-FR"/>
        </w:rPr>
        <w:t>.</w:t>
      </w:r>
    </w:p>
    <w:p w14:paraId="612A5AC4" w14:textId="77777777" w:rsidR="00BF6111" w:rsidRPr="00A03C40" w:rsidRDefault="00BF6111" w:rsidP="00BF6111">
      <w:pPr>
        <w:spacing w:before="120" w:after="120"/>
        <w:jc w:val="both"/>
      </w:pPr>
      <w:r w:rsidRPr="00A03C40">
        <w:rPr>
          <w:lang w:eastAsia="fr-FR" w:bidi="fr-FR"/>
        </w:rPr>
        <w:t>On remarquera que l’intégration de productions animales a rar</w:t>
      </w:r>
      <w:r w:rsidRPr="00A03C40">
        <w:rPr>
          <w:lang w:eastAsia="fr-FR" w:bidi="fr-FR"/>
        </w:rPr>
        <w:t>e</w:t>
      </w:r>
      <w:r w:rsidRPr="00A03C40">
        <w:rPr>
          <w:lang w:eastAsia="fr-FR" w:bidi="fr-FR"/>
        </w:rPr>
        <w:t>ment pris la forme d’une production indu</w:t>
      </w:r>
      <w:r w:rsidRPr="00A03C40">
        <w:rPr>
          <w:lang w:eastAsia="fr-FR" w:bidi="fr-FR"/>
        </w:rPr>
        <w:t>s</w:t>
      </w:r>
      <w:r w:rsidRPr="00A03C40">
        <w:rPr>
          <w:lang w:eastAsia="fr-FR" w:bidi="fr-FR"/>
        </w:rPr>
        <w:t>trielle sur une base salariée. Au contraire, la production contractuelle présente pour l’intégrateur l’intérêt de lim</w:t>
      </w:r>
      <w:r w:rsidRPr="00A03C40">
        <w:rPr>
          <w:lang w:eastAsia="fr-FR" w:bidi="fr-FR"/>
        </w:rPr>
        <w:t>i</w:t>
      </w:r>
      <w:r w:rsidRPr="00A03C40">
        <w:rPr>
          <w:lang w:eastAsia="fr-FR" w:bidi="fr-FR"/>
        </w:rPr>
        <w:t>ter les investissements nécessaires dans le domaine de la production (investissements qui présentent une rentabilité faible et aléatoire) de reporter sur les producteurs agricoles le coût de l’apparition de surcapacités de production, ou des changements de techniques de production, d’éviter le développement de rapports s</w:t>
      </w:r>
      <w:r w:rsidRPr="00A03C40">
        <w:rPr>
          <w:lang w:eastAsia="fr-FR" w:bidi="fr-FR"/>
        </w:rPr>
        <w:t>o</w:t>
      </w:r>
      <w:r w:rsidRPr="00A03C40">
        <w:rPr>
          <w:lang w:eastAsia="fr-FR" w:bidi="fr-FR"/>
        </w:rPr>
        <w:t>ciaux de production (s</w:t>
      </w:r>
      <w:r w:rsidRPr="00A03C40">
        <w:rPr>
          <w:lang w:eastAsia="fr-FR" w:bidi="fr-FR"/>
        </w:rPr>
        <w:t>a</w:t>
      </w:r>
      <w:r w:rsidRPr="00A03C40">
        <w:rPr>
          <w:lang w:eastAsia="fr-FR" w:bidi="fr-FR"/>
        </w:rPr>
        <w:t>lariat) jugés peu compatibles avec la nature biologique des opérations de production. On a vu un grand trust br</w:t>
      </w:r>
      <w:r w:rsidRPr="00A03C40">
        <w:rPr>
          <w:lang w:eastAsia="fr-FR" w:bidi="fr-FR"/>
        </w:rPr>
        <w:t>i</w:t>
      </w:r>
      <w:r w:rsidRPr="00A03C40">
        <w:rPr>
          <w:lang w:eastAsia="fr-FR" w:bidi="fr-FR"/>
        </w:rPr>
        <w:t>tannique de production de volailles, après une grève de ses employés, se départir de ses poulaillers géants en les divisant et en les revendant à des producteurs individuels.</w:t>
      </w:r>
    </w:p>
    <w:p w14:paraId="30E8FCF4" w14:textId="77777777" w:rsidR="00BF6111" w:rsidRPr="00A03C40" w:rsidRDefault="00BF6111" w:rsidP="00BF6111">
      <w:pPr>
        <w:spacing w:before="120" w:after="120"/>
        <w:jc w:val="both"/>
        <w:rPr>
          <w:lang w:eastAsia="fr-FR" w:bidi="fr-FR"/>
        </w:rPr>
      </w:pPr>
      <w:r w:rsidRPr="00A03C40">
        <w:rPr>
          <w:lang w:eastAsia="fr-FR" w:bidi="fr-FR"/>
        </w:rPr>
        <w:t>Un autre élément essentiel de l’articulation de la production agr</w:t>
      </w:r>
      <w:r w:rsidRPr="00A03C40">
        <w:rPr>
          <w:lang w:eastAsia="fr-FR" w:bidi="fr-FR"/>
        </w:rPr>
        <w:t>i</w:t>
      </w:r>
      <w:r w:rsidRPr="00A03C40">
        <w:rPr>
          <w:lang w:eastAsia="fr-FR" w:bidi="fr-FR"/>
        </w:rPr>
        <w:t>cole à son environnement agroindust</w:t>
      </w:r>
      <w:r>
        <w:rPr>
          <w:lang w:eastAsia="fr-FR" w:bidi="fr-FR"/>
        </w:rPr>
        <w:t>riel se rapporte à la place par</w:t>
      </w:r>
      <w:r w:rsidRPr="00A03C40">
        <w:rPr>
          <w:lang w:eastAsia="fr-FR" w:bidi="fr-FR"/>
        </w:rPr>
        <w:t>tic</w:t>
      </w:r>
      <w:r w:rsidRPr="00A03C40">
        <w:rPr>
          <w:lang w:eastAsia="fr-FR" w:bidi="fr-FR"/>
        </w:rPr>
        <w:t>u</w:t>
      </w:r>
      <w:r w:rsidRPr="00A03C40">
        <w:rPr>
          <w:lang w:eastAsia="fr-FR" w:bidi="fr-FR"/>
        </w:rPr>
        <w:t>lière</w:t>
      </w:r>
      <w:r>
        <w:t xml:space="preserve"> [111]</w:t>
      </w:r>
      <w:r w:rsidRPr="00A03C40">
        <w:rPr>
          <w:lang w:eastAsia="fr-FR" w:bidi="fr-FR"/>
        </w:rPr>
        <w:t xml:space="preserve"> qu’occupe dans de nombreux pays le capital coopératif dans la transformation des produits agricoles. Historiquement ces e</w:t>
      </w:r>
      <w:r w:rsidRPr="00A03C40">
        <w:rPr>
          <w:lang w:eastAsia="fr-FR" w:bidi="fr-FR"/>
        </w:rPr>
        <w:t>n</w:t>
      </w:r>
      <w:r w:rsidRPr="00A03C40">
        <w:rPr>
          <w:lang w:eastAsia="fr-FR" w:bidi="fr-FR"/>
        </w:rPr>
        <w:t>trepr</w:t>
      </w:r>
      <w:r w:rsidRPr="00A03C40">
        <w:rPr>
          <w:lang w:eastAsia="fr-FR" w:bidi="fr-FR"/>
        </w:rPr>
        <w:t>i</w:t>
      </w:r>
      <w:r w:rsidRPr="00A03C40">
        <w:rPr>
          <w:lang w:eastAsia="fr-FR" w:bidi="fr-FR"/>
        </w:rPr>
        <w:t>ses sont nées de la volonté de groupes d’agriculteurs de mieux contr</w:t>
      </w:r>
      <w:r w:rsidRPr="00A03C40">
        <w:rPr>
          <w:lang w:eastAsia="fr-FR" w:bidi="fr-FR"/>
        </w:rPr>
        <w:t>ô</w:t>
      </w:r>
      <w:r w:rsidRPr="00A03C40">
        <w:rPr>
          <w:lang w:eastAsia="fr-FR" w:bidi="fr-FR"/>
        </w:rPr>
        <w:t>ler les conditions de mise en marché de leurs produits ou d’achats de leurs approvisionnements. En contrepartie de contraintes jur</w:t>
      </w:r>
      <w:r w:rsidRPr="00A03C40">
        <w:rPr>
          <w:lang w:eastAsia="fr-FR" w:bidi="fr-FR"/>
        </w:rPr>
        <w:t>i</w:t>
      </w:r>
      <w:r w:rsidRPr="00A03C40">
        <w:rPr>
          <w:lang w:eastAsia="fr-FR" w:bidi="fr-FR"/>
        </w:rPr>
        <w:t xml:space="preserve">diques ou financières, que ces entreprises s’imposaient et de leur fonction de « moralisation » des marchés, les politiques agricoles leur </w:t>
      </w:r>
      <w:r>
        <w:rPr>
          <w:lang w:eastAsia="fr-FR" w:bidi="fr-FR"/>
        </w:rPr>
        <w:t>ont occ</w:t>
      </w:r>
      <w:r>
        <w:rPr>
          <w:lang w:eastAsia="fr-FR" w:bidi="fr-FR"/>
        </w:rPr>
        <w:t>a</w:t>
      </w:r>
      <w:r>
        <w:rPr>
          <w:lang w:eastAsia="fr-FR" w:bidi="fr-FR"/>
        </w:rPr>
        <w:t>sion</w:t>
      </w:r>
      <w:r w:rsidRPr="00A03C40">
        <w:rPr>
          <w:lang w:eastAsia="fr-FR" w:bidi="fr-FR"/>
        </w:rPr>
        <w:t>nellement accordé un régime privilégié de subventions et de crédit. Les coopératives agricoles québécoises comme outil de m</w:t>
      </w:r>
      <w:r w:rsidRPr="00A03C40">
        <w:rPr>
          <w:lang w:eastAsia="fr-FR" w:bidi="fr-FR"/>
        </w:rPr>
        <w:t>o</w:t>
      </w:r>
      <w:r w:rsidRPr="00A03C40">
        <w:rPr>
          <w:lang w:eastAsia="fr-FR" w:bidi="fr-FR"/>
        </w:rPr>
        <w:t>dernisation du secteur laitier, en constituent certes le meilleur exe</w:t>
      </w:r>
      <w:r w:rsidRPr="00A03C40">
        <w:rPr>
          <w:lang w:eastAsia="fr-FR" w:bidi="fr-FR"/>
        </w:rPr>
        <w:t>m</w:t>
      </w:r>
      <w:r w:rsidRPr="00A03C40">
        <w:rPr>
          <w:lang w:eastAsia="fr-FR" w:bidi="fr-FR"/>
        </w:rPr>
        <w:t>ple.</w:t>
      </w:r>
    </w:p>
    <w:p w14:paraId="753CD7C2" w14:textId="77777777" w:rsidR="00BF6111" w:rsidRPr="00A03C40" w:rsidRDefault="00BF6111" w:rsidP="00BF6111">
      <w:pPr>
        <w:spacing w:before="120" w:after="120"/>
        <w:jc w:val="both"/>
      </w:pPr>
      <w:r w:rsidRPr="00A03C40">
        <w:rPr>
          <w:lang w:eastAsia="fr-FR" w:bidi="fr-FR"/>
        </w:rPr>
        <w:t>Il est difficile d’interpréter la place actuelle du secteur coopératif uniquement en fonction de ses objectifs in</w:t>
      </w:r>
      <w:r w:rsidRPr="00A03C40">
        <w:rPr>
          <w:lang w:eastAsia="fr-FR" w:bidi="fr-FR"/>
        </w:rPr>
        <w:t>i</w:t>
      </w:r>
      <w:r w:rsidRPr="00A03C40">
        <w:rPr>
          <w:lang w:eastAsia="fr-FR" w:bidi="fr-FR"/>
        </w:rPr>
        <w:t xml:space="preserve">tiaux d’autant que certains d’entre eux se trouvent réalisés par d’autres institutions (offices de commercialisation, plan-conjoint, </w:t>
      </w:r>
      <w:r w:rsidRPr="006B6D20">
        <w:rPr>
          <w:i/>
          <w:lang w:eastAsia="fr-FR" w:bidi="fr-FR"/>
        </w:rPr>
        <w:t>marketing board</w:t>
      </w:r>
      <w:r w:rsidRPr="00A03C40">
        <w:rPr>
          <w:lang w:eastAsia="fr-FR" w:bidi="fr-FR"/>
        </w:rPr>
        <w:t>, etc.). Ce secteur semble répondre à des besoins plus complexes exprimés autant par le secteur agricole que par le reste de la formation s</w:t>
      </w:r>
      <w:r w:rsidRPr="00A03C40">
        <w:rPr>
          <w:lang w:eastAsia="fr-FR" w:bidi="fr-FR"/>
        </w:rPr>
        <w:t>o</w:t>
      </w:r>
      <w:r w:rsidRPr="00A03C40">
        <w:rPr>
          <w:lang w:eastAsia="fr-FR" w:bidi="fr-FR"/>
        </w:rPr>
        <w:t>ciale. En particulier l’absence de mobilité géographique et sectorielle du capital coopér</w:t>
      </w:r>
      <w:r w:rsidRPr="00A03C40">
        <w:rPr>
          <w:lang w:eastAsia="fr-FR" w:bidi="fr-FR"/>
        </w:rPr>
        <w:t>a</w:t>
      </w:r>
      <w:r w:rsidRPr="00A03C40">
        <w:rPr>
          <w:lang w:eastAsia="fr-FR" w:bidi="fr-FR"/>
        </w:rPr>
        <w:t>tif, en fait un instrument privilégié des politiques « d’autonomie al</w:t>
      </w:r>
      <w:r w:rsidRPr="00A03C40">
        <w:rPr>
          <w:lang w:eastAsia="fr-FR" w:bidi="fr-FR"/>
        </w:rPr>
        <w:t>i</w:t>
      </w:r>
      <w:r w:rsidRPr="00A03C40">
        <w:rPr>
          <w:lang w:eastAsia="fr-FR" w:bidi="fr-FR"/>
        </w:rPr>
        <w:t>mentaire ». Son origine agricole, ses exigences limitées de rentabilité, son cantonnement dans des activités souvent peu rémunératr</w:t>
      </w:r>
      <w:r w:rsidRPr="00A03C40">
        <w:rPr>
          <w:lang w:eastAsia="fr-FR" w:bidi="fr-FR"/>
        </w:rPr>
        <w:t>i</w:t>
      </w:r>
      <w:r w:rsidRPr="00A03C40">
        <w:rPr>
          <w:lang w:eastAsia="fr-FR" w:bidi="fr-FR"/>
        </w:rPr>
        <w:t>ces en terme de taux de profit ou de taux de valeur</w:t>
      </w:r>
      <w:r>
        <w:rPr>
          <w:lang w:eastAsia="fr-FR" w:bidi="fr-FR"/>
        </w:rPr>
        <w:t xml:space="preserve"> </w:t>
      </w:r>
      <w:r w:rsidRPr="00A03C40">
        <w:rPr>
          <w:lang w:eastAsia="fr-FR" w:bidi="fr-FR"/>
        </w:rPr>
        <w:t>ajoutée peuvent représe</w:t>
      </w:r>
      <w:r w:rsidRPr="00A03C40">
        <w:rPr>
          <w:lang w:eastAsia="fr-FR" w:bidi="fr-FR"/>
        </w:rPr>
        <w:t>n</w:t>
      </w:r>
      <w:r w:rsidRPr="00A03C40">
        <w:rPr>
          <w:lang w:eastAsia="fr-FR" w:bidi="fr-FR"/>
        </w:rPr>
        <w:t>ter une « économie de capital » pour l’ensemble de la société qui r</w:t>
      </w:r>
      <w:r w:rsidRPr="00A03C40">
        <w:rPr>
          <w:lang w:eastAsia="fr-FR" w:bidi="fr-FR"/>
        </w:rPr>
        <w:t>e</w:t>
      </w:r>
      <w:r w:rsidRPr="00A03C40">
        <w:rPr>
          <w:lang w:eastAsia="fr-FR" w:bidi="fr-FR"/>
        </w:rPr>
        <w:t>portera ainsi sur le secteur agricole l’essentiel du coût de la dévalor</w:t>
      </w:r>
      <w:r w:rsidRPr="00A03C40">
        <w:rPr>
          <w:lang w:eastAsia="fr-FR" w:bidi="fr-FR"/>
        </w:rPr>
        <w:t>i</w:t>
      </w:r>
      <w:r w:rsidRPr="00A03C40">
        <w:rPr>
          <w:lang w:eastAsia="fr-FR" w:bidi="fr-FR"/>
        </w:rPr>
        <w:t>sation du capital de certaines branches alimentaires ou de la résorption de surcapacité de production.</w:t>
      </w:r>
    </w:p>
    <w:p w14:paraId="3A2E1361" w14:textId="77777777" w:rsidR="00BF6111" w:rsidRDefault="00BF6111" w:rsidP="00BF6111">
      <w:pPr>
        <w:spacing w:before="120" w:after="120"/>
        <w:jc w:val="both"/>
      </w:pPr>
    </w:p>
    <w:p w14:paraId="14AA4B47" w14:textId="77777777" w:rsidR="00BF6111" w:rsidRPr="00A03C40" w:rsidRDefault="00471D4E" w:rsidP="00BF6111">
      <w:pPr>
        <w:pStyle w:val="fig"/>
        <w:rPr>
          <w:szCs w:val="2"/>
        </w:rPr>
      </w:pPr>
      <w:r w:rsidRPr="008B678A">
        <w:rPr>
          <w:noProof/>
          <w:szCs w:val="2"/>
        </w:rPr>
        <w:drawing>
          <wp:inline distT="0" distB="0" distL="0" distR="0" wp14:anchorId="7DBEA756" wp14:editId="162699FD">
            <wp:extent cx="2184400" cy="23114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0" cy="2311400"/>
                    </a:xfrm>
                    <a:prstGeom prst="rect">
                      <a:avLst/>
                    </a:prstGeom>
                    <a:noFill/>
                    <a:ln>
                      <a:noFill/>
                    </a:ln>
                  </pic:spPr>
                </pic:pic>
              </a:graphicData>
            </a:graphic>
          </wp:inline>
        </w:drawing>
      </w:r>
    </w:p>
    <w:p w14:paraId="6416B0DE" w14:textId="77777777" w:rsidR="00BF6111" w:rsidRPr="00A03C40" w:rsidRDefault="00BF6111" w:rsidP="00BF6111">
      <w:pPr>
        <w:spacing w:before="120" w:after="120"/>
        <w:jc w:val="both"/>
        <w:rPr>
          <w:szCs w:val="2"/>
        </w:rPr>
      </w:pPr>
    </w:p>
    <w:p w14:paraId="558C18D4" w14:textId="77777777" w:rsidR="00BF6111" w:rsidRPr="00136815" w:rsidRDefault="00BF6111" w:rsidP="00BF6111">
      <w:pPr>
        <w:pStyle w:val="a"/>
      </w:pPr>
      <w:r w:rsidRPr="00136815">
        <w:rPr>
          <w:lang w:eastAsia="fr-FR" w:bidi="fr-FR"/>
        </w:rPr>
        <w:t>Les contradi</w:t>
      </w:r>
      <w:r>
        <w:rPr>
          <w:lang w:eastAsia="fr-FR" w:bidi="fr-FR"/>
        </w:rPr>
        <w:t>ctions</w:t>
      </w:r>
      <w:r>
        <w:rPr>
          <w:lang w:eastAsia="fr-FR" w:bidi="fr-FR"/>
        </w:rPr>
        <w:br/>
      </w:r>
      <w:r w:rsidRPr="00136815">
        <w:rPr>
          <w:lang w:eastAsia="fr-FR" w:bidi="fr-FR"/>
        </w:rPr>
        <w:t>au sein du système agro-alimentaire québécois</w:t>
      </w:r>
    </w:p>
    <w:p w14:paraId="7AA1513B" w14:textId="77777777" w:rsidR="00BF6111" w:rsidRDefault="00BF6111" w:rsidP="00BF6111">
      <w:pPr>
        <w:spacing w:before="120" w:after="120"/>
        <w:jc w:val="both"/>
        <w:rPr>
          <w:lang w:eastAsia="fr-FR" w:bidi="fr-FR"/>
        </w:rPr>
      </w:pPr>
    </w:p>
    <w:p w14:paraId="19B64AEF" w14:textId="77777777" w:rsidR="00BF6111" w:rsidRPr="00A03C40" w:rsidRDefault="00BF6111" w:rsidP="00BF6111">
      <w:pPr>
        <w:spacing w:before="120" w:after="120"/>
        <w:jc w:val="both"/>
      </w:pPr>
      <w:r w:rsidRPr="00A03C40">
        <w:rPr>
          <w:lang w:eastAsia="fr-FR" w:bidi="fr-FR"/>
        </w:rPr>
        <w:t>À la lumière des principales caractéristiques de la problématique générale de l’agro-alimentaire, il est possible de dégager un certain nombre de contradictions propres à la sphère agro-alimentaire québ</w:t>
      </w:r>
      <w:r w:rsidRPr="00A03C40">
        <w:rPr>
          <w:lang w:eastAsia="fr-FR" w:bidi="fr-FR"/>
        </w:rPr>
        <w:t>é</w:t>
      </w:r>
      <w:r w:rsidRPr="00A03C40">
        <w:rPr>
          <w:lang w:eastAsia="fr-FR" w:bidi="fr-FR"/>
        </w:rPr>
        <w:t>coise.</w:t>
      </w:r>
    </w:p>
    <w:p w14:paraId="0165681A" w14:textId="77777777" w:rsidR="00BF6111" w:rsidRPr="00A03C40" w:rsidRDefault="00BF6111" w:rsidP="00BF6111">
      <w:pPr>
        <w:spacing w:before="120" w:after="120"/>
        <w:jc w:val="both"/>
      </w:pPr>
      <w:r w:rsidRPr="00A03C40">
        <w:rPr>
          <w:lang w:eastAsia="fr-FR" w:bidi="fr-FR"/>
        </w:rPr>
        <w:t>En premier lieu on peut constater une inadéquation sensible entre la production agricole et la consommation alimentaire québécoise. Certes, dans aucun pays on ne rencontre une agriculture dont la dive</w:t>
      </w:r>
      <w:r w:rsidRPr="00A03C40">
        <w:rPr>
          <w:lang w:eastAsia="fr-FR" w:bidi="fr-FR"/>
        </w:rPr>
        <w:t>r</w:t>
      </w:r>
      <w:r w:rsidRPr="00A03C40">
        <w:rPr>
          <w:lang w:eastAsia="fr-FR" w:bidi="fr-FR"/>
        </w:rPr>
        <w:t>sification ait pu répondre à la diversification de la consommation al</w:t>
      </w:r>
      <w:r w:rsidRPr="00A03C40">
        <w:rPr>
          <w:lang w:eastAsia="fr-FR" w:bidi="fr-FR"/>
        </w:rPr>
        <w:t>i</w:t>
      </w:r>
      <w:r w:rsidRPr="00A03C40">
        <w:rPr>
          <w:lang w:eastAsia="fr-FR" w:bidi="fr-FR"/>
        </w:rPr>
        <w:t>mentaire de sa population. Les contraintes bioclimatiques et pédolog</w:t>
      </w:r>
      <w:r w:rsidRPr="00A03C40">
        <w:rPr>
          <w:lang w:eastAsia="fr-FR" w:bidi="fr-FR"/>
        </w:rPr>
        <w:t>i</w:t>
      </w:r>
      <w:r w:rsidRPr="00A03C40">
        <w:rPr>
          <w:lang w:eastAsia="fr-FR" w:bidi="fr-FR"/>
        </w:rPr>
        <w:t>ques que rencontre la production agricole au Québec constituent sans aucun doute un obstacle sérieux au développement de certaines cult</w:t>
      </w:r>
      <w:r w:rsidRPr="00A03C40">
        <w:rPr>
          <w:lang w:eastAsia="fr-FR" w:bidi="fr-FR"/>
        </w:rPr>
        <w:t>u</w:t>
      </w:r>
      <w:r w:rsidRPr="00A03C40">
        <w:rPr>
          <w:lang w:eastAsia="fr-FR" w:bidi="fr-FR"/>
        </w:rPr>
        <w:t>res praticables dans les provinces voisines.</w:t>
      </w:r>
    </w:p>
    <w:p w14:paraId="2A57668B" w14:textId="77777777" w:rsidR="00BF6111" w:rsidRPr="00A03C40" w:rsidRDefault="00BF6111" w:rsidP="00BF6111">
      <w:pPr>
        <w:spacing w:before="120" w:after="120"/>
        <w:jc w:val="both"/>
      </w:pPr>
      <w:r w:rsidRPr="00A03C40">
        <w:rPr>
          <w:lang w:eastAsia="fr-FR" w:bidi="fr-FR"/>
        </w:rPr>
        <w:t>Mais ce divorce entre production et consommation apparaît tout autant</w:t>
      </w:r>
      <w:r>
        <w:rPr>
          <w:lang w:eastAsia="fr-FR" w:bidi="fr-FR"/>
        </w:rPr>
        <w:t xml:space="preserve"> </w:t>
      </w:r>
      <w:r>
        <w:t xml:space="preserve">[112] </w:t>
      </w:r>
      <w:r w:rsidRPr="00A03C40">
        <w:rPr>
          <w:lang w:eastAsia="fr-FR" w:bidi="fr-FR"/>
        </w:rPr>
        <w:t>comme un produit de l’histoire dans le sens où il résulte d’une div</w:t>
      </w:r>
      <w:r w:rsidRPr="00A03C40">
        <w:rPr>
          <w:lang w:eastAsia="fr-FR" w:bidi="fr-FR"/>
        </w:rPr>
        <w:t>i</w:t>
      </w:r>
      <w:r w:rsidRPr="00A03C40">
        <w:rPr>
          <w:lang w:eastAsia="fr-FR" w:bidi="fr-FR"/>
        </w:rPr>
        <w:t>sion du travail entre les provinces clairement inscrite dans les polit</w:t>
      </w:r>
      <w:r w:rsidRPr="00A03C40">
        <w:rPr>
          <w:lang w:eastAsia="fr-FR" w:bidi="fr-FR"/>
        </w:rPr>
        <w:t>i</w:t>
      </w:r>
      <w:r w:rsidRPr="00A03C40">
        <w:rPr>
          <w:lang w:eastAsia="fr-FR" w:bidi="fr-FR"/>
        </w:rPr>
        <w:t>ques agricoles tant fédérales que provinciales, tout au moins jusqu’à une époque récente. On sait ce que l’abandon des productions céréalières et la spécialisation des provinces de l’est dans l’élevage do</w:t>
      </w:r>
      <w:r w:rsidRPr="00A03C40">
        <w:rPr>
          <w:lang w:eastAsia="fr-FR" w:bidi="fr-FR"/>
        </w:rPr>
        <w:t>i</w:t>
      </w:r>
      <w:r w:rsidRPr="00A03C40">
        <w:rPr>
          <w:lang w:eastAsia="fr-FR" w:bidi="fr-FR"/>
        </w:rPr>
        <w:t>vent à la politique de subvention du transport de céréales mis en place au niveau fédéral en 1961. Cette politique sonnait en même temps le glas dans le domaine de la r</w:t>
      </w:r>
      <w:r w:rsidRPr="00A03C40">
        <w:rPr>
          <w:lang w:eastAsia="fr-FR" w:bidi="fr-FR"/>
        </w:rPr>
        <w:t>e</w:t>
      </w:r>
      <w:r w:rsidRPr="00A03C40">
        <w:rPr>
          <w:lang w:eastAsia="fr-FR" w:bidi="fr-FR"/>
        </w:rPr>
        <w:t>cherche agronomique des effets de sélection de variétés adaptées aux conditions climatiques locales, efforts qui ont dû être relancés avec beaucoup de retard par la polit</w:t>
      </w:r>
      <w:r w:rsidRPr="00A03C40">
        <w:rPr>
          <w:lang w:eastAsia="fr-FR" w:bidi="fr-FR"/>
        </w:rPr>
        <w:t>i</w:t>
      </w:r>
      <w:r w:rsidRPr="00A03C40">
        <w:rPr>
          <w:lang w:eastAsia="fr-FR" w:bidi="fr-FR"/>
        </w:rPr>
        <w:t>que québécoise récente d’extension de la production c</w:t>
      </w:r>
      <w:r w:rsidRPr="00A03C40">
        <w:rPr>
          <w:lang w:eastAsia="fr-FR" w:bidi="fr-FR"/>
        </w:rPr>
        <w:t>é</w:t>
      </w:r>
      <w:r w:rsidRPr="00A03C40">
        <w:rPr>
          <w:lang w:eastAsia="fr-FR" w:bidi="fr-FR"/>
        </w:rPr>
        <w:t>réalière.</w:t>
      </w:r>
    </w:p>
    <w:p w14:paraId="7605A5B4" w14:textId="77777777" w:rsidR="00BF6111" w:rsidRPr="00A03C40" w:rsidRDefault="00BF6111" w:rsidP="00BF6111">
      <w:pPr>
        <w:spacing w:before="120" w:after="120"/>
        <w:jc w:val="both"/>
      </w:pPr>
      <w:r w:rsidRPr="00A03C40">
        <w:rPr>
          <w:lang w:eastAsia="fr-FR" w:bidi="fr-FR"/>
        </w:rPr>
        <w:t>Enfin ce divorce est également le produit de la relative intégration des marchés nord-américains qui a permis la substitution de la consommation de légumes et fruits américains aux productions trad</w:t>
      </w:r>
      <w:r w:rsidRPr="00A03C40">
        <w:rPr>
          <w:lang w:eastAsia="fr-FR" w:bidi="fr-FR"/>
        </w:rPr>
        <w:t>i</w:t>
      </w:r>
      <w:r w:rsidRPr="00A03C40">
        <w:rPr>
          <w:lang w:eastAsia="fr-FR" w:bidi="fr-FR"/>
        </w:rPr>
        <w:t>tio</w:t>
      </w:r>
      <w:r w:rsidRPr="00A03C40">
        <w:rPr>
          <w:lang w:eastAsia="fr-FR" w:bidi="fr-FR"/>
        </w:rPr>
        <w:t>n</w:t>
      </w:r>
      <w:r w:rsidRPr="00A03C40">
        <w:rPr>
          <w:lang w:eastAsia="fr-FR" w:bidi="fr-FR"/>
        </w:rPr>
        <w:t>nelles québécoises beaucoup plus limitées.</w:t>
      </w:r>
    </w:p>
    <w:p w14:paraId="51B2F379" w14:textId="77777777" w:rsidR="00BF6111" w:rsidRPr="00A03C40" w:rsidRDefault="00BF6111" w:rsidP="00BF6111">
      <w:pPr>
        <w:spacing w:before="120" w:after="120"/>
        <w:jc w:val="both"/>
      </w:pPr>
      <w:r w:rsidRPr="00A03C40">
        <w:rPr>
          <w:lang w:eastAsia="fr-FR" w:bidi="fr-FR"/>
        </w:rPr>
        <w:t>Cette spécialisation de l’agriculture québécoise se traduit tout d’abord par une dépendance très marquée de ce secteur dans son a</w:t>
      </w:r>
      <w:r w:rsidRPr="00A03C40">
        <w:rPr>
          <w:lang w:eastAsia="fr-FR" w:bidi="fr-FR"/>
        </w:rPr>
        <w:t>p</w:t>
      </w:r>
      <w:r w:rsidRPr="00A03C40">
        <w:rPr>
          <w:lang w:eastAsia="fr-FR" w:bidi="fr-FR"/>
        </w:rPr>
        <w:t>provisionnement en céréales, et donc par une sensibilité particulière de productions animales aux conditions de marchés mondiaux et aux stratégies des grandes firmes de commerce et de traitement de céréales que l’on a évoquées précédemment. Ces productions animales const</w:t>
      </w:r>
      <w:r w:rsidRPr="00A03C40">
        <w:rPr>
          <w:lang w:eastAsia="fr-FR" w:bidi="fr-FR"/>
        </w:rPr>
        <w:t>i</w:t>
      </w:r>
      <w:r w:rsidRPr="00A03C40">
        <w:rPr>
          <w:lang w:eastAsia="fr-FR" w:bidi="fr-FR"/>
        </w:rPr>
        <w:t>tuent un terrain privilégié de l’extension des formes de production contractuelle ou d’intégration (volaille, oeufs, porcs).</w:t>
      </w:r>
    </w:p>
    <w:p w14:paraId="59333B9A" w14:textId="77777777" w:rsidR="00BF6111" w:rsidRPr="00A03C40" w:rsidRDefault="00BF6111" w:rsidP="00BF6111">
      <w:pPr>
        <w:spacing w:before="120" w:after="120"/>
        <w:jc w:val="both"/>
      </w:pPr>
      <w:r w:rsidRPr="00A03C40">
        <w:rPr>
          <w:lang w:eastAsia="fr-FR" w:bidi="fr-FR"/>
        </w:rPr>
        <w:t>La faible dive</w:t>
      </w:r>
      <w:r>
        <w:rPr>
          <w:lang w:eastAsia="fr-FR" w:bidi="fr-FR"/>
        </w:rPr>
        <w:t>r</w:t>
      </w:r>
      <w:r w:rsidRPr="00A03C40">
        <w:rPr>
          <w:lang w:eastAsia="fr-FR" w:bidi="fr-FR"/>
        </w:rPr>
        <w:t>sification de la production agricole québécoise au regard de la consommation alimentaire se traduit également par la coexistence de plusieurs secteurs agro-alimentaires qui apparaissent peu a</w:t>
      </w:r>
      <w:r w:rsidRPr="00A03C40">
        <w:rPr>
          <w:lang w:eastAsia="fr-FR" w:bidi="fr-FR"/>
        </w:rPr>
        <w:t>r</w:t>
      </w:r>
      <w:r w:rsidRPr="00A03C40">
        <w:rPr>
          <w:lang w:eastAsia="fr-FR" w:bidi="fr-FR"/>
        </w:rPr>
        <w:t>ticulés les uns aux autres.</w:t>
      </w:r>
    </w:p>
    <w:p w14:paraId="1D826A33" w14:textId="77777777" w:rsidR="00BF6111" w:rsidRPr="00A03C40" w:rsidRDefault="00BF6111" w:rsidP="00BF6111">
      <w:pPr>
        <w:spacing w:before="120" w:after="120"/>
        <w:jc w:val="both"/>
      </w:pPr>
      <w:r w:rsidRPr="00A03C40">
        <w:rPr>
          <w:lang w:eastAsia="fr-FR" w:bidi="fr-FR"/>
        </w:rPr>
        <w:t>On peut tout d’abord distinguer un secteur de transformation de produits de l’agriculture québécoise formé essentiellement de l’industrie laitière, de l’abattage de volailles et de porcs ou du cond</w:t>
      </w:r>
      <w:r w:rsidRPr="00A03C40">
        <w:rPr>
          <w:lang w:eastAsia="fr-FR" w:bidi="fr-FR"/>
        </w:rPr>
        <w:t>i</w:t>
      </w:r>
      <w:r w:rsidRPr="00A03C40">
        <w:rPr>
          <w:lang w:eastAsia="fr-FR" w:bidi="fr-FR"/>
        </w:rPr>
        <w:t>tionnement des oeufs, dans lequel le capital coopératif occupe une place esse</w:t>
      </w:r>
      <w:r w:rsidRPr="00A03C40">
        <w:rPr>
          <w:lang w:eastAsia="fr-FR" w:bidi="fr-FR"/>
        </w:rPr>
        <w:t>n</w:t>
      </w:r>
      <w:r w:rsidRPr="00A03C40">
        <w:rPr>
          <w:lang w:eastAsia="fr-FR" w:bidi="fr-FR"/>
        </w:rPr>
        <w:t>tielle.</w:t>
      </w:r>
    </w:p>
    <w:p w14:paraId="2F30E58B" w14:textId="77777777" w:rsidR="00BF6111" w:rsidRPr="00A03C40" w:rsidRDefault="00BF6111" w:rsidP="00BF6111">
      <w:pPr>
        <w:spacing w:before="120" w:after="120"/>
        <w:jc w:val="both"/>
      </w:pPr>
      <w:r w:rsidRPr="00A03C40">
        <w:rPr>
          <w:lang w:eastAsia="fr-FR" w:bidi="fr-FR"/>
        </w:rPr>
        <w:t>On remarquera que le cas de la production porcine mis à part, il s’agit de produits qui font l’objet à la fois de plans conjoints et de formes plus ou moins strictes de contingentement de la production au niveau provincial, donc d’industries dont les perspectives de dévelo</w:t>
      </w:r>
      <w:r w:rsidRPr="00A03C40">
        <w:rPr>
          <w:lang w:eastAsia="fr-FR" w:bidi="fr-FR"/>
        </w:rPr>
        <w:t>p</w:t>
      </w:r>
      <w:r w:rsidRPr="00A03C40">
        <w:rPr>
          <w:lang w:eastAsia="fr-FR" w:bidi="fr-FR"/>
        </w:rPr>
        <w:t>pement sont clairement limitées par le marché intérieur et soum</w:t>
      </w:r>
      <w:r w:rsidRPr="00A03C40">
        <w:rPr>
          <w:lang w:eastAsia="fr-FR" w:bidi="fr-FR"/>
        </w:rPr>
        <w:t>i</w:t>
      </w:r>
      <w:r w:rsidRPr="00A03C40">
        <w:rPr>
          <w:lang w:eastAsia="fr-FR" w:bidi="fr-FR"/>
        </w:rPr>
        <w:t>ses aux exigences d’un secteur de la distribution fort</w:t>
      </w:r>
      <w:r w:rsidRPr="00A03C40">
        <w:rPr>
          <w:lang w:eastAsia="fr-FR" w:bidi="fr-FR"/>
        </w:rPr>
        <w:t>e</w:t>
      </w:r>
      <w:r w:rsidRPr="00A03C40">
        <w:rPr>
          <w:lang w:eastAsia="fr-FR" w:bidi="fr-FR"/>
        </w:rPr>
        <w:t>ment concentré</w:t>
      </w:r>
      <w:r>
        <w:rPr>
          <w:lang w:eastAsia="fr-FR" w:bidi="fr-FR"/>
        </w:rPr>
        <w:t> </w:t>
      </w:r>
      <w:r>
        <w:rPr>
          <w:rStyle w:val="Appelnotedebasdep"/>
          <w:lang w:eastAsia="fr-FR" w:bidi="fr-FR"/>
        </w:rPr>
        <w:footnoteReference w:id="65"/>
      </w:r>
      <w:r w:rsidRPr="00A03C40">
        <w:rPr>
          <w:lang w:eastAsia="fr-FR" w:bidi="fr-FR"/>
        </w:rPr>
        <w:t>.</w:t>
      </w:r>
    </w:p>
    <w:p w14:paraId="01E2D620" w14:textId="77777777" w:rsidR="00BF6111" w:rsidRPr="00A03C40" w:rsidRDefault="00BF6111" w:rsidP="00BF6111">
      <w:pPr>
        <w:spacing w:before="120" w:after="120"/>
        <w:jc w:val="both"/>
      </w:pPr>
      <w:r w:rsidRPr="00A03C40">
        <w:rPr>
          <w:lang w:eastAsia="fr-FR" w:bidi="fr-FR"/>
        </w:rPr>
        <w:t>Un autre secteur est formé de l’approvisionnement et de la tran</w:t>
      </w:r>
      <w:r w:rsidRPr="00A03C40">
        <w:rPr>
          <w:lang w:eastAsia="fr-FR" w:bidi="fr-FR"/>
        </w:rPr>
        <w:t>s</w:t>
      </w:r>
      <w:r w:rsidRPr="00A03C40">
        <w:rPr>
          <w:lang w:eastAsia="fr-FR" w:bidi="fr-FR"/>
        </w:rPr>
        <w:t>formation des céréales, qui ont une double de</w:t>
      </w:r>
      <w:r w:rsidRPr="00A03C40">
        <w:rPr>
          <w:lang w:eastAsia="fr-FR" w:bidi="fr-FR"/>
        </w:rPr>
        <w:t>s</w:t>
      </w:r>
      <w:r w:rsidRPr="00A03C40">
        <w:rPr>
          <w:lang w:eastAsia="fr-FR" w:bidi="fr-FR"/>
        </w:rPr>
        <w:t>tination, la production d’aliments du bétail, et la boula</w:t>
      </w:r>
      <w:r w:rsidRPr="00A03C40">
        <w:rPr>
          <w:lang w:eastAsia="fr-FR" w:bidi="fr-FR"/>
        </w:rPr>
        <w:t>n</w:t>
      </w:r>
      <w:r w:rsidRPr="00A03C40">
        <w:rPr>
          <w:lang w:eastAsia="fr-FR" w:bidi="fr-FR"/>
        </w:rPr>
        <w:t>gerie — pâtisserie. Dans le cas de la production d’aliments du bétail, outre la dépendance à l’égard de l’approvisionnement extérieur déjà mentionné, il faut signaler l’articulation très particulière entre les trusts céré</w:t>
      </w:r>
      <w:r w:rsidRPr="00A03C40">
        <w:rPr>
          <w:lang w:eastAsia="fr-FR" w:bidi="fr-FR"/>
        </w:rPr>
        <w:t>a</w:t>
      </w:r>
      <w:r w:rsidRPr="00A03C40">
        <w:rPr>
          <w:lang w:eastAsia="fr-FR" w:bidi="fr-FR"/>
        </w:rPr>
        <w:t>liers, les meuneries et les exploitations agricoles.</w:t>
      </w:r>
    </w:p>
    <w:p w14:paraId="763D27D1" w14:textId="77777777" w:rsidR="00BF6111" w:rsidRPr="00A03C40" w:rsidRDefault="00BF6111" w:rsidP="00BF6111">
      <w:pPr>
        <w:spacing w:before="120" w:after="120"/>
        <w:jc w:val="both"/>
      </w:pPr>
      <w:r w:rsidRPr="00A03C40">
        <w:rPr>
          <w:lang w:eastAsia="fr-FR" w:bidi="fr-FR"/>
        </w:rPr>
        <w:t>L’industrie d’aliments du bétail est une combinaison d’entreprises de négoce de céréales et de production de concentrés traitant avec des industriels locaux propriétaires de leurs usines et fabriquant des al</w:t>
      </w:r>
      <w:r w:rsidRPr="00A03C40">
        <w:rPr>
          <w:lang w:eastAsia="fr-FR" w:bidi="fr-FR"/>
        </w:rPr>
        <w:t>i</w:t>
      </w:r>
      <w:r w:rsidRPr="00A03C40">
        <w:rPr>
          <w:lang w:eastAsia="fr-FR" w:bidi="fr-FR"/>
        </w:rPr>
        <w:t>ments du bétail sous licence. Il s’agit donc d’une forme d’articulation de PME et d’un capital monopoliste qui contrôle la livraison de</w:t>
      </w:r>
      <w:r>
        <w:t xml:space="preserve"> [113] </w:t>
      </w:r>
      <w:r w:rsidRPr="00A03C40">
        <w:rPr>
          <w:lang w:eastAsia="fr-FR" w:bidi="fr-FR"/>
        </w:rPr>
        <w:t>ces matières premières et de la technologie, les me</w:t>
      </w:r>
      <w:r w:rsidRPr="00A03C40">
        <w:rPr>
          <w:lang w:eastAsia="fr-FR" w:bidi="fr-FR"/>
        </w:rPr>
        <w:t>u</w:t>
      </w:r>
      <w:r w:rsidRPr="00A03C40">
        <w:rPr>
          <w:lang w:eastAsia="fr-FR" w:bidi="fr-FR"/>
        </w:rPr>
        <w:t>neries assurant la fabrication et la distribution des aliments en même temps que la ge</w:t>
      </w:r>
      <w:r w:rsidRPr="00A03C40">
        <w:rPr>
          <w:lang w:eastAsia="fr-FR" w:bidi="fr-FR"/>
        </w:rPr>
        <w:t>s</w:t>
      </w:r>
      <w:r w:rsidRPr="00A03C40">
        <w:rPr>
          <w:lang w:eastAsia="fr-FR" w:bidi="fr-FR"/>
        </w:rPr>
        <w:t>tion des rapports contractuels avec les producteurs agricoles.</w:t>
      </w:r>
    </w:p>
    <w:p w14:paraId="232D84DA" w14:textId="77777777" w:rsidR="00BF6111" w:rsidRPr="00A03C40" w:rsidRDefault="00BF6111" w:rsidP="00BF6111">
      <w:pPr>
        <w:spacing w:before="120" w:after="120"/>
        <w:jc w:val="both"/>
      </w:pPr>
      <w:r w:rsidRPr="00A03C40">
        <w:rPr>
          <w:lang w:eastAsia="fr-FR" w:bidi="fr-FR"/>
        </w:rPr>
        <w:t>Dans le secteur de la panification et de la pâtisserie, on peut obse</w:t>
      </w:r>
      <w:r w:rsidRPr="00A03C40">
        <w:rPr>
          <w:lang w:eastAsia="fr-FR" w:bidi="fr-FR"/>
        </w:rPr>
        <w:t>r</w:t>
      </w:r>
      <w:r w:rsidRPr="00A03C40">
        <w:rPr>
          <w:lang w:eastAsia="fr-FR" w:bidi="fr-FR"/>
        </w:rPr>
        <w:t>ver le même type d’articulation entre un secteur de production de far</w:t>
      </w:r>
      <w:r w:rsidRPr="00A03C40">
        <w:rPr>
          <w:lang w:eastAsia="fr-FR" w:bidi="fr-FR"/>
        </w:rPr>
        <w:t>i</w:t>
      </w:r>
      <w:r w:rsidRPr="00A03C40">
        <w:rPr>
          <w:lang w:eastAsia="fr-FR" w:bidi="fr-FR"/>
        </w:rPr>
        <w:t>ne fortement oligopolistique et une industrie de la boulangerie et de la pâtisserie beaucoup moins concentrée.</w:t>
      </w:r>
    </w:p>
    <w:p w14:paraId="244E566B" w14:textId="77777777" w:rsidR="00BF6111" w:rsidRPr="00A03C40" w:rsidRDefault="00BF6111" w:rsidP="00BF6111">
      <w:pPr>
        <w:spacing w:before="120" w:after="120"/>
        <w:jc w:val="both"/>
      </w:pPr>
      <w:r w:rsidRPr="00A03C40">
        <w:rPr>
          <w:lang w:eastAsia="fr-FR" w:bidi="fr-FR"/>
        </w:rPr>
        <w:t>Enfin un troisième secteur agroalimentaire est constitué de bra</w:t>
      </w:r>
      <w:r w:rsidRPr="00A03C40">
        <w:rPr>
          <w:lang w:eastAsia="fr-FR" w:bidi="fr-FR"/>
        </w:rPr>
        <w:t>n</w:t>
      </w:r>
      <w:r w:rsidRPr="00A03C40">
        <w:rPr>
          <w:lang w:eastAsia="fr-FR" w:bidi="fr-FR"/>
        </w:rPr>
        <w:t>ches n’entretenant pratiquement pas de rapports avec la produ</w:t>
      </w:r>
      <w:r w:rsidRPr="00A03C40">
        <w:rPr>
          <w:lang w:eastAsia="fr-FR" w:bidi="fr-FR"/>
        </w:rPr>
        <w:t>c</w:t>
      </w:r>
      <w:r w:rsidRPr="00A03C40">
        <w:rPr>
          <w:lang w:eastAsia="fr-FR" w:bidi="fr-FR"/>
        </w:rPr>
        <w:t>tion agricole locale et assurant soit la fabrication, soit l’importation de produits alimentaires. Or, on peut observer une relative corrélation entre la non-utilisation de produits agricoles et l’importance du cap</w:t>
      </w:r>
      <w:r w:rsidRPr="00A03C40">
        <w:rPr>
          <w:lang w:eastAsia="fr-FR" w:bidi="fr-FR"/>
        </w:rPr>
        <w:t>i</w:t>
      </w:r>
      <w:r w:rsidRPr="00A03C40">
        <w:rPr>
          <w:lang w:eastAsia="fr-FR" w:bidi="fr-FR"/>
        </w:rPr>
        <w:t>tal étranger qui contrôle ces industries.</w:t>
      </w:r>
    </w:p>
    <w:p w14:paraId="6C561BB0" w14:textId="77777777" w:rsidR="00BF6111" w:rsidRPr="00A03C40" w:rsidRDefault="00BF6111" w:rsidP="00BF6111">
      <w:pPr>
        <w:spacing w:before="120" w:after="120"/>
        <w:jc w:val="both"/>
      </w:pPr>
      <w:r w:rsidRPr="00A03C40">
        <w:rPr>
          <w:lang w:eastAsia="fr-FR" w:bidi="fr-FR"/>
        </w:rPr>
        <w:t>On a donc une juxtaposition de trois secteurs de transformation agro-alimentaires qui se distinguent par le type de rapports qu’ils e</w:t>
      </w:r>
      <w:r w:rsidRPr="00A03C40">
        <w:rPr>
          <w:lang w:eastAsia="fr-FR" w:bidi="fr-FR"/>
        </w:rPr>
        <w:t>n</w:t>
      </w:r>
      <w:r w:rsidRPr="00A03C40">
        <w:rPr>
          <w:lang w:eastAsia="fr-FR" w:bidi="fr-FR"/>
        </w:rPr>
        <w:t>tretiennent avec l’agriculture québécoise mais également par les fo</w:t>
      </w:r>
      <w:r w:rsidRPr="00A03C40">
        <w:rPr>
          <w:lang w:eastAsia="fr-FR" w:bidi="fr-FR"/>
        </w:rPr>
        <w:t>r</w:t>
      </w:r>
      <w:r w:rsidRPr="00A03C40">
        <w:rPr>
          <w:lang w:eastAsia="fr-FR" w:bidi="fr-FR"/>
        </w:rPr>
        <w:t>mes d’articulation qu’ils présentent entre capital coopératif, PME et capital étranger monopoliste, et particulièrement les firmes multin</w:t>
      </w:r>
      <w:r w:rsidRPr="00A03C40">
        <w:rPr>
          <w:lang w:eastAsia="fr-FR" w:bidi="fr-FR"/>
        </w:rPr>
        <w:t>a</w:t>
      </w:r>
      <w:r w:rsidRPr="00A03C40">
        <w:rPr>
          <w:lang w:eastAsia="fr-FR" w:bidi="fr-FR"/>
        </w:rPr>
        <w:t>tionales. Un autre type d’articulation doit être relevé, c</w:t>
      </w:r>
      <w:r w:rsidRPr="00A03C40">
        <w:rPr>
          <w:lang w:eastAsia="fr-FR" w:bidi="fr-FR"/>
        </w:rPr>
        <w:t>e</w:t>
      </w:r>
      <w:r w:rsidRPr="00A03C40">
        <w:rPr>
          <w:lang w:eastAsia="fr-FR" w:bidi="fr-FR"/>
        </w:rPr>
        <w:t>lui qui met en rapport une firme coopérative et une firme multinationale, c’est en particulier le cas de la coopérat</w:t>
      </w:r>
      <w:r w:rsidRPr="00A03C40">
        <w:rPr>
          <w:lang w:eastAsia="fr-FR" w:bidi="fr-FR"/>
        </w:rPr>
        <w:t>i</w:t>
      </w:r>
      <w:r w:rsidRPr="00A03C40">
        <w:rPr>
          <w:lang w:eastAsia="fr-FR" w:bidi="fr-FR"/>
        </w:rPr>
        <w:t>ve Agropur et de Kraft sous la forme d’un contrat de longue durée qui lie les deux entreprises pour la pr</w:t>
      </w:r>
      <w:r w:rsidRPr="00A03C40">
        <w:rPr>
          <w:lang w:eastAsia="fr-FR" w:bidi="fr-FR"/>
        </w:rPr>
        <w:t>o</w:t>
      </w:r>
      <w:r w:rsidRPr="00A03C40">
        <w:rPr>
          <w:lang w:eastAsia="fr-FR" w:bidi="fr-FR"/>
        </w:rPr>
        <w:t>duction du cheddar.</w:t>
      </w:r>
    </w:p>
    <w:p w14:paraId="3E712074" w14:textId="77777777" w:rsidR="00BF6111" w:rsidRPr="00A03C40" w:rsidRDefault="00BF6111" w:rsidP="00BF6111">
      <w:pPr>
        <w:spacing w:before="120" w:after="120"/>
        <w:jc w:val="both"/>
      </w:pPr>
      <w:r w:rsidRPr="00A03C40">
        <w:rPr>
          <w:lang w:eastAsia="fr-FR" w:bidi="fr-FR"/>
        </w:rPr>
        <w:t>Dans chaque cas les formes d’articulation de différents types de capitaux ont pour effet de reporter sur les</w:t>
      </w:r>
      <w:r>
        <w:rPr>
          <w:lang w:eastAsia="fr-FR" w:bidi="fr-FR"/>
        </w:rPr>
        <w:t xml:space="preserve"> PME ou les coopératives une cer</w:t>
      </w:r>
      <w:r w:rsidRPr="00A03C40">
        <w:rPr>
          <w:lang w:eastAsia="fr-FR" w:bidi="fr-FR"/>
        </w:rPr>
        <w:t>taine partie des charges en capital, dans le domaine des activ</w:t>
      </w:r>
      <w:r w:rsidRPr="00A03C40">
        <w:rPr>
          <w:lang w:eastAsia="fr-FR" w:bidi="fr-FR"/>
        </w:rPr>
        <w:t>i</w:t>
      </w:r>
      <w:r w:rsidRPr="00A03C40">
        <w:rPr>
          <w:lang w:eastAsia="fr-FR" w:bidi="fr-FR"/>
        </w:rPr>
        <w:t>tés les moins rémunératrices tout en leur assurant un volume de pr</w:t>
      </w:r>
      <w:r w:rsidRPr="00A03C40">
        <w:rPr>
          <w:lang w:eastAsia="fr-FR" w:bidi="fr-FR"/>
        </w:rPr>
        <w:t>o</w:t>
      </w:r>
      <w:r w:rsidRPr="00A03C40">
        <w:rPr>
          <w:lang w:eastAsia="fr-FR" w:bidi="fr-FR"/>
        </w:rPr>
        <w:t>duction qui leur permette de subsister en tant qu’entreprises indiv</w:t>
      </w:r>
      <w:r w:rsidRPr="00A03C40">
        <w:rPr>
          <w:lang w:eastAsia="fr-FR" w:bidi="fr-FR"/>
        </w:rPr>
        <w:t>i</w:t>
      </w:r>
      <w:r w:rsidRPr="00A03C40">
        <w:rPr>
          <w:lang w:eastAsia="fr-FR" w:bidi="fr-FR"/>
        </w:rPr>
        <w:t>duelles tant que le marché des produits concernés conserve une e</w:t>
      </w:r>
      <w:r w:rsidRPr="00A03C40">
        <w:rPr>
          <w:lang w:eastAsia="fr-FR" w:bidi="fr-FR"/>
        </w:rPr>
        <w:t>x</w:t>
      </w:r>
      <w:r w:rsidRPr="00A03C40">
        <w:rPr>
          <w:lang w:eastAsia="fr-FR" w:bidi="fr-FR"/>
        </w:rPr>
        <w:t>pansion min</w:t>
      </w:r>
      <w:r w:rsidRPr="00A03C40">
        <w:rPr>
          <w:lang w:eastAsia="fr-FR" w:bidi="fr-FR"/>
        </w:rPr>
        <w:t>i</w:t>
      </w:r>
      <w:r w:rsidRPr="00A03C40">
        <w:rPr>
          <w:lang w:eastAsia="fr-FR" w:bidi="fr-FR"/>
        </w:rPr>
        <w:t>male ou une relative stabilité. En contrepartie ce type d’intégration assure au capital monopoliste la mobilisation d’un maximum de re</w:t>
      </w:r>
      <w:r w:rsidRPr="00A03C40">
        <w:rPr>
          <w:lang w:eastAsia="fr-FR" w:bidi="fr-FR"/>
        </w:rPr>
        <w:t>s</w:t>
      </w:r>
      <w:r w:rsidRPr="00A03C40">
        <w:rPr>
          <w:lang w:eastAsia="fr-FR" w:bidi="fr-FR"/>
        </w:rPr>
        <w:t>sources financières pour permettre une diversification dans les bra</w:t>
      </w:r>
      <w:r w:rsidRPr="00A03C40">
        <w:rPr>
          <w:lang w:eastAsia="fr-FR" w:bidi="fr-FR"/>
        </w:rPr>
        <w:t>n</w:t>
      </w:r>
      <w:r w:rsidRPr="00A03C40">
        <w:rPr>
          <w:lang w:eastAsia="fr-FR" w:bidi="fr-FR"/>
        </w:rPr>
        <w:t>ches de produits à forte valeur ajoutée.</w:t>
      </w:r>
    </w:p>
    <w:p w14:paraId="14F6E32D" w14:textId="77777777" w:rsidR="00BF6111" w:rsidRPr="00A03C40" w:rsidRDefault="00BF6111" w:rsidP="00BF6111">
      <w:pPr>
        <w:spacing w:before="120" w:after="120"/>
        <w:jc w:val="both"/>
      </w:pPr>
      <w:r w:rsidRPr="00A03C40">
        <w:rPr>
          <w:lang w:eastAsia="fr-FR" w:bidi="fr-FR"/>
        </w:rPr>
        <w:t>Enfin, à la différence de pays de même ordre de grandeur et ég</w:t>
      </w:r>
      <w:r w:rsidRPr="00A03C40">
        <w:rPr>
          <w:lang w:eastAsia="fr-FR" w:bidi="fr-FR"/>
        </w:rPr>
        <w:t>a</w:t>
      </w:r>
      <w:r w:rsidRPr="00A03C40">
        <w:rPr>
          <w:lang w:eastAsia="fr-FR" w:bidi="fr-FR"/>
        </w:rPr>
        <w:t>lement orientés vers les productions animales, tels le Danemark, les Pays-Bas ou la Belgique devenus d’importants exportateurs de de</w:t>
      </w:r>
      <w:r w:rsidRPr="00A03C40">
        <w:rPr>
          <w:lang w:eastAsia="fr-FR" w:bidi="fr-FR"/>
        </w:rPr>
        <w:t>n</w:t>
      </w:r>
      <w:r w:rsidRPr="00A03C40">
        <w:rPr>
          <w:lang w:eastAsia="fr-FR" w:bidi="fr-FR"/>
        </w:rPr>
        <w:t>rées agricoles, le secteur agroalimentaire québécois reste essentiell</w:t>
      </w:r>
      <w:r w:rsidRPr="00A03C40">
        <w:rPr>
          <w:lang w:eastAsia="fr-FR" w:bidi="fr-FR"/>
        </w:rPr>
        <w:t>e</w:t>
      </w:r>
      <w:r w:rsidRPr="00A03C40">
        <w:rPr>
          <w:lang w:eastAsia="fr-FR" w:bidi="fr-FR"/>
        </w:rPr>
        <w:t>ment limité à son marché intérieur ou au marché canadien. Seule l’industrie porcine développe des capacités de production largement excédentaires et prend pied sur les marchés d’exportation.</w:t>
      </w:r>
    </w:p>
    <w:p w14:paraId="5E75F170" w14:textId="77777777" w:rsidR="00BF6111" w:rsidRDefault="00BF6111" w:rsidP="00BF6111">
      <w:pPr>
        <w:spacing w:before="120" w:after="120"/>
        <w:jc w:val="both"/>
        <w:rPr>
          <w:lang w:eastAsia="fr-FR" w:bidi="fr-FR"/>
        </w:rPr>
      </w:pPr>
      <w:r w:rsidRPr="00A03C40">
        <w:rPr>
          <w:lang w:eastAsia="fr-FR" w:bidi="fr-FR"/>
        </w:rPr>
        <w:t>L’industrie agro-alimentaire québécoise apparaît donc caractérisée par sa multipolarité, la division des tâches entre capital monopoliste, capital coopératif et capital de PME, l’intégration des productions animales et sa dépe</w:t>
      </w:r>
      <w:r w:rsidRPr="00A03C40">
        <w:rPr>
          <w:lang w:eastAsia="fr-FR" w:bidi="fr-FR"/>
        </w:rPr>
        <w:t>n</w:t>
      </w:r>
      <w:r w:rsidRPr="00A03C40">
        <w:rPr>
          <w:lang w:eastAsia="fr-FR" w:bidi="fr-FR"/>
        </w:rPr>
        <w:t>dance à l’égard du secteur céréalier, un marché limité pour l’essentiel à la demande intérieure contrôlée par un syst</w:t>
      </w:r>
      <w:r w:rsidRPr="00A03C40">
        <w:rPr>
          <w:lang w:eastAsia="fr-FR" w:bidi="fr-FR"/>
        </w:rPr>
        <w:t>è</w:t>
      </w:r>
      <w:r w:rsidRPr="00A03C40">
        <w:rPr>
          <w:lang w:eastAsia="fr-FR" w:bidi="fr-FR"/>
        </w:rPr>
        <w:t>me de distribution fortement concentré et largement ouvert sur l’approvisionnement extérieur, des habitudes alimentaires influencées très nettement par la domination écrasante qu’exerce un nombre limité de firmes sur la p</w:t>
      </w:r>
      <w:r w:rsidRPr="00A03C40">
        <w:rPr>
          <w:lang w:eastAsia="fr-FR" w:bidi="fr-FR"/>
        </w:rPr>
        <w:t>u</w:t>
      </w:r>
      <w:r w:rsidRPr="00A03C40">
        <w:rPr>
          <w:lang w:eastAsia="fr-FR" w:bidi="fr-FR"/>
        </w:rPr>
        <w:t>blicité alimentaire.</w:t>
      </w:r>
    </w:p>
    <w:p w14:paraId="6DBC4973" w14:textId="77777777" w:rsidR="00BF6111" w:rsidRDefault="00BF6111" w:rsidP="00BF6111">
      <w:pPr>
        <w:spacing w:before="120" w:after="120"/>
        <w:jc w:val="both"/>
      </w:pPr>
      <w:r>
        <w:t>[114]</w:t>
      </w:r>
    </w:p>
    <w:p w14:paraId="6B5AB2F7" w14:textId="77777777" w:rsidR="00BF6111" w:rsidRPr="00A03C40" w:rsidRDefault="00BF6111" w:rsidP="00BF6111">
      <w:pPr>
        <w:spacing w:before="120" w:after="120"/>
        <w:jc w:val="both"/>
      </w:pPr>
      <w:r w:rsidRPr="00A03C40">
        <w:rPr>
          <w:lang w:eastAsia="fr-FR" w:bidi="fr-FR"/>
        </w:rPr>
        <w:t>Or, la confrontation de ces éléments au champ de forces qui se</w:t>
      </w:r>
      <w:r w:rsidRPr="00A03C40">
        <w:rPr>
          <w:lang w:eastAsia="fr-FR" w:bidi="fr-FR"/>
        </w:rPr>
        <w:t>m</w:t>
      </w:r>
      <w:r w:rsidRPr="00A03C40">
        <w:rPr>
          <w:lang w:eastAsia="fr-FR" w:bidi="fr-FR"/>
        </w:rPr>
        <w:t>ble se dessiner sur la scène alimentaire mo</w:t>
      </w:r>
      <w:r w:rsidRPr="00A03C40">
        <w:rPr>
          <w:lang w:eastAsia="fr-FR" w:bidi="fr-FR"/>
        </w:rPr>
        <w:t>n</w:t>
      </w:r>
      <w:r w:rsidRPr="00A03C40">
        <w:rPr>
          <w:lang w:eastAsia="fr-FR" w:bidi="fr-FR"/>
        </w:rPr>
        <w:t>diale aura pour effet d’en accentuer les contradictions. Elle peut notamment accroître la polar</w:t>
      </w:r>
      <w:r w:rsidRPr="00A03C40">
        <w:rPr>
          <w:lang w:eastAsia="fr-FR" w:bidi="fr-FR"/>
        </w:rPr>
        <w:t>i</w:t>
      </w:r>
      <w:r w:rsidRPr="00A03C40">
        <w:rPr>
          <w:lang w:eastAsia="fr-FR" w:bidi="fr-FR"/>
        </w:rPr>
        <w:t>sation entre un secteur autochtone alimenté par une production agric</w:t>
      </w:r>
      <w:r w:rsidRPr="00A03C40">
        <w:rPr>
          <w:lang w:eastAsia="fr-FR" w:bidi="fr-FR"/>
        </w:rPr>
        <w:t>o</w:t>
      </w:r>
      <w:r w:rsidRPr="00A03C40">
        <w:rPr>
          <w:lang w:eastAsia="fr-FR" w:bidi="fr-FR"/>
        </w:rPr>
        <w:t>le locale elle-même de plus en plus dépendante non seul</w:t>
      </w:r>
      <w:r w:rsidRPr="00A03C40">
        <w:rPr>
          <w:lang w:eastAsia="fr-FR" w:bidi="fr-FR"/>
        </w:rPr>
        <w:t>e</w:t>
      </w:r>
      <w:r w:rsidRPr="00A03C40">
        <w:rPr>
          <w:lang w:eastAsia="fr-FR" w:bidi="fr-FR"/>
        </w:rPr>
        <w:t>ment de l’approvisionnement extérieur en certaines m</w:t>
      </w:r>
      <w:r w:rsidRPr="00A03C40">
        <w:rPr>
          <w:lang w:eastAsia="fr-FR" w:bidi="fr-FR"/>
        </w:rPr>
        <w:t>a</w:t>
      </w:r>
      <w:r w:rsidRPr="00A03C40">
        <w:rPr>
          <w:lang w:eastAsia="fr-FR" w:bidi="fr-FR"/>
        </w:rPr>
        <w:t>tières premières mais également en technologie et un se</w:t>
      </w:r>
      <w:r w:rsidRPr="00A03C40">
        <w:rPr>
          <w:lang w:eastAsia="fr-FR" w:bidi="fr-FR"/>
        </w:rPr>
        <w:t>c</w:t>
      </w:r>
      <w:r w:rsidRPr="00A03C40">
        <w:rPr>
          <w:lang w:eastAsia="fr-FR" w:bidi="fr-FR"/>
        </w:rPr>
        <w:t>teur dominé par quelques dizaines de firmes, le plus souvent multinationales, qui auront réussi à s’assurer un contrôle sur les modalités technologiques et industrielles de la diversification de la consommation et de la production alimenta</w:t>
      </w:r>
      <w:r w:rsidRPr="00A03C40">
        <w:rPr>
          <w:lang w:eastAsia="fr-FR" w:bidi="fr-FR"/>
        </w:rPr>
        <w:t>i</w:t>
      </w:r>
      <w:r w:rsidRPr="00A03C40">
        <w:rPr>
          <w:lang w:eastAsia="fr-FR" w:bidi="fr-FR"/>
        </w:rPr>
        <w:t>re.</w:t>
      </w:r>
    </w:p>
    <w:p w14:paraId="1190A70B" w14:textId="77777777" w:rsidR="00BF6111" w:rsidRDefault="00BF6111" w:rsidP="00BF6111">
      <w:pPr>
        <w:spacing w:before="120" w:after="120"/>
        <w:jc w:val="both"/>
        <w:rPr>
          <w:lang w:eastAsia="fr-FR" w:bidi="fr-FR"/>
        </w:rPr>
      </w:pPr>
      <w:r w:rsidRPr="00A03C40">
        <w:rPr>
          <w:lang w:eastAsia="fr-FR" w:bidi="fr-FR"/>
        </w:rPr>
        <w:t>Entre les deux, les politiques de dévelop</w:t>
      </w:r>
      <w:r>
        <w:rPr>
          <w:lang w:eastAsia="fr-FR" w:bidi="fr-FR"/>
        </w:rPr>
        <w:t>p</w:t>
      </w:r>
      <w:r w:rsidRPr="00A03C40">
        <w:rPr>
          <w:lang w:eastAsia="fr-FR" w:bidi="fr-FR"/>
        </w:rPr>
        <w:t>ement d’un secteur agro</w:t>
      </w:r>
      <w:r w:rsidRPr="00A03C40">
        <w:rPr>
          <w:lang w:eastAsia="fr-FR" w:bidi="fr-FR"/>
        </w:rPr>
        <w:t>a</w:t>
      </w:r>
      <w:r w:rsidRPr="00A03C40">
        <w:rPr>
          <w:lang w:eastAsia="fr-FR" w:bidi="fr-FR"/>
        </w:rPr>
        <w:t>limentaire dynamique, contrôlé par les capitaux québécois, s’appuyant sur une diversification de l’agriculture et assurant un plus grand d</w:t>
      </w:r>
      <w:r w:rsidRPr="00A03C40">
        <w:rPr>
          <w:lang w:eastAsia="fr-FR" w:bidi="fr-FR"/>
        </w:rPr>
        <w:t>e</w:t>
      </w:r>
      <w:r w:rsidRPr="00A03C40">
        <w:rPr>
          <w:lang w:eastAsia="fr-FR" w:bidi="fr-FR"/>
        </w:rPr>
        <w:t>gré d’auto-approvisionnement, telles qu’</w:t>
      </w:r>
      <w:r>
        <w:rPr>
          <w:lang w:eastAsia="fr-FR" w:bidi="fr-FR"/>
        </w:rPr>
        <w:t>elles sont évoquées dans « Nour</w:t>
      </w:r>
      <w:r w:rsidRPr="00A03C40">
        <w:rPr>
          <w:lang w:eastAsia="fr-FR" w:bidi="fr-FR"/>
        </w:rPr>
        <w:t>rir le Québec » disposent, on peut le craindre, d’atouts limités et d’une marge de manœuvre restreinte.</w:t>
      </w:r>
    </w:p>
    <w:p w14:paraId="75650777" w14:textId="77777777" w:rsidR="00BF6111" w:rsidRDefault="00BF6111" w:rsidP="00BF6111">
      <w:pPr>
        <w:spacing w:before="120" w:after="120"/>
        <w:jc w:val="both"/>
      </w:pPr>
    </w:p>
    <w:p w14:paraId="3FDC6275" w14:textId="77777777" w:rsidR="00BF6111" w:rsidRPr="00A03C40" w:rsidRDefault="00471D4E" w:rsidP="00BF6111">
      <w:pPr>
        <w:pStyle w:val="fig"/>
        <w:rPr>
          <w:szCs w:val="2"/>
        </w:rPr>
      </w:pPr>
      <w:r w:rsidRPr="000F2C4F">
        <w:rPr>
          <w:noProof/>
          <w:szCs w:val="2"/>
        </w:rPr>
        <w:drawing>
          <wp:inline distT="0" distB="0" distL="0" distR="0" wp14:anchorId="61EE293E" wp14:editId="08B1216B">
            <wp:extent cx="1028700" cy="5588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558800"/>
                    </a:xfrm>
                    <a:prstGeom prst="rect">
                      <a:avLst/>
                    </a:prstGeom>
                    <a:noFill/>
                    <a:ln>
                      <a:noFill/>
                    </a:ln>
                  </pic:spPr>
                </pic:pic>
              </a:graphicData>
            </a:graphic>
          </wp:inline>
        </w:drawing>
      </w:r>
    </w:p>
    <w:p w14:paraId="04B9F0A8" w14:textId="77777777" w:rsidR="00BF6111" w:rsidRDefault="00BF6111" w:rsidP="00BF6111">
      <w:pPr>
        <w:spacing w:before="120" w:after="120"/>
        <w:jc w:val="both"/>
      </w:pPr>
    </w:p>
    <w:p w14:paraId="6C5221D0" w14:textId="77777777" w:rsidR="00BF6111" w:rsidRPr="006A2365" w:rsidRDefault="00471D4E" w:rsidP="00BF6111">
      <w:pPr>
        <w:pStyle w:val="fig"/>
      </w:pPr>
      <w:r>
        <w:rPr>
          <w:noProof/>
        </w:rPr>
        <w:drawing>
          <wp:inline distT="0" distB="0" distL="0" distR="0" wp14:anchorId="0E5BBCF2" wp14:editId="706C56CB">
            <wp:extent cx="4076700" cy="2603500"/>
            <wp:effectExtent l="25400" t="25400" r="12700" b="1270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6700" cy="2603500"/>
                    </a:xfrm>
                    <a:prstGeom prst="rect">
                      <a:avLst/>
                    </a:prstGeom>
                    <a:noFill/>
                    <a:ln w="19050" cmpd="sng">
                      <a:solidFill>
                        <a:srgbClr val="000000"/>
                      </a:solidFill>
                      <a:miter lim="800000"/>
                      <a:headEnd/>
                      <a:tailEnd/>
                    </a:ln>
                    <a:effectLst/>
                  </pic:spPr>
                </pic:pic>
              </a:graphicData>
            </a:graphic>
          </wp:inline>
        </w:drawing>
      </w:r>
    </w:p>
    <w:p w14:paraId="25E81F07" w14:textId="77777777" w:rsidR="00BF6111" w:rsidRPr="008B678A" w:rsidRDefault="00BF6111" w:rsidP="00BF6111">
      <w:pPr>
        <w:pStyle w:val="figauteur"/>
        <w:rPr>
          <w:szCs w:val="2"/>
        </w:rPr>
      </w:pPr>
      <w:r w:rsidRPr="008B678A">
        <w:t>Photo Michel Pilon</w:t>
      </w:r>
    </w:p>
    <w:p w14:paraId="54FB09C3" w14:textId="77777777" w:rsidR="00BF6111" w:rsidRPr="00E07116" w:rsidRDefault="00BF6111" w:rsidP="00BF6111">
      <w:pPr>
        <w:jc w:val="both"/>
      </w:pPr>
      <w:r>
        <w:br w:type="page"/>
      </w:r>
    </w:p>
    <w:p w14:paraId="3DB25CD9" w14:textId="77777777" w:rsidR="00BF6111" w:rsidRDefault="00BF6111" w:rsidP="00BF6111">
      <w:pPr>
        <w:jc w:val="both"/>
      </w:pPr>
      <w:r w:rsidRPr="003F76B5">
        <w:rPr>
          <w:b/>
          <w:color w:val="FF0000"/>
        </w:rPr>
        <w:t>NOTES</w:t>
      </w:r>
    </w:p>
    <w:p w14:paraId="7EA0D6F5" w14:textId="77777777" w:rsidR="00BF6111" w:rsidRDefault="00BF6111" w:rsidP="00BF6111">
      <w:pPr>
        <w:jc w:val="both"/>
      </w:pPr>
    </w:p>
    <w:p w14:paraId="7B6364F2"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2F248024" w14:textId="77777777" w:rsidR="00BF6111" w:rsidRPr="00A03C40" w:rsidRDefault="00BF6111" w:rsidP="00BF6111">
      <w:pPr>
        <w:spacing w:before="120" w:after="120"/>
        <w:jc w:val="both"/>
      </w:pPr>
    </w:p>
    <w:p w14:paraId="2654B208" w14:textId="77777777" w:rsidR="00BF6111" w:rsidRDefault="00BF6111" w:rsidP="00BF6111">
      <w:pPr>
        <w:pStyle w:val="p"/>
      </w:pPr>
      <w:r w:rsidRPr="00A03C40">
        <w:br w:type="page"/>
      </w:r>
      <w:r>
        <w:t>[115]</w:t>
      </w:r>
    </w:p>
    <w:p w14:paraId="1A3EA54A" w14:textId="77777777" w:rsidR="00BF6111" w:rsidRDefault="00BF6111" w:rsidP="00BF6111">
      <w:pPr>
        <w:spacing w:before="120" w:after="120"/>
        <w:ind w:firstLine="0"/>
        <w:jc w:val="both"/>
      </w:pPr>
    </w:p>
    <w:p w14:paraId="7057CD30" w14:textId="77777777" w:rsidR="00BF6111" w:rsidRPr="00F4315E" w:rsidRDefault="00BF6111" w:rsidP="00BF6111">
      <w:pPr>
        <w:spacing w:before="120" w:after="120"/>
        <w:ind w:firstLine="0"/>
        <w:jc w:val="both"/>
      </w:pPr>
    </w:p>
    <w:p w14:paraId="7367AB50" w14:textId="77777777" w:rsidR="00BF6111" w:rsidRDefault="00BF6111" w:rsidP="00BF6111">
      <w:pPr>
        <w:spacing w:after="120"/>
        <w:ind w:firstLine="0"/>
        <w:jc w:val="center"/>
        <w:rPr>
          <w:sz w:val="24"/>
        </w:rPr>
      </w:pPr>
      <w:bookmarkStart w:id="17" w:name="Interventions_econo_09_dossier_texte_08"/>
      <w:r>
        <w:rPr>
          <w:b/>
          <w:sz w:val="24"/>
        </w:rPr>
        <w:t>Interventions économiques</w:t>
      </w:r>
      <w:r>
        <w:rPr>
          <w:b/>
          <w:sz w:val="24"/>
        </w:rPr>
        <w:br/>
      </w:r>
      <w:r>
        <w:rPr>
          <w:i/>
          <w:sz w:val="24"/>
        </w:rPr>
        <w:t>pour une alternative sociale</w:t>
      </w:r>
    </w:p>
    <w:p w14:paraId="6B240615"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600A54BB"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07616294" w14:textId="77777777" w:rsidR="00BF6111" w:rsidRPr="00F4315E" w:rsidRDefault="00BF6111" w:rsidP="00BF6111">
      <w:pPr>
        <w:spacing w:after="120"/>
        <w:ind w:firstLine="0"/>
        <w:jc w:val="center"/>
        <w:rPr>
          <w:b/>
          <w:color w:val="008000"/>
          <w:sz w:val="24"/>
        </w:rPr>
      </w:pPr>
      <w:r>
        <w:rPr>
          <w:b/>
          <w:color w:val="008000"/>
          <w:sz w:val="24"/>
        </w:rPr>
        <w:t>DOSSIER</w:t>
      </w:r>
    </w:p>
    <w:p w14:paraId="3E0F76AC" w14:textId="77777777" w:rsidR="00BF6111" w:rsidRPr="00890E45" w:rsidRDefault="00BF6111" w:rsidP="00BF6111">
      <w:pPr>
        <w:pStyle w:val="planchenb"/>
        <w:rPr>
          <w:color w:val="auto"/>
          <w:sz w:val="44"/>
        </w:rPr>
      </w:pPr>
      <w:r w:rsidRPr="00890E45">
        <w:rPr>
          <w:color w:val="auto"/>
          <w:sz w:val="44"/>
        </w:rPr>
        <w:t>“</w:t>
      </w:r>
      <w:r>
        <w:rPr>
          <w:color w:val="auto"/>
          <w:sz w:val="44"/>
        </w:rPr>
        <w:t>L’INTÉGRATION CONTRACTUE</w:t>
      </w:r>
      <w:r>
        <w:rPr>
          <w:color w:val="auto"/>
          <w:sz w:val="44"/>
        </w:rPr>
        <w:t>L</w:t>
      </w:r>
      <w:r>
        <w:rPr>
          <w:color w:val="auto"/>
          <w:sz w:val="44"/>
        </w:rPr>
        <w:t>LE :</w:t>
      </w:r>
      <w:r>
        <w:rPr>
          <w:color w:val="auto"/>
          <w:sz w:val="44"/>
        </w:rPr>
        <w:br/>
        <w:t>LE CAS  DE LA PRODUCTION</w:t>
      </w:r>
      <w:r>
        <w:rPr>
          <w:color w:val="auto"/>
          <w:sz w:val="44"/>
        </w:rPr>
        <w:br/>
        <w:t>PORCINE 1966-1980.</w:t>
      </w:r>
      <w:r w:rsidRPr="00890E45">
        <w:rPr>
          <w:color w:val="auto"/>
          <w:sz w:val="44"/>
        </w:rPr>
        <w:t>”</w:t>
      </w:r>
    </w:p>
    <w:bookmarkEnd w:id="17"/>
    <w:p w14:paraId="72487315" w14:textId="77777777" w:rsidR="00BF6111" w:rsidRPr="00E07116" w:rsidRDefault="00BF6111" w:rsidP="00BF6111">
      <w:pPr>
        <w:jc w:val="both"/>
      </w:pPr>
    </w:p>
    <w:p w14:paraId="6073DB39" w14:textId="77777777" w:rsidR="00BF6111" w:rsidRPr="00E07116" w:rsidRDefault="00BF6111" w:rsidP="00BF6111">
      <w:pPr>
        <w:pStyle w:val="suite"/>
      </w:pPr>
      <w:r>
        <w:t>Denis PERREAULT</w:t>
      </w:r>
    </w:p>
    <w:p w14:paraId="57ADF771" w14:textId="77777777" w:rsidR="00BF6111" w:rsidRPr="00E07116" w:rsidRDefault="00BF6111" w:rsidP="00BF6111">
      <w:pPr>
        <w:jc w:val="both"/>
      </w:pPr>
    </w:p>
    <w:p w14:paraId="47FA8CCE" w14:textId="77777777" w:rsidR="00BF6111" w:rsidRDefault="00BF6111" w:rsidP="00BF6111">
      <w:pPr>
        <w:jc w:val="both"/>
      </w:pPr>
    </w:p>
    <w:p w14:paraId="71F8A41C" w14:textId="77777777" w:rsidR="00BF6111" w:rsidRPr="00F4315E" w:rsidRDefault="00BF6111" w:rsidP="00BF6111">
      <w:pPr>
        <w:jc w:val="both"/>
      </w:pPr>
    </w:p>
    <w:p w14:paraId="6ABCA7E0" w14:textId="77777777" w:rsidR="00BF6111" w:rsidRPr="00F4315E" w:rsidRDefault="00BF6111" w:rsidP="00BF6111">
      <w:pPr>
        <w:jc w:val="both"/>
      </w:pPr>
    </w:p>
    <w:p w14:paraId="6281372E"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122ED4C1" w14:textId="77777777" w:rsidR="00BF6111" w:rsidRPr="00A03C40" w:rsidRDefault="00BF6111" w:rsidP="00BF6111">
      <w:pPr>
        <w:spacing w:before="120" w:after="120"/>
        <w:jc w:val="both"/>
      </w:pPr>
      <w:r w:rsidRPr="00A03C40">
        <w:rPr>
          <w:lang w:eastAsia="fr-FR" w:bidi="fr-FR"/>
        </w:rPr>
        <w:t>En agriculture, la Taylorisation n’est peut-être pas la forme idéale d’organisation du travail. D’autres formes ont pénétré ce secteur éc</w:t>
      </w:r>
      <w:r w:rsidRPr="00A03C40">
        <w:rPr>
          <w:lang w:eastAsia="fr-FR" w:bidi="fr-FR"/>
        </w:rPr>
        <w:t>o</w:t>
      </w:r>
      <w:r w:rsidRPr="00A03C40">
        <w:rPr>
          <w:lang w:eastAsia="fr-FR" w:bidi="fr-FR"/>
        </w:rPr>
        <w:t>nomique. Ces formes inscrites dans le développement du capitalisme en milieu agraire ne sont pas originales à l’agriculture mais prennent dans ce domaine une spécificité particulière, une spécificité qui a trop souvent servi de preuve à la non-capitalisation des campagnes.</w:t>
      </w:r>
    </w:p>
    <w:p w14:paraId="29A498F3" w14:textId="77777777" w:rsidR="00BF6111" w:rsidRDefault="00BF6111" w:rsidP="00BF6111">
      <w:pPr>
        <w:spacing w:before="120" w:after="120"/>
        <w:jc w:val="both"/>
        <w:rPr>
          <w:lang w:eastAsia="fr-FR" w:bidi="fr-FR"/>
        </w:rPr>
      </w:pPr>
      <w:r w:rsidRPr="00A03C40">
        <w:rPr>
          <w:lang w:eastAsia="fr-FR" w:bidi="fr-FR"/>
        </w:rPr>
        <w:t>Notre texte porte sur l’une de ces formes spécifiques d’organisation du travail : le travail contractuel. Il visera à articuler ce rapport de production dans le développement même du capitalisme au stade monopoliste. Ce phénom</w:t>
      </w:r>
      <w:r w:rsidRPr="00A03C40">
        <w:rPr>
          <w:lang w:eastAsia="fr-FR" w:bidi="fr-FR"/>
        </w:rPr>
        <w:t>è</w:t>
      </w:r>
      <w:r w:rsidRPr="00A03C40">
        <w:rPr>
          <w:lang w:eastAsia="fr-FR" w:bidi="fr-FR"/>
        </w:rPr>
        <w:t>ne relativement récent en agriculture ne manque pas d’interprétations, certains y voient la preuve d’une non-capitalisation, d’autre comme Hugues Lamarche</w:t>
      </w:r>
      <w:r>
        <w:rPr>
          <w:lang w:eastAsia="fr-FR" w:bidi="fr-FR"/>
        </w:rPr>
        <w:t> </w:t>
      </w:r>
      <w:r>
        <w:rPr>
          <w:rStyle w:val="Appelnotedebasdep"/>
          <w:lang w:eastAsia="fr-FR" w:bidi="fr-FR"/>
        </w:rPr>
        <w:footnoteReference w:id="66"/>
      </w:r>
      <w:r w:rsidRPr="00A03C40">
        <w:rPr>
          <w:vertAlign w:val="superscript"/>
          <w:lang w:eastAsia="fr-FR" w:bidi="fr-FR"/>
        </w:rPr>
        <w:t xml:space="preserve"> </w:t>
      </w:r>
      <w:r w:rsidRPr="00A03C40">
        <w:rPr>
          <w:lang w:eastAsia="fr-FR" w:bidi="fr-FR"/>
        </w:rPr>
        <w:t>y voit l’installation d’une élite paysanne, d’entrepreneurs agr</w:t>
      </w:r>
      <w:r w:rsidRPr="00A03C40">
        <w:rPr>
          <w:lang w:eastAsia="fr-FR" w:bidi="fr-FR"/>
        </w:rPr>
        <w:t>i</w:t>
      </w:r>
      <w:r w:rsidRPr="00A03C40">
        <w:rPr>
          <w:lang w:eastAsia="fr-FR" w:bidi="fr-FR"/>
        </w:rPr>
        <w:t>coles sous-contractant avec les firmes intégrantes, deux visions extrêmes au</w:t>
      </w:r>
      <w:r w:rsidRPr="00A03C40">
        <w:rPr>
          <w:lang w:eastAsia="fr-FR" w:bidi="fr-FR"/>
        </w:rPr>
        <w:t>x</w:t>
      </w:r>
      <w:r w:rsidRPr="00A03C40">
        <w:rPr>
          <w:lang w:eastAsia="fr-FR" w:bidi="fr-FR"/>
        </w:rPr>
        <w:t>quelles nous nous opposons.</w:t>
      </w:r>
    </w:p>
    <w:p w14:paraId="2A8C7BE5" w14:textId="77777777" w:rsidR="00BF6111" w:rsidRPr="00A03C40" w:rsidRDefault="00BF6111" w:rsidP="00BF6111">
      <w:pPr>
        <w:spacing w:before="120" w:after="120"/>
        <w:jc w:val="both"/>
      </w:pPr>
      <w:r w:rsidRPr="00A03C40">
        <w:rPr>
          <w:lang w:eastAsia="fr-FR" w:bidi="fr-FR"/>
        </w:rPr>
        <w:t>Dans le cadre d’une recherche sur l’intégration capitaliste en agr</w:t>
      </w:r>
      <w:r w:rsidRPr="00A03C40">
        <w:rPr>
          <w:lang w:eastAsia="fr-FR" w:bidi="fr-FR"/>
        </w:rPr>
        <w:t>i</w:t>
      </w:r>
      <w:r w:rsidRPr="00A03C40">
        <w:rPr>
          <w:lang w:eastAsia="fr-FR" w:bidi="fr-FR"/>
        </w:rPr>
        <w:t>culture québécoise</w:t>
      </w:r>
      <w:r>
        <w:rPr>
          <w:lang w:eastAsia="fr-FR" w:bidi="fr-FR"/>
        </w:rPr>
        <w:t> </w:t>
      </w:r>
      <w:r>
        <w:rPr>
          <w:rStyle w:val="Appelnotedebasdep"/>
          <w:lang w:eastAsia="fr-FR" w:bidi="fr-FR"/>
        </w:rPr>
        <w:footnoteReference w:id="67"/>
      </w:r>
      <w:r w:rsidRPr="002C5584">
        <w:rPr>
          <w:lang w:eastAsia="fr-FR" w:bidi="fr-FR"/>
        </w:rPr>
        <w:t>,</w:t>
      </w:r>
      <w:r w:rsidRPr="00A03C40">
        <w:rPr>
          <w:lang w:eastAsia="fr-FR" w:bidi="fr-FR"/>
        </w:rPr>
        <w:t xml:space="preserve"> nous nous sommes intéressés au problème d’intégration verticale de type contractuel. Nous allons livrer ici les points importants de nos résultats.</w:t>
      </w:r>
    </w:p>
    <w:p w14:paraId="6A79BCF5" w14:textId="77777777" w:rsidR="00BF6111" w:rsidRPr="00A03C40" w:rsidRDefault="00BF6111" w:rsidP="00BF6111">
      <w:pPr>
        <w:spacing w:before="120" w:after="120"/>
        <w:jc w:val="both"/>
      </w:pPr>
      <w:r w:rsidRPr="00A03C40">
        <w:rPr>
          <w:lang w:eastAsia="fr-FR" w:bidi="fr-FR"/>
        </w:rPr>
        <w:t>Pour ce faire nous poursuivrons deux objectifs : premièrement l’examen de l’ampleur de l’intégration verticale en agriculture québ</w:t>
      </w:r>
      <w:r w:rsidRPr="00A03C40">
        <w:rPr>
          <w:lang w:eastAsia="fr-FR" w:bidi="fr-FR"/>
        </w:rPr>
        <w:t>é</w:t>
      </w:r>
      <w:r w:rsidRPr="00A03C40">
        <w:rPr>
          <w:lang w:eastAsia="fr-FR" w:bidi="fr-FR"/>
        </w:rPr>
        <w:t>coise et ce plus spécifiquement en industrie porcine. Nous nous pe</w:t>
      </w:r>
      <w:r w:rsidRPr="00A03C40">
        <w:rPr>
          <w:lang w:eastAsia="fr-FR" w:bidi="fr-FR"/>
        </w:rPr>
        <w:t>r</w:t>
      </w:r>
      <w:r w:rsidRPr="00A03C40">
        <w:rPr>
          <w:lang w:eastAsia="fr-FR" w:bidi="fr-FR"/>
        </w:rPr>
        <w:t>mettons de jeter un rap</w:t>
      </w:r>
      <w:r w:rsidRPr="00A03C40">
        <w:rPr>
          <w:lang w:eastAsia="fr-FR" w:bidi="fr-FR"/>
        </w:rPr>
        <w:t>i</w:t>
      </w:r>
      <w:r w:rsidRPr="00A03C40">
        <w:rPr>
          <w:lang w:eastAsia="fr-FR" w:bidi="fr-FR"/>
        </w:rPr>
        <w:t>de regard sur la fameuse controverse entourant l’installation d’un plan conjoint dans ce secteur. Deuxièmement l’analyse des conséquences de ce type de rapport capitaliste de pr</w:t>
      </w:r>
      <w:r w:rsidRPr="00A03C40">
        <w:rPr>
          <w:lang w:eastAsia="fr-FR" w:bidi="fr-FR"/>
        </w:rPr>
        <w:t>o</w:t>
      </w:r>
      <w:r w:rsidRPr="00A03C40">
        <w:rPr>
          <w:lang w:eastAsia="fr-FR" w:bidi="fr-FR"/>
        </w:rPr>
        <w:t>duction pour les producteurs intégrés.</w:t>
      </w:r>
    </w:p>
    <w:p w14:paraId="5B52E8C1" w14:textId="77777777" w:rsidR="00BF6111" w:rsidRPr="00A03C40" w:rsidRDefault="00BF6111" w:rsidP="00BF6111">
      <w:pPr>
        <w:spacing w:before="120" w:after="120"/>
        <w:jc w:val="both"/>
      </w:pPr>
      <w:r w:rsidRPr="00A03C40">
        <w:rPr>
          <w:lang w:eastAsia="fr-FR" w:bidi="fr-FR"/>
        </w:rPr>
        <w:t>Pourquoi l’industrie porcine plutôt que toute autre ? Tout en étant au deuxième rang des secteurs d’activité agricole au Québec, nous sommes les premiers produ</w:t>
      </w:r>
      <w:r w:rsidRPr="00A03C40">
        <w:rPr>
          <w:lang w:eastAsia="fr-FR" w:bidi="fr-FR"/>
        </w:rPr>
        <w:t>c</w:t>
      </w:r>
      <w:r w:rsidRPr="00A03C40">
        <w:rPr>
          <w:lang w:eastAsia="fr-FR" w:bidi="fr-FR"/>
        </w:rPr>
        <w:t>teurs au pays et responsable en 1978 de 34</w:t>
      </w:r>
      <w:r>
        <w:rPr>
          <w:lang w:eastAsia="fr-FR" w:bidi="fr-FR"/>
        </w:rPr>
        <w:t>%</w:t>
      </w:r>
      <w:r w:rsidRPr="00A03C40">
        <w:rPr>
          <w:lang w:eastAsia="fr-FR" w:bidi="fr-FR"/>
        </w:rPr>
        <w:t xml:space="preserve"> de la pr</w:t>
      </w:r>
      <w:r w:rsidRPr="00A03C40">
        <w:rPr>
          <w:lang w:eastAsia="fr-FR" w:bidi="fr-FR"/>
        </w:rPr>
        <w:t>o</w:t>
      </w:r>
      <w:r w:rsidRPr="00A03C40">
        <w:rPr>
          <w:lang w:eastAsia="fr-FR" w:bidi="fr-FR"/>
        </w:rPr>
        <w:t>duction nationale et de 36</w:t>
      </w:r>
      <w:r>
        <w:rPr>
          <w:lang w:eastAsia="fr-FR" w:bidi="fr-FR"/>
        </w:rPr>
        <w:t>%</w:t>
      </w:r>
      <w:r w:rsidRPr="00A03C40">
        <w:rPr>
          <w:lang w:eastAsia="fr-FR" w:bidi="fr-FR"/>
        </w:rPr>
        <w:t xml:space="preserve"> en 1980. Ce qui en fait</w:t>
      </w:r>
    </w:p>
    <w:p w14:paraId="16B82795" w14:textId="77777777" w:rsidR="00BF6111" w:rsidRDefault="00BF6111" w:rsidP="00BF6111">
      <w:pPr>
        <w:pStyle w:val="p"/>
      </w:pPr>
      <w:r w:rsidRPr="00A03C40">
        <w:br w:type="page"/>
      </w:r>
      <w:r>
        <w:t>[116]</w:t>
      </w:r>
    </w:p>
    <w:p w14:paraId="31D32F16" w14:textId="77777777" w:rsidR="00BF6111" w:rsidRDefault="00BF6111" w:rsidP="00BF6111">
      <w:pPr>
        <w:spacing w:before="120" w:after="120"/>
        <w:jc w:val="both"/>
      </w:pPr>
    </w:p>
    <w:p w14:paraId="0DC21C10" w14:textId="77777777" w:rsidR="00BF6111" w:rsidRPr="00A03C40" w:rsidRDefault="00471D4E" w:rsidP="00BF6111">
      <w:pPr>
        <w:pStyle w:val="fig"/>
        <w:rPr>
          <w:szCs w:val="2"/>
        </w:rPr>
      </w:pPr>
      <w:r w:rsidRPr="00A43BAE">
        <w:rPr>
          <w:noProof/>
          <w:szCs w:val="2"/>
        </w:rPr>
        <w:drawing>
          <wp:inline distT="0" distB="0" distL="0" distR="0" wp14:anchorId="074AA382" wp14:editId="556F6C25">
            <wp:extent cx="4660900" cy="58420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0900" cy="5842000"/>
                    </a:xfrm>
                    <a:prstGeom prst="rect">
                      <a:avLst/>
                    </a:prstGeom>
                    <a:noFill/>
                    <a:ln>
                      <a:noFill/>
                    </a:ln>
                  </pic:spPr>
                </pic:pic>
              </a:graphicData>
            </a:graphic>
          </wp:inline>
        </w:drawing>
      </w:r>
    </w:p>
    <w:p w14:paraId="6ABB46B6" w14:textId="77777777" w:rsidR="00BF6111" w:rsidRDefault="00BF6111" w:rsidP="00BF6111">
      <w:pPr>
        <w:pStyle w:val="p"/>
      </w:pPr>
      <w:r w:rsidRPr="00A03C40">
        <w:br w:type="page"/>
      </w:r>
      <w:r>
        <w:t xml:space="preserve"> [117] </w:t>
      </w:r>
    </w:p>
    <w:p w14:paraId="2D949719" w14:textId="77777777" w:rsidR="00BF6111" w:rsidRPr="00A03C40" w:rsidRDefault="00BF6111" w:rsidP="00BF6111">
      <w:pPr>
        <w:spacing w:before="120" w:after="120"/>
        <w:ind w:firstLine="0"/>
        <w:jc w:val="both"/>
      </w:pPr>
      <w:r w:rsidRPr="00A03C40">
        <w:rPr>
          <w:lang w:eastAsia="fr-FR" w:bidi="fr-FR"/>
        </w:rPr>
        <w:t>pour nous une filière agricole stratégique. Nous nous devons de bien comprendre la dynamique qui y est engagée. L’industrie porcine int</w:t>
      </w:r>
      <w:r w:rsidRPr="00A03C40">
        <w:rPr>
          <w:lang w:eastAsia="fr-FR" w:bidi="fr-FR"/>
        </w:rPr>
        <w:t>é</w:t>
      </w:r>
      <w:r w:rsidRPr="00A03C40">
        <w:rPr>
          <w:lang w:eastAsia="fr-FR" w:bidi="fr-FR"/>
        </w:rPr>
        <w:t>grée nous servira d’exemple type qui nous permettra certaines génér</w:t>
      </w:r>
      <w:r w:rsidRPr="00A03C40">
        <w:rPr>
          <w:lang w:eastAsia="fr-FR" w:bidi="fr-FR"/>
        </w:rPr>
        <w:t>a</w:t>
      </w:r>
      <w:r w:rsidRPr="00A03C40">
        <w:rPr>
          <w:lang w:eastAsia="fr-FR" w:bidi="fr-FR"/>
        </w:rPr>
        <w:t>lisations pour l’agriculture québécoise dans son ensemble.</w:t>
      </w:r>
    </w:p>
    <w:p w14:paraId="387571E6" w14:textId="77777777" w:rsidR="00BF6111" w:rsidRDefault="00BF6111" w:rsidP="00BF6111">
      <w:pPr>
        <w:spacing w:before="120" w:after="120"/>
        <w:jc w:val="both"/>
        <w:rPr>
          <w:szCs w:val="24"/>
          <w:lang w:eastAsia="fr-FR" w:bidi="fr-FR"/>
        </w:rPr>
      </w:pPr>
    </w:p>
    <w:p w14:paraId="0C9F59E7" w14:textId="77777777" w:rsidR="00BF6111" w:rsidRPr="00E6510E" w:rsidRDefault="00BF6111" w:rsidP="00BF6111">
      <w:pPr>
        <w:pStyle w:val="a"/>
      </w:pPr>
      <w:r w:rsidRPr="00E6510E">
        <w:rPr>
          <w:lang w:eastAsia="fr-FR" w:bidi="fr-FR"/>
        </w:rPr>
        <w:t>L’intégration verticale de type contractuelle</w:t>
      </w:r>
      <w:r>
        <w:rPr>
          <w:lang w:eastAsia="fr-FR" w:bidi="fr-FR"/>
        </w:rPr>
        <w:br/>
      </w:r>
      <w:r w:rsidRPr="00E6510E">
        <w:rPr>
          <w:lang w:eastAsia="fr-FR" w:bidi="fr-FR"/>
        </w:rPr>
        <w:t>en agriculture québ</w:t>
      </w:r>
      <w:r w:rsidRPr="00E6510E">
        <w:rPr>
          <w:lang w:eastAsia="fr-FR" w:bidi="fr-FR"/>
        </w:rPr>
        <w:t>é</w:t>
      </w:r>
      <w:r w:rsidRPr="00E6510E">
        <w:rPr>
          <w:lang w:eastAsia="fr-FR" w:bidi="fr-FR"/>
        </w:rPr>
        <w:t>coise : un peu d’histoire...</w:t>
      </w:r>
    </w:p>
    <w:p w14:paraId="5848A21F" w14:textId="77777777" w:rsidR="00BF6111" w:rsidRDefault="00BF6111" w:rsidP="00BF6111">
      <w:pPr>
        <w:spacing w:before="120" w:after="120"/>
        <w:jc w:val="both"/>
        <w:rPr>
          <w:lang w:eastAsia="fr-FR" w:bidi="fr-FR"/>
        </w:rPr>
      </w:pPr>
    </w:p>
    <w:p w14:paraId="758069BB" w14:textId="77777777" w:rsidR="00BF6111" w:rsidRPr="00A03C40" w:rsidRDefault="00BF6111" w:rsidP="00BF6111">
      <w:pPr>
        <w:spacing w:before="120" w:after="120"/>
        <w:jc w:val="both"/>
      </w:pPr>
      <w:r w:rsidRPr="00A03C40">
        <w:rPr>
          <w:lang w:eastAsia="fr-FR" w:bidi="fr-FR"/>
        </w:rPr>
        <w:t>Au Québec, la commission royale d’enquête sur l’agriculture. Rapport April sur l’intégration en agriculture, fait remonter ses pr</w:t>
      </w:r>
      <w:r w:rsidRPr="00A03C40">
        <w:rPr>
          <w:lang w:eastAsia="fr-FR" w:bidi="fr-FR"/>
        </w:rPr>
        <w:t>e</w:t>
      </w:r>
      <w:r w:rsidRPr="00A03C40">
        <w:rPr>
          <w:lang w:eastAsia="fr-FR" w:bidi="fr-FR"/>
        </w:rPr>
        <w:t>mières manifestations vers 1927, « quand les fournisseurs d’oeufs d’incubation confièrent l’administration d’une phase de la production aux couvoirs coopératifs</w:t>
      </w:r>
      <w:r>
        <w:rPr>
          <w:lang w:eastAsia="fr-FR" w:bidi="fr-FR"/>
        </w:rPr>
        <w:t> </w:t>
      </w:r>
      <w:r>
        <w:rPr>
          <w:rStyle w:val="Appelnotedebasdep"/>
          <w:lang w:eastAsia="fr-FR" w:bidi="fr-FR"/>
        </w:rPr>
        <w:footnoteReference w:id="68"/>
      </w:r>
      <w:r w:rsidRPr="00A03C40">
        <w:rPr>
          <w:lang w:eastAsia="fr-FR" w:bidi="fr-FR"/>
        </w:rPr>
        <w:t> » tandis que l’Union des producteurs agr</w:t>
      </w:r>
      <w:r w:rsidRPr="00A03C40">
        <w:rPr>
          <w:lang w:eastAsia="fr-FR" w:bidi="fr-FR"/>
        </w:rPr>
        <w:t>i</w:t>
      </w:r>
      <w:r w:rsidRPr="00A03C40">
        <w:rPr>
          <w:lang w:eastAsia="fr-FR" w:bidi="fr-FR"/>
        </w:rPr>
        <w:t>coles (UPA) voit le commencement significatif de ce procès or</w:t>
      </w:r>
      <w:r w:rsidRPr="00A03C40">
        <w:rPr>
          <w:lang w:eastAsia="fr-FR" w:bidi="fr-FR"/>
        </w:rPr>
        <w:t>i</w:t>
      </w:r>
      <w:r w:rsidRPr="00A03C40">
        <w:rPr>
          <w:lang w:eastAsia="fr-FR" w:bidi="fr-FR"/>
        </w:rPr>
        <w:t>ginal de production vers la fin des années 50, « pour atteindre son apogée d</w:t>
      </w:r>
      <w:r w:rsidRPr="00A03C40">
        <w:rPr>
          <w:lang w:eastAsia="fr-FR" w:bidi="fr-FR"/>
        </w:rPr>
        <w:t>u</w:t>
      </w:r>
      <w:r w:rsidRPr="00A03C40">
        <w:rPr>
          <w:lang w:eastAsia="fr-FR" w:bidi="fr-FR"/>
        </w:rPr>
        <w:t>rant les années 1960 à 1970 dans la volaille et le porc</w:t>
      </w:r>
      <w:r>
        <w:rPr>
          <w:lang w:eastAsia="fr-FR" w:bidi="fr-FR"/>
        </w:rPr>
        <w:t> </w:t>
      </w:r>
      <w:r>
        <w:rPr>
          <w:rStyle w:val="Appelnotedebasdep"/>
          <w:lang w:eastAsia="fr-FR" w:bidi="fr-FR"/>
        </w:rPr>
        <w:footnoteReference w:id="69"/>
      </w:r>
      <w:r w:rsidRPr="00A03C40">
        <w:rPr>
          <w:lang w:eastAsia="fr-FR" w:bidi="fr-FR"/>
        </w:rPr>
        <w:t> ».</w:t>
      </w:r>
    </w:p>
    <w:p w14:paraId="5A652F68" w14:textId="77777777" w:rsidR="00BF6111" w:rsidRPr="00A03C40" w:rsidRDefault="00BF6111" w:rsidP="00BF6111">
      <w:pPr>
        <w:spacing w:before="120" w:after="120"/>
        <w:jc w:val="both"/>
      </w:pPr>
      <w:r w:rsidRPr="00A03C40">
        <w:rPr>
          <w:lang w:eastAsia="fr-FR" w:bidi="fr-FR"/>
        </w:rPr>
        <w:t>La production avicole québécoise, en 1963, est à un taux moyen de près de 53</w:t>
      </w:r>
      <w:r>
        <w:rPr>
          <w:lang w:eastAsia="fr-FR" w:bidi="fr-FR"/>
        </w:rPr>
        <w:t>%</w:t>
      </w:r>
      <w:r w:rsidRPr="00A03C40">
        <w:rPr>
          <w:lang w:eastAsia="fr-FR" w:bidi="fr-FR"/>
        </w:rPr>
        <w:t xml:space="preserve"> dont 97</w:t>
      </w:r>
      <w:r>
        <w:rPr>
          <w:lang w:eastAsia="fr-FR" w:bidi="fr-FR"/>
        </w:rPr>
        <w:t>%</w:t>
      </w:r>
      <w:r w:rsidRPr="00A03C40">
        <w:rPr>
          <w:lang w:eastAsia="fr-FR" w:bidi="fr-FR"/>
        </w:rPr>
        <w:t xml:space="preserve"> pour le seul poulet à griller. Nous pouvons considérer le poulet à griller comme le secteur de production le plus intégré en raison de sa rapide et forte commercialisation. D’après une étude publiée par la Fédération des producteurs de volailles du Qu</w:t>
      </w:r>
      <w:r w:rsidRPr="00A03C40">
        <w:rPr>
          <w:lang w:eastAsia="fr-FR" w:bidi="fr-FR"/>
        </w:rPr>
        <w:t>é</w:t>
      </w:r>
      <w:r w:rsidRPr="00A03C40">
        <w:rPr>
          <w:lang w:eastAsia="fr-FR" w:bidi="fr-FR"/>
        </w:rPr>
        <w:t>bec, le taux moyen d’intégration en aviculture est grimpé, en 1979, à 63,8</w:t>
      </w:r>
      <w:r>
        <w:rPr>
          <w:lang w:eastAsia="fr-FR" w:bidi="fr-FR"/>
        </w:rPr>
        <w:t>% </w:t>
      </w:r>
      <w:r>
        <w:rPr>
          <w:rStyle w:val="Appelnotedebasdep"/>
          <w:lang w:eastAsia="fr-FR" w:bidi="fr-FR"/>
        </w:rPr>
        <w:footnoteReference w:id="70"/>
      </w:r>
      <w:r w:rsidRPr="00E6510E">
        <w:rPr>
          <w:lang w:eastAsia="fr-FR" w:bidi="fr-FR"/>
        </w:rPr>
        <w:t>.</w:t>
      </w:r>
    </w:p>
    <w:p w14:paraId="76D88803" w14:textId="77777777" w:rsidR="00BF6111" w:rsidRPr="00A03C40" w:rsidRDefault="00BF6111" w:rsidP="00BF6111">
      <w:pPr>
        <w:spacing w:before="120" w:after="120"/>
        <w:jc w:val="both"/>
      </w:pPr>
      <w:r w:rsidRPr="00A03C40">
        <w:rPr>
          <w:lang w:eastAsia="fr-FR" w:bidi="fr-FR"/>
        </w:rPr>
        <w:t>L’aviculture n’est pas la seule production agricole québécoise to</w:t>
      </w:r>
      <w:r w:rsidRPr="00A03C40">
        <w:rPr>
          <w:lang w:eastAsia="fr-FR" w:bidi="fr-FR"/>
        </w:rPr>
        <w:t>u</w:t>
      </w:r>
      <w:r w:rsidRPr="00A03C40">
        <w:rPr>
          <w:lang w:eastAsia="fr-FR" w:bidi="fr-FR"/>
        </w:rPr>
        <w:t>chée. L’intégration est aussi notable dans la production maraîchère et la production porcine. Elle est présente dans les cultures maraîchères surtout dans le se</w:t>
      </w:r>
      <w:r w:rsidRPr="00A03C40">
        <w:rPr>
          <w:lang w:eastAsia="fr-FR" w:bidi="fr-FR"/>
        </w:rPr>
        <w:t>c</w:t>
      </w:r>
      <w:r w:rsidRPr="00A03C40">
        <w:rPr>
          <w:lang w:eastAsia="fr-FR" w:bidi="fr-FR"/>
        </w:rPr>
        <w:t>teur des légumes de conserves et ce, à 96,09</w:t>
      </w:r>
      <w:r>
        <w:rPr>
          <w:lang w:eastAsia="fr-FR" w:bidi="fr-FR"/>
        </w:rPr>
        <w:t>%</w:t>
      </w:r>
      <w:r w:rsidRPr="00A03C40">
        <w:rPr>
          <w:lang w:eastAsia="fr-FR" w:bidi="fr-FR"/>
        </w:rPr>
        <w:t xml:space="preserve"> en 1966. Du côté du porc, le taux se situe pour la même année à 70.01</w:t>
      </w:r>
      <w:r>
        <w:rPr>
          <w:lang w:eastAsia="fr-FR" w:bidi="fr-FR"/>
        </w:rPr>
        <w:t>% </w:t>
      </w:r>
      <w:r>
        <w:rPr>
          <w:rStyle w:val="Appelnotedebasdep"/>
          <w:lang w:eastAsia="fr-FR" w:bidi="fr-FR"/>
        </w:rPr>
        <w:footnoteReference w:id="71"/>
      </w:r>
      <w:r w:rsidRPr="00C90F1D">
        <w:rPr>
          <w:lang w:eastAsia="fr-FR" w:bidi="fr-FR"/>
        </w:rPr>
        <w:t>,</w:t>
      </w:r>
      <w:r w:rsidRPr="00A03C40">
        <w:rPr>
          <w:lang w:eastAsia="fr-FR" w:bidi="fr-FR"/>
        </w:rPr>
        <w:t xml:space="preserve"> pourcentage qui s’est maintenu jusqu’en 1975</w:t>
      </w:r>
      <w:r>
        <w:rPr>
          <w:lang w:eastAsia="fr-FR" w:bidi="fr-FR"/>
        </w:rPr>
        <w:t> </w:t>
      </w:r>
      <w:r>
        <w:rPr>
          <w:rStyle w:val="Appelnotedebasdep"/>
          <w:lang w:eastAsia="fr-FR" w:bidi="fr-FR"/>
        </w:rPr>
        <w:footnoteReference w:id="72"/>
      </w:r>
      <w:r w:rsidRPr="00A03C40">
        <w:rPr>
          <w:lang w:eastAsia="fr-FR" w:bidi="fr-FR"/>
        </w:rPr>
        <w:t xml:space="preserve"> et qui d</w:t>
      </w:r>
      <w:r w:rsidRPr="00A03C40">
        <w:rPr>
          <w:lang w:eastAsia="fr-FR" w:bidi="fr-FR"/>
        </w:rPr>
        <w:t>e</w:t>
      </w:r>
      <w:r w:rsidRPr="00A03C40">
        <w:rPr>
          <w:lang w:eastAsia="fr-FR" w:bidi="fr-FR"/>
        </w:rPr>
        <w:t>puis semble progresser à la hausse.</w:t>
      </w:r>
    </w:p>
    <w:p w14:paraId="6BE6D61F" w14:textId="77777777" w:rsidR="00BF6111" w:rsidRPr="00A03C40" w:rsidRDefault="00BF6111" w:rsidP="00BF6111">
      <w:pPr>
        <w:spacing w:before="120" w:after="120"/>
        <w:jc w:val="both"/>
      </w:pPr>
      <w:r w:rsidRPr="00A03C40">
        <w:rPr>
          <w:lang w:eastAsia="fr-FR" w:bidi="fr-FR"/>
        </w:rPr>
        <w:t>Ces taux d’intégration contiennent deux modes d’articulation pr</w:t>
      </w:r>
      <w:r w:rsidRPr="00A03C40">
        <w:rPr>
          <w:lang w:eastAsia="fr-FR" w:bidi="fr-FR"/>
        </w:rPr>
        <w:t>é</w:t>
      </w:r>
      <w:r w:rsidRPr="00A03C40">
        <w:rPr>
          <w:lang w:eastAsia="fr-FR" w:bidi="fr-FR"/>
        </w:rPr>
        <w:t>sents au Québec — l’intégration contractuelle, l’</w:t>
      </w:r>
      <w:r>
        <w:rPr>
          <w:lang w:eastAsia="fr-FR" w:bidi="fr-FR"/>
        </w:rPr>
        <w:t>objet de notre propos et l’auto-</w:t>
      </w:r>
      <w:r w:rsidRPr="00A03C40">
        <w:rPr>
          <w:lang w:eastAsia="fr-FR" w:bidi="fr-FR"/>
        </w:rPr>
        <w:t>intégration. Cette dernière consiste en une pratique, de la part des firmes intégrantes, de concurrence directe des producteurs agric</w:t>
      </w:r>
      <w:r w:rsidRPr="00A03C40">
        <w:rPr>
          <w:lang w:eastAsia="fr-FR" w:bidi="fr-FR"/>
        </w:rPr>
        <w:t>o</w:t>
      </w:r>
      <w:r w:rsidRPr="00A03C40">
        <w:rPr>
          <w:lang w:eastAsia="fr-FR" w:bidi="fr-FR"/>
        </w:rPr>
        <w:t>les professionnels visant à les éliminer en tant que producteurs pr</w:t>
      </w:r>
      <w:r w:rsidRPr="00A03C40">
        <w:rPr>
          <w:lang w:eastAsia="fr-FR" w:bidi="fr-FR"/>
        </w:rPr>
        <w:t>o</w:t>
      </w:r>
      <w:r w:rsidRPr="00A03C40">
        <w:rPr>
          <w:lang w:eastAsia="fr-FR" w:bidi="fr-FR"/>
        </w:rPr>
        <w:t>priétaires. L’intégrateur accapare, le plus souvent, d’anciens produ</w:t>
      </w:r>
      <w:r w:rsidRPr="00A03C40">
        <w:rPr>
          <w:lang w:eastAsia="fr-FR" w:bidi="fr-FR"/>
        </w:rPr>
        <w:t>c</w:t>
      </w:r>
      <w:r w:rsidRPr="00A03C40">
        <w:rPr>
          <w:lang w:eastAsia="fr-FR" w:bidi="fr-FR"/>
        </w:rPr>
        <w:t>teurs indépendants acculés à la faillite, et les intègre dans un nouveau rôle de salarié agricole spécialisé. Cette forme d’intégration reste ce</w:t>
      </w:r>
      <w:r w:rsidRPr="00A03C40">
        <w:rPr>
          <w:lang w:eastAsia="fr-FR" w:bidi="fr-FR"/>
        </w:rPr>
        <w:t>r</w:t>
      </w:r>
      <w:r w:rsidRPr="00A03C40">
        <w:rPr>
          <w:lang w:eastAsia="fr-FR" w:bidi="fr-FR"/>
        </w:rPr>
        <w:t>tes limitée, car elle oblige l’intégrateur à subir tous les ri</w:t>
      </w:r>
      <w:r w:rsidRPr="00A03C40">
        <w:rPr>
          <w:lang w:eastAsia="fr-FR" w:bidi="fr-FR"/>
        </w:rPr>
        <w:t>s</w:t>
      </w:r>
      <w:r w:rsidRPr="00A03C40">
        <w:rPr>
          <w:lang w:eastAsia="fr-FR" w:bidi="fr-FR"/>
        </w:rPr>
        <w:t>ques de la production.</w:t>
      </w:r>
    </w:p>
    <w:p w14:paraId="11B146FF" w14:textId="77777777" w:rsidR="00BF6111" w:rsidRPr="00A03C40" w:rsidRDefault="00BF6111" w:rsidP="00BF6111">
      <w:pPr>
        <w:spacing w:before="120" w:after="120"/>
        <w:jc w:val="both"/>
      </w:pPr>
      <w:r>
        <w:rPr>
          <w:lang w:eastAsia="fr-FR" w:bidi="fr-FR"/>
        </w:rPr>
        <w:t>Alors pourquoi l’auto-</w:t>
      </w:r>
      <w:r w:rsidRPr="00A03C40">
        <w:rPr>
          <w:lang w:eastAsia="fr-FR" w:bidi="fr-FR"/>
        </w:rPr>
        <w:t>intégration ? Sa raison d’être se précise par la recherche d’une certaine autonomie quant à leurs approvisionn</w:t>
      </w:r>
      <w:r w:rsidRPr="00A03C40">
        <w:rPr>
          <w:lang w:eastAsia="fr-FR" w:bidi="fr-FR"/>
        </w:rPr>
        <w:t>e</w:t>
      </w:r>
      <w:r w:rsidRPr="00A03C40">
        <w:rPr>
          <w:lang w:eastAsia="fr-FR" w:bidi="fr-FR"/>
        </w:rPr>
        <w:t>ments, la nécessité d’avoir une activité témoin qui leur permet de comparer leur efficience à celles des agriculteurs etc.</w:t>
      </w:r>
      <w:r>
        <w:rPr>
          <w:lang w:eastAsia="fr-FR" w:bidi="fr-FR"/>
        </w:rPr>
        <w:t> </w:t>
      </w:r>
      <w:r>
        <w:rPr>
          <w:rStyle w:val="Appelnotedebasdep"/>
          <w:lang w:eastAsia="fr-FR" w:bidi="fr-FR"/>
        </w:rPr>
        <w:footnoteReference w:id="73"/>
      </w:r>
    </w:p>
    <w:p w14:paraId="58FD4F1F" w14:textId="77777777" w:rsidR="00BF6111" w:rsidRPr="00A03C40" w:rsidRDefault="00BF6111" w:rsidP="00BF6111">
      <w:pPr>
        <w:spacing w:before="120" w:after="120"/>
        <w:jc w:val="both"/>
      </w:pPr>
      <w:r>
        <w:rPr>
          <w:lang w:eastAsia="fr-FR" w:bidi="fr-FR"/>
        </w:rPr>
        <w:t>Classant les producteurs auto-</w:t>
      </w:r>
      <w:r w:rsidRPr="00A03C40">
        <w:rPr>
          <w:lang w:eastAsia="fr-FR" w:bidi="fr-FR"/>
        </w:rPr>
        <w:t>intégrés comme des salariés agric</w:t>
      </w:r>
      <w:r w:rsidRPr="00A03C40">
        <w:rPr>
          <w:lang w:eastAsia="fr-FR" w:bidi="fr-FR"/>
        </w:rPr>
        <w:t>o</w:t>
      </w:r>
      <w:r w:rsidRPr="00A03C40">
        <w:rPr>
          <w:lang w:eastAsia="fr-FR" w:bidi="fr-FR"/>
        </w:rPr>
        <w:t>les, intéressons-nous maintenant aux producteurs intégrés sous co</w:t>
      </w:r>
      <w:r w:rsidRPr="00A03C40">
        <w:rPr>
          <w:lang w:eastAsia="fr-FR" w:bidi="fr-FR"/>
        </w:rPr>
        <w:t>n</w:t>
      </w:r>
      <w:r w:rsidRPr="00A03C40">
        <w:rPr>
          <w:lang w:eastAsia="fr-FR" w:bidi="fr-FR"/>
        </w:rPr>
        <w:t>trat. Nos résultats se limitent à la seule production porcine de 1966-1980.</w:t>
      </w:r>
    </w:p>
    <w:p w14:paraId="08D131BB" w14:textId="77777777" w:rsidR="00BF6111" w:rsidRDefault="00BF6111" w:rsidP="00BF6111">
      <w:pPr>
        <w:spacing w:before="120" w:after="120"/>
        <w:ind w:firstLine="0"/>
        <w:jc w:val="both"/>
      </w:pPr>
      <w:r w:rsidRPr="00A03C40">
        <w:br w:type="page"/>
      </w:r>
      <w:r>
        <w:t>[118]</w:t>
      </w:r>
    </w:p>
    <w:p w14:paraId="5C6D81C3" w14:textId="77777777" w:rsidR="00BF6111" w:rsidRDefault="00BF6111" w:rsidP="00BF611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F6111" w:rsidRPr="006B734B" w14:paraId="4BBC7FE6" w14:textId="77777777">
        <w:tc>
          <w:tcPr>
            <w:tcW w:w="8060" w:type="dxa"/>
            <w:shd w:val="clear" w:color="auto" w:fill="EEECE1"/>
          </w:tcPr>
          <w:p w14:paraId="701803D5" w14:textId="77777777" w:rsidR="00BF6111" w:rsidRPr="006B734B" w:rsidRDefault="00BF6111" w:rsidP="00BF6111">
            <w:pPr>
              <w:spacing w:before="120" w:after="120"/>
              <w:ind w:left="180" w:right="104"/>
              <w:jc w:val="both"/>
              <w:rPr>
                <w:b/>
                <w:color w:val="0000FF"/>
                <w:sz w:val="24"/>
              </w:rPr>
            </w:pPr>
          </w:p>
          <w:p w14:paraId="6457F518" w14:textId="77777777" w:rsidR="00BF6111" w:rsidRPr="006B734B" w:rsidRDefault="00BF6111" w:rsidP="00BF6111">
            <w:pPr>
              <w:spacing w:before="120" w:after="120"/>
              <w:ind w:left="180" w:right="104"/>
              <w:jc w:val="both"/>
              <w:rPr>
                <w:b/>
                <w:color w:val="0000FF"/>
                <w:sz w:val="24"/>
              </w:rPr>
            </w:pPr>
            <w:r w:rsidRPr="006B734B">
              <w:rPr>
                <w:b/>
                <w:color w:val="0000FF"/>
                <w:sz w:val="24"/>
              </w:rPr>
              <w:t>Qu’entendons-nous par intégration verticale ?</w:t>
            </w:r>
          </w:p>
          <w:p w14:paraId="1D627728" w14:textId="77777777" w:rsidR="00BF6111" w:rsidRPr="006B734B" w:rsidRDefault="00BF6111" w:rsidP="00BF6111">
            <w:pPr>
              <w:spacing w:before="120" w:after="120"/>
              <w:ind w:left="180" w:right="104"/>
              <w:jc w:val="both"/>
              <w:rPr>
                <w:sz w:val="24"/>
              </w:rPr>
            </w:pPr>
            <w:r w:rsidRPr="006B734B">
              <w:rPr>
                <w:sz w:val="24"/>
              </w:rPr>
              <w:t>« L’intégration en agriculture, c’est la concentration sous une gestion plus ou moins unifiée de deux ou plusieurs fonctions indépendantes mais compl</w:t>
            </w:r>
            <w:r w:rsidRPr="006B734B">
              <w:rPr>
                <w:sz w:val="24"/>
              </w:rPr>
              <w:t>é</w:t>
            </w:r>
            <w:r w:rsidRPr="006B734B">
              <w:rPr>
                <w:sz w:val="24"/>
              </w:rPr>
              <w:t>mentaires de la production, de la transformation ou de la distribution des pr</w:t>
            </w:r>
            <w:r w:rsidRPr="006B734B">
              <w:rPr>
                <w:sz w:val="24"/>
              </w:rPr>
              <w:t>o</w:t>
            </w:r>
            <w:r w:rsidRPr="006B734B">
              <w:rPr>
                <w:sz w:val="24"/>
              </w:rPr>
              <w:t>duits agricoles que cette concentration se fasse par voie de législation, d’arrangements contractuels, de fusion ou d’expansion d’entreprises exista</w:t>
            </w:r>
            <w:r w:rsidRPr="006B734B">
              <w:rPr>
                <w:sz w:val="24"/>
              </w:rPr>
              <w:t>n</w:t>
            </w:r>
            <w:r w:rsidRPr="006B734B">
              <w:rPr>
                <w:sz w:val="24"/>
              </w:rPr>
              <w:t>tes.</w:t>
            </w:r>
          </w:p>
          <w:p w14:paraId="65820069" w14:textId="77777777" w:rsidR="00BF6111" w:rsidRPr="006B734B" w:rsidRDefault="00BF6111" w:rsidP="00BF6111">
            <w:pPr>
              <w:spacing w:before="120" w:after="120"/>
              <w:ind w:left="180" w:right="104"/>
              <w:jc w:val="both"/>
              <w:rPr>
                <w:sz w:val="24"/>
              </w:rPr>
            </w:pPr>
            <w:r w:rsidRPr="006B734B">
              <w:rPr>
                <w:sz w:val="24"/>
              </w:rPr>
              <w:t>On fait une distinction entre l’intégration verticale et l’intégration horizo</w:t>
            </w:r>
            <w:r w:rsidRPr="006B734B">
              <w:rPr>
                <w:sz w:val="24"/>
              </w:rPr>
              <w:t>n</w:t>
            </w:r>
            <w:r w:rsidRPr="006B734B">
              <w:rPr>
                <w:sz w:val="24"/>
              </w:rPr>
              <w:t>tale aussi appelée communément concentration. Cette distinction est utile pour mieux comprendre certains phénomènes. L’intégration verticale cherche à coordonner les fonctions différentes et successives qui se rapportent à un m</w:t>
            </w:r>
            <w:r w:rsidRPr="006B734B">
              <w:rPr>
                <w:sz w:val="24"/>
              </w:rPr>
              <w:t>ê</w:t>
            </w:r>
            <w:r w:rsidRPr="006B734B">
              <w:rPr>
                <w:sz w:val="24"/>
              </w:rPr>
              <w:t>me produit agricole. En aviculture, par exemple, on peut coordonner les e</w:t>
            </w:r>
            <w:r w:rsidRPr="006B734B">
              <w:rPr>
                <w:sz w:val="24"/>
              </w:rPr>
              <w:t>f</w:t>
            </w:r>
            <w:r w:rsidRPr="006B734B">
              <w:rPr>
                <w:sz w:val="24"/>
              </w:rPr>
              <w:t>forts du producteur d’oeufs d’incubation, de celui qui produit le poussin, de celui qui nourrit l’oiseau pour la chair, de celui qui fournit la nourriture, de c</w:t>
            </w:r>
            <w:r w:rsidRPr="006B734B">
              <w:rPr>
                <w:sz w:val="24"/>
              </w:rPr>
              <w:t>e</w:t>
            </w:r>
            <w:r w:rsidRPr="006B734B">
              <w:rPr>
                <w:sz w:val="24"/>
              </w:rPr>
              <w:t>lui qui abat les oiseaux et les prépare pour le marché et enfin, celui qui vend ces oiseaux au détail. [..]</w:t>
            </w:r>
          </w:p>
          <w:p w14:paraId="4756B5E7" w14:textId="77777777" w:rsidR="00BF6111" w:rsidRPr="006B734B" w:rsidRDefault="00BF6111" w:rsidP="00BF6111">
            <w:pPr>
              <w:spacing w:before="120" w:after="120"/>
              <w:ind w:left="180" w:right="104"/>
              <w:jc w:val="both"/>
              <w:rPr>
                <w:sz w:val="24"/>
              </w:rPr>
            </w:pPr>
            <w:r w:rsidRPr="006B734B">
              <w:rPr>
                <w:sz w:val="24"/>
              </w:rPr>
              <w:t>L’intégration verticale prend, le plus souvent, la forme d’une intégration contractuelle, dans laquelle l’entreprise agricole conserve sa structure écon</w:t>
            </w:r>
            <w:r w:rsidRPr="006B734B">
              <w:rPr>
                <w:sz w:val="24"/>
              </w:rPr>
              <w:t>o</w:t>
            </w:r>
            <w:r w:rsidRPr="006B734B">
              <w:rPr>
                <w:sz w:val="24"/>
              </w:rPr>
              <w:t>mique, mais délègue une partie ou la totalité de son pouvoir au moyen d’un contrat »</w:t>
            </w:r>
          </w:p>
          <w:p w14:paraId="648D3F20" w14:textId="77777777" w:rsidR="00BF6111" w:rsidRPr="006B734B" w:rsidRDefault="00BF6111" w:rsidP="00BF6111">
            <w:pPr>
              <w:spacing w:before="120" w:after="120"/>
              <w:ind w:left="180" w:right="104"/>
              <w:jc w:val="both"/>
              <w:rPr>
                <w:sz w:val="24"/>
              </w:rPr>
            </w:pPr>
            <w:r w:rsidRPr="006B734B">
              <w:rPr>
                <w:sz w:val="24"/>
              </w:rPr>
              <w:t xml:space="preserve">Cette définition est tirée du Rapport April sur l’agriculture au Québec : </w:t>
            </w:r>
            <w:r w:rsidRPr="006B734B">
              <w:rPr>
                <w:i/>
                <w:sz w:val="24"/>
              </w:rPr>
              <w:t>L'Intégration en agriculture au Québec</w:t>
            </w:r>
            <w:r w:rsidRPr="006B734B">
              <w:rPr>
                <w:sz w:val="24"/>
              </w:rPr>
              <w:t>, 1969, p. 9 et 10.</w:t>
            </w:r>
          </w:p>
          <w:p w14:paraId="19BB9129" w14:textId="77777777" w:rsidR="00BF6111" w:rsidRPr="006B734B" w:rsidRDefault="00BF6111" w:rsidP="00BF6111">
            <w:pPr>
              <w:spacing w:before="120" w:after="120"/>
              <w:ind w:left="180" w:right="104"/>
              <w:jc w:val="both"/>
              <w:rPr>
                <w:sz w:val="24"/>
              </w:rPr>
            </w:pPr>
          </w:p>
        </w:tc>
      </w:tr>
    </w:tbl>
    <w:p w14:paraId="198388A1" w14:textId="77777777" w:rsidR="00BF6111" w:rsidRDefault="00BF6111" w:rsidP="00BF6111">
      <w:pPr>
        <w:spacing w:before="120" w:after="120"/>
        <w:jc w:val="both"/>
      </w:pPr>
    </w:p>
    <w:p w14:paraId="661D3571" w14:textId="77777777" w:rsidR="00BF6111" w:rsidRPr="000443BF" w:rsidRDefault="00BF6111" w:rsidP="00BF6111">
      <w:pPr>
        <w:pStyle w:val="a"/>
      </w:pPr>
      <w:r w:rsidRPr="000443BF">
        <w:rPr>
          <w:lang w:eastAsia="fr-FR" w:bidi="fr-FR"/>
        </w:rPr>
        <w:t xml:space="preserve">La production porcine au Québec : </w:t>
      </w:r>
      <w:r>
        <w:rPr>
          <w:lang w:eastAsia="fr-FR" w:bidi="fr-FR"/>
        </w:rPr>
        <w:br/>
      </w:r>
      <w:r w:rsidRPr="000443BF">
        <w:rPr>
          <w:lang w:eastAsia="fr-FR" w:bidi="fr-FR"/>
        </w:rPr>
        <w:t>quelques données brèves...</w:t>
      </w:r>
    </w:p>
    <w:p w14:paraId="09982FA8" w14:textId="77777777" w:rsidR="00BF6111" w:rsidRPr="000443BF" w:rsidRDefault="00BF6111" w:rsidP="00BF6111">
      <w:pPr>
        <w:spacing w:before="120" w:after="120"/>
        <w:jc w:val="both"/>
        <w:rPr>
          <w:b/>
          <w:bCs/>
          <w:szCs w:val="28"/>
          <w:lang w:eastAsia="fr-FR" w:bidi="fr-FR"/>
        </w:rPr>
      </w:pPr>
    </w:p>
    <w:p w14:paraId="2E690052" w14:textId="77777777" w:rsidR="00BF6111" w:rsidRPr="00A03C40" w:rsidRDefault="00BF6111" w:rsidP="00BF6111">
      <w:pPr>
        <w:spacing w:before="120" w:after="120"/>
        <w:jc w:val="both"/>
      </w:pPr>
      <w:r w:rsidRPr="00A03C40">
        <w:rPr>
          <w:lang w:eastAsia="fr-FR" w:bidi="fr-FR"/>
        </w:rPr>
        <w:t>Il est particulièrement intéressant de voir que pour ce type de pr</w:t>
      </w:r>
      <w:r w:rsidRPr="00A03C40">
        <w:rPr>
          <w:lang w:eastAsia="fr-FR" w:bidi="fr-FR"/>
        </w:rPr>
        <w:t>o</w:t>
      </w:r>
      <w:r w:rsidRPr="00A03C40">
        <w:rPr>
          <w:lang w:eastAsia="fr-FR" w:bidi="fr-FR"/>
        </w:rPr>
        <w:t>duction, le nombre de producteur est passé de 47 599 en 1961 à que</w:t>
      </w:r>
      <w:r w:rsidRPr="00A03C40">
        <w:rPr>
          <w:lang w:eastAsia="fr-FR" w:bidi="fr-FR"/>
        </w:rPr>
        <w:t>l</w:t>
      </w:r>
      <w:r w:rsidRPr="00A03C40">
        <w:rPr>
          <w:lang w:eastAsia="fr-FR" w:bidi="fr-FR"/>
        </w:rPr>
        <w:t>ques 17</w:t>
      </w:r>
      <w:r>
        <w:rPr>
          <w:lang w:eastAsia="fr-FR" w:bidi="fr-FR"/>
        </w:rPr>
        <w:t> </w:t>
      </w:r>
      <w:r w:rsidRPr="00A03C40">
        <w:rPr>
          <w:lang w:eastAsia="fr-FR" w:bidi="fr-FR"/>
        </w:rPr>
        <w:t>428 en 1972</w:t>
      </w:r>
      <w:r>
        <w:rPr>
          <w:lang w:eastAsia="fr-FR" w:bidi="fr-FR"/>
        </w:rPr>
        <w:t> </w:t>
      </w:r>
      <w:r>
        <w:rPr>
          <w:rStyle w:val="Appelnotedebasdep"/>
          <w:lang w:eastAsia="fr-FR" w:bidi="fr-FR"/>
        </w:rPr>
        <w:footnoteReference w:id="74"/>
      </w:r>
      <w:r w:rsidRPr="000443BF">
        <w:rPr>
          <w:lang w:eastAsia="fr-FR" w:bidi="fr-FR"/>
        </w:rPr>
        <w:t>.</w:t>
      </w:r>
      <w:r w:rsidRPr="00A03C40">
        <w:rPr>
          <w:lang w:eastAsia="fr-FR" w:bidi="fr-FR"/>
        </w:rPr>
        <w:t xml:space="preserve"> Plus étonnant encore, la Fédération des pr</w:t>
      </w:r>
      <w:r w:rsidRPr="00A03C40">
        <w:rPr>
          <w:lang w:eastAsia="fr-FR" w:bidi="fr-FR"/>
        </w:rPr>
        <w:t>o</w:t>
      </w:r>
      <w:r w:rsidRPr="00A03C40">
        <w:rPr>
          <w:lang w:eastAsia="fr-FR" w:bidi="fr-FR"/>
        </w:rPr>
        <w:t>ducteurs de porc du Québec et Jacques Durocher signalent qu’au r</w:t>
      </w:r>
      <w:r w:rsidRPr="00A03C40">
        <w:rPr>
          <w:lang w:eastAsia="fr-FR" w:bidi="fr-FR"/>
        </w:rPr>
        <w:t>e</w:t>
      </w:r>
      <w:r w:rsidRPr="00A03C40">
        <w:rPr>
          <w:lang w:eastAsia="fr-FR" w:bidi="fr-FR"/>
        </w:rPr>
        <w:t>censement de 1976, le nombre de producteurs est tombé à 8363. Ma</w:t>
      </w:r>
      <w:r w:rsidRPr="00A03C40">
        <w:rPr>
          <w:lang w:eastAsia="fr-FR" w:bidi="fr-FR"/>
        </w:rPr>
        <w:t>l</w:t>
      </w:r>
      <w:r w:rsidRPr="00A03C40">
        <w:rPr>
          <w:lang w:eastAsia="fr-FR" w:bidi="fr-FR"/>
        </w:rPr>
        <w:t>gré cette chute phénoménale, la courbe de production demeure élevée et en pleine progression.</w:t>
      </w:r>
    </w:p>
    <w:p w14:paraId="0D3E1DC9" w14:textId="77777777" w:rsidR="00BF6111" w:rsidRPr="00A03C40" w:rsidRDefault="00BF6111" w:rsidP="00BF6111">
      <w:pPr>
        <w:spacing w:before="120" w:after="120"/>
        <w:jc w:val="both"/>
      </w:pPr>
      <w:r w:rsidRPr="00A03C40">
        <w:rPr>
          <w:lang w:eastAsia="fr-FR" w:bidi="fr-FR"/>
        </w:rPr>
        <w:t>Une progression intéressante qui place cette production au deuxième rang des productions agricoles québécoises, derrière la pr</w:t>
      </w:r>
      <w:r w:rsidRPr="00A03C40">
        <w:rPr>
          <w:lang w:eastAsia="fr-FR" w:bidi="fr-FR"/>
        </w:rPr>
        <w:t>o</w:t>
      </w:r>
      <w:r w:rsidRPr="00A03C40">
        <w:rPr>
          <w:lang w:eastAsia="fr-FR" w:bidi="fr-FR"/>
        </w:rPr>
        <w:t>duction laitière, château-fort québ</w:t>
      </w:r>
      <w:r w:rsidRPr="00A03C40">
        <w:rPr>
          <w:lang w:eastAsia="fr-FR" w:bidi="fr-FR"/>
        </w:rPr>
        <w:t>é</w:t>
      </w:r>
      <w:r w:rsidRPr="00A03C40">
        <w:rPr>
          <w:lang w:eastAsia="fr-FR" w:bidi="fr-FR"/>
        </w:rPr>
        <w:t>cois.</w:t>
      </w:r>
    </w:p>
    <w:p w14:paraId="23097340" w14:textId="77777777" w:rsidR="00BF6111" w:rsidRPr="00A03C40" w:rsidRDefault="00BF6111" w:rsidP="00BF6111">
      <w:pPr>
        <w:spacing w:before="120" w:after="120"/>
        <w:jc w:val="both"/>
      </w:pPr>
      <w:r w:rsidRPr="00A03C40">
        <w:rPr>
          <w:lang w:eastAsia="fr-FR" w:bidi="fr-FR"/>
        </w:rPr>
        <w:t>Pour une évaluation de cette production, observons la structure de production ainsi que la répartition régionale de production.</w:t>
      </w:r>
      <w:r>
        <w:rPr>
          <w:lang w:eastAsia="fr-FR" w:bidi="fr-FR"/>
        </w:rPr>
        <w:t> </w:t>
      </w:r>
      <w:r>
        <w:rPr>
          <w:rStyle w:val="Appelnotedebasdep"/>
          <w:lang w:eastAsia="fr-FR" w:bidi="fr-FR"/>
        </w:rPr>
        <w:footnoteReference w:id="75"/>
      </w:r>
    </w:p>
    <w:p w14:paraId="3C971FD0" w14:textId="77777777" w:rsidR="00BF6111" w:rsidRPr="00A03C40" w:rsidRDefault="00BF6111" w:rsidP="00BF6111">
      <w:pPr>
        <w:spacing w:before="120" w:after="120"/>
        <w:jc w:val="both"/>
      </w:pPr>
      <w:r w:rsidRPr="00A03C40">
        <w:rPr>
          <w:lang w:eastAsia="fr-FR" w:bidi="fr-FR"/>
        </w:rPr>
        <w:t>Une étude de la Régie des marchés agricoles du Québec</w:t>
      </w:r>
      <w:r>
        <w:rPr>
          <w:lang w:eastAsia="fr-FR" w:bidi="fr-FR"/>
        </w:rPr>
        <w:t> </w:t>
      </w:r>
      <w:r>
        <w:rPr>
          <w:rStyle w:val="Appelnotedebasdep"/>
          <w:lang w:eastAsia="fr-FR" w:bidi="fr-FR"/>
        </w:rPr>
        <w:footnoteReference w:id="76"/>
      </w:r>
      <w:r w:rsidRPr="005D0B9F">
        <w:rPr>
          <w:lang w:eastAsia="fr-FR" w:bidi="fr-FR"/>
        </w:rPr>
        <w:t xml:space="preserve"> é</w:t>
      </w:r>
      <w:r w:rsidRPr="00A03C40">
        <w:rPr>
          <w:lang w:eastAsia="fr-FR" w:bidi="fr-FR"/>
        </w:rPr>
        <w:t>v</w:t>
      </w:r>
      <w:r w:rsidRPr="00A03C40">
        <w:rPr>
          <w:lang w:eastAsia="fr-FR" w:bidi="fr-FR"/>
        </w:rPr>
        <w:t>a</w:t>
      </w:r>
      <w:r w:rsidRPr="00A03C40">
        <w:rPr>
          <w:lang w:eastAsia="fr-FR" w:bidi="fr-FR"/>
        </w:rPr>
        <w:t>lue que 90,9</w:t>
      </w:r>
      <w:r>
        <w:rPr>
          <w:lang w:eastAsia="fr-FR" w:bidi="fr-FR"/>
        </w:rPr>
        <w:t>%</w:t>
      </w:r>
      <w:r w:rsidRPr="00A03C40">
        <w:rPr>
          <w:lang w:eastAsia="fr-FR" w:bidi="fr-FR"/>
        </w:rPr>
        <w:t xml:space="preserve"> des producteurs porchers produisent 20,8</w:t>
      </w:r>
      <w:r>
        <w:rPr>
          <w:lang w:eastAsia="fr-FR" w:bidi="fr-FR"/>
        </w:rPr>
        <w:t>%</w:t>
      </w:r>
      <w:r w:rsidRPr="00A03C40">
        <w:rPr>
          <w:lang w:eastAsia="fr-FR" w:bidi="fr-FR"/>
        </w:rPr>
        <w:t xml:space="preserve"> de la produ</w:t>
      </w:r>
      <w:r w:rsidRPr="00A03C40">
        <w:rPr>
          <w:lang w:eastAsia="fr-FR" w:bidi="fr-FR"/>
        </w:rPr>
        <w:t>c</w:t>
      </w:r>
      <w:r w:rsidRPr="00A03C40">
        <w:rPr>
          <w:lang w:eastAsia="fr-FR" w:bidi="fr-FR"/>
        </w:rPr>
        <w:t>tion de porc d’abattage au Québec, en 1970, et compte 400 porcs d’élevage et moins. Ces chiffres significatifs traduisent un fort degré de concentration en 1970, degré qui se maintient jusqu’à la fin de ce</w:t>
      </w:r>
      <w:r w:rsidRPr="00A03C40">
        <w:rPr>
          <w:lang w:eastAsia="fr-FR" w:bidi="fr-FR"/>
        </w:rPr>
        <w:t>t</w:t>
      </w:r>
      <w:r w:rsidRPr="00A03C40">
        <w:rPr>
          <w:lang w:eastAsia="fr-FR" w:bidi="fr-FR"/>
        </w:rPr>
        <w:t>te décennie. Plus, pour l’année 1970 on observe que seulement 1400 fermes produisent 80</w:t>
      </w:r>
      <w:r>
        <w:rPr>
          <w:lang w:eastAsia="fr-FR" w:bidi="fr-FR"/>
        </w:rPr>
        <w:t>%</w:t>
      </w:r>
      <w:r w:rsidRPr="00A03C40">
        <w:rPr>
          <w:lang w:eastAsia="fr-FR" w:bidi="fr-FR"/>
        </w:rPr>
        <w:t xml:space="preserve"> des porcs d’abattage.</w:t>
      </w:r>
    </w:p>
    <w:p w14:paraId="0CAC45EF" w14:textId="77777777" w:rsidR="00BF6111" w:rsidRPr="00A03C40" w:rsidRDefault="00BF6111" w:rsidP="00BF6111">
      <w:pPr>
        <w:spacing w:before="120" w:after="120"/>
        <w:jc w:val="both"/>
      </w:pPr>
      <w:r w:rsidRPr="00A03C40">
        <w:rPr>
          <w:lang w:eastAsia="fr-FR" w:bidi="fr-FR"/>
        </w:rPr>
        <w:t>En ce qui a trait à la répartition régionale, nous obtenons deux grands pôles de production, le pôle Montréalais (le Richelieu et le Nord de Montréal) et le pôle de la ville de Québec (la Beauce et la région de</w:t>
      </w:r>
      <w:r>
        <w:rPr>
          <w:lang w:eastAsia="fr-FR" w:bidi="fr-FR"/>
        </w:rPr>
        <w:t xml:space="preserve"> [119] </w:t>
      </w:r>
      <w:r w:rsidRPr="00A03C40">
        <w:rPr>
          <w:lang w:eastAsia="fr-FR" w:bidi="fr-FR"/>
        </w:rPr>
        <w:t>Québec). Il est bon de noter que Nicolet dans la région trifl</w:t>
      </w:r>
      <w:r w:rsidRPr="00A03C40">
        <w:rPr>
          <w:lang w:eastAsia="fr-FR" w:bidi="fr-FR"/>
        </w:rPr>
        <w:t>u</w:t>
      </w:r>
      <w:r w:rsidRPr="00A03C40">
        <w:rPr>
          <w:lang w:eastAsia="fr-FR" w:bidi="fr-FR"/>
        </w:rPr>
        <w:t>vienne constitue une zone d’une certaine importance (5</w:t>
      </w:r>
      <w:r w:rsidRPr="00A03C40">
        <w:rPr>
          <w:vertAlign w:val="superscript"/>
          <w:lang w:eastAsia="fr-FR" w:bidi="fr-FR"/>
        </w:rPr>
        <w:t>e</w:t>
      </w:r>
      <w:r w:rsidRPr="00A03C40">
        <w:rPr>
          <w:lang w:eastAsia="fr-FR" w:bidi="fr-FR"/>
        </w:rPr>
        <w:t xml:space="preserve"> rang en 1974). Cette répartition d’une production agricole hors-sol implant</w:t>
      </w:r>
      <w:r w:rsidRPr="00A03C40">
        <w:rPr>
          <w:lang w:eastAsia="fr-FR" w:bidi="fr-FR"/>
        </w:rPr>
        <w:t>a</w:t>
      </w:r>
      <w:r w:rsidRPr="00A03C40">
        <w:rPr>
          <w:lang w:eastAsia="fr-FR" w:bidi="fr-FR"/>
        </w:rPr>
        <w:t>ble dans pre</w:t>
      </w:r>
      <w:r w:rsidRPr="00A03C40">
        <w:rPr>
          <w:lang w:eastAsia="fr-FR" w:bidi="fr-FR"/>
        </w:rPr>
        <w:t>s</w:t>
      </w:r>
      <w:r w:rsidRPr="00A03C40">
        <w:rPr>
          <w:lang w:eastAsia="fr-FR" w:bidi="fr-FR"/>
        </w:rPr>
        <w:t>que toutes les régions québécoises renforce l’allégation d’un développement agricole prioritaire environnant les grands ce</w:t>
      </w:r>
      <w:r w:rsidRPr="00A03C40">
        <w:rPr>
          <w:lang w:eastAsia="fr-FR" w:bidi="fr-FR"/>
        </w:rPr>
        <w:t>n</w:t>
      </w:r>
      <w:r w:rsidRPr="00A03C40">
        <w:rPr>
          <w:lang w:eastAsia="fr-FR" w:bidi="fr-FR"/>
        </w:rPr>
        <w:t>tres de marché urbain au détriment des zones éloignées.</w:t>
      </w:r>
    </w:p>
    <w:p w14:paraId="48038D5B" w14:textId="77777777" w:rsidR="00BF6111" w:rsidRDefault="00BF6111" w:rsidP="00BF6111">
      <w:pPr>
        <w:spacing w:before="120" w:after="120"/>
        <w:jc w:val="both"/>
        <w:rPr>
          <w:lang w:eastAsia="fr-FR" w:bidi="fr-FR"/>
        </w:rPr>
      </w:pPr>
      <w:r>
        <w:rPr>
          <w:lang w:eastAsia="fr-FR" w:bidi="fr-FR"/>
        </w:rPr>
        <w:br w:type="page"/>
      </w:r>
    </w:p>
    <w:p w14:paraId="4B52CA5A" w14:textId="77777777" w:rsidR="00BF6111" w:rsidRDefault="00BF6111" w:rsidP="00BF6111">
      <w:pPr>
        <w:pStyle w:val="figtitre"/>
      </w:pPr>
      <w:r>
        <w:t>GRAPHIQUE I</w:t>
      </w:r>
    </w:p>
    <w:p w14:paraId="4229C6EC" w14:textId="77777777" w:rsidR="00BF6111" w:rsidRDefault="00BF6111" w:rsidP="00BF6111">
      <w:pPr>
        <w:pStyle w:val="figtitrest"/>
        <w:rPr>
          <w:lang w:eastAsia="fr-FR" w:bidi="fr-FR"/>
        </w:rPr>
      </w:pPr>
      <w:r>
        <w:rPr>
          <w:lang w:eastAsia="fr-FR" w:bidi="fr-FR"/>
        </w:rPr>
        <w:t>Évolution de la production 1 et des prix 2 1951-1972 et projection 1977,</w:t>
      </w:r>
      <w:r>
        <w:rPr>
          <w:lang w:eastAsia="fr-FR" w:bidi="fr-FR"/>
        </w:rPr>
        <w:br/>
        <w:t>Québec, porcs d’abattage</w:t>
      </w:r>
    </w:p>
    <w:p w14:paraId="57C1189C" w14:textId="77777777" w:rsidR="00BF6111" w:rsidRDefault="00471D4E" w:rsidP="00BF6111">
      <w:pPr>
        <w:pStyle w:val="fig"/>
        <w:rPr>
          <w:lang w:eastAsia="fr-FR" w:bidi="fr-FR"/>
        </w:rPr>
      </w:pPr>
      <w:r>
        <w:rPr>
          <w:noProof/>
          <w:lang w:eastAsia="fr-FR" w:bidi="fr-FR"/>
        </w:rPr>
        <w:drawing>
          <wp:inline distT="0" distB="0" distL="0" distR="0" wp14:anchorId="2E94B0F1" wp14:editId="1954DDCD">
            <wp:extent cx="4978400" cy="27940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8400" cy="2794000"/>
                    </a:xfrm>
                    <a:prstGeom prst="rect">
                      <a:avLst/>
                    </a:prstGeom>
                    <a:noFill/>
                    <a:ln>
                      <a:noFill/>
                    </a:ln>
                  </pic:spPr>
                </pic:pic>
              </a:graphicData>
            </a:graphic>
          </wp:inline>
        </w:drawing>
      </w:r>
    </w:p>
    <w:p w14:paraId="25DA0073" w14:textId="77777777" w:rsidR="00BF6111" w:rsidRPr="00320B16" w:rsidRDefault="00BF6111" w:rsidP="00BF6111">
      <w:pPr>
        <w:spacing w:before="120" w:after="120"/>
        <w:ind w:firstLine="0"/>
        <w:jc w:val="both"/>
        <w:rPr>
          <w:sz w:val="24"/>
          <w:lang w:eastAsia="fr-FR" w:bidi="fr-FR"/>
        </w:rPr>
      </w:pPr>
      <w:r w:rsidRPr="00320B16">
        <w:rPr>
          <w:sz w:val="24"/>
          <w:lang w:eastAsia="fr-FR" w:bidi="fr-FR"/>
        </w:rPr>
        <w:t>Source : Statistique Canada.</w:t>
      </w:r>
    </w:p>
    <w:p w14:paraId="37500535" w14:textId="77777777" w:rsidR="00BF6111" w:rsidRDefault="00BF6111" w:rsidP="00BF6111">
      <w:pPr>
        <w:spacing w:before="120" w:after="120"/>
        <w:jc w:val="both"/>
        <w:rPr>
          <w:lang w:eastAsia="fr-FR" w:bidi="fr-FR"/>
        </w:rPr>
      </w:pPr>
    </w:p>
    <w:p w14:paraId="13E49C65" w14:textId="77777777" w:rsidR="00BF6111" w:rsidRDefault="00BF6111" w:rsidP="00BF6111">
      <w:pPr>
        <w:spacing w:before="120" w:after="120"/>
        <w:jc w:val="both"/>
        <w:rPr>
          <w:szCs w:val="24"/>
          <w:lang w:eastAsia="fr-FR" w:bidi="fr-FR"/>
        </w:rPr>
      </w:pPr>
    </w:p>
    <w:p w14:paraId="445095E0" w14:textId="77777777" w:rsidR="00BF6111" w:rsidRPr="00354233" w:rsidRDefault="00BF6111" w:rsidP="00BF6111">
      <w:pPr>
        <w:pStyle w:val="a"/>
      </w:pPr>
      <w:r w:rsidRPr="00354233">
        <w:rPr>
          <w:lang w:eastAsia="fr-FR" w:bidi="fr-FR"/>
        </w:rPr>
        <w:t>L’intégration verticale de type contractuelle</w:t>
      </w:r>
      <w:r>
        <w:rPr>
          <w:lang w:eastAsia="fr-FR" w:bidi="fr-FR"/>
        </w:rPr>
        <w:br/>
      </w:r>
      <w:r w:rsidRPr="00354233">
        <w:rPr>
          <w:lang w:eastAsia="fr-FR" w:bidi="fr-FR"/>
        </w:rPr>
        <w:t>en indu</w:t>
      </w:r>
      <w:r w:rsidRPr="00354233">
        <w:rPr>
          <w:lang w:eastAsia="fr-FR" w:bidi="fr-FR"/>
        </w:rPr>
        <w:t>s</w:t>
      </w:r>
      <w:r w:rsidRPr="00354233">
        <w:rPr>
          <w:lang w:eastAsia="fr-FR" w:bidi="fr-FR"/>
        </w:rPr>
        <w:t>trie porcine au Québec 1966-1980</w:t>
      </w:r>
    </w:p>
    <w:p w14:paraId="62927B47" w14:textId="77777777" w:rsidR="00BF6111" w:rsidRPr="00354233" w:rsidRDefault="00BF6111" w:rsidP="00BF6111">
      <w:pPr>
        <w:spacing w:before="120" w:after="120"/>
        <w:jc w:val="both"/>
        <w:rPr>
          <w:b/>
          <w:bCs/>
          <w:szCs w:val="28"/>
          <w:lang w:eastAsia="fr-FR" w:bidi="fr-FR"/>
        </w:rPr>
      </w:pPr>
    </w:p>
    <w:p w14:paraId="289048E2" w14:textId="77777777" w:rsidR="00BF6111" w:rsidRPr="00A03C40" w:rsidRDefault="00BF6111" w:rsidP="00BF6111">
      <w:pPr>
        <w:spacing w:before="120" w:after="120"/>
        <w:jc w:val="both"/>
      </w:pPr>
      <w:r w:rsidRPr="00A03C40">
        <w:rPr>
          <w:lang w:eastAsia="fr-FR" w:bidi="fr-FR"/>
        </w:rPr>
        <w:t>70</w:t>
      </w:r>
      <w:r>
        <w:rPr>
          <w:lang w:eastAsia="fr-FR" w:bidi="fr-FR"/>
        </w:rPr>
        <w:t>%</w:t>
      </w:r>
      <w:r w:rsidRPr="00A03C40">
        <w:rPr>
          <w:lang w:eastAsia="fr-FR" w:bidi="fr-FR"/>
        </w:rPr>
        <w:t xml:space="preserve"> des coûts de production dans le secteur de pr</w:t>
      </w:r>
      <w:r w:rsidRPr="00A03C40">
        <w:rPr>
          <w:lang w:eastAsia="fr-FR" w:bidi="fr-FR"/>
        </w:rPr>
        <w:t>o</w:t>
      </w:r>
      <w:r w:rsidRPr="00A03C40">
        <w:rPr>
          <w:lang w:eastAsia="fr-FR" w:bidi="fr-FR"/>
        </w:rPr>
        <w:t>duction porcine, consistent en l’achat de nourriture pour les animaux. Selon des chi</w:t>
      </w:r>
      <w:r w:rsidRPr="00A03C40">
        <w:rPr>
          <w:lang w:eastAsia="fr-FR" w:bidi="fr-FR"/>
        </w:rPr>
        <w:t>f</w:t>
      </w:r>
      <w:r w:rsidRPr="00A03C40">
        <w:rPr>
          <w:lang w:eastAsia="fr-FR" w:bidi="fr-FR"/>
        </w:rPr>
        <w:t>fres de 1978, la production du</w:t>
      </w:r>
      <w:r>
        <w:rPr>
          <w:lang w:eastAsia="fr-FR" w:bidi="fr-FR"/>
        </w:rPr>
        <w:t xml:space="preserve"> </w:t>
      </w:r>
      <w:r w:rsidRPr="00A03C40">
        <w:rPr>
          <w:lang w:eastAsia="fr-FR" w:bidi="fr-FR"/>
        </w:rPr>
        <w:t>porc a utilisé pour cette seule année 1</w:t>
      </w:r>
      <w:r>
        <w:rPr>
          <w:lang w:eastAsia="fr-FR" w:bidi="fr-FR"/>
        </w:rPr>
        <w:t> </w:t>
      </w:r>
      <w:r w:rsidRPr="00A03C40">
        <w:rPr>
          <w:lang w:eastAsia="fr-FR" w:bidi="fr-FR"/>
        </w:rPr>
        <w:t>400</w:t>
      </w:r>
      <w:r>
        <w:rPr>
          <w:lang w:eastAsia="fr-FR" w:bidi="fr-FR"/>
        </w:rPr>
        <w:t> </w:t>
      </w:r>
      <w:r w:rsidRPr="00A03C40">
        <w:rPr>
          <w:lang w:eastAsia="fr-FR" w:bidi="fr-FR"/>
        </w:rPr>
        <w:t>000 tonnes d’aliment à be</w:t>
      </w:r>
      <w:r w:rsidRPr="00A03C40">
        <w:rPr>
          <w:lang w:eastAsia="fr-FR" w:bidi="fr-FR"/>
        </w:rPr>
        <w:t>s</w:t>
      </w:r>
      <w:r w:rsidRPr="00A03C40">
        <w:rPr>
          <w:lang w:eastAsia="fr-FR" w:bidi="fr-FR"/>
        </w:rPr>
        <w:t>tiaux pour une valeur de 360 millions de dollars</w:t>
      </w:r>
      <w:r>
        <w:rPr>
          <w:lang w:eastAsia="fr-FR" w:bidi="fr-FR"/>
        </w:rPr>
        <w:t> </w:t>
      </w:r>
      <w:r>
        <w:rPr>
          <w:rStyle w:val="Appelnotedebasdep"/>
          <w:lang w:eastAsia="fr-FR" w:bidi="fr-FR"/>
        </w:rPr>
        <w:footnoteReference w:id="77"/>
      </w:r>
      <w:r w:rsidRPr="00A03C40">
        <w:rPr>
          <w:lang w:eastAsia="fr-FR" w:bidi="fr-FR"/>
        </w:rPr>
        <w:t>. Ces chiffres nous aident à mieux comprendre la lutte qui se joue pour accaparer cet e</w:t>
      </w:r>
      <w:r w:rsidRPr="00A03C40">
        <w:rPr>
          <w:lang w:eastAsia="fr-FR" w:bidi="fr-FR"/>
        </w:rPr>
        <w:t>x</w:t>
      </w:r>
      <w:r w:rsidRPr="00A03C40">
        <w:rPr>
          <w:lang w:eastAsia="fr-FR" w:bidi="fr-FR"/>
        </w:rPr>
        <w:t>cellent marché d’approvisionnement. On saisit également la lutte si vive entourant l’instauration d’un plan conjoint ayant pour effet de réunir à la même table tous les interv</w:t>
      </w:r>
      <w:r w:rsidRPr="00A03C40">
        <w:rPr>
          <w:lang w:eastAsia="fr-FR" w:bidi="fr-FR"/>
        </w:rPr>
        <w:t>e</w:t>
      </w:r>
      <w:r w:rsidRPr="00A03C40">
        <w:rPr>
          <w:lang w:eastAsia="fr-FR" w:bidi="fr-FR"/>
        </w:rPr>
        <w:t>nants de ce secteur et à accorder aux producteurs un plus grand po</w:t>
      </w:r>
      <w:r w:rsidRPr="00A03C40">
        <w:rPr>
          <w:lang w:eastAsia="fr-FR" w:bidi="fr-FR"/>
        </w:rPr>
        <w:t>u</w:t>
      </w:r>
      <w:r w:rsidRPr="00A03C40">
        <w:rPr>
          <w:lang w:eastAsia="fr-FR" w:bidi="fr-FR"/>
        </w:rPr>
        <w:t>voir de négociation dans le domaine des prix de marché, du conti</w:t>
      </w:r>
      <w:r w:rsidRPr="00A03C40">
        <w:rPr>
          <w:lang w:eastAsia="fr-FR" w:bidi="fr-FR"/>
        </w:rPr>
        <w:t>n</w:t>
      </w:r>
      <w:r w:rsidRPr="00A03C40">
        <w:rPr>
          <w:lang w:eastAsia="fr-FR" w:bidi="fr-FR"/>
        </w:rPr>
        <w:t>gentement etc.</w:t>
      </w:r>
    </w:p>
    <w:p w14:paraId="4248C3C5" w14:textId="77777777" w:rsidR="00BF6111" w:rsidRPr="00A03C40" w:rsidRDefault="00BF6111" w:rsidP="00BF6111">
      <w:pPr>
        <w:spacing w:before="120" w:after="120"/>
        <w:jc w:val="both"/>
      </w:pPr>
      <w:r w:rsidRPr="00A03C40">
        <w:rPr>
          <w:lang w:eastAsia="fr-FR" w:bidi="fr-FR"/>
        </w:rPr>
        <w:t>Dans ce sens un combat violent s’est engagé entre deux opposants pour la défense des porchers l’OPPQ et la FPPQ</w:t>
      </w:r>
      <w:r>
        <w:rPr>
          <w:lang w:eastAsia="fr-FR" w:bidi="fr-FR"/>
        </w:rPr>
        <w:t> </w:t>
      </w:r>
      <w:r>
        <w:rPr>
          <w:rStyle w:val="Appelnotedebasdep"/>
        </w:rPr>
        <w:footnoteReference w:customMarkFollows="1" w:id="78"/>
        <w:t>*</w:t>
      </w:r>
      <w:r w:rsidRPr="00A03C40">
        <w:rPr>
          <w:lang w:eastAsia="fr-FR" w:bidi="fr-FR"/>
        </w:rPr>
        <w:t>. Cette dernière aff</w:t>
      </w:r>
      <w:r w:rsidRPr="00A03C40">
        <w:rPr>
          <w:lang w:eastAsia="fr-FR" w:bidi="fr-FR"/>
        </w:rPr>
        <w:t>i</w:t>
      </w:r>
      <w:r w:rsidRPr="00A03C40">
        <w:rPr>
          <w:lang w:eastAsia="fr-FR" w:bidi="fr-FR"/>
        </w:rPr>
        <w:t>liée à l’UPA regroupe la gra</w:t>
      </w:r>
      <w:r w:rsidRPr="00A03C40">
        <w:rPr>
          <w:lang w:eastAsia="fr-FR" w:bidi="fr-FR"/>
        </w:rPr>
        <w:t>n</w:t>
      </w:r>
      <w:r w:rsidRPr="00A03C40">
        <w:rPr>
          <w:lang w:eastAsia="fr-FR" w:bidi="fr-FR"/>
        </w:rPr>
        <w:t>de majorité</w:t>
      </w:r>
      <w:r>
        <w:t xml:space="preserve"> [120] </w:t>
      </w:r>
      <w:r w:rsidRPr="00A03C40">
        <w:rPr>
          <w:lang w:eastAsia="fr-FR" w:bidi="fr-FR"/>
        </w:rPr>
        <w:t>de producteurs et est appuyée depuis le printemps 1981 par un vote majoritaire de tous les producteurs tandis que l’OPPQ semble selon certaines estimations r</w:t>
      </w:r>
      <w:r w:rsidRPr="00A03C40">
        <w:rPr>
          <w:lang w:eastAsia="fr-FR" w:bidi="fr-FR"/>
        </w:rPr>
        <w:t>e</w:t>
      </w:r>
      <w:r w:rsidRPr="00A03C40">
        <w:rPr>
          <w:lang w:eastAsia="fr-FR" w:bidi="fr-FR"/>
        </w:rPr>
        <w:t>grouper surtout les gros producteurs intégrés. On comprend mieux ainsi leur acharnement à combattre le plan co</w:t>
      </w:r>
      <w:r w:rsidRPr="00A03C40">
        <w:rPr>
          <w:lang w:eastAsia="fr-FR" w:bidi="fr-FR"/>
        </w:rPr>
        <w:t>n</w:t>
      </w:r>
      <w:r w:rsidRPr="00A03C40">
        <w:rPr>
          <w:lang w:eastAsia="fr-FR" w:bidi="fr-FR"/>
        </w:rPr>
        <w:t>joint. Cette parenthèse est importante pour discerner les enjeux et les conséquences entourant ce type de rapport capitaliste de produ</w:t>
      </w:r>
      <w:r w:rsidRPr="00A03C40">
        <w:rPr>
          <w:lang w:eastAsia="fr-FR" w:bidi="fr-FR"/>
        </w:rPr>
        <w:t>c</w:t>
      </w:r>
      <w:r w:rsidRPr="00A03C40">
        <w:rPr>
          <w:lang w:eastAsia="fr-FR" w:bidi="fr-FR"/>
        </w:rPr>
        <w:t>tion.</w:t>
      </w:r>
    </w:p>
    <w:p w14:paraId="7C8B22D9" w14:textId="77777777" w:rsidR="00BF6111" w:rsidRDefault="00BF6111" w:rsidP="00BF6111">
      <w:pPr>
        <w:spacing w:before="120" w:after="120"/>
        <w:jc w:val="both"/>
        <w:rPr>
          <w:lang w:eastAsia="fr-FR" w:bidi="fr-FR"/>
        </w:rPr>
      </w:pPr>
      <w:r w:rsidRPr="00A03C40">
        <w:rPr>
          <w:lang w:eastAsia="fr-FR" w:bidi="fr-FR"/>
        </w:rPr>
        <w:t>L’importance de la nourriture animale dans les coûts de production est telle que le ministère de l’Agriculture du Québec considère l’intégration contractuelle initiée par les producteurs céréaliers comme profitable et nécessaire afin de stabiliser la production. Profitable pour quoi ? Nous n’avons qu’à regarder la chute du nombre de pr</w:t>
      </w:r>
      <w:r w:rsidRPr="00A03C40">
        <w:rPr>
          <w:lang w:eastAsia="fr-FR" w:bidi="fr-FR"/>
        </w:rPr>
        <w:t>o</w:t>
      </w:r>
      <w:r w:rsidRPr="00A03C40">
        <w:rPr>
          <w:lang w:eastAsia="fr-FR" w:bidi="fr-FR"/>
        </w:rPr>
        <w:t>ducteurs</w:t>
      </w:r>
    </w:p>
    <w:p w14:paraId="00C4C736" w14:textId="77777777" w:rsidR="00BF6111" w:rsidRPr="00A03C40" w:rsidRDefault="00BF6111" w:rsidP="00BF6111">
      <w:pPr>
        <w:tabs>
          <w:tab w:val="left" w:pos="2790"/>
        </w:tabs>
        <w:ind w:left="1440" w:firstLine="0"/>
        <w:jc w:val="both"/>
      </w:pPr>
      <w:r w:rsidRPr="00A03C40">
        <w:rPr>
          <w:lang w:eastAsia="fr-FR" w:bidi="fr-FR"/>
        </w:rPr>
        <w:t>1961</w:t>
      </w:r>
      <w:r w:rsidRPr="00A03C40">
        <w:rPr>
          <w:lang w:eastAsia="fr-FR" w:bidi="fr-FR"/>
        </w:rPr>
        <w:tab/>
        <w:t>47 599</w:t>
      </w:r>
    </w:p>
    <w:p w14:paraId="181B1725" w14:textId="77777777" w:rsidR="00BF6111" w:rsidRPr="00905E65" w:rsidRDefault="00BF6111" w:rsidP="00BF6111">
      <w:pPr>
        <w:tabs>
          <w:tab w:val="left" w:pos="2790"/>
        </w:tabs>
        <w:ind w:left="1440" w:firstLine="0"/>
        <w:jc w:val="both"/>
      </w:pPr>
      <w:r w:rsidRPr="00A03C40">
        <w:rPr>
          <w:lang w:eastAsia="fr-FR" w:bidi="fr-FR"/>
        </w:rPr>
        <w:t>1976</w:t>
      </w:r>
      <w:r w:rsidRPr="00A03C40">
        <w:rPr>
          <w:lang w:eastAsia="fr-FR" w:bidi="fr-FR"/>
        </w:rPr>
        <w:tab/>
        <w:t>8 363</w:t>
      </w:r>
      <w:r>
        <w:rPr>
          <w:lang w:eastAsia="fr-FR" w:bidi="fr-FR"/>
        </w:rPr>
        <w:t> </w:t>
      </w:r>
      <w:r>
        <w:rPr>
          <w:rStyle w:val="Appelnotedebasdep"/>
          <w:lang w:eastAsia="fr-FR" w:bidi="fr-FR"/>
        </w:rPr>
        <w:footnoteReference w:id="79"/>
      </w:r>
    </w:p>
    <w:p w14:paraId="6253A694" w14:textId="77777777" w:rsidR="00BF6111" w:rsidRPr="00A03C40" w:rsidRDefault="00BF6111" w:rsidP="00BF6111">
      <w:pPr>
        <w:spacing w:before="120" w:after="120"/>
        <w:ind w:firstLine="0"/>
        <w:jc w:val="both"/>
      </w:pPr>
      <w:r w:rsidRPr="00A03C40">
        <w:rPr>
          <w:lang w:eastAsia="fr-FR" w:bidi="fr-FR"/>
        </w:rPr>
        <w:t>et les nombreuses débandades cycliques du côté des producteurs int</w:t>
      </w:r>
      <w:r w:rsidRPr="00A03C40">
        <w:rPr>
          <w:lang w:eastAsia="fr-FR" w:bidi="fr-FR"/>
        </w:rPr>
        <w:t>é</w:t>
      </w:r>
      <w:r w:rsidRPr="00A03C40">
        <w:rPr>
          <w:lang w:eastAsia="fr-FR" w:bidi="fr-FR"/>
        </w:rPr>
        <w:t>grés, et se demander si cette acceptation gouvernementale sert vra</w:t>
      </w:r>
      <w:r w:rsidRPr="00A03C40">
        <w:rPr>
          <w:lang w:eastAsia="fr-FR" w:bidi="fr-FR"/>
        </w:rPr>
        <w:t>i</w:t>
      </w:r>
      <w:r w:rsidRPr="00A03C40">
        <w:rPr>
          <w:lang w:eastAsia="fr-FR" w:bidi="fr-FR"/>
        </w:rPr>
        <w:t>ment les intérêts des agriculteurs ? Regardons l’ampleur et les formes de ce ph</w:t>
      </w:r>
      <w:r w:rsidRPr="00A03C40">
        <w:rPr>
          <w:lang w:eastAsia="fr-FR" w:bidi="fr-FR"/>
        </w:rPr>
        <w:t>é</w:t>
      </w:r>
      <w:r w:rsidRPr="00A03C40">
        <w:rPr>
          <w:lang w:eastAsia="fr-FR" w:bidi="fr-FR"/>
        </w:rPr>
        <w:t>nomène dans la production de porc de marché.</w:t>
      </w:r>
    </w:p>
    <w:p w14:paraId="3E2A73B0" w14:textId="77777777" w:rsidR="00BF6111" w:rsidRDefault="00BF6111" w:rsidP="00BF6111">
      <w:pPr>
        <w:spacing w:before="120" w:after="120"/>
        <w:jc w:val="both"/>
        <w:rPr>
          <w:szCs w:val="24"/>
          <w:lang w:eastAsia="fr-FR" w:bidi="fr-FR"/>
        </w:rPr>
      </w:pPr>
    </w:p>
    <w:p w14:paraId="7DA50917" w14:textId="77777777" w:rsidR="00BF6111" w:rsidRPr="00905E65" w:rsidRDefault="00BF6111" w:rsidP="00BF6111">
      <w:pPr>
        <w:pStyle w:val="a"/>
      </w:pPr>
      <w:r w:rsidRPr="00905E65">
        <w:rPr>
          <w:lang w:eastAsia="fr-FR" w:bidi="fr-FR"/>
        </w:rPr>
        <w:t>L’intégration contractuelle</w:t>
      </w:r>
      <w:r>
        <w:rPr>
          <w:lang w:eastAsia="fr-FR" w:bidi="fr-FR"/>
        </w:rPr>
        <w:br/>
      </w:r>
      <w:r w:rsidRPr="00905E65">
        <w:rPr>
          <w:lang w:eastAsia="fr-FR" w:bidi="fr-FR"/>
        </w:rPr>
        <w:t>dans la production de porc de marché</w:t>
      </w:r>
    </w:p>
    <w:p w14:paraId="3F5AB59C" w14:textId="77777777" w:rsidR="00BF6111" w:rsidRPr="00905E65" w:rsidRDefault="00BF6111" w:rsidP="00BF6111">
      <w:pPr>
        <w:spacing w:before="120" w:after="120"/>
        <w:jc w:val="both"/>
        <w:rPr>
          <w:b/>
          <w:bCs/>
          <w:szCs w:val="28"/>
          <w:lang w:eastAsia="fr-FR" w:bidi="fr-FR"/>
        </w:rPr>
      </w:pPr>
    </w:p>
    <w:p w14:paraId="15F5FE10" w14:textId="77777777" w:rsidR="00BF6111" w:rsidRDefault="00BF6111" w:rsidP="00BF6111">
      <w:pPr>
        <w:spacing w:before="120" w:after="120"/>
        <w:jc w:val="both"/>
        <w:rPr>
          <w:lang w:eastAsia="fr-FR" w:bidi="fr-FR"/>
        </w:rPr>
      </w:pPr>
      <w:r w:rsidRPr="00A03C40">
        <w:rPr>
          <w:lang w:eastAsia="fr-FR" w:bidi="fr-FR"/>
        </w:rPr>
        <w:t>Le rapport April nous indique que pour l’année 1966, 62,3</w:t>
      </w:r>
      <w:r>
        <w:rPr>
          <w:lang w:eastAsia="fr-FR" w:bidi="fr-FR"/>
        </w:rPr>
        <w:t>%</w:t>
      </w:r>
      <w:r w:rsidRPr="00A03C40">
        <w:rPr>
          <w:lang w:eastAsia="fr-FR" w:bidi="fr-FR"/>
        </w:rPr>
        <w:t xml:space="preserve"> de la production des porcs de marché se faisait par intégration contractuelle et ce sous trois formes :</w:t>
      </w:r>
    </w:p>
    <w:p w14:paraId="19205DDE" w14:textId="77777777" w:rsidR="00BF6111" w:rsidRPr="00A03C40" w:rsidRDefault="00BF6111" w:rsidP="00BF6111">
      <w:pPr>
        <w:spacing w:before="120" w:after="120"/>
        <w:jc w:val="both"/>
      </w:pPr>
      <w:r>
        <w:rPr>
          <w:lang w:eastAsia="fr-FR" w:bidi="fr-FR"/>
        </w:rPr>
        <w:br w:type="page"/>
      </w:r>
    </w:p>
    <w:p w14:paraId="09BDCE04" w14:textId="77777777" w:rsidR="00BF6111" w:rsidRPr="00A03C40" w:rsidRDefault="00BF6111" w:rsidP="00BF6111">
      <w:pPr>
        <w:tabs>
          <w:tab w:val="decimal" w:pos="5220"/>
        </w:tabs>
        <w:ind w:left="1440" w:firstLine="0"/>
        <w:jc w:val="both"/>
        <w:rPr>
          <w:lang w:eastAsia="fr-FR" w:bidi="fr-FR"/>
        </w:rPr>
      </w:pPr>
      <w:r w:rsidRPr="00A03C40">
        <w:rPr>
          <w:lang w:eastAsia="fr-FR" w:bidi="fr-FR"/>
        </w:rPr>
        <w:t>contrat de financement :</w:t>
      </w:r>
      <w:r w:rsidRPr="00A03C40">
        <w:rPr>
          <w:lang w:eastAsia="fr-FR" w:bidi="fr-FR"/>
        </w:rPr>
        <w:tab/>
        <w:t>37,61%</w:t>
      </w:r>
    </w:p>
    <w:p w14:paraId="5195240D" w14:textId="77777777" w:rsidR="00BF6111" w:rsidRDefault="00BF6111" w:rsidP="00BF6111">
      <w:pPr>
        <w:tabs>
          <w:tab w:val="decimal" w:pos="5220"/>
        </w:tabs>
        <w:ind w:left="1440" w:firstLine="0"/>
        <w:jc w:val="both"/>
        <w:rPr>
          <w:lang w:eastAsia="fr-FR" w:bidi="fr-FR"/>
        </w:rPr>
      </w:pPr>
      <w:r w:rsidRPr="00A03C40">
        <w:rPr>
          <w:lang w:eastAsia="fr-FR" w:bidi="fr-FR"/>
        </w:rPr>
        <w:t>contrat de ge</w:t>
      </w:r>
      <w:r>
        <w:rPr>
          <w:lang w:eastAsia="fr-FR" w:bidi="fr-FR"/>
        </w:rPr>
        <w:t>stion :</w:t>
      </w:r>
      <w:r>
        <w:rPr>
          <w:lang w:eastAsia="fr-FR" w:bidi="fr-FR"/>
        </w:rPr>
        <w:tab/>
        <w:t xml:space="preserve">1,12% </w:t>
      </w:r>
    </w:p>
    <w:p w14:paraId="6194F431" w14:textId="77777777" w:rsidR="00BF6111" w:rsidRPr="00A03C40" w:rsidRDefault="00BF6111" w:rsidP="00BF6111">
      <w:pPr>
        <w:tabs>
          <w:tab w:val="decimal" w:pos="5220"/>
        </w:tabs>
        <w:ind w:left="1440" w:firstLine="0"/>
        <w:jc w:val="both"/>
        <w:rPr>
          <w:lang w:eastAsia="fr-FR" w:bidi="fr-FR"/>
        </w:rPr>
      </w:pPr>
      <w:r>
        <w:rPr>
          <w:lang w:eastAsia="fr-FR" w:bidi="fr-FR"/>
        </w:rPr>
        <w:t>contrat à forfait :</w:t>
      </w:r>
      <w:r>
        <w:rPr>
          <w:lang w:eastAsia="fr-FR" w:bidi="fr-FR"/>
        </w:rPr>
        <w:tab/>
        <w:t>23,5</w:t>
      </w:r>
      <w:r w:rsidRPr="00A03C40">
        <w:rPr>
          <w:lang w:eastAsia="fr-FR" w:bidi="fr-FR"/>
        </w:rPr>
        <w:t>%</w:t>
      </w:r>
      <w:r>
        <w:rPr>
          <w:lang w:eastAsia="fr-FR" w:bidi="fr-FR"/>
        </w:rPr>
        <w:t> </w:t>
      </w:r>
      <w:r>
        <w:rPr>
          <w:rStyle w:val="Appelnotedebasdep"/>
          <w:lang w:eastAsia="fr-FR" w:bidi="fr-FR"/>
        </w:rPr>
        <w:footnoteReference w:id="80"/>
      </w:r>
    </w:p>
    <w:p w14:paraId="2A68E41A" w14:textId="77777777" w:rsidR="00BF6111" w:rsidRPr="00A03C40" w:rsidRDefault="00BF6111" w:rsidP="00BF6111">
      <w:pPr>
        <w:spacing w:before="120" w:after="120"/>
        <w:jc w:val="both"/>
      </w:pPr>
    </w:p>
    <w:p w14:paraId="15038D4B" w14:textId="77777777" w:rsidR="00BF6111" w:rsidRPr="00A03C40" w:rsidRDefault="00BF6111" w:rsidP="00BF6111">
      <w:pPr>
        <w:spacing w:before="120" w:after="120"/>
        <w:jc w:val="both"/>
      </w:pPr>
      <w:r w:rsidRPr="00A03C40">
        <w:rPr>
          <w:lang w:eastAsia="fr-FR" w:bidi="fr-FR"/>
        </w:rPr>
        <w:t>Les contrats de financement qui obtiennent le plus haut pourcent</w:t>
      </w:r>
      <w:r w:rsidRPr="00A03C40">
        <w:rPr>
          <w:lang w:eastAsia="fr-FR" w:bidi="fr-FR"/>
        </w:rPr>
        <w:t>a</w:t>
      </w:r>
      <w:r w:rsidRPr="00A03C40">
        <w:rPr>
          <w:lang w:eastAsia="fr-FR" w:bidi="fr-FR"/>
        </w:rPr>
        <w:t>ge sont liés au manque de capital de ro</w:t>
      </w:r>
      <w:r w:rsidRPr="00A03C40">
        <w:rPr>
          <w:lang w:eastAsia="fr-FR" w:bidi="fr-FR"/>
        </w:rPr>
        <w:t>u</w:t>
      </w:r>
      <w:r w:rsidRPr="00A03C40">
        <w:rPr>
          <w:lang w:eastAsia="fr-FR" w:bidi="fr-FR"/>
        </w:rPr>
        <w:t>lement, condition nécessaire pour fonctionner adéquatement dans la production. Les contrats à fo</w:t>
      </w:r>
      <w:r w:rsidRPr="00A03C40">
        <w:rPr>
          <w:lang w:eastAsia="fr-FR" w:bidi="fr-FR"/>
        </w:rPr>
        <w:t>r</w:t>
      </w:r>
      <w:r w:rsidRPr="00A03C40">
        <w:rPr>
          <w:lang w:eastAsia="fr-FR" w:bidi="fr-FR"/>
        </w:rPr>
        <w:t>fait sont rattachés à un contrôle plus subtil tout en étant plus serré. Un contrôle qui ne se traduit tout de même pas par une distribution équ</w:t>
      </w:r>
      <w:r w:rsidRPr="00A03C40">
        <w:rPr>
          <w:lang w:eastAsia="fr-FR" w:bidi="fr-FR"/>
        </w:rPr>
        <w:t>i</w:t>
      </w:r>
      <w:r w:rsidRPr="00A03C40">
        <w:rPr>
          <w:lang w:eastAsia="fr-FR" w:bidi="fr-FR"/>
        </w:rPr>
        <w:t>table des aléas et risques de la production. Au dire même de la co</w:t>
      </w:r>
      <w:r w:rsidRPr="00A03C40">
        <w:rPr>
          <w:lang w:eastAsia="fr-FR" w:bidi="fr-FR"/>
        </w:rPr>
        <w:t>m</w:t>
      </w:r>
      <w:r w:rsidRPr="00A03C40">
        <w:rPr>
          <w:lang w:eastAsia="fr-FR" w:bidi="fr-FR"/>
        </w:rPr>
        <w:t>mission April, cette forme d’intégration est la plus propice aux abus et à diverses extorsions à l’avantage de l’intégration. Des abus et des extorsions rivés au caractère verbal le plus souvent, ou du moins, moins rigoureux de l’entente. L’intégrateur a so</w:t>
      </w:r>
      <w:r w:rsidRPr="00A03C40">
        <w:rPr>
          <w:lang w:eastAsia="fr-FR" w:bidi="fr-FR"/>
        </w:rPr>
        <w:t>u</w:t>
      </w:r>
      <w:r w:rsidRPr="00A03C40">
        <w:rPr>
          <w:lang w:eastAsia="fr-FR" w:bidi="fr-FR"/>
        </w:rPr>
        <w:t>vent le privilège de rompre rapidement ces ententes, ce qui le met dans une position de force.</w:t>
      </w:r>
    </w:p>
    <w:p w14:paraId="4450338A" w14:textId="77777777" w:rsidR="00BF6111" w:rsidRDefault="00BF6111" w:rsidP="00BF6111">
      <w:pPr>
        <w:spacing w:before="120" w:after="120"/>
        <w:jc w:val="both"/>
        <w:rPr>
          <w:lang w:eastAsia="fr-FR" w:bidi="fr-FR"/>
        </w:rPr>
      </w:pPr>
      <w:r w:rsidRPr="00A03C40">
        <w:rPr>
          <w:lang w:eastAsia="fr-FR" w:bidi="fr-FR"/>
        </w:rPr>
        <w:t>L’étude de Jacques Durocher nous apprend qu’en 1975, nous obt</w:t>
      </w:r>
      <w:r w:rsidRPr="00A03C40">
        <w:rPr>
          <w:lang w:eastAsia="fr-FR" w:bidi="fr-FR"/>
        </w:rPr>
        <w:t>e</w:t>
      </w:r>
      <w:r w:rsidRPr="00A03C40">
        <w:rPr>
          <w:lang w:eastAsia="fr-FR" w:bidi="fr-FR"/>
        </w:rPr>
        <w:t>nons un taux d’intégration pratiqué par contrat à 56,4</w:t>
      </w:r>
      <w:r>
        <w:rPr>
          <w:lang w:eastAsia="fr-FR" w:bidi="fr-FR"/>
        </w:rPr>
        <w:t>%</w:t>
      </w:r>
      <w:r w:rsidRPr="00A03C40">
        <w:rPr>
          <w:lang w:eastAsia="fr-FR" w:bidi="fr-FR"/>
        </w:rPr>
        <w:t>, soit, en gros, une régression de 6</w:t>
      </w:r>
      <w:r>
        <w:rPr>
          <w:lang w:eastAsia="fr-FR" w:bidi="fr-FR"/>
        </w:rPr>
        <w:t>%</w:t>
      </w:r>
      <w:r w:rsidRPr="00A03C40">
        <w:rPr>
          <w:lang w:eastAsia="fr-FR" w:bidi="fr-FR"/>
        </w:rPr>
        <w:t xml:space="preserve"> au profit de l’auto-intégration. Mais quelle r</w:t>
      </w:r>
      <w:r w:rsidRPr="00A03C40">
        <w:rPr>
          <w:lang w:eastAsia="fr-FR" w:bidi="fr-FR"/>
        </w:rPr>
        <w:t>é</w:t>
      </w:r>
      <w:r w:rsidRPr="00A03C40">
        <w:rPr>
          <w:lang w:eastAsia="fr-FR" w:bidi="fr-FR"/>
        </w:rPr>
        <w:t>partition inscrit ce pourcentage en diminution ?</w:t>
      </w:r>
    </w:p>
    <w:p w14:paraId="53D5FEF0" w14:textId="77777777" w:rsidR="00BF6111" w:rsidRPr="00A03C40" w:rsidRDefault="00BF6111" w:rsidP="00BF6111">
      <w:pPr>
        <w:tabs>
          <w:tab w:val="decimal" w:pos="4860"/>
        </w:tabs>
        <w:ind w:left="1440" w:firstLine="0"/>
        <w:jc w:val="both"/>
        <w:rPr>
          <w:lang w:eastAsia="fr-FR" w:bidi="fr-FR"/>
        </w:rPr>
      </w:pPr>
      <w:r w:rsidRPr="00A03C40">
        <w:rPr>
          <w:lang w:eastAsia="fr-FR" w:bidi="fr-FR"/>
        </w:rPr>
        <w:t>contrat de financement :</w:t>
      </w:r>
      <w:r w:rsidRPr="00A03C40">
        <w:rPr>
          <w:lang w:eastAsia="fr-FR" w:bidi="fr-FR"/>
        </w:rPr>
        <w:tab/>
        <w:t>10,</w:t>
      </w:r>
      <w:r w:rsidRPr="00A03C40">
        <w:rPr>
          <w:lang w:eastAsia="fr-FR" w:bidi="fr-FR"/>
        </w:rPr>
        <w:tab/>
        <w:t>%</w:t>
      </w:r>
    </w:p>
    <w:p w14:paraId="53A213CE" w14:textId="77777777" w:rsidR="00BF6111" w:rsidRPr="00A03C40" w:rsidRDefault="00BF6111" w:rsidP="00BF6111">
      <w:pPr>
        <w:tabs>
          <w:tab w:val="decimal" w:pos="4860"/>
        </w:tabs>
        <w:ind w:left="1440" w:firstLine="0"/>
        <w:jc w:val="both"/>
        <w:rPr>
          <w:lang w:eastAsia="fr-FR" w:bidi="fr-FR"/>
        </w:rPr>
      </w:pPr>
      <w:r w:rsidRPr="00A03C40">
        <w:rPr>
          <w:lang w:eastAsia="fr-FR" w:bidi="fr-FR"/>
        </w:rPr>
        <w:t>contrat de gestion :</w:t>
      </w:r>
      <w:r w:rsidRPr="00A03C40">
        <w:rPr>
          <w:lang w:eastAsia="fr-FR" w:bidi="fr-FR"/>
        </w:rPr>
        <w:tab/>
        <w:t>—</w:t>
      </w:r>
    </w:p>
    <w:p w14:paraId="0BDE9EC8" w14:textId="77777777" w:rsidR="00BF6111" w:rsidRPr="00664A8F" w:rsidRDefault="00BF6111" w:rsidP="00BF6111">
      <w:pPr>
        <w:tabs>
          <w:tab w:val="decimal" w:pos="4860"/>
        </w:tabs>
        <w:ind w:left="1440" w:firstLine="0"/>
        <w:jc w:val="both"/>
      </w:pPr>
      <w:r w:rsidRPr="00A03C40">
        <w:rPr>
          <w:lang w:eastAsia="fr-FR" w:bidi="fr-FR"/>
        </w:rPr>
        <w:t>contrat à forfait :</w:t>
      </w:r>
      <w:r w:rsidRPr="00A03C40">
        <w:rPr>
          <w:lang w:eastAsia="fr-FR" w:bidi="fr-FR"/>
        </w:rPr>
        <w:tab/>
        <w:t>46,4%</w:t>
      </w:r>
      <w:r>
        <w:rPr>
          <w:lang w:eastAsia="fr-FR" w:bidi="fr-FR"/>
        </w:rPr>
        <w:t> </w:t>
      </w:r>
      <w:r>
        <w:rPr>
          <w:rStyle w:val="Appelnotedebasdep"/>
          <w:lang w:eastAsia="fr-FR" w:bidi="fr-FR"/>
        </w:rPr>
        <w:footnoteReference w:id="81"/>
      </w:r>
    </w:p>
    <w:p w14:paraId="767E0312" w14:textId="77777777" w:rsidR="00BF6111" w:rsidRPr="00A03C40" w:rsidRDefault="00BF6111" w:rsidP="00BF6111">
      <w:pPr>
        <w:spacing w:before="120" w:after="120"/>
        <w:jc w:val="both"/>
      </w:pPr>
      <w:r w:rsidRPr="00A03C40">
        <w:rPr>
          <w:lang w:eastAsia="fr-FR" w:bidi="fr-FR"/>
        </w:rPr>
        <w:t>Les contrats de gestion, forme peu répandue en agriculture québ</w:t>
      </w:r>
      <w:r w:rsidRPr="00A03C40">
        <w:rPr>
          <w:lang w:eastAsia="fr-FR" w:bidi="fr-FR"/>
        </w:rPr>
        <w:t>é</w:t>
      </w:r>
      <w:r w:rsidRPr="00A03C40">
        <w:rPr>
          <w:lang w:eastAsia="fr-FR" w:bidi="fr-FR"/>
        </w:rPr>
        <w:t>coise, semblent être éliminés. C’est du moins ce qu’indiquent les do</w:t>
      </w:r>
      <w:r w:rsidRPr="00A03C40">
        <w:rPr>
          <w:lang w:eastAsia="fr-FR" w:bidi="fr-FR"/>
        </w:rPr>
        <w:t>n</w:t>
      </w:r>
      <w:r w:rsidRPr="00A03C40">
        <w:rPr>
          <w:lang w:eastAsia="fr-FR" w:bidi="fr-FR"/>
        </w:rPr>
        <w:t>nées recueillies en 1975. Tandis que les contrats de financement ont subi une bai</w:t>
      </w:r>
      <w:r w:rsidRPr="00A03C40">
        <w:rPr>
          <w:lang w:eastAsia="fr-FR" w:bidi="fr-FR"/>
        </w:rPr>
        <w:t>s</w:t>
      </w:r>
      <w:r w:rsidRPr="00A03C40">
        <w:rPr>
          <w:lang w:eastAsia="fr-FR" w:bidi="fr-FR"/>
        </w:rPr>
        <w:t>se substantielle et pour le moins surprenante. Peut-on penser que les producteurs-porchers ont obtenu, au cours des a</w:t>
      </w:r>
      <w:r w:rsidRPr="00A03C40">
        <w:rPr>
          <w:lang w:eastAsia="fr-FR" w:bidi="fr-FR"/>
        </w:rPr>
        <w:t>n</w:t>
      </w:r>
      <w:r w:rsidRPr="00A03C40">
        <w:rPr>
          <w:lang w:eastAsia="fr-FR" w:bidi="fr-FR"/>
        </w:rPr>
        <w:t>nées</w:t>
      </w:r>
      <w:r>
        <w:rPr>
          <w:lang w:eastAsia="fr-FR" w:bidi="fr-FR"/>
        </w:rPr>
        <w:t> </w:t>
      </w:r>
      <w:r w:rsidRPr="00A03C40">
        <w:rPr>
          <w:lang w:eastAsia="fr-FR" w:bidi="fr-FR"/>
        </w:rPr>
        <w:t>70, de meilleures facilités de crédits nécessaires au fonctionn</w:t>
      </w:r>
      <w:r w:rsidRPr="00A03C40">
        <w:rPr>
          <w:lang w:eastAsia="fr-FR" w:bidi="fr-FR"/>
        </w:rPr>
        <w:t>e</w:t>
      </w:r>
      <w:r w:rsidRPr="00A03C40">
        <w:rPr>
          <w:lang w:eastAsia="fr-FR" w:bidi="fr-FR"/>
        </w:rPr>
        <w:t>ment de leur</w:t>
      </w:r>
      <w:r>
        <w:rPr>
          <w:lang w:eastAsia="fr-FR" w:bidi="fr-FR"/>
        </w:rPr>
        <w:t xml:space="preserve"> </w:t>
      </w:r>
      <w:r>
        <w:t xml:space="preserve">[121] </w:t>
      </w:r>
      <w:r w:rsidRPr="00A03C40">
        <w:rPr>
          <w:lang w:eastAsia="fr-FR" w:bidi="fr-FR"/>
        </w:rPr>
        <w:t>entreprise ? Il le semblerait à première vue. Nous pouvons const</w:t>
      </w:r>
      <w:r w:rsidRPr="00A03C40">
        <w:rPr>
          <w:lang w:eastAsia="fr-FR" w:bidi="fr-FR"/>
        </w:rPr>
        <w:t>a</w:t>
      </w:r>
      <w:r w:rsidRPr="00A03C40">
        <w:rPr>
          <w:lang w:eastAsia="fr-FR" w:bidi="fr-FR"/>
        </w:rPr>
        <w:t>ter deux choses intéressantes, la diminution et la consolidation élevée de cette production ayant comme résultat prob</w:t>
      </w:r>
      <w:r w:rsidRPr="00A03C40">
        <w:rPr>
          <w:lang w:eastAsia="fr-FR" w:bidi="fr-FR"/>
        </w:rPr>
        <w:t>a</w:t>
      </w:r>
      <w:r w:rsidRPr="00A03C40">
        <w:rPr>
          <w:lang w:eastAsia="fr-FR" w:bidi="fr-FR"/>
        </w:rPr>
        <w:t>ble, un taux de rentab</w:t>
      </w:r>
      <w:r w:rsidRPr="00A03C40">
        <w:rPr>
          <w:lang w:eastAsia="fr-FR" w:bidi="fr-FR"/>
        </w:rPr>
        <w:t>i</w:t>
      </w:r>
      <w:r w:rsidRPr="00A03C40">
        <w:rPr>
          <w:lang w:eastAsia="fr-FR" w:bidi="fr-FR"/>
        </w:rPr>
        <w:t>lité plus élevé ou du moins plus acceptable pour d’éventuels prêteurs financiers et même pour le crédit agricole go</w:t>
      </w:r>
      <w:r w:rsidRPr="00A03C40">
        <w:rPr>
          <w:lang w:eastAsia="fr-FR" w:bidi="fr-FR"/>
        </w:rPr>
        <w:t>u</w:t>
      </w:r>
      <w:r w:rsidRPr="00A03C40">
        <w:rPr>
          <w:lang w:eastAsia="fr-FR" w:bidi="fr-FR"/>
        </w:rPr>
        <w:t>vernemental, deux points qui pourraient expliquer cette diminution. Outre ces considérations nous pensons que la variable explicative d</w:t>
      </w:r>
      <w:r w:rsidRPr="00A03C40">
        <w:rPr>
          <w:lang w:eastAsia="fr-FR" w:bidi="fr-FR"/>
        </w:rPr>
        <w:t>é</w:t>
      </w:r>
      <w:r w:rsidRPr="00A03C40">
        <w:rPr>
          <w:lang w:eastAsia="fr-FR" w:bidi="fr-FR"/>
        </w:rPr>
        <w:t>terminante se trouve su</w:t>
      </w:r>
      <w:r w:rsidRPr="00A03C40">
        <w:rPr>
          <w:lang w:eastAsia="fr-FR" w:bidi="fr-FR"/>
        </w:rPr>
        <w:t>r</w:t>
      </w:r>
      <w:r w:rsidRPr="00A03C40">
        <w:rPr>
          <w:lang w:eastAsia="fr-FR" w:bidi="fr-FR"/>
        </w:rPr>
        <w:t>tout du côté d’un plus grand intérêt pour l’intégrateur des contrats à forfait qui en plus de fournir les capitaux nécessaires, limitent les ri</w:t>
      </w:r>
      <w:r w:rsidRPr="00A03C40">
        <w:rPr>
          <w:lang w:eastAsia="fr-FR" w:bidi="fr-FR"/>
        </w:rPr>
        <w:t>s</w:t>
      </w:r>
      <w:r w:rsidRPr="00A03C40">
        <w:rPr>
          <w:lang w:eastAsia="fr-FR" w:bidi="fr-FR"/>
        </w:rPr>
        <w:t>ques pour l’intégrateur.</w:t>
      </w:r>
    </w:p>
    <w:p w14:paraId="5B48AE04" w14:textId="77777777" w:rsidR="00BF6111" w:rsidRPr="00A03C40" w:rsidRDefault="00BF6111" w:rsidP="00BF6111">
      <w:pPr>
        <w:spacing w:before="120" w:after="120"/>
        <w:jc w:val="both"/>
      </w:pPr>
      <w:r w:rsidRPr="00A03C40">
        <w:rPr>
          <w:lang w:eastAsia="fr-FR" w:bidi="fr-FR"/>
        </w:rPr>
        <w:t>Pour leur part, les contrats à forfait, ceux-là même dénoncés dans le rapport April, doublaient, durant ces neuf années (66-75), passant de 23,4</w:t>
      </w:r>
      <w:r>
        <w:rPr>
          <w:lang w:eastAsia="fr-FR" w:bidi="fr-FR"/>
        </w:rPr>
        <w:t>%</w:t>
      </w:r>
      <w:r w:rsidRPr="00A03C40">
        <w:rPr>
          <w:lang w:eastAsia="fr-FR" w:bidi="fr-FR"/>
        </w:rPr>
        <w:t xml:space="preserve"> à 46,4</w:t>
      </w:r>
      <w:r>
        <w:rPr>
          <w:lang w:eastAsia="fr-FR" w:bidi="fr-FR"/>
        </w:rPr>
        <w:t>%</w:t>
      </w:r>
      <w:r w:rsidRPr="00A03C40">
        <w:rPr>
          <w:lang w:eastAsia="fr-FR" w:bidi="fr-FR"/>
        </w:rPr>
        <w:t>, une augme</w:t>
      </w:r>
      <w:r w:rsidRPr="00A03C40">
        <w:rPr>
          <w:lang w:eastAsia="fr-FR" w:bidi="fr-FR"/>
        </w:rPr>
        <w:t>n</w:t>
      </w:r>
      <w:r w:rsidRPr="00A03C40">
        <w:rPr>
          <w:lang w:eastAsia="fr-FR" w:bidi="fr-FR"/>
        </w:rPr>
        <w:t>tation considérable et significative de la tendance qu’a prise cette forme originale de procès de production. An</w:t>
      </w:r>
      <w:r w:rsidRPr="00A03C40">
        <w:rPr>
          <w:lang w:eastAsia="fr-FR" w:bidi="fr-FR"/>
        </w:rPr>
        <w:t>a</w:t>
      </w:r>
      <w:r w:rsidRPr="00A03C40">
        <w:rPr>
          <w:lang w:eastAsia="fr-FR" w:bidi="fr-FR"/>
        </w:rPr>
        <w:t>lysons rapidement ces deux formes de contrat.</w:t>
      </w:r>
    </w:p>
    <w:p w14:paraId="0E48BFA0" w14:textId="77777777" w:rsidR="00BF6111" w:rsidRDefault="00BF6111" w:rsidP="00BF6111">
      <w:pPr>
        <w:spacing w:before="120" w:after="120"/>
        <w:jc w:val="both"/>
        <w:rPr>
          <w:szCs w:val="24"/>
          <w:lang w:eastAsia="fr-FR" w:bidi="fr-FR"/>
        </w:rPr>
      </w:pPr>
    </w:p>
    <w:p w14:paraId="17EC0D62" w14:textId="77777777" w:rsidR="00BF6111" w:rsidRPr="00C7454E" w:rsidRDefault="00BF6111" w:rsidP="00BF6111">
      <w:pPr>
        <w:pStyle w:val="a"/>
      </w:pPr>
      <w:r w:rsidRPr="00C7454E">
        <w:rPr>
          <w:lang w:eastAsia="fr-FR" w:bidi="fr-FR"/>
        </w:rPr>
        <w:t>Les contrats de financement</w:t>
      </w:r>
    </w:p>
    <w:p w14:paraId="55CA1B2D" w14:textId="77777777" w:rsidR="00BF6111" w:rsidRDefault="00BF6111" w:rsidP="00BF6111">
      <w:pPr>
        <w:spacing w:before="120" w:after="120"/>
        <w:jc w:val="both"/>
        <w:rPr>
          <w:lang w:eastAsia="fr-FR" w:bidi="fr-FR"/>
        </w:rPr>
      </w:pPr>
    </w:p>
    <w:p w14:paraId="45817E7D" w14:textId="77777777" w:rsidR="00BF6111" w:rsidRPr="00A03C40" w:rsidRDefault="00BF6111" w:rsidP="00BF6111">
      <w:pPr>
        <w:spacing w:before="120" w:after="120"/>
        <w:jc w:val="both"/>
      </w:pPr>
      <w:r w:rsidRPr="00A03C40">
        <w:rPr>
          <w:lang w:eastAsia="fr-FR" w:bidi="fr-FR"/>
        </w:rPr>
        <w:t>Ce type de contrat, permet, aux producteurs, de bénéficier d’une source de crédit : crédit pour l’achat des po</w:t>
      </w:r>
      <w:r w:rsidRPr="00A03C40">
        <w:rPr>
          <w:lang w:eastAsia="fr-FR" w:bidi="fr-FR"/>
        </w:rPr>
        <w:t>r</w:t>
      </w:r>
      <w:r w:rsidRPr="00A03C40">
        <w:rPr>
          <w:lang w:eastAsia="fr-FR" w:bidi="fr-FR"/>
        </w:rPr>
        <w:t>celets, l’achat important de moulées et même quelquefois, pour la mise en place de l’infrastructure. Par ce contrat, le producteur est tenu de respecter un certain nombre de conditions quant au lieu d’approvisionnement et/ou de mise en marché. Les sommes mises de l’avant par l’intégrateur lui permettent de prendre le contrôle techn</w:t>
      </w:r>
      <w:r w:rsidRPr="00A03C40">
        <w:rPr>
          <w:lang w:eastAsia="fr-FR" w:bidi="fr-FR"/>
        </w:rPr>
        <w:t>i</w:t>
      </w:r>
      <w:r w:rsidRPr="00A03C40">
        <w:rPr>
          <w:lang w:eastAsia="fr-FR" w:bidi="fr-FR"/>
        </w:rPr>
        <w:t>que du procès de production. Le producteur intégré ne devient plus qu’un exécutant qui doit rent</w:t>
      </w:r>
      <w:r w:rsidRPr="00A03C40">
        <w:rPr>
          <w:lang w:eastAsia="fr-FR" w:bidi="fr-FR"/>
        </w:rPr>
        <w:t>a</w:t>
      </w:r>
      <w:r w:rsidRPr="00A03C40">
        <w:rPr>
          <w:lang w:eastAsia="fr-FR" w:bidi="fr-FR"/>
        </w:rPr>
        <w:t>biliser la mise de fond de ses obligés. Ce type de contrat à la baisse, en terme de pourcentage, est majoritairement utilisé par les coopérat</w:t>
      </w:r>
      <w:r w:rsidRPr="00A03C40">
        <w:rPr>
          <w:lang w:eastAsia="fr-FR" w:bidi="fr-FR"/>
        </w:rPr>
        <w:t>i</w:t>
      </w:r>
      <w:r w:rsidRPr="00A03C40">
        <w:rPr>
          <w:lang w:eastAsia="fr-FR" w:bidi="fr-FR"/>
        </w:rPr>
        <w:t>ves agricoles. Il lui permet d’assurer un essor à cette pr</w:t>
      </w:r>
      <w:r w:rsidRPr="00A03C40">
        <w:rPr>
          <w:lang w:eastAsia="fr-FR" w:bidi="fr-FR"/>
        </w:rPr>
        <w:t>o</w:t>
      </w:r>
      <w:r w:rsidRPr="00A03C40">
        <w:rPr>
          <w:lang w:eastAsia="fr-FR" w:bidi="fr-FR"/>
        </w:rPr>
        <w:t>duction tout en protégeant et, quelquefois, augmentant leur part du marché des moulées.</w:t>
      </w:r>
    </w:p>
    <w:p w14:paraId="13DE65E4" w14:textId="77777777" w:rsidR="00BF6111" w:rsidRPr="00A03C40" w:rsidRDefault="00BF6111" w:rsidP="00BF6111">
      <w:pPr>
        <w:spacing w:before="120" w:after="120"/>
        <w:jc w:val="both"/>
      </w:pPr>
      <w:r w:rsidRPr="00A03C40">
        <w:rPr>
          <w:lang w:eastAsia="fr-FR" w:bidi="fr-FR"/>
        </w:rPr>
        <w:t xml:space="preserve">Ce type de contrat, au dire du rapport April, tend à faire partager les risques entre l’éleveur et l’intégrateur. </w:t>
      </w:r>
      <w:r w:rsidRPr="00C7454E">
        <w:rPr>
          <w:i/>
          <w:iCs/>
          <w:szCs w:val="28"/>
        </w:rPr>
        <w:t>Un partage qui accorde, au producteur intégré, une reprise possible de possession de ses moyens de production, lors de conditions de marché favorable.</w:t>
      </w:r>
      <w:r w:rsidRPr="00A03C40">
        <w:rPr>
          <w:lang w:eastAsia="fr-FR" w:bidi="fr-FR"/>
        </w:rPr>
        <w:t xml:space="preserve"> Une reprise que pe</w:t>
      </w:r>
      <w:r w:rsidRPr="00A03C40">
        <w:rPr>
          <w:lang w:eastAsia="fr-FR" w:bidi="fr-FR"/>
        </w:rPr>
        <w:t>r</w:t>
      </w:r>
      <w:r w:rsidRPr="00A03C40">
        <w:rPr>
          <w:lang w:eastAsia="fr-FR" w:bidi="fr-FR"/>
        </w:rPr>
        <w:t>mettent peu les contrats à forfait.</w:t>
      </w:r>
    </w:p>
    <w:p w14:paraId="55F7A58E" w14:textId="77777777" w:rsidR="00BF6111" w:rsidRPr="00A03C40" w:rsidRDefault="00BF6111" w:rsidP="00BF6111">
      <w:pPr>
        <w:spacing w:before="120" w:after="120"/>
        <w:jc w:val="both"/>
      </w:pPr>
      <w:r w:rsidRPr="00A03C40">
        <w:rPr>
          <w:lang w:eastAsia="fr-FR" w:bidi="fr-FR"/>
        </w:rPr>
        <w:t>Le porcher intégré québécois se voit, par ce type de contrat, imp</w:t>
      </w:r>
      <w:r w:rsidRPr="00A03C40">
        <w:rPr>
          <w:lang w:eastAsia="fr-FR" w:bidi="fr-FR"/>
        </w:rPr>
        <w:t>o</w:t>
      </w:r>
      <w:r w:rsidRPr="00A03C40">
        <w:rPr>
          <w:lang w:eastAsia="fr-FR" w:bidi="fr-FR"/>
        </w:rPr>
        <w:t>ser un procès de production conditionn</w:t>
      </w:r>
      <w:r>
        <w:rPr>
          <w:lang w:eastAsia="fr-FR" w:bidi="fr-FR"/>
        </w:rPr>
        <w:t>é, orchestré par son créancier-</w:t>
      </w:r>
      <w:r w:rsidRPr="00A03C40">
        <w:rPr>
          <w:lang w:eastAsia="fr-FR" w:bidi="fr-FR"/>
        </w:rPr>
        <w:t>intégrateur. Cette orchestration d’un même capital permet, à l’intégrateur, de s’accaparer le surplus paysan incorporé dans le pr</w:t>
      </w:r>
      <w:r w:rsidRPr="00A03C40">
        <w:rPr>
          <w:lang w:eastAsia="fr-FR" w:bidi="fr-FR"/>
        </w:rPr>
        <w:t>o</w:t>
      </w:r>
      <w:r w:rsidRPr="00A03C40">
        <w:rPr>
          <w:lang w:eastAsia="fr-FR" w:bidi="fr-FR"/>
        </w:rPr>
        <w:t>duit. L’agriculteur-porcher intégré absorbe une perte en capital do</w:t>
      </w:r>
      <w:r w:rsidRPr="00A03C40">
        <w:rPr>
          <w:lang w:eastAsia="fr-FR" w:bidi="fr-FR"/>
        </w:rPr>
        <w:t>u</w:t>
      </w:r>
      <w:r w:rsidRPr="00A03C40">
        <w:rPr>
          <w:lang w:eastAsia="fr-FR" w:bidi="fr-FR"/>
        </w:rPr>
        <w:t>blée d’une charge importante des risques de la pr</w:t>
      </w:r>
      <w:r w:rsidRPr="00A03C40">
        <w:rPr>
          <w:lang w:eastAsia="fr-FR" w:bidi="fr-FR"/>
        </w:rPr>
        <w:t>o</w:t>
      </w:r>
      <w:r w:rsidRPr="00A03C40">
        <w:rPr>
          <w:lang w:eastAsia="fr-FR" w:bidi="fr-FR"/>
        </w:rPr>
        <w:t>duction, jusqu’au jour favorable où il pourra rembourser son créancier-intégrateur et devenir un producteur aut</w:t>
      </w:r>
      <w:r w:rsidRPr="00A03C40">
        <w:rPr>
          <w:lang w:eastAsia="fr-FR" w:bidi="fr-FR"/>
        </w:rPr>
        <w:t>o</w:t>
      </w:r>
      <w:r w:rsidRPr="00A03C40">
        <w:rPr>
          <w:lang w:eastAsia="fr-FR" w:bidi="fr-FR"/>
        </w:rPr>
        <w:t>nome.</w:t>
      </w:r>
    </w:p>
    <w:p w14:paraId="18972E9A" w14:textId="77777777" w:rsidR="00BF6111" w:rsidRPr="00A03C40" w:rsidRDefault="00BF6111" w:rsidP="00BF6111">
      <w:pPr>
        <w:spacing w:before="120" w:after="120"/>
        <w:jc w:val="both"/>
      </w:pPr>
      <w:r w:rsidRPr="00A03C40">
        <w:rPr>
          <w:lang w:eastAsia="fr-FR" w:bidi="fr-FR"/>
        </w:rPr>
        <w:t>Les contrats de financement correspondent (et cette tendance se confirme par la montée graduelle du pourcentage des contrats à fo</w:t>
      </w:r>
      <w:r w:rsidRPr="00A03C40">
        <w:rPr>
          <w:lang w:eastAsia="fr-FR" w:bidi="fr-FR"/>
        </w:rPr>
        <w:t>r</w:t>
      </w:r>
      <w:r w:rsidRPr="00A03C40">
        <w:rPr>
          <w:lang w:eastAsia="fr-FR" w:bidi="fr-FR"/>
        </w:rPr>
        <w:t>fait), à la première phase d’intégration liée à la stratégie de marketing des grandes firmes. Nous y reviendrons dans la partie sur le pôle int</w:t>
      </w:r>
      <w:r w:rsidRPr="00A03C40">
        <w:rPr>
          <w:lang w:eastAsia="fr-FR" w:bidi="fr-FR"/>
        </w:rPr>
        <w:t>é</w:t>
      </w:r>
      <w:r w:rsidRPr="00A03C40">
        <w:rPr>
          <w:lang w:eastAsia="fr-FR" w:bidi="fr-FR"/>
        </w:rPr>
        <w:t>grateur.</w:t>
      </w:r>
    </w:p>
    <w:p w14:paraId="7AE380A4" w14:textId="77777777" w:rsidR="00BF6111" w:rsidRPr="00A03C40" w:rsidRDefault="00BF6111" w:rsidP="00BF6111">
      <w:pPr>
        <w:spacing w:before="120" w:after="120"/>
        <w:jc w:val="both"/>
      </w:pPr>
      <w:r w:rsidRPr="00A03C40">
        <w:rPr>
          <w:lang w:eastAsia="fr-FR" w:bidi="fr-FR"/>
        </w:rPr>
        <w:t>Cette stratégie, étant de plus en plus délaissée, nous pouvons o</w:t>
      </w:r>
      <w:r w:rsidRPr="00A03C40">
        <w:rPr>
          <w:lang w:eastAsia="fr-FR" w:bidi="fr-FR"/>
        </w:rPr>
        <w:t>b</w:t>
      </w:r>
      <w:r w:rsidRPr="00A03C40">
        <w:rPr>
          <w:lang w:eastAsia="fr-FR" w:bidi="fr-FR"/>
        </w:rPr>
        <w:t>server une diminution graduelle de ce genre</w:t>
      </w:r>
      <w:r>
        <w:rPr>
          <w:lang w:eastAsia="fr-FR" w:bidi="fr-FR"/>
        </w:rPr>
        <w:t xml:space="preserve"> de contrat. Les contrats à for</w:t>
      </w:r>
      <w:r w:rsidRPr="00A03C40">
        <w:rPr>
          <w:lang w:eastAsia="fr-FR" w:bidi="fr-FR"/>
        </w:rPr>
        <w:t>fait</w:t>
      </w:r>
      <w:r>
        <w:t xml:space="preserve"> [122]</w:t>
      </w:r>
      <w:r w:rsidRPr="00A03C40">
        <w:rPr>
          <w:lang w:eastAsia="fr-FR" w:bidi="fr-FR"/>
        </w:rPr>
        <w:t xml:space="preserve"> semblent dominer de plus en plus la scène québécoise. Ils perme</w:t>
      </w:r>
      <w:r w:rsidRPr="00A03C40">
        <w:rPr>
          <w:lang w:eastAsia="fr-FR" w:bidi="fr-FR"/>
        </w:rPr>
        <w:t>t</w:t>
      </w:r>
      <w:r w:rsidRPr="00A03C40">
        <w:rPr>
          <w:lang w:eastAsia="fr-FR" w:bidi="fr-FR"/>
        </w:rPr>
        <w:t>tent de pousser beaucoup plus loin les avantages retirés par l’intégrateur tout en minimisant les désavantages ou, si l’on veut, les risques.</w:t>
      </w:r>
    </w:p>
    <w:p w14:paraId="04CB0459" w14:textId="77777777" w:rsidR="00BF6111" w:rsidRDefault="00BF6111" w:rsidP="00BF6111">
      <w:pPr>
        <w:spacing w:before="120" w:after="120"/>
        <w:jc w:val="both"/>
        <w:rPr>
          <w:szCs w:val="24"/>
          <w:lang w:eastAsia="fr-FR" w:bidi="fr-FR"/>
        </w:rPr>
      </w:pPr>
    </w:p>
    <w:p w14:paraId="7B728C0A" w14:textId="77777777" w:rsidR="00BF6111" w:rsidRPr="00CD5AFC" w:rsidRDefault="00BF6111" w:rsidP="00BF6111">
      <w:pPr>
        <w:pStyle w:val="a"/>
      </w:pPr>
      <w:r w:rsidRPr="00CD5AFC">
        <w:rPr>
          <w:lang w:eastAsia="fr-FR" w:bidi="fr-FR"/>
        </w:rPr>
        <w:t>Les contrats à forfait</w:t>
      </w:r>
    </w:p>
    <w:p w14:paraId="7473674C" w14:textId="77777777" w:rsidR="00BF6111" w:rsidRDefault="00BF6111" w:rsidP="00BF6111">
      <w:pPr>
        <w:spacing w:before="120" w:after="120"/>
        <w:jc w:val="both"/>
        <w:rPr>
          <w:lang w:eastAsia="fr-FR" w:bidi="fr-FR"/>
        </w:rPr>
      </w:pPr>
    </w:p>
    <w:p w14:paraId="0A4EBEA1" w14:textId="77777777" w:rsidR="00BF6111" w:rsidRPr="00A03C40" w:rsidRDefault="00BF6111" w:rsidP="00BF6111">
      <w:pPr>
        <w:spacing w:before="120" w:after="120"/>
        <w:jc w:val="both"/>
      </w:pPr>
      <w:r w:rsidRPr="00A03C40">
        <w:rPr>
          <w:lang w:eastAsia="fr-FR" w:bidi="fr-FR"/>
        </w:rPr>
        <w:t>C’est un type de contrat qui implique un plus grand contrôle de l’intégrateur sur le procès de production et une plus forte mainmise sur le produit fini, tout en min</w:t>
      </w:r>
      <w:r w:rsidRPr="00A03C40">
        <w:rPr>
          <w:lang w:eastAsia="fr-FR" w:bidi="fr-FR"/>
        </w:rPr>
        <w:t>i</w:t>
      </w:r>
      <w:r w:rsidRPr="00A03C40">
        <w:rPr>
          <w:lang w:eastAsia="fr-FR" w:bidi="fr-FR"/>
        </w:rPr>
        <w:t>misant les coûts et les risques absorbés par l’intégrateur comme le soulignent Montigaux et Jaffrelot :</w:t>
      </w:r>
    </w:p>
    <w:p w14:paraId="09F3EF3F" w14:textId="77777777" w:rsidR="00BF6111" w:rsidRPr="00CD5AFC" w:rsidRDefault="00BF6111" w:rsidP="00BF6111">
      <w:pPr>
        <w:pStyle w:val="Citation0"/>
      </w:pPr>
      <w:r w:rsidRPr="00CD5AFC">
        <w:t>Dans tous les cas présentés, le risque principal est supporté pri</w:t>
      </w:r>
      <w:r w:rsidRPr="00CD5AFC">
        <w:t>n</w:t>
      </w:r>
      <w:r w:rsidRPr="00CD5AFC">
        <w:t>cipalement par le fermier... puisqu’il fournit les dépenses d’investissement à long te</w:t>
      </w:r>
      <w:r w:rsidRPr="00CD5AFC">
        <w:t>r</w:t>
      </w:r>
      <w:r w:rsidRPr="00CD5AFC">
        <w:t>me et puisqu’il est solidaire du meunier pour les productions à forfait et accessoirement par l’Etat puisque celui-ci garantit, à travers l’article 88, le crédit à la production agr</w:t>
      </w:r>
      <w:r w:rsidRPr="00CD5AFC">
        <w:t>i</w:t>
      </w:r>
      <w:r w:rsidRPr="00CD5AFC">
        <w:t>cole. Le rôle financier des manufacturiers n’apparaît nulle part</w:t>
      </w:r>
      <w:r>
        <w:t> </w:t>
      </w:r>
      <w:r>
        <w:rPr>
          <w:rStyle w:val="Appelnotedebasdep"/>
          <w:iCs w:val="0"/>
        </w:rPr>
        <w:footnoteReference w:id="82"/>
      </w:r>
      <w:r>
        <w:t>.</w:t>
      </w:r>
    </w:p>
    <w:p w14:paraId="6E2E05AC" w14:textId="77777777" w:rsidR="00BF6111" w:rsidRPr="00A03C40" w:rsidRDefault="00BF6111" w:rsidP="00BF6111">
      <w:pPr>
        <w:spacing w:before="120" w:after="120"/>
        <w:jc w:val="both"/>
      </w:pPr>
      <w:r w:rsidRPr="00A03C40">
        <w:rPr>
          <w:lang w:eastAsia="fr-FR" w:bidi="fr-FR"/>
        </w:rPr>
        <w:t>Le producteur porcher délègue le plus souvent la totalité de son pouvoir de disposer du produit obtenu, et reste tout de même le pri</w:t>
      </w:r>
      <w:r w:rsidRPr="00A03C40">
        <w:rPr>
          <w:lang w:eastAsia="fr-FR" w:bidi="fr-FR"/>
        </w:rPr>
        <w:t>n</w:t>
      </w:r>
      <w:r w:rsidRPr="00A03C40">
        <w:rPr>
          <w:lang w:eastAsia="fr-FR" w:bidi="fr-FR"/>
        </w:rPr>
        <w:t>cipal emprunteur afin d’assurer la reproduction de ses moyens de pr</w:t>
      </w:r>
      <w:r w:rsidRPr="00A03C40">
        <w:rPr>
          <w:lang w:eastAsia="fr-FR" w:bidi="fr-FR"/>
        </w:rPr>
        <w:t>o</w:t>
      </w:r>
      <w:r w:rsidRPr="00A03C40">
        <w:rPr>
          <w:lang w:eastAsia="fr-FR" w:bidi="fr-FR"/>
        </w:rPr>
        <w:t>duction.</w:t>
      </w:r>
    </w:p>
    <w:p w14:paraId="769C83C1" w14:textId="77777777" w:rsidR="00BF6111" w:rsidRPr="00A03C40" w:rsidRDefault="00BF6111" w:rsidP="00BF6111">
      <w:pPr>
        <w:spacing w:before="120" w:after="120"/>
        <w:jc w:val="both"/>
      </w:pPr>
      <w:r w:rsidRPr="00A03C40">
        <w:rPr>
          <w:lang w:eastAsia="fr-FR" w:bidi="fr-FR"/>
        </w:rPr>
        <w:t>Mentionnons deux exemples de perte de contrôle de son procès de production.</w:t>
      </w:r>
    </w:p>
    <w:p w14:paraId="6D776F15" w14:textId="77777777" w:rsidR="00BF6111" w:rsidRDefault="00BF6111" w:rsidP="00BF6111">
      <w:pPr>
        <w:pStyle w:val="Citation0"/>
      </w:pPr>
    </w:p>
    <w:p w14:paraId="19ED6F18" w14:textId="77777777" w:rsidR="00BF6111" w:rsidRPr="007A0057" w:rsidRDefault="00BF6111" w:rsidP="00BF6111">
      <w:pPr>
        <w:pStyle w:val="Citation0"/>
      </w:pPr>
      <w:r w:rsidRPr="00AE34AE">
        <w:t>L’éleveur s’engage à élever et engraisser tous les porcs, à lui co</w:t>
      </w:r>
      <w:r w:rsidRPr="00AE34AE">
        <w:t>n</w:t>
      </w:r>
      <w:r w:rsidRPr="00AE34AE">
        <w:t>fié, [...], jusqu’à ce que les</w:t>
      </w:r>
      <w:r>
        <w:t xml:space="preserve"> </w:t>
      </w:r>
      <w:r w:rsidRPr="007A0057">
        <w:t>dits porcs soient prêts pour le marché.</w:t>
      </w:r>
    </w:p>
    <w:p w14:paraId="44CBA5F0" w14:textId="77777777" w:rsidR="00BF6111" w:rsidRDefault="00BF6111" w:rsidP="00BF6111">
      <w:pPr>
        <w:pStyle w:val="Citation0"/>
      </w:pPr>
      <w:r w:rsidRPr="007A0057">
        <w:t>À s’abstenir de garder sur sa ferme des porcs d’élevage autres que ceux objet du présent contrôle..</w:t>
      </w:r>
      <w:r w:rsidRPr="00A03C40">
        <w:t>.</w:t>
      </w:r>
      <w:r>
        <w:t> </w:t>
      </w:r>
      <w:r>
        <w:rPr>
          <w:rStyle w:val="Appelnotedebasdep"/>
        </w:rPr>
        <w:footnoteReference w:id="83"/>
      </w:r>
    </w:p>
    <w:p w14:paraId="53A9C732" w14:textId="77777777" w:rsidR="00BF6111" w:rsidRPr="00A03C40" w:rsidRDefault="00BF6111" w:rsidP="00BF6111">
      <w:pPr>
        <w:spacing w:before="120" w:after="120"/>
        <w:jc w:val="both"/>
      </w:pPr>
      <w:r w:rsidRPr="00A03C40">
        <w:rPr>
          <w:lang w:eastAsia="fr-FR" w:bidi="fr-FR"/>
        </w:rPr>
        <w:t>et même</w:t>
      </w:r>
    </w:p>
    <w:p w14:paraId="334BAF4B" w14:textId="77777777" w:rsidR="00BF6111" w:rsidRDefault="00BF6111" w:rsidP="00BF6111">
      <w:pPr>
        <w:pStyle w:val="Citation0"/>
      </w:pPr>
    </w:p>
    <w:p w14:paraId="799099D3" w14:textId="77777777" w:rsidR="00BF6111" w:rsidRPr="00A03C40" w:rsidRDefault="00BF6111" w:rsidP="00BF6111">
      <w:pPr>
        <w:pStyle w:val="Citation0"/>
      </w:pPr>
      <w:r w:rsidRPr="007A0057">
        <w:t>Le propriétaire, à sa seule discrétion, déterminera le nombre de porcs qui peuvent être élevés dans les bât</w:t>
      </w:r>
      <w:r w:rsidRPr="007A0057">
        <w:t>i</w:t>
      </w:r>
      <w:r w:rsidRPr="007A0057">
        <w:t>ments de l’éleveur</w:t>
      </w:r>
      <w:r>
        <w:t> </w:t>
      </w:r>
      <w:r>
        <w:rPr>
          <w:rStyle w:val="Appelnotedebasdep"/>
          <w:iCs w:val="0"/>
        </w:rPr>
        <w:footnoteReference w:id="84"/>
      </w:r>
      <w:r w:rsidRPr="007A0057">
        <w:t>.</w:t>
      </w:r>
    </w:p>
    <w:p w14:paraId="3B6A1BBA" w14:textId="77777777" w:rsidR="00BF6111" w:rsidRDefault="00BF6111" w:rsidP="00BF6111">
      <w:pPr>
        <w:spacing w:before="120" w:after="120"/>
        <w:jc w:val="both"/>
        <w:rPr>
          <w:lang w:eastAsia="fr-FR" w:bidi="fr-FR"/>
        </w:rPr>
      </w:pPr>
      <w:r>
        <w:rPr>
          <w:lang w:eastAsia="fr-FR" w:bidi="fr-FR"/>
        </w:rPr>
        <w:t xml:space="preserve"> </w:t>
      </w:r>
    </w:p>
    <w:p w14:paraId="70B693F2" w14:textId="77777777" w:rsidR="00BF6111" w:rsidRPr="00A03C40" w:rsidRDefault="00BF6111" w:rsidP="00BF6111">
      <w:pPr>
        <w:spacing w:before="120" w:after="120"/>
        <w:jc w:val="both"/>
      </w:pPr>
      <w:r w:rsidRPr="00A03C40">
        <w:rPr>
          <w:lang w:eastAsia="fr-FR" w:bidi="fr-FR"/>
        </w:rPr>
        <w:t>Cette dernière clause revêt une importance capitale et permet un jeu énorme sur les quantités d’animaux à él</w:t>
      </w:r>
      <w:r w:rsidRPr="00A03C40">
        <w:rPr>
          <w:lang w:eastAsia="fr-FR" w:bidi="fr-FR"/>
        </w:rPr>
        <w:t>e</w:t>
      </w:r>
      <w:r w:rsidRPr="00A03C40">
        <w:rPr>
          <w:lang w:eastAsia="fr-FR" w:bidi="fr-FR"/>
        </w:rPr>
        <w:t>ver, un jeu avantageux pour le propriétaire-intégrateur. Il a le droit et la discrétion de réduire et augmenter les qua</w:t>
      </w:r>
      <w:r w:rsidRPr="00A03C40">
        <w:rPr>
          <w:lang w:eastAsia="fr-FR" w:bidi="fr-FR"/>
        </w:rPr>
        <w:t>n</w:t>
      </w:r>
      <w:r w:rsidRPr="00A03C40">
        <w:rPr>
          <w:lang w:eastAsia="fr-FR" w:bidi="fr-FR"/>
        </w:rPr>
        <w:t>tités de porcs à élever en fonction des avantages du marché. Il peut diminuer les quantités au minimum lors d’une co</w:t>
      </w:r>
      <w:r w:rsidRPr="00A03C40">
        <w:rPr>
          <w:lang w:eastAsia="fr-FR" w:bidi="fr-FR"/>
        </w:rPr>
        <w:t>n</w:t>
      </w:r>
      <w:r w:rsidRPr="00A03C40">
        <w:rPr>
          <w:lang w:eastAsia="fr-FR" w:bidi="fr-FR"/>
        </w:rPr>
        <w:t>joncture défavorable, ce qui réduit ses pertes. Pour l’intégr</w:t>
      </w:r>
      <w:r>
        <w:rPr>
          <w:lang w:eastAsia="fr-FR" w:bidi="fr-FR"/>
        </w:rPr>
        <w:t>er</w:t>
      </w:r>
      <w:r w:rsidRPr="00A03C40">
        <w:rPr>
          <w:lang w:eastAsia="fr-FR" w:bidi="fr-FR"/>
        </w:rPr>
        <w:t xml:space="preserve"> cela se traduit par un manque à gagner considérable, étant payé à la pièce. Si ces conditions s’éternisent il </w:t>
      </w:r>
      <w:r w:rsidRPr="00A03C40">
        <w:t>peut</w:t>
      </w:r>
      <w:r w:rsidRPr="00A03C40">
        <w:rPr>
          <w:lang w:eastAsia="fr-FR" w:bidi="fr-FR"/>
        </w:rPr>
        <w:t xml:space="preserve"> être rapidement acculé à la faill</w:t>
      </w:r>
      <w:r w:rsidRPr="00A03C40">
        <w:rPr>
          <w:lang w:eastAsia="fr-FR" w:bidi="fr-FR"/>
        </w:rPr>
        <w:t>i</w:t>
      </w:r>
      <w:r w:rsidRPr="00A03C40">
        <w:rPr>
          <w:lang w:eastAsia="fr-FR" w:bidi="fr-FR"/>
        </w:rPr>
        <w:t>te. Le producteur-intégré ne peut contourner cette difficulté en s’intégrant à d’autres firmes ou même en élevant lui-même ses pr</w:t>
      </w:r>
      <w:r w:rsidRPr="00A03C40">
        <w:rPr>
          <w:lang w:eastAsia="fr-FR" w:bidi="fr-FR"/>
        </w:rPr>
        <w:t>o</w:t>
      </w:r>
      <w:r w:rsidRPr="00A03C40">
        <w:rPr>
          <w:lang w:eastAsia="fr-FR" w:bidi="fr-FR"/>
        </w:rPr>
        <w:t>pres animaux. Il est lié par contrat, un contrat qui interdit ce genre de pratique.</w:t>
      </w:r>
    </w:p>
    <w:p w14:paraId="2756A1E7" w14:textId="77777777" w:rsidR="00BF6111" w:rsidRPr="00A03C40" w:rsidRDefault="00BF6111" w:rsidP="00BF6111">
      <w:pPr>
        <w:spacing w:before="120" w:after="120"/>
        <w:jc w:val="both"/>
      </w:pPr>
      <w:r w:rsidRPr="00A03C40">
        <w:rPr>
          <w:lang w:eastAsia="fr-FR" w:bidi="fr-FR"/>
        </w:rPr>
        <w:t>Il existe bien d’autres technicalités qui comportent des avantages considérables pour l’intégrateur. De plus par contrat l’agriculteur i</w:t>
      </w:r>
      <w:r w:rsidRPr="00A03C40">
        <w:rPr>
          <w:lang w:eastAsia="fr-FR" w:bidi="fr-FR"/>
        </w:rPr>
        <w:t>n</w:t>
      </w:r>
      <w:r w:rsidRPr="00A03C40">
        <w:rPr>
          <w:lang w:eastAsia="fr-FR" w:bidi="fr-FR"/>
        </w:rPr>
        <w:t>tégré perd le contrôle de son produit. Il en subit l’expropriation et a</w:t>
      </w:r>
      <w:r w:rsidRPr="00A03C40">
        <w:rPr>
          <w:lang w:eastAsia="fr-FR" w:bidi="fr-FR"/>
        </w:rPr>
        <w:t>c</w:t>
      </w:r>
      <w:r w:rsidRPr="00A03C40">
        <w:rPr>
          <w:lang w:eastAsia="fr-FR" w:bidi="fr-FR"/>
        </w:rPr>
        <w:t>cepte une rémun</w:t>
      </w:r>
      <w:r w:rsidRPr="00A03C40">
        <w:rPr>
          <w:lang w:eastAsia="fr-FR" w:bidi="fr-FR"/>
        </w:rPr>
        <w:t>é</w:t>
      </w:r>
      <w:r w:rsidRPr="00A03C40">
        <w:rPr>
          <w:lang w:eastAsia="fr-FR" w:bidi="fr-FR"/>
        </w:rPr>
        <w:t>ration à forfait.</w:t>
      </w:r>
    </w:p>
    <w:p w14:paraId="418DDF7A" w14:textId="77777777" w:rsidR="00BF6111" w:rsidRPr="00A03C40" w:rsidRDefault="00BF6111" w:rsidP="00BF6111">
      <w:pPr>
        <w:spacing w:before="120" w:after="120"/>
        <w:jc w:val="both"/>
      </w:pPr>
      <w:r w:rsidRPr="00A03C40">
        <w:rPr>
          <w:lang w:eastAsia="fr-FR" w:bidi="fr-FR"/>
        </w:rPr>
        <w:t>Les contrats à forfait se développent en fonction de la mise en branle d’une nouvelle stratégie adoptée par les firmes intégrantes de l’Amont, soit le maintien et le re</w:t>
      </w:r>
      <w:r w:rsidRPr="00A03C40">
        <w:rPr>
          <w:lang w:eastAsia="fr-FR" w:bidi="fr-FR"/>
        </w:rPr>
        <w:t>n</w:t>
      </w:r>
      <w:r w:rsidRPr="00A03C40">
        <w:rPr>
          <w:lang w:eastAsia="fr-FR" w:bidi="fr-FR"/>
        </w:rPr>
        <w:t>forcement de leur contrôle sur la production. Si</w:t>
      </w:r>
    </w:p>
    <w:p w14:paraId="7AC32CE0" w14:textId="77777777" w:rsidR="00BF6111" w:rsidRPr="00A03C40" w:rsidRDefault="00BF6111" w:rsidP="00BF6111">
      <w:pPr>
        <w:pStyle w:val="p"/>
      </w:pPr>
      <w:r w:rsidRPr="00A03C40">
        <w:br w:type="page"/>
      </w:r>
      <w:r>
        <w:t>[123]</w:t>
      </w:r>
    </w:p>
    <w:p w14:paraId="2C9D7A3F" w14:textId="77777777" w:rsidR="00BF6111" w:rsidRDefault="00BF6111" w:rsidP="00BF611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F6111" w:rsidRPr="006B734B" w14:paraId="7F0A9A8A" w14:textId="77777777">
        <w:tc>
          <w:tcPr>
            <w:tcW w:w="8060" w:type="dxa"/>
            <w:shd w:val="clear" w:color="auto" w:fill="EEECE1"/>
          </w:tcPr>
          <w:p w14:paraId="306799E1" w14:textId="77777777" w:rsidR="00BF6111" w:rsidRPr="006B734B" w:rsidRDefault="00BF6111" w:rsidP="00BF6111">
            <w:pPr>
              <w:spacing w:before="120" w:after="120"/>
              <w:ind w:firstLine="0"/>
              <w:jc w:val="both"/>
              <w:rPr>
                <w:sz w:val="24"/>
              </w:rPr>
            </w:pPr>
          </w:p>
          <w:p w14:paraId="11872229" w14:textId="77777777" w:rsidR="00BF6111" w:rsidRPr="006B734B" w:rsidRDefault="00BF6111" w:rsidP="00BF6111">
            <w:pPr>
              <w:spacing w:before="120" w:after="120"/>
              <w:ind w:firstLine="0"/>
              <w:jc w:val="center"/>
              <w:rPr>
                <w:b/>
                <w:color w:val="0000FF"/>
                <w:sz w:val="24"/>
              </w:rPr>
            </w:pPr>
            <w:r w:rsidRPr="006B734B">
              <w:rPr>
                <w:b/>
                <w:color w:val="0000FF"/>
                <w:sz w:val="24"/>
                <w:lang w:val="fr-FR" w:eastAsia="fr-FR" w:bidi="fr-FR"/>
              </w:rPr>
              <w:t>Ralston Purina Canada Inc.</w:t>
            </w:r>
          </w:p>
          <w:p w14:paraId="08363512" w14:textId="77777777" w:rsidR="00BF6111" w:rsidRPr="006B734B" w:rsidRDefault="00BF6111" w:rsidP="00BF6111">
            <w:pPr>
              <w:spacing w:before="120" w:after="120"/>
              <w:ind w:firstLine="0"/>
              <w:jc w:val="center"/>
              <w:rPr>
                <w:sz w:val="24"/>
                <w:u w:val="single"/>
              </w:rPr>
            </w:pPr>
          </w:p>
          <w:p w14:paraId="229EB388" w14:textId="77777777" w:rsidR="00BF6111" w:rsidRPr="006B734B" w:rsidRDefault="00BF6111" w:rsidP="00BF6111">
            <w:pPr>
              <w:spacing w:before="120" w:after="120"/>
              <w:ind w:firstLine="0"/>
              <w:jc w:val="center"/>
              <w:rPr>
                <w:sz w:val="24"/>
                <w:u w:val="single"/>
              </w:rPr>
            </w:pPr>
            <w:r w:rsidRPr="006B734B">
              <w:rPr>
                <w:sz w:val="24"/>
                <w:u w:val="single"/>
              </w:rPr>
              <w:t>Convention d’élevage de porcs</w:t>
            </w:r>
          </w:p>
          <w:p w14:paraId="3D5A2087" w14:textId="77777777" w:rsidR="00BF6111" w:rsidRPr="006B734B" w:rsidRDefault="00BF6111" w:rsidP="00BF6111">
            <w:pPr>
              <w:spacing w:before="120" w:after="120"/>
              <w:ind w:firstLine="0"/>
              <w:jc w:val="both"/>
              <w:rPr>
                <w:sz w:val="24"/>
              </w:rPr>
            </w:pPr>
          </w:p>
          <w:p w14:paraId="459EB6C1" w14:textId="77777777" w:rsidR="00BF6111" w:rsidRPr="006B734B" w:rsidRDefault="00BF6111" w:rsidP="00BF6111">
            <w:pPr>
              <w:spacing w:before="120" w:after="120"/>
              <w:ind w:firstLine="0"/>
              <w:jc w:val="both"/>
              <w:rPr>
                <w:sz w:val="24"/>
              </w:rPr>
            </w:pPr>
            <w:r w:rsidRPr="006B734B">
              <w:rPr>
                <w:sz w:val="24"/>
              </w:rPr>
              <w:t>No : ____________________</w:t>
            </w:r>
          </w:p>
          <w:p w14:paraId="74D5F08A" w14:textId="77777777" w:rsidR="00BF6111" w:rsidRPr="006B734B" w:rsidRDefault="00BF6111" w:rsidP="00BF6111">
            <w:pPr>
              <w:spacing w:before="120" w:after="120"/>
              <w:ind w:firstLine="0"/>
              <w:jc w:val="both"/>
              <w:rPr>
                <w:sz w:val="24"/>
              </w:rPr>
            </w:pPr>
            <w:r w:rsidRPr="006B734B">
              <w:rPr>
                <w:sz w:val="24"/>
              </w:rPr>
              <w:t>Ce ___________ jour de mil neuf cent _________</w:t>
            </w:r>
          </w:p>
          <w:p w14:paraId="4E79C396" w14:textId="77777777" w:rsidR="00BF6111" w:rsidRPr="006B734B" w:rsidRDefault="00BF6111" w:rsidP="00BF6111">
            <w:pPr>
              <w:spacing w:before="120" w:after="120"/>
              <w:ind w:firstLine="0"/>
              <w:jc w:val="center"/>
              <w:rPr>
                <w:sz w:val="24"/>
              </w:rPr>
            </w:pPr>
            <w:r w:rsidRPr="006B734B">
              <w:rPr>
                <w:sz w:val="24"/>
              </w:rPr>
              <w:t>THEO PHENIX ENR. DIVISION DE</w:t>
            </w:r>
            <w:r w:rsidRPr="006B734B">
              <w:rPr>
                <w:sz w:val="24"/>
              </w:rPr>
              <w:br/>
              <w:t>RALSTON PURINA CANADA INC.</w:t>
            </w:r>
          </w:p>
          <w:p w14:paraId="3051293C" w14:textId="77777777" w:rsidR="00BF6111" w:rsidRPr="006B734B" w:rsidRDefault="00BF6111" w:rsidP="00BF6111">
            <w:pPr>
              <w:spacing w:before="120" w:after="120"/>
              <w:ind w:firstLine="0"/>
              <w:jc w:val="center"/>
              <w:rPr>
                <w:sz w:val="24"/>
              </w:rPr>
            </w:pPr>
            <w:r w:rsidRPr="006B734B">
              <w:rPr>
                <w:sz w:val="24"/>
              </w:rPr>
              <w:t>___________________________________</w:t>
            </w:r>
          </w:p>
          <w:p w14:paraId="34A7B12C" w14:textId="77777777" w:rsidR="00BF6111" w:rsidRPr="006B734B" w:rsidRDefault="00BF6111" w:rsidP="00BF6111">
            <w:pPr>
              <w:spacing w:before="120" w:after="120"/>
              <w:ind w:firstLine="0"/>
              <w:jc w:val="both"/>
              <w:rPr>
                <w:sz w:val="24"/>
              </w:rPr>
            </w:pPr>
            <w:r w:rsidRPr="006B734B">
              <w:rPr>
                <w:sz w:val="24"/>
              </w:rPr>
              <w:t xml:space="preserve">Corporation incorporée sous charte fédérale avec bureau situé à </w:t>
            </w:r>
            <w:r>
              <w:rPr>
                <w:sz w:val="24"/>
              </w:rPr>
              <w:t>1010 rue</w:t>
            </w:r>
            <w:r w:rsidRPr="006B734B">
              <w:rPr>
                <w:sz w:val="24"/>
              </w:rPr>
              <w:t xml:space="preserve"> G</w:t>
            </w:r>
            <w:r w:rsidRPr="006B734B">
              <w:rPr>
                <w:sz w:val="24"/>
              </w:rPr>
              <w:t>i</w:t>
            </w:r>
            <w:r w:rsidRPr="006B734B">
              <w:rPr>
                <w:sz w:val="24"/>
              </w:rPr>
              <w:t>rouard, St-Hyacinthe, Québec, ci-après désignée le propriétaire et</w:t>
            </w:r>
          </w:p>
          <w:p w14:paraId="2044BEAD" w14:textId="77777777" w:rsidR="00BF6111" w:rsidRPr="006B734B" w:rsidRDefault="00BF6111" w:rsidP="00BF6111">
            <w:pPr>
              <w:spacing w:before="120" w:after="120"/>
              <w:ind w:firstLine="0"/>
              <w:jc w:val="both"/>
              <w:rPr>
                <w:sz w:val="24"/>
              </w:rPr>
            </w:pPr>
            <w:r w:rsidRPr="006B734B">
              <w:rPr>
                <w:sz w:val="24"/>
              </w:rPr>
              <w:t>résidant à _______________________________________________________</w:t>
            </w:r>
          </w:p>
          <w:p w14:paraId="0853B696" w14:textId="77777777" w:rsidR="00BF6111" w:rsidRPr="006B734B" w:rsidRDefault="00BF6111" w:rsidP="00BF6111">
            <w:pPr>
              <w:spacing w:before="120" w:after="120"/>
              <w:ind w:firstLine="0"/>
              <w:jc w:val="both"/>
              <w:rPr>
                <w:sz w:val="24"/>
              </w:rPr>
            </w:pPr>
            <w:r w:rsidRPr="006B734B">
              <w:rPr>
                <w:sz w:val="24"/>
              </w:rPr>
              <w:t>ci-après nommé l'éleveur, ont fait entre eux, par les présentes, les ententes et conventions suivantes :</w:t>
            </w:r>
          </w:p>
          <w:p w14:paraId="0E9053C4" w14:textId="77777777" w:rsidR="00BF6111" w:rsidRPr="006B734B" w:rsidRDefault="00BF6111" w:rsidP="00BF6111">
            <w:pPr>
              <w:spacing w:before="120" w:after="120"/>
              <w:ind w:firstLine="0"/>
              <w:jc w:val="both"/>
              <w:rPr>
                <w:sz w:val="24"/>
              </w:rPr>
            </w:pPr>
            <w:r w:rsidRPr="006B734B">
              <w:rPr>
                <w:sz w:val="24"/>
              </w:rPr>
              <w:t>Savoir :</w:t>
            </w:r>
          </w:p>
          <w:p w14:paraId="51EA2D51" w14:textId="77777777" w:rsidR="00BF6111" w:rsidRPr="006B734B" w:rsidRDefault="00BF6111" w:rsidP="00BF6111">
            <w:pPr>
              <w:spacing w:before="120" w:after="120"/>
              <w:ind w:left="360" w:hanging="360"/>
              <w:jc w:val="both"/>
              <w:rPr>
                <w:sz w:val="24"/>
              </w:rPr>
            </w:pPr>
            <w:r w:rsidRPr="006B734B">
              <w:rPr>
                <w:sz w:val="24"/>
              </w:rPr>
              <w:t>A.</w:t>
            </w:r>
            <w:r w:rsidRPr="006B734B">
              <w:rPr>
                <w:sz w:val="24"/>
              </w:rPr>
              <w:tab/>
              <w:t>Le propriétaire a livré ou livrera, et place aux soins de l’éleveur ....1440..... porcs dont le nombre devra être vérifié par les deux parties sur livra</w:t>
            </w:r>
            <w:r w:rsidRPr="006B734B">
              <w:rPr>
                <w:sz w:val="24"/>
              </w:rPr>
              <w:t>i</w:t>
            </w:r>
            <w:r w:rsidRPr="006B734B">
              <w:rPr>
                <w:sz w:val="24"/>
              </w:rPr>
              <w:t>son, afin de les élever jusqu'au temps qui sera déterminé par le propriétaire, et ceci à sa seule discrétion, vu que lesdits porcs seront envoyés à l'abattage. Pa</w:t>
            </w:r>
            <w:r>
              <w:rPr>
                <w:sz w:val="24"/>
              </w:rPr>
              <w:t>r</w:t>
            </w:r>
            <w:r w:rsidRPr="006B734B">
              <w:rPr>
                <w:sz w:val="24"/>
              </w:rPr>
              <w:t xml:space="preserve"> la pr</w:t>
            </w:r>
            <w:r w:rsidRPr="006B734B">
              <w:rPr>
                <w:sz w:val="24"/>
              </w:rPr>
              <w:t>é</w:t>
            </w:r>
            <w:r w:rsidRPr="006B734B">
              <w:rPr>
                <w:sz w:val="24"/>
              </w:rPr>
              <w:t>sente, l'éleveur accepte de prendre sous ses soins et sous sa garde lesdits porcs qui devront en tout temps demeurer la propriété exclusive et absolue du propriétaire, qui devront être plus précisément désignés et identifiés au moyen d'un tatouage sur le quartier arrière par les lettres "R.P." (désignés maintenant et par la suite comme les "porcs" ou "les porcs du propriétaire").</w:t>
            </w:r>
          </w:p>
          <w:p w14:paraId="1FD94F39" w14:textId="77777777" w:rsidR="00BF6111" w:rsidRPr="006B734B" w:rsidRDefault="00BF6111" w:rsidP="00BF6111">
            <w:pPr>
              <w:spacing w:before="120" w:after="120"/>
              <w:ind w:left="360" w:hanging="360"/>
              <w:jc w:val="both"/>
              <w:rPr>
                <w:sz w:val="24"/>
              </w:rPr>
            </w:pPr>
            <w:r w:rsidRPr="006B734B">
              <w:rPr>
                <w:sz w:val="24"/>
              </w:rPr>
              <w:t>B.</w:t>
            </w:r>
            <w:r w:rsidRPr="006B734B">
              <w:rPr>
                <w:sz w:val="24"/>
              </w:rPr>
              <w:tab/>
              <w:t>L'éleveur a accepté de prendre sous ses soins et d'élever les porcs et s’est engagé à garder, abriter, nourrir et protéger lesdits porcs avec toute la dil</w:t>
            </w:r>
            <w:r w:rsidRPr="006B734B">
              <w:rPr>
                <w:sz w:val="24"/>
              </w:rPr>
              <w:t>i</w:t>
            </w:r>
            <w:r w:rsidRPr="006B734B">
              <w:rPr>
                <w:sz w:val="24"/>
              </w:rPr>
              <w:t>gence et l’habilité voulues, et plus spécifiquement et non limité à :</w:t>
            </w:r>
          </w:p>
          <w:p w14:paraId="6EC10C87" w14:textId="77777777" w:rsidR="00BF6111" w:rsidRPr="006B734B" w:rsidRDefault="00BF6111" w:rsidP="00BF6111">
            <w:pPr>
              <w:spacing w:before="120" w:after="120"/>
              <w:ind w:firstLine="0"/>
              <w:jc w:val="both"/>
              <w:rPr>
                <w:sz w:val="24"/>
              </w:rPr>
            </w:pPr>
          </w:p>
        </w:tc>
      </w:tr>
    </w:tbl>
    <w:p w14:paraId="54D797F1" w14:textId="77777777" w:rsidR="00BF6111" w:rsidRPr="00A03C40" w:rsidRDefault="00BF6111" w:rsidP="00BF6111">
      <w:pPr>
        <w:spacing w:before="120" w:after="120"/>
        <w:ind w:firstLine="0"/>
        <w:jc w:val="both"/>
        <w:rPr>
          <w:szCs w:val="2"/>
        </w:rPr>
      </w:pPr>
      <w:r w:rsidRPr="00A03C40">
        <w:rPr>
          <w:szCs w:val="2"/>
        </w:rPr>
        <w:br w:type="page"/>
      </w:r>
      <w:r>
        <w:rPr>
          <w:szCs w:val="2"/>
        </w:rPr>
        <w:t>[124]</w:t>
      </w:r>
    </w:p>
    <w:p w14:paraId="6DECE379" w14:textId="77777777" w:rsidR="00BF6111" w:rsidRPr="00A03C40" w:rsidRDefault="00BF6111" w:rsidP="00BF6111">
      <w:pPr>
        <w:spacing w:before="120" w:after="120"/>
        <w:ind w:firstLine="0"/>
        <w:jc w:val="both"/>
      </w:pPr>
      <w:r w:rsidRPr="00A03C40">
        <w:rPr>
          <w:lang w:eastAsia="fr-FR" w:bidi="fr-FR"/>
        </w:rPr>
        <w:t>nous regardons les sommes engagées dans cette sphère écon</w:t>
      </w:r>
      <w:r w:rsidRPr="00A03C40">
        <w:rPr>
          <w:lang w:eastAsia="fr-FR" w:bidi="fr-FR"/>
        </w:rPr>
        <w:t>o</w:t>
      </w:r>
      <w:r w:rsidRPr="00A03C40">
        <w:rPr>
          <w:lang w:eastAsia="fr-FR" w:bidi="fr-FR"/>
        </w:rPr>
        <w:t>mique, nous comprenons mieux ce déploiement stratégique. Cette p</w:t>
      </w:r>
      <w:r w:rsidRPr="00A03C40">
        <w:rPr>
          <w:lang w:eastAsia="fr-FR" w:bidi="fr-FR"/>
        </w:rPr>
        <w:t>o</w:t>
      </w:r>
      <w:r w:rsidRPr="00A03C40">
        <w:rPr>
          <w:lang w:eastAsia="fr-FR" w:bidi="fr-FR"/>
        </w:rPr>
        <w:t>sition de force leur accorde la pre</w:t>
      </w:r>
      <w:r w:rsidRPr="00A03C40">
        <w:rPr>
          <w:lang w:eastAsia="fr-FR" w:bidi="fr-FR"/>
        </w:rPr>
        <w:t>s</w:t>
      </w:r>
      <w:r w:rsidRPr="00A03C40">
        <w:rPr>
          <w:lang w:eastAsia="fr-FR" w:bidi="fr-FR"/>
        </w:rPr>
        <w:t>que totalité du surtravail incorporé dans le produit par l’éleveur, un éleveur peu organisé, peu informé et ne po</w:t>
      </w:r>
      <w:r w:rsidRPr="00A03C40">
        <w:rPr>
          <w:lang w:eastAsia="fr-FR" w:bidi="fr-FR"/>
        </w:rPr>
        <w:t>s</w:t>
      </w:r>
      <w:r w:rsidRPr="00A03C40">
        <w:rPr>
          <w:lang w:eastAsia="fr-FR" w:bidi="fr-FR"/>
        </w:rPr>
        <w:t>sédant aucun moyen de défense, en plus de leur garantir une part i</w:t>
      </w:r>
      <w:r w:rsidRPr="00A03C40">
        <w:rPr>
          <w:lang w:eastAsia="fr-FR" w:bidi="fr-FR"/>
        </w:rPr>
        <w:t>m</w:t>
      </w:r>
      <w:r w:rsidRPr="00A03C40">
        <w:rPr>
          <w:lang w:eastAsia="fr-FR" w:bidi="fr-FR"/>
        </w:rPr>
        <w:t>portante du marché des moulées.</w:t>
      </w:r>
    </w:p>
    <w:p w14:paraId="33DF7A84" w14:textId="77777777" w:rsidR="00BF6111" w:rsidRPr="00A03C40" w:rsidRDefault="00BF6111" w:rsidP="00BF6111">
      <w:pPr>
        <w:spacing w:before="120" w:after="120"/>
        <w:jc w:val="both"/>
      </w:pPr>
      <w:r w:rsidRPr="00A03C40">
        <w:rPr>
          <w:lang w:eastAsia="fr-FR" w:bidi="fr-FR"/>
        </w:rPr>
        <w:t>Des conditions navrantes et déprimantes pour le producteur po</w:t>
      </w:r>
      <w:r w:rsidRPr="00A03C40">
        <w:rPr>
          <w:lang w:eastAsia="fr-FR" w:bidi="fr-FR"/>
        </w:rPr>
        <w:t>r</w:t>
      </w:r>
      <w:r w:rsidRPr="00A03C40">
        <w:rPr>
          <w:lang w:eastAsia="fr-FR" w:bidi="fr-FR"/>
        </w:rPr>
        <w:t>cher québécois qui l’ont peut-être amené à ce réveil du printemps 1981 et permis de se voter un plan conjoint avec une majorité de plus du 2/3.</w:t>
      </w:r>
    </w:p>
    <w:p w14:paraId="1F6BE09D" w14:textId="77777777" w:rsidR="00BF6111" w:rsidRDefault="00BF6111" w:rsidP="00BF6111">
      <w:pPr>
        <w:spacing w:before="120" w:after="120"/>
        <w:jc w:val="both"/>
        <w:rPr>
          <w:szCs w:val="24"/>
          <w:lang w:eastAsia="fr-FR" w:bidi="fr-FR"/>
        </w:rPr>
      </w:pPr>
    </w:p>
    <w:p w14:paraId="0894A587" w14:textId="77777777" w:rsidR="00BF6111" w:rsidRPr="000E0CD1" w:rsidRDefault="00BF6111" w:rsidP="00BF6111">
      <w:pPr>
        <w:pStyle w:val="a"/>
      </w:pPr>
      <w:r w:rsidRPr="000E0CD1">
        <w:rPr>
          <w:lang w:eastAsia="fr-FR" w:bidi="fr-FR"/>
        </w:rPr>
        <w:t xml:space="preserve">Le </w:t>
      </w:r>
      <w:r>
        <w:rPr>
          <w:lang w:eastAsia="fr-FR" w:bidi="fr-FR"/>
        </w:rPr>
        <w:t>Pôle intégrateur :</w:t>
      </w:r>
      <w:r>
        <w:rPr>
          <w:lang w:eastAsia="fr-FR" w:bidi="fr-FR"/>
        </w:rPr>
        <w:br/>
      </w:r>
      <w:r w:rsidRPr="000E0CD1">
        <w:rPr>
          <w:lang w:eastAsia="fr-FR" w:bidi="fr-FR"/>
        </w:rPr>
        <w:t>qui intègre et pourquoi ?</w:t>
      </w:r>
    </w:p>
    <w:p w14:paraId="499EF240" w14:textId="77777777" w:rsidR="00BF6111" w:rsidRDefault="00BF6111" w:rsidP="00BF6111">
      <w:pPr>
        <w:spacing w:before="120" w:after="120"/>
        <w:jc w:val="both"/>
        <w:rPr>
          <w:lang w:eastAsia="fr-FR" w:bidi="fr-FR"/>
        </w:rPr>
      </w:pPr>
    </w:p>
    <w:p w14:paraId="71C062A7" w14:textId="77777777" w:rsidR="00BF6111" w:rsidRPr="00A03C40" w:rsidRDefault="00BF6111" w:rsidP="00BF6111">
      <w:pPr>
        <w:spacing w:before="120" w:after="120"/>
        <w:jc w:val="both"/>
      </w:pPr>
      <w:r w:rsidRPr="00A03C40">
        <w:rPr>
          <w:lang w:eastAsia="fr-FR" w:bidi="fr-FR"/>
        </w:rPr>
        <w:t>Nous distinguons deux types d’intégrateurs : le type initiateur et le type complémentaire.</w:t>
      </w:r>
    </w:p>
    <w:p w14:paraId="7C95A5F6" w14:textId="77777777" w:rsidR="00BF6111" w:rsidRDefault="00BF6111" w:rsidP="00BF6111">
      <w:pPr>
        <w:spacing w:before="120" w:after="120"/>
        <w:jc w:val="both"/>
        <w:rPr>
          <w:lang w:eastAsia="fr-FR" w:bidi="fr-FR"/>
        </w:rPr>
      </w:pPr>
    </w:p>
    <w:p w14:paraId="140CD3F8" w14:textId="77777777" w:rsidR="00BF6111" w:rsidRPr="00A03C40" w:rsidRDefault="00BF6111" w:rsidP="00BF6111">
      <w:pPr>
        <w:spacing w:before="120" w:after="120"/>
        <w:jc w:val="both"/>
      </w:pPr>
      <w:r w:rsidRPr="002E57CC">
        <w:rPr>
          <w:b/>
          <w:i/>
          <w:color w:val="0000FF"/>
          <w:lang w:eastAsia="fr-FR" w:bidi="fr-FR"/>
        </w:rPr>
        <w:t>Le type initiateur </w:t>
      </w:r>
      <w:r w:rsidRPr="00A03C40">
        <w:rPr>
          <w:lang w:eastAsia="fr-FR" w:bidi="fr-FR"/>
        </w:rPr>
        <w:t>:</w:t>
      </w:r>
      <w:r w:rsidRPr="00A03C40">
        <w:rPr>
          <w:rStyle w:val="Corpsdutexte7NonGrasNonItalique"/>
          <w:b w:val="0"/>
          <w:bCs w:val="0"/>
          <w:i w:val="0"/>
          <w:iCs w:val="0"/>
        </w:rPr>
        <w:t xml:space="preserve"> comprend</w:t>
      </w:r>
    </w:p>
    <w:p w14:paraId="4B2C7F79" w14:textId="77777777" w:rsidR="00BF6111" w:rsidRPr="00A03C40"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Les manufacturiers de moulées et de concentrés n’ayant pas d’abattoir.</w:t>
      </w:r>
    </w:p>
    <w:p w14:paraId="05232F82" w14:textId="77777777" w:rsidR="00BF6111" w:rsidRPr="00A03C40"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Les manufacturiers de moulées et de concentrés gérant un grand abattoir.</w:t>
      </w:r>
    </w:p>
    <w:p w14:paraId="31E24CF1" w14:textId="77777777" w:rsidR="00BF6111" w:rsidRDefault="00BF6111" w:rsidP="00BF6111">
      <w:pPr>
        <w:spacing w:before="120" w:after="120"/>
        <w:ind w:left="720" w:hanging="360"/>
        <w:jc w:val="both"/>
        <w:rPr>
          <w:lang w:eastAsia="fr-FR" w:bidi="fr-FR"/>
        </w:rPr>
      </w:pPr>
      <w:r>
        <w:rPr>
          <w:lang w:eastAsia="fr-FR" w:bidi="fr-FR"/>
        </w:rPr>
        <w:t>-</w:t>
      </w:r>
      <w:r>
        <w:rPr>
          <w:lang w:eastAsia="fr-FR" w:bidi="fr-FR"/>
        </w:rPr>
        <w:tab/>
      </w:r>
      <w:r w:rsidRPr="00A03C40">
        <w:rPr>
          <w:lang w:eastAsia="fr-FR" w:bidi="fr-FR"/>
        </w:rPr>
        <w:t>Les abattoirs régionaux engagés dans l’abattage des porcs en concurrence directe avec les grands abattoirs.</w:t>
      </w:r>
    </w:p>
    <w:p w14:paraId="51AE94AA" w14:textId="77777777" w:rsidR="00BF6111" w:rsidRPr="00A03C40" w:rsidRDefault="00BF6111" w:rsidP="00BF6111">
      <w:pPr>
        <w:spacing w:before="120" w:after="120"/>
        <w:ind w:left="720" w:hanging="360"/>
        <w:jc w:val="both"/>
      </w:pPr>
    </w:p>
    <w:p w14:paraId="318A12CD" w14:textId="77777777" w:rsidR="00BF6111" w:rsidRPr="00A03C40" w:rsidRDefault="00471D4E" w:rsidP="00BF6111">
      <w:pPr>
        <w:pStyle w:val="fig"/>
        <w:rPr>
          <w:szCs w:val="2"/>
        </w:rPr>
      </w:pPr>
      <w:r w:rsidRPr="00320B16">
        <w:rPr>
          <w:noProof/>
          <w:szCs w:val="2"/>
        </w:rPr>
        <w:drawing>
          <wp:inline distT="0" distB="0" distL="0" distR="0" wp14:anchorId="67CDC98D" wp14:editId="5CBA1C62">
            <wp:extent cx="1524000" cy="8890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889000"/>
                    </a:xfrm>
                    <a:prstGeom prst="rect">
                      <a:avLst/>
                    </a:prstGeom>
                    <a:noFill/>
                    <a:ln>
                      <a:noFill/>
                    </a:ln>
                  </pic:spPr>
                </pic:pic>
              </a:graphicData>
            </a:graphic>
          </wp:inline>
        </w:drawing>
      </w:r>
    </w:p>
    <w:p w14:paraId="19002289" w14:textId="77777777" w:rsidR="00BF6111" w:rsidRPr="00A03C40" w:rsidRDefault="00BF6111" w:rsidP="00BF6111">
      <w:pPr>
        <w:spacing w:before="120" w:after="120"/>
        <w:jc w:val="both"/>
        <w:rPr>
          <w:szCs w:val="2"/>
        </w:rPr>
      </w:pPr>
      <w:r>
        <w:rPr>
          <w:szCs w:val="2"/>
        </w:rPr>
        <w:br w:type="page"/>
      </w:r>
    </w:p>
    <w:p w14:paraId="35399000" w14:textId="77777777" w:rsidR="00BF6111" w:rsidRPr="002E57CC" w:rsidRDefault="00BF6111" w:rsidP="00BF6111">
      <w:pPr>
        <w:spacing w:before="120" w:after="120"/>
        <w:jc w:val="both"/>
        <w:rPr>
          <w:b/>
          <w:i/>
          <w:color w:val="0000FF"/>
        </w:rPr>
      </w:pPr>
      <w:r w:rsidRPr="002E57CC">
        <w:rPr>
          <w:b/>
          <w:i/>
          <w:color w:val="0000FF"/>
          <w:lang w:eastAsia="fr-FR" w:bidi="fr-FR"/>
        </w:rPr>
        <w:t>Le type complémentaire :</w:t>
      </w:r>
    </w:p>
    <w:p w14:paraId="7C562C9C" w14:textId="77777777" w:rsidR="00BF6111" w:rsidRPr="00A03C40" w:rsidRDefault="00BF6111" w:rsidP="00BF6111">
      <w:pPr>
        <w:spacing w:before="120" w:after="120"/>
        <w:jc w:val="both"/>
      </w:pPr>
      <w:r w:rsidRPr="00A03C40">
        <w:rPr>
          <w:lang w:eastAsia="fr-FR" w:bidi="fr-FR"/>
        </w:rPr>
        <w:t>comprend</w:t>
      </w:r>
    </w:p>
    <w:p w14:paraId="10FA49FF" w14:textId="77777777" w:rsidR="00BF6111" w:rsidRDefault="00BF6111" w:rsidP="00BF6111">
      <w:pPr>
        <w:spacing w:before="120" w:after="120"/>
        <w:ind w:left="720" w:hanging="360"/>
        <w:jc w:val="both"/>
        <w:rPr>
          <w:lang w:eastAsia="fr-FR" w:bidi="fr-FR"/>
        </w:rPr>
      </w:pPr>
    </w:p>
    <w:p w14:paraId="6CF56FB6" w14:textId="77777777" w:rsidR="00BF6111" w:rsidRPr="00A03C40" w:rsidRDefault="00BF6111" w:rsidP="00BF6111">
      <w:pPr>
        <w:spacing w:before="120" w:after="120"/>
        <w:ind w:left="720" w:hanging="360"/>
        <w:jc w:val="both"/>
        <w:rPr>
          <w:lang w:eastAsia="fr-FR" w:bidi="fr-FR"/>
        </w:rPr>
      </w:pPr>
      <w:r>
        <w:rPr>
          <w:lang w:eastAsia="fr-FR" w:bidi="fr-FR"/>
        </w:rPr>
        <w:t>-</w:t>
      </w:r>
      <w:r>
        <w:rPr>
          <w:lang w:eastAsia="fr-FR" w:bidi="fr-FR"/>
        </w:rPr>
        <w:tab/>
      </w:r>
      <w:r w:rsidRPr="00A03C40">
        <w:rPr>
          <w:lang w:eastAsia="fr-FR" w:bidi="fr-FR"/>
        </w:rPr>
        <w:t>Les clients des manufacturiers n’ayant pas d’abattoir (400 ma</w:t>
      </w:r>
      <w:r w:rsidRPr="00A03C40">
        <w:rPr>
          <w:lang w:eastAsia="fr-FR" w:bidi="fr-FR"/>
        </w:rPr>
        <w:t>r</w:t>
      </w:r>
      <w:r w:rsidRPr="00A03C40">
        <w:rPr>
          <w:lang w:eastAsia="fr-FR" w:bidi="fr-FR"/>
        </w:rPr>
        <w:t>chands locaux dont un certain nombre de me</w:t>
      </w:r>
      <w:r w:rsidRPr="00A03C40">
        <w:rPr>
          <w:lang w:eastAsia="fr-FR" w:bidi="fr-FR"/>
        </w:rPr>
        <w:t>u</w:t>
      </w:r>
      <w:r w:rsidRPr="00A03C40">
        <w:rPr>
          <w:lang w:eastAsia="fr-FR" w:bidi="fr-FR"/>
        </w:rPr>
        <w:t>neries locales).</w:t>
      </w:r>
    </w:p>
    <w:p w14:paraId="1ECB7C2D" w14:textId="77777777" w:rsidR="00BF6111" w:rsidRPr="00A03C40" w:rsidRDefault="00BF6111" w:rsidP="00BF6111">
      <w:pPr>
        <w:spacing w:before="120" w:after="120"/>
        <w:ind w:left="720" w:hanging="360"/>
        <w:jc w:val="both"/>
        <w:rPr>
          <w:lang w:eastAsia="fr-FR" w:bidi="fr-FR"/>
        </w:rPr>
      </w:pPr>
      <w:r>
        <w:rPr>
          <w:lang w:eastAsia="fr-FR" w:bidi="fr-FR"/>
        </w:rPr>
        <w:t>-</w:t>
      </w:r>
      <w:r>
        <w:rPr>
          <w:lang w:eastAsia="fr-FR" w:bidi="fr-FR"/>
        </w:rPr>
        <w:tab/>
      </w:r>
      <w:r w:rsidRPr="00A03C40">
        <w:rPr>
          <w:lang w:eastAsia="fr-FR" w:bidi="fr-FR"/>
        </w:rPr>
        <w:t>Les clients des manufacturiers gérant un grand abattoir. (275 meuneries indépendantes et 180 meuneries coopératives.)</w:t>
      </w:r>
    </w:p>
    <w:p w14:paraId="7F6782EA" w14:textId="77777777" w:rsidR="00BF6111" w:rsidRPr="00FE0CB4"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Les intégrateurs qui ne préparent pas de moulée et n’ont pas d’abattoir. On parle ici de cultivateurs, de transporteurs et de comme</w:t>
      </w:r>
      <w:r w:rsidRPr="00A03C40">
        <w:rPr>
          <w:lang w:eastAsia="fr-FR" w:bidi="fr-FR"/>
        </w:rPr>
        <w:t>r</w:t>
      </w:r>
      <w:r w:rsidRPr="00A03C40">
        <w:rPr>
          <w:lang w:eastAsia="fr-FR" w:bidi="fr-FR"/>
        </w:rPr>
        <w:t>çants d’animaux</w:t>
      </w:r>
      <w:r>
        <w:rPr>
          <w:lang w:eastAsia="fr-FR" w:bidi="fr-FR"/>
        </w:rPr>
        <w:t> </w:t>
      </w:r>
      <w:r>
        <w:rPr>
          <w:rStyle w:val="Appelnotedebasdep"/>
          <w:lang w:eastAsia="fr-FR" w:bidi="fr-FR"/>
        </w:rPr>
        <w:footnoteReference w:id="85"/>
      </w:r>
      <w:r w:rsidRPr="00FE0CB4">
        <w:rPr>
          <w:lang w:eastAsia="fr-FR" w:bidi="fr-FR"/>
        </w:rPr>
        <w:t>.</w:t>
      </w:r>
    </w:p>
    <w:p w14:paraId="41165088" w14:textId="77777777" w:rsidR="00BF6111" w:rsidRDefault="00BF6111" w:rsidP="00BF6111">
      <w:pPr>
        <w:spacing w:before="120" w:after="120"/>
        <w:jc w:val="both"/>
        <w:rPr>
          <w:lang w:eastAsia="fr-FR" w:bidi="fr-FR"/>
        </w:rPr>
      </w:pPr>
    </w:p>
    <w:p w14:paraId="101C3F43" w14:textId="77777777" w:rsidR="00BF6111" w:rsidRPr="00A03C40" w:rsidRDefault="00BF6111" w:rsidP="00BF6111">
      <w:pPr>
        <w:spacing w:before="120" w:after="120"/>
        <w:jc w:val="both"/>
      </w:pPr>
      <w:r w:rsidRPr="00A03C40">
        <w:rPr>
          <w:lang w:eastAsia="fr-FR" w:bidi="fr-FR"/>
        </w:rPr>
        <w:t>Cette distinction bipolaire a l’avantage de distinguer entre le pr</w:t>
      </w:r>
      <w:r w:rsidRPr="00A03C40">
        <w:rPr>
          <w:lang w:eastAsia="fr-FR" w:bidi="fr-FR"/>
        </w:rPr>
        <w:t>e</w:t>
      </w:r>
      <w:r w:rsidRPr="00A03C40">
        <w:rPr>
          <w:lang w:eastAsia="fr-FR" w:bidi="fr-FR"/>
        </w:rPr>
        <w:t>mier secteur souvent associé à de grandes fi</w:t>
      </w:r>
      <w:r w:rsidRPr="00A03C40">
        <w:rPr>
          <w:lang w:eastAsia="fr-FR" w:bidi="fr-FR"/>
        </w:rPr>
        <w:t>r</w:t>
      </w:r>
      <w:r w:rsidRPr="00A03C40">
        <w:rPr>
          <w:lang w:eastAsia="fr-FR" w:bidi="fr-FR"/>
        </w:rPr>
        <w:t>mes multinationales de l’agro-alimentaire (Ralston Purina, Canada Packers [Shurgain]...), tandis que le deuxième secteur renvo</w:t>
      </w:r>
      <w:r>
        <w:rPr>
          <w:lang w:eastAsia="fr-FR" w:bidi="fr-FR"/>
        </w:rPr>
        <w:t>ie à des détaillants, des sous-</w:t>
      </w:r>
      <w:r w:rsidRPr="00A03C40">
        <w:rPr>
          <w:lang w:eastAsia="fr-FR" w:bidi="fr-FR"/>
        </w:rPr>
        <w:t>contractants et des petits commerçants indépendants.</w:t>
      </w:r>
    </w:p>
    <w:p w14:paraId="26B39641" w14:textId="77777777" w:rsidR="00BF6111" w:rsidRPr="00A03C40" w:rsidRDefault="00BF6111" w:rsidP="00BF6111">
      <w:pPr>
        <w:spacing w:before="120" w:after="120"/>
        <w:jc w:val="both"/>
      </w:pPr>
      <w:r w:rsidRPr="00A03C40">
        <w:rPr>
          <w:lang w:eastAsia="fr-FR" w:bidi="fr-FR"/>
        </w:rPr>
        <w:t>Pour 1966, le pôle initiateur détient 36,11</w:t>
      </w:r>
      <w:r>
        <w:rPr>
          <w:lang w:eastAsia="fr-FR" w:bidi="fr-FR"/>
        </w:rPr>
        <w:t>%</w:t>
      </w:r>
      <w:r w:rsidRPr="00A03C40">
        <w:rPr>
          <w:lang w:eastAsia="fr-FR" w:bidi="fr-FR"/>
        </w:rPr>
        <w:t xml:space="preserve"> des porcs intégrés du Québec. Le pôle complémentaire, pour sa part, est responsable de 63,89</w:t>
      </w:r>
      <w:r>
        <w:rPr>
          <w:lang w:eastAsia="fr-FR" w:bidi="fr-FR"/>
        </w:rPr>
        <w:t>%</w:t>
      </w:r>
      <w:r w:rsidRPr="00A03C40">
        <w:rPr>
          <w:lang w:eastAsia="fr-FR" w:bidi="fr-FR"/>
        </w:rPr>
        <w:t xml:space="preserve"> des porcs intégrés du Québec, dont, fait intéressant à soul</w:t>
      </w:r>
      <w:r w:rsidRPr="00A03C40">
        <w:rPr>
          <w:lang w:eastAsia="fr-FR" w:bidi="fr-FR"/>
        </w:rPr>
        <w:t>i</w:t>
      </w:r>
      <w:r w:rsidRPr="00A03C40">
        <w:rPr>
          <w:lang w:eastAsia="fr-FR" w:bidi="fr-FR"/>
        </w:rPr>
        <w:t>gner, 23,26</w:t>
      </w:r>
      <w:r>
        <w:rPr>
          <w:lang w:eastAsia="fr-FR" w:bidi="fr-FR"/>
        </w:rPr>
        <w:t>%</w:t>
      </w:r>
      <w:r w:rsidRPr="00A03C40">
        <w:rPr>
          <w:lang w:eastAsia="fr-FR" w:bidi="fr-FR"/>
        </w:rPr>
        <w:t xml:space="preserve"> par les coopératives locales pour la plupart affiliées à la marque « Coop »</w:t>
      </w:r>
      <w:r>
        <w:rPr>
          <w:lang w:eastAsia="fr-FR" w:bidi="fr-FR"/>
        </w:rPr>
        <w:t> </w:t>
      </w:r>
      <w:r>
        <w:rPr>
          <w:rStyle w:val="Appelnotedebasdep"/>
          <w:lang w:eastAsia="fr-FR" w:bidi="fr-FR"/>
        </w:rPr>
        <w:footnoteReference w:id="86"/>
      </w:r>
      <w:r w:rsidRPr="00FE0CB4">
        <w:rPr>
          <w:lang w:eastAsia="fr-FR" w:bidi="fr-FR"/>
        </w:rPr>
        <w:t>.</w:t>
      </w:r>
    </w:p>
    <w:p w14:paraId="5297F5D5" w14:textId="77777777" w:rsidR="00BF6111" w:rsidRDefault="00BF6111" w:rsidP="00BF6111">
      <w:pPr>
        <w:spacing w:before="120" w:after="120"/>
        <w:jc w:val="both"/>
        <w:rPr>
          <w:lang w:eastAsia="fr-FR" w:bidi="fr-FR"/>
        </w:rPr>
      </w:pPr>
      <w:r w:rsidRPr="00A03C40">
        <w:rPr>
          <w:lang w:eastAsia="fr-FR" w:bidi="fr-FR"/>
        </w:rPr>
        <w:t>L’enquête de Durocher nous indique que pour l’année 1975,</w:t>
      </w:r>
    </w:p>
    <w:p w14:paraId="2ABECB64" w14:textId="77777777" w:rsidR="00BF6111" w:rsidRDefault="00BF6111" w:rsidP="00BF6111">
      <w:pPr>
        <w:pStyle w:val="Citation0"/>
      </w:pPr>
    </w:p>
    <w:p w14:paraId="748D7B17" w14:textId="77777777" w:rsidR="00BF6111" w:rsidRPr="00FE0CB4" w:rsidRDefault="00BF6111" w:rsidP="00BF6111">
      <w:pPr>
        <w:pStyle w:val="Citation0"/>
      </w:pPr>
      <w:r w:rsidRPr="00FE0CB4">
        <w:t>les meuniers sont responsables de 82% de l’intégration porcine au Québec. 134 des quelques 320 meuneries du Québec pratiquent l’intégration sous ses diverses formes. Les meuneries privées</w:t>
      </w:r>
      <w:r>
        <w:t xml:space="preserve"> [125] </w:t>
      </w:r>
      <w:r w:rsidRPr="00FE0CB4">
        <w:t>sont à peu près les seules qui pratiquent l ’auto-intégration.</w:t>
      </w:r>
    </w:p>
    <w:p w14:paraId="72B8114C" w14:textId="77777777" w:rsidR="00BF6111" w:rsidRDefault="00BF6111" w:rsidP="00BF6111">
      <w:pPr>
        <w:pStyle w:val="Citation0"/>
      </w:pPr>
      <w:r w:rsidRPr="00FE0CB4">
        <w:t>Les manufacturiers, qui sont au nombre de six (6) dans la province, o</w:t>
      </w:r>
      <w:r w:rsidRPr="00FE0CB4">
        <w:t>c</w:t>
      </w:r>
      <w:r w:rsidRPr="00FE0CB4">
        <w:t>cupent également une place importante. Cinq (5) d’entre elles se sont e</w:t>
      </w:r>
      <w:r w:rsidRPr="00FE0CB4">
        <w:t>n</w:t>
      </w:r>
      <w:r w:rsidRPr="00FE0CB4">
        <w:t>gagées et sont ainsi responsables de 11% de la production i</w:t>
      </w:r>
      <w:r w:rsidRPr="00FE0CB4">
        <w:t>n</w:t>
      </w:r>
      <w:r w:rsidRPr="00FE0CB4">
        <w:t>tégrée. L’intérêt de celles-ci n’est pas nouveau. Elles sont même à l’origine de l'intégration</w:t>
      </w:r>
      <w:r>
        <w:t> </w:t>
      </w:r>
      <w:r>
        <w:rPr>
          <w:rStyle w:val="Appelnotedebasdep"/>
          <w:iCs w:val="0"/>
        </w:rPr>
        <w:footnoteReference w:id="87"/>
      </w:r>
      <w:r w:rsidRPr="00FE0CB4">
        <w:t>.</w:t>
      </w:r>
    </w:p>
    <w:p w14:paraId="1A7C78D6" w14:textId="77777777" w:rsidR="00BF6111" w:rsidRPr="00FE0CB4" w:rsidRDefault="00BF6111" w:rsidP="00BF6111">
      <w:pPr>
        <w:pStyle w:val="Citation0"/>
      </w:pPr>
    </w:p>
    <w:p w14:paraId="343476B2" w14:textId="77777777" w:rsidR="00BF6111" w:rsidRPr="00A03C40" w:rsidRDefault="00BF6111" w:rsidP="00BF6111">
      <w:pPr>
        <w:spacing w:before="120" w:after="120"/>
        <w:jc w:val="both"/>
      </w:pPr>
      <w:r w:rsidRPr="00A03C40">
        <w:rPr>
          <w:lang w:eastAsia="fr-FR" w:bidi="fr-FR"/>
        </w:rPr>
        <w:t>Ces 11</w:t>
      </w:r>
      <w:r>
        <w:rPr>
          <w:lang w:eastAsia="fr-FR" w:bidi="fr-FR"/>
        </w:rPr>
        <w:t>%</w:t>
      </w:r>
      <w:r w:rsidRPr="00A03C40">
        <w:rPr>
          <w:lang w:eastAsia="fr-FR" w:bidi="fr-FR"/>
        </w:rPr>
        <w:t xml:space="preserve"> représente une diminution, car pour 1966, on obtenait, pour les manufacturiers, un pourcentage de 20,23</w:t>
      </w:r>
      <w:r>
        <w:rPr>
          <w:lang w:eastAsia="fr-FR" w:bidi="fr-FR"/>
        </w:rPr>
        <w:t>%</w:t>
      </w:r>
      <w:r w:rsidRPr="00A03C40">
        <w:t>.</w:t>
      </w:r>
      <w:r w:rsidRPr="00A03C40">
        <w:rPr>
          <w:lang w:eastAsia="fr-FR" w:bidi="fr-FR"/>
        </w:rPr>
        <w:t xml:space="preserve"> Cette diminution s’inscrit dans une stratégie bien précise, soit le déplacement du pôle initiateur vers le pôle de l’intégration ? Quel profit en retire l’intégrateur ?</w:t>
      </w:r>
    </w:p>
    <w:p w14:paraId="5BBA530B" w14:textId="77777777" w:rsidR="00BF6111" w:rsidRPr="00A03C40" w:rsidRDefault="00BF6111" w:rsidP="00BF6111">
      <w:pPr>
        <w:spacing w:before="120" w:after="120"/>
        <w:jc w:val="both"/>
      </w:pPr>
      <w:r w:rsidRPr="00A03C40">
        <w:rPr>
          <w:lang w:eastAsia="fr-FR" w:bidi="fr-FR"/>
        </w:rPr>
        <w:t>Comme nous l’avons déjà souligné, l’intégration contractuelle dans un premier souffle, constitue un moyen privilégié, pour les grandes firmes manufacturières de moulées et de concentrés, de conquérir le marché québécois. Cette stratégie de marketing se pratique direct</w:t>
      </w:r>
      <w:r w:rsidRPr="00A03C40">
        <w:rPr>
          <w:lang w:eastAsia="fr-FR" w:bidi="fr-FR"/>
        </w:rPr>
        <w:t>e</w:t>
      </w:r>
      <w:r w:rsidRPr="00A03C40">
        <w:rPr>
          <w:lang w:eastAsia="fr-FR" w:bidi="fr-FR"/>
        </w:rPr>
        <w:t>ment par le secteur initiateur ou indirectement par leurs clients détai</w:t>
      </w:r>
      <w:r w:rsidRPr="00A03C40">
        <w:rPr>
          <w:lang w:eastAsia="fr-FR" w:bidi="fr-FR"/>
        </w:rPr>
        <w:t>l</w:t>
      </w:r>
      <w:r w:rsidRPr="00A03C40">
        <w:rPr>
          <w:lang w:eastAsia="fr-FR" w:bidi="fr-FR"/>
        </w:rPr>
        <w:t>lants du secteur complémentaire. Lorsque cette str</w:t>
      </w:r>
      <w:r w:rsidRPr="00A03C40">
        <w:rPr>
          <w:lang w:eastAsia="fr-FR" w:bidi="fr-FR"/>
        </w:rPr>
        <w:t>a</w:t>
      </w:r>
      <w:r w:rsidRPr="00A03C40">
        <w:rPr>
          <w:lang w:eastAsia="fr-FR" w:bidi="fr-FR"/>
        </w:rPr>
        <w:t>tégie a donné les résultats escomptés, le secteur initiateur s’est graduellement retiré comme l’indique l’évolution statistique de 1966 à 1975. Le secteur complémentaire assure ainsi la relève et articule une nouvelle stratégie de contrôle de la production. Cette nouvelle stratégie apparaît au Qu</w:t>
      </w:r>
      <w:r w:rsidRPr="00A03C40">
        <w:rPr>
          <w:lang w:eastAsia="fr-FR" w:bidi="fr-FR"/>
        </w:rPr>
        <w:t>é</w:t>
      </w:r>
      <w:r w:rsidRPr="00A03C40">
        <w:rPr>
          <w:lang w:eastAsia="fr-FR" w:bidi="fr-FR"/>
        </w:rPr>
        <w:t>bec au cours des années 70.</w:t>
      </w:r>
    </w:p>
    <w:p w14:paraId="1610B8AC" w14:textId="77777777" w:rsidR="00BF6111" w:rsidRPr="00A03C40" w:rsidRDefault="00BF6111" w:rsidP="00BF6111">
      <w:pPr>
        <w:spacing w:before="120" w:after="120"/>
        <w:jc w:val="both"/>
      </w:pPr>
      <w:r w:rsidRPr="00A03C40">
        <w:rPr>
          <w:lang w:eastAsia="fr-FR" w:bidi="fr-FR"/>
        </w:rPr>
        <w:t>Pourquoi assistons-nous au retrait du secteur initiateur dans la de</w:t>
      </w:r>
      <w:r w:rsidRPr="00A03C40">
        <w:rPr>
          <w:lang w:eastAsia="fr-FR" w:bidi="fr-FR"/>
        </w:rPr>
        <w:t>u</w:t>
      </w:r>
      <w:r w:rsidRPr="00A03C40">
        <w:rPr>
          <w:lang w:eastAsia="fr-FR" w:bidi="fr-FR"/>
        </w:rPr>
        <w:t>xième phase d’intégration ? Une</w:t>
      </w:r>
      <w:r>
        <w:rPr>
          <w:lang w:eastAsia="fr-FR" w:bidi="fr-FR"/>
        </w:rPr>
        <w:t xml:space="preserve"> </w:t>
      </w:r>
      <w:r w:rsidRPr="00A03C40">
        <w:rPr>
          <w:lang w:eastAsia="fr-FR" w:bidi="fr-FR"/>
        </w:rPr>
        <w:t>des raisons est sans aucun doute la réglementation de plus en plus s</w:t>
      </w:r>
      <w:r w:rsidRPr="00A03C40">
        <w:rPr>
          <w:lang w:eastAsia="fr-FR" w:bidi="fr-FR"/>
        </w:rPr>
        <w:t>é</w:t>
      </w:r>
      <w:r w:rsidRPr="00A03C40">
        <w:rPr>
          <w:lang w:eastAsia="fr-FR" w:bidi="fr-FR"/>
        </w:rPr>
        <w:t>vère en ce qui a trait au type de contrat, par exemple : par leurs luttes les agriculteurs ont obtenu des contrats-types réglementés, le partage des risques, des clauses d’assurance-protection au frais de l’intégrateur... Cette réglementation plus sévère diminue les avantages qu’en retirait l’intégrateur. Les grandes firmes préfèrent voir interv</w:t>
      </w:r>
      <w:r w:rsidRPr="00A03C40">
        <w:rPr>
          <w:lang w:eastAsia="fr-FR" w:bidi="fr-FR"/>
        </w:rPr>
        <w:t>e</w:t>
      </w:r>
      <w:r w:rsidRPr="00A03C40">
        <w:rPr>
          <w:lang w:eastAsia="fr-FR" w:bidi="fr-FR"/>
        </w:rPr>
        <w:t>nir les détaillants locaux, qui se doivent de prendre la relève afin de conserver leur clientèle. Ils ass</w:t>
      </w:r>
      <w:r w:rsidRPr="00A03C40">
        <w:rPr>
          <w:lang w:eastAsia="fr-FR" w:bidi="fr-FR"/>
        </w:rPr>
        <w:t>u</w:t>
      </w:r>
      <w:r w:rsidRPr="00A03C40">
        <w:rPr>
          <w:lang w:eastAsia="fr-FR" w:bidi="fr-FR"/>
        </w:rPr>
        <w:t>rent ainsi, aux grandes firmes, une reproduction des ava</w:t>
      </w:r>
      <w:r w:rsidRPr="00A03C40">
        <w:rPr>
          <w:lang w:eastAsia="fr-FR" w:bidi="fr-FR"/>
        </w:rPr>
        <w:t>n</w:t>
      </w:r>
      <w:r w:rsidRPr="00A03C40">
        <w:rPr>
          <w:lang w:eastAsia="fr-FR" w:bidi="fr-FR"/>
        </w:rPr>
        <w:t>tages de la première stratégie de marketing, tout en leur permettant de se retirer du processus productif, processus pr</w:t>
      </w:r>
      <w:r w:rsidRPr="00A03C40">
        <w:rPr>
          <w:lang w:eastAsia="fr-FR" w:bidi="fr-FR"/>
        </w:rPr>
        <w:t>o</w:t>
      </w:r>
      <w:r w:rsidRPr="00A03C40">
        <w:rPr>
          <w:lang w:eastAsia="fr-FR" w:bidi="fr-FR"/>
        </w:rPr>
        <w:t>ductif ne leur profitant plus.</w:t>
      </w:r>
    </w:p>
    <w:p w14:paraId="1A8952A3" w14:textId="77777777" w:rsidR="00BF6111" w:rsidRPr="00A03C40" w:rsidRDefault="00BF6111" w:rsidP="00BF6111">
      <w:pPr>
        <w:spacing w:before="120" w:after="120"/>
        <w:jc w:val="both"/>
      </w:pPr>
      <w:r>
        <w:rPr>
          <w:lang w:eastAsia="fr-FR" w:bidi="fr-FR"/>
        </w:rPr>
        <w:br w:type="page"/>
      </w:r>
      <w:r w:rsidRPr="00A03C40">
        <w:rPr>
          <w:lang w:eastAsia="fr-FR" w:bidi="fr-FR"/>
        </w:rPr>
        <w:t>Le pôle intégrateur articule donc deux stratégies :</w:t>
      </w:r>
    </w:p>
    <w:p w14:paraId="2133FAE1" w14:textId="77777777" w:rsidR="00BF6111" w:rsidRDefault="00BF6111" w:rsidP="00BF6111">
      <w:pPr>
        <w:spacing w:before="120" w:after="120"/>
        <w:jc w:val="both"/>
        <w:rPr>
          <w:lang w:eastAsia="fr-FR" w:bidi="fr-FR"/>
        </w:rPr>
      </w:pPr>
    </w:p>
    <w:p w14:paraId="622C3E09" w14:textId="77777777" w:rsidR="00BF6111" w:rsidRPr="00A03C40" w:rsidRDefault="00BF6111" w:rsidP="00BF6111">
      <w:pPr>
        <w:spacing w:before="120" w:after="120"/>
        <w:ind w:left="720" w:hanging="360"/>
        <w:jc w:val="both"/>
      </w:pPr>
      <w:r>
        <w:rPr>
          <w:lang w:eastAsia="fr-FR" w:bidi="fr-FR"/>
        </w:rPr>
        <w:t>1.</w:t>
      </w:r>
      <w:r>
        <w:rPr>
          <w:lang w:eastAsia="fr-FR" w:bidi="fr-FR"/>
        </w:rPr>
        <w:tab/>
      </w:r>
      <w:r w:rsidRPr="00A03C40">
        <w:rPr>
          <w:lang w:eastAsia="fr-FR" w:bidi="fr-FR"/>
        </w:rPr>
        <w:t>politique de marke</w:t>
      </w:r>
      <w:r>
        <w:rPr>
          <w:lang w:eastAsia="fr-FR" w:bidi="fr-FR"/>
        </w:rPr>
        <w:t>ting adopté</w:t>
      </w:r>
      <w:r w:rsidRPr="00A03C40">
        <w:rPr>
          <w:lang w:eastAsia="fr-FR" w:bidi="fr-FR"/>
        </w:rPr>
        <w:t xml:space="preserve"> par les grandes firmes manufa</w:t>
      </w:r>
      <w:r w:rsidRPr="00A03C40">
        <w:rPr>
          <w:lang w:eastAsia="fr-FR" w:bidi="fr-FR"/>
        </w:rPr>
        <w:t>c</w:t>
      </w:r>
      <w:r w:rsidRPr="00A03C40">
        <w:rPr>
          <w:lang w:eastAsia="fr-FR" w:bidi="fr-FR"/>
        </w:rPr>
        <w:t>turières d’aliments pour animaux ayant pour but de s’accaparer de no</w:t>
      </w:r>
      <w:r w:rsidRPr="00A03C40">
        <w:rPr>
          <w:lang w:eastAsia="fr-FR" w:bidi="fr-FR"/>
        </w:rPr>
        <w:t>u</w:t>
      </w:r>
      <w:r w:rsidRPr="00A03C40">
        <w:rPr>
          <w:lang w:eastAsia="fr-FR" w:bidi="fr-FR"/>
        </w:rPr>
        <w:t>veaux marchés.</w:t>
      </w:r>
    </w:p>
    <w:p w14:paraId="5654D73B" w14:textId="77777777" w:rsidR="00BF6111" w:rsidRPr="00A03C40" w:rsidRDefault="00BF6111" w:rsidP="00BF6111">
      <w:pPr>
        <w:spacing w:before="120" w:after="120"/>
        <w:ind w:left="720" w:hanging="360"/>
        <w:jc w:val="both"/>
      </w:pPr>
      <w:r>
        <w:rPr>
          <w:lang w:eastAsia="fr-FR" w:bidi="fr-FR"/>
        </w:rPr>
        <w:t>2.</w:t>
      </w:r>
      <w:r>
        <w:rPr>
          <w:lang w:eastAsia="fr-FR" w:bidi="fr-FR"/>
        </w:rPr>
        <w:tab/>
      </w:r>
      <w:r w:rsidRPr="00A03C40">
        <w:rPr>
          <w:lang w:eastAsia="fr-FR" w:bidi="fr-FR"/>
        </w:rPr>
        <w:t>politique de relève du secteur complémentaire qui doit contrôler et diriger le développement de la production.</w:t>
      </w:r>
    </w:p>
    <w:p w14:paraId="0FD1C4DC" w14:textId="77777777" w:rsidR="00BF6111" w:rsidRDefault="00BF6111" w:rsidP="00BF6111">
      <w:pPr>
        <w:spacing w:before="120" w:after="120"/>
        <w:jc w:val="both"/>
        <w:rPr>
          <w:lang w:eastAsia="fr-FR" w:bidi="fr-FR"/>
        </w:rPr>
      </w:pPr>
    </w:p>
    <w:p w14:paraId="7D79D7E7" w14:textId="77777777" w:rsidR="00BF6111" w:rsidRDefault="00BF6111" w:rsidP="00BF6111">
      <w:pPr>
        <w:spacing w:before="120" w:after="120"/>
        <w:jc w:val="both"/>
        <w:rPr>
          <w:lang w:eastAsia="fr-FR" w:bidi="fr-FR"/>
        </w:rPr>
      </w:pPr>
      <w:r w:rsidRPr="00A03C40">
        <w:rPr>
          <w:lang w:eastAsia="fr-FR" w:bidi="fr-FR"/>
        </w:rPr>
        <w:t>Cette stratégie, soutenue par les intermédiaires, très souvent affiliés ou liés aux grandes firmes pour leurs a</w:t>
      </w:r>
      <w:r w:rsidRPr="00A03C40">
        <w:rPr>
          <w:lang w:eastAsia="fr-FR" w:bidi="fr-FR"/>
        </w:rPr>
        <w:t>p</w:t>
      </w:r>
      <w:r w:rsidRPr="00A03C40">
        <w:rPr>
          <w:lang w:eastAsia="fr-FR" w:bidi="fr-FR"/>
        </w:rPr>
        <w:t>provisionnements a pour but, d’augmenter leur position de force et leur contrôle face à une produ</w:t>
      </w:r>
      <w:r w:rsidRPr="00A03C40">
        <w:rPr>
          <w:lang w:eastAsia="fr-FR" w:bidi="fr-FR"/>
        </w:rPr>
        <w:t>c</w:t>
      </w:r>
      <w:r w:rsidRPr="00A03C40">
        <w:rPr>
          <w:lang w:eastAsia="fr-FR" w:bidi="fr-FR"/>
        </w:rPr>
        <w:t>tion principale consommatrice de produit céréalier afin de contrer si possible ou de diminuer les effets d’une éventuelle mise en branle d’un plan conjoint.</w:t>
      </w:r>
    </w:p>
    <w:p w14:paraId="465CAAA9" w14:textId="77777777" w:rsidR="00BF6111" w:rsidRDefault="00BF6111" w:rsidP="00BF6111">
      <w:pPr>
        <w:spacing w:before="120" w:after="120"/>
        <w:jc w:val="both"/>
      </w:pPr>
      <w:r>
        <w:t>[126]</w:t>
      </w:r>
    </w:p>
    <w:p w14:paraId="6C0BE50A" w14:textId="77777777" w:rsidR="00BF6111" w:rsidRPr="00A03C40" w:rsidRDefault="00BF6111" w:rsidP="00BF6111">
      <w:pPr>
        <w:spacing w:before="120" w:after="120"/>
        <w:jc w:val="both"/>
      </w:pPr>
    </w:p>
    <w:p w14:paraId="1F5EB40F" w14:textId="77777777" w:rsidR="00BF6111" w:rsidRPr="00F77AF0" w:rsidRDefault="00BF6111" w:rsidP="00BF6111">
      <w:pPr>
        <w:pStyle w:val="a"/>
      </w:pPr>
      <w:r w:rsidRPr="00F77AF0">
        <w:rPr>
          <w:lang w:eastAsia="fr-FR" w:bidi="fr-FR"/>
        </w:rPr>
        <w:t>Conséquences pour les producteurs agricoles intégrés</w:t>
      </w:r>
    </w:p>
    <w:p w14:paraId="0F2E6E02" w14:textId="77777777" w:rsidR="00BF6111" w:rsidRDefault="00BF6111" w:rsidP="00BF6111">
      <w:pPr>
        <w:spacing w:before="120" w:after="120"/>
        <w:jc w:val="both"/>
        <w:rPr>
          <w:lang w:eastAsia="fr-FR" w:bidi="fr-FR"/>
        </w:rPr>
      </w:pPr>
    </w:p>
    <w:p w14:paraId="033EEBF1" w14:textId="77777777" w:rsidR="00BF6111" w:rsidRPr="00A03C40" w:rsidRDefault="00BF6111" w:rsidP="00BF6111">
      <w:pPr>
        <w:spacing w:before="120" w:after="120"/>
        <w:jc w:val="both"/>
      </w:pPr>
      <w:r w:rsidRPr="00A03C40">
        <w:rPr>
          <w:lang w:eastAsia="fr-FR" w:bidi="fr-FR"/>
        </w:rPr>
        <w:t>Reprenons les point</w:t>
      </w:r>
      <w:r>
        <w:rPr>
          <w:lang w:eastAsia="fr-FR" w:bidi="fr-FR"/>
        </w:rPr>
        <w:t>s</w:t>
      </w:r>
      <w:r w:rsidRPr="00A03C40">
        <w:rPr>
          <w:lang w:eastAsia="fr-FR" w:bidi="fr-FR"/>
        </w:rPr>
        <w:t xml:space="preserve"> avancés :</w:t>
      </w:r>
    </w:p>
    <w:p w14:paraId="1FEE2C48" w14:textId="77777777" w:rsidR="00BF6111" w:rsidRDefault="00BF6111" w:rsidP="00BF6111">
      <w:pPr>
        <w:spacing w:before="120" w:after="120"/>
        <w:jc w:val="both"/>
        <w:rPr>
          <w:lang w:eastAsia="fr-FR" w:bidi="fr-FR"/>
        </w:rPr>
      </w:pPr>
    </w:p>
    <w:p w14:paraId="0F2594B0" w14:textId="77777777" w:rsidR="00BF6111" w:rsidRPr="00A03C40" w:rsidRDefault="00BF6111" w:rsidP="00BF6111">
      <w:pPr>
        <w:spacing w:before="120" w:after="120"/>
        <w:ind w:left="720" w:hanging="360"/>
        <w:jc w:val="both"/>
      </w:pPr>
      <w:r>
        <w:rPr>
          <w:lang w:eastAsia="fr-FR" w:bidi="fr-FR"/>
        </w:rPr>
        <w:t>1.</w:t>
      </w:r>
      <w:r>
        <w:rPr>
          <w:lang w:eastAsia="fr-FR" w:bidi="fr-FR"/>
        </w:rPr>
        <w:tab/>
      </w:r>
      <w:r w:rsidRPr="00A03C40">
        <w:rPr>
          <w:lang w:eastAsia="fr-FR" w:bidi="fr-FR"/>
        </w:rPr>
        <w:t>De 1966 à 1975, nous observons un maintien du taux d’intégra</w:t>
      </w:r>
      <w:r>
        <w:rPr>
          <w:lang w:eastAsia="fr-FR" w:bidi="fr-FR"/>
        </w:rPr>
        <w:t>tion</w:t>
      </w:r>
      <w:r w:rsidRPr="00A03C40">
        <w:rPr>
          <w:lang w:eastAsia="fr-FR" w:bidi="fr-FR"/>
        </w:rPr>
        <w:t xml:space="preserve"> verticale en production porcine de marché (70</w:t>
      </w:r>
      <w:r>
        <w:rPr>
          <w:lang w:eastAsia="fr-FR" w:bidi="fr-FR"/>
        </w:rPr>
        <w:t>%</w:t>
      </w:r>
      <w:r w:rsidRPr="00A03C40">
        <w:rPr>
          <w:lang w:eastAsia="fr-FR" w:bidi="fr-FR"/>
        </w:rPr>
        <w:t>) que nous lions à la première phase d’intégration, lié à la strat</w:t>
      </w:r>
      <w:r w:rsidRPr="00A03C40">
        <w:rPr>
          <w:lang w:eastAsia="fr-FR" w:bidi="fr-FR"/>
        </w:rPr>
        <w:t>é</w:t>
      </w:r>
      <w:r w:rsidRPr="00A03C40">
        <w:rPr>
          <w:lang w:eastAsia="fr-FR" w:bidi="fr-FR"/>
        </w:rPr>
        <w:t>gie de marketing des grands manufacturiers d’aliment à bétail pour s’approprier cet exce</w:t>
      </w:r>
      <w:r w:rsidRPr="00A03C40">
        <w:rPr>
          <w:lang w:eastAsia="fr-FR" w:bidi="fr-FR"/>
        </w:rPr>
        <w:t>l</w:t>
      </w:r>
      <w:r w:rsidRPr="00A03C40">
        <w:rPr>
          <w:lang w:eastAsia="fr-FR" w:bidi="fr-FR"/>
        </w:rPr>
        <w:t>lent marché.</w:t>
      </w:r>
    </w:p>
    <w:p w14:paraId="2FC5D5D7" w14:textId="77777777" w:rsidR="00BF6111" w:rsidRPr="00A03C40" w:rsidRDefault="00BF6111" w:rsidP="00BF6111">
      <w:pPr>
        <w:spacing w:before="120" w:after="120"/>
        <w:ind w:left="720" w:hanging="360"/>
        <w:jc w:val="both"/>
      </w:pPr>
      <w:r>
        <w:rPr>
          <w:lang w:eastAsia="fr-FR" w:bidi="fr-FR"/>
        </w:rPr>
        <w:t>2.</w:t>
      </w:r>
      <w:r>
        <w:rPr>
          <w:lang w:eastAsia="fr-FR" w:bidi="fr-FR"/>
        </w:rPr>
        <w:tab/>
      </w:r>
      <w:r w:rsidRPr="00A03C40">
        <w:rPr>
          <w:lang w:eastAsia="fr-FR" w:bidi="fr-FR"/>
        </w:rPr>
        <w:t>De 1975 à 1980, nous obtenons une augmentation considérable. (10-12</w:t>
      </w:r>
      <w:r>
        <w:rPr>
          <w:lang w:eastAsia="fr-FR" w:bidi="fr-FR"/>
        </w:rPr>
        <w:t>%</w:t>
      </w:r>
      <w:r w:rsidRPr="00A03C40">
        <w:t>)</w:t>
      </w:r>
      <w:r w:rsidRPr="00A03C40">
        <w:rPr>
          <w:lang w:eastAsia="fr-FR" w:bidi="fr-FR"/>
        </w:rPr>
        <w:t xml:space="preserve"> que nous associons, cette fois, à la deuxième phase, la phase de consolidation et de contrôle de la production par les intermédiaires.</w:t>
      </w:r>
    </w:p>
    <w:p w14:paraId="53A971E5" w14:textId="77777777" w:rsidR="00BF6111" w:rsidRPr="00A03C40" w:rsidRDefault="00BF6111" w:rsidP="00BF6111">
      <w:pPr>
        <w:spacing w:before="120" w:after="120"/>
        <w:ind w:left="720" w:hanging="360"/>
        <w:jc w:val="both"/>
      </w:pPr>
      <w:r>
        <w:rPr>
          <w:lang w:eastAsia="fr-FR" w:bidi="fr-FR"/>
        </w:rPr>
        <w:t>3.</w:t>
      </w:r>
      <w:r>
        <w:rPr>
          <w:lang w:eastAsia="fr-FR" w:bidi="fr-FR"/>
        </w:rPr>
        <w:tab/>
        <w:t>Nous rattachons l’auto-</w:t>
      </w:r>
      <w:r w:rsidRPr="00A03C40">
        <w:rPr>
          <w:lang w:eastAsia="fr-FR" w:bidi="fr-FR"/>
        </w:rPr>
        <w:t>intégration complète au producteur sal</w:t>
      </w:r>
      <w:r w:rsidRPr="00A03C40">
        <w:rPr>
          <w:lang w:eastAsia="fr-FR" w:bidi="fr-FR"/>
        </w:rPr>
        <w:t>a</w:t>
      </w:r>
      <w:r w:rsidRPr="00A03C40">
        <w:rPr>
          <w:lang w:eastAsia="fr-FR" w:bidi="fr-FR"/>
        </w:rPr>
        <w:t>rié.</w:t>
      </w:r>
    </w:p>
    <w:p w14:paraId="26834166" w14:textId="77777777" w:rsidR="00BF6111" w:rsidRDefault="00BF6111" w:rsidP="00BF6111">
      <w:pPr>
        <w:spacing w:before="120" w:after="120"/>
        <w:jc w:val="both"/>
        <w:rPr>
          <w:lang w:eastAsia="fr-FR" w:bidi="fr-FR"/>
        </w:rPr>
      </w:pPr>
    </w:p>
    <w:p w14:paraId="1470AC6A" w14:textId="77777777" w:rsidR="00BF6111" w:rsidRPr="00A03C40" w:rsidRDefault="00BF6111" w:rsidP="00BF6111">
      <w:pPr>
        <w:spacing w:before="120" w:after="120"/>
        <w:jc w:val="both"/>
      </w:pPr>
      <w:r w:rsidRPr="00A03C40">
        <w:rPr>
          <w:lang w:eastAsia="fr-FR" w:bidi="fr-FR"/>
        </w:rPr>
        <w:t>Pour ce qui est de l’intégration contractuelle, le phénomène est beaucoup plus complexe. Nous considérons que l’agriculteur conserve sa structure économique mais délègue une partie ou la totalité de son pouvoir. Il possède encore ses moyens de production et en assume la reproduction, mais s’installe dans un processus de dépo</w:t>
      </w:r>
      <w:r w:rsidRPr="00A03C40">
        <w:rPr>
          <w:lang w:eastAsia="fr-FR" w:bidi="fr-FR"/>
        </w:rPr>
        <w:t>s</w:t>
      </w:r>
      <w:r w:rsidRPr="00A03C40">
        <w:rPr>
          <w:lang w:eastAsia="fr-FR" w:bidi="fr-FR"/>
        </w:rPr>
        <w:t>session plus ou moins avancé. Le degré de dépossession dépend des conditions inscrites dans les contrats et de la conjoncture des marchés. Les co</w:t>
      </w:r>
      <w:r w:rsidRPr="00A03C40">
        <w:rPr>
          <w:lang w:eastAsia="fr-FR" w:bidi="fr-FR"/>
        </w:rPr>
        <w:t>n</w:t>
      </w:r>
      <w:r w:rsidRPr="00A03C40">
        <w:rPr>
          <w:lang w:eastAsia="fr-FR" w:bidi="fr-FR"/>
        </w:rPr>
        <w:t>trats d’intégration se révèlent être la prise en charge du processus pr</w:t>
      </w:r>
      <w:r w:rsidRPr="00A03C40">
        <w:rPr>
          <w:lang w:eastAsia="fr-FR" w:bidi="fr-FR"/>
        </w:rPr>
        <w:t>o</w:t>
      </w:r>
      <w:r w:rsidRPr="00A03C40">
        <w:rPr>
          <w:lang w:eastAsia="fr-FR" w:bidi="fr-FR"/>
        </w:rPr>
        <w:t>ductif par l’intégrateur. Ce dernier domine le procès de travail et s’approprie le produit obtenu. Une domination, un contr</w:t>
      </w:r>
      <w:r w:rsidRPr="00A03C40">
        <w:rPr>
          <w:lang w:eastAsia="fr-FR" w:bidi="fr-FR"/>
        </w:rPr>
        <w:t>ô</w:t>
      </w:r>
      <w:r w:rsidRPr="00A03C40">
        <w:rPr>
          <w:lang w:eastAsia="fr-FR" w:bidi="fr-FR"/>
        </w:rPr>
        <w:t>le qui s’installe par une mise en exploitation systématique d’un même cap</w:t>
      </w:r>
      <w:r w:rsidRPr="00A03C40">
        <w:rPr>
          <w:lang w:eastAsia="fr-FR" w:bidi="fr-FR"/>
        </w:rPr>
        <w:t>i</w:t>
      </w:r>
      <w:r w:rsidRPr="00A03C40">
        <w:rPr>
          <w:lang w:eastAsia="fr-FR" w:bidi="fr-FR"/>
        </w:rPr>
        <w:t>tal permettant un encadrement fonctionnel de tout le procès de pr</w:t>
      </w:r>
      <w:r w:rsidRPr="00A03C40">
        <w:rPr>
          <w:lang w:eastAsia="fr-FR" w:bidi="fr-FR"/>
        </w:rPr>
        <w:t>o</w:t>
      </w:r>
      <w:r w:rsidRPr="00A03C40">
        <w:rPr>
          <w:lang w:eastAsia="fr-FR" w:bidi="fr-FR"/>
        </w:rPr>
        <w:t>duction. Cet encadrement fonctionnel se réalise grâce aux liaisons de d</w:t>
      </w:r>
      <w:r w:rsidRPr="00A03C40">
        <w:rPr>
          <w:lang w:eastAsia="fr-FR" w:bidi="fr-FR"/>
        </w:rPr>
        <w:t>é</w:t>
      </w:r>
      <w:r w:rsidRPr="00A03C40">
        <w:rPr>
          <w:lang w:eastAsia="fr-FR" w:bidi="fr-FR"/>
        </w:rPr>
        <w:t>pendance qui s’établissent entre l’intégré et l’intégrateur. Que ce soit des liaisons de crédit, d’approvisionnement, des liaisons techn</w:t>
      </w:r>
      <w:r w:rsidRPr="00A03C40">
        <w:rPr>
          <w:lang w:eastAsia="fr-FR" w:bidi="fr-FR"/>
        </w:rPr>
        <w:t>i</w:t>
      </w:r>
      <w:r w:rsidRPr="00A03C40">
        <w:rPr>
          <w:lang w:eastAsia="fr-FR" w:bidi="fr-FR"/>
        </w:rPr>
        <w:t>ques, de contrôle de gestion, des liaisons comme</w:t>
      </w:r>
      <w:r w:rsidRPr="00A03C40">
        <w:rPr>
          <w:lang w:eastAsia="fr-FR" w:bidi="fr-FR"/>
        </w:rPr>
        <w:t>r</w:t>
      </w:r>
      <w:r w:rsidRPr="00A03C40">
        <w:rPr>
          <w:lang w:eastAsia="fr-FR" w:bidi="fr-FR"/>
        </w:rPr>
        <w:t>ciales, toutes tradu</w:t>
      </w:r>
      <w:r w:rsidRPr="00A03C40">
        <w:rPr>
          <w:lang w:eastAsia="fr-FR" w:bidi="fr-FR"/>
        </w:rPr>
        <w:t>i</w:t>
      </w:r>
      <w:r w:rsidRPr="00A03C40">
        <w:rPr>
          <w:lang w:eastAsia="fr-FR" w:bidi="fr-FR"/>
        </w:rPr>
        <w:t>sent une perte de contrôle réelle de la part de l’éleveur. Plus le nombre et l’intensité de ces lia</w:t>
      </w:r>
      <w:r w:rsidRPr="00A03C40">
        <w:rPr>
          <w:lang w:eastAsia="fr-FR" w:bidi="fr-FR"/>
        </w:rPr>
        <w:t>i</w:t>
      </w:r>
      <w:r w:rsidRPr="00A03C40">
        <w:rPr>
          <w:lang w:eastAsia="fr-FR" w:bidi="fr-FR"/>
        </w:rPr>
        <w:t>sons de dépendance sont présents et inscrits sous contrat, plus la perte de contrôle est grande.</w:t>
      </w:r>
    </w:p>
    <w:p w14:paraId="4193277D" w14:textId="77777777" w:rsidR="00BF6111" w:rsidRPr="00A03C40" w:rsidRDefault="00BF6111" w:rsidP="00BF6111">
      <w:pPr>
        <w:spacing w:before="120" w:after="120"/>
        <w:jc w:val="both"/>
      </w:pPr>
      <w:r w:rsidRPr="00A03C40">
        <w:rPr>
          <w:lang w:eastAsia="fr-FR" w:bidi="fr-FR"/>
        </w:rPr>
        <w:t>À partir de ces considérations, nous pouvons constater que pour l’e</w:t>
      </w:r>
      <w:r>
        <w:rPr>
          <w:lang w:eastAsia="fr-FR" w:bidi="fr-FR"/>
        </w:rPr>
        <w:t>nsemble des productions intégré</w:t>
      </w:r>
      <w:r w:rsidRPr="00A03C40">
        <w:rPr>
          <w:lang w:eastAsia="fr-FR" w:bidi="fr-FR"/>
        </w:rPr>
        <w:t xml:space="preserve"> nous obtenons comme conséque</w:t>
      </w:r>
      <w:r w:rsidRPr="00A03C40">
        <w:rPr>
          <w:lang w:eastAsia="fr-FR" w:bidi="fr-FR"/>
        </w:rPr>
        <w:t>n</w:t>
      </w:r>
      <w:r w:rsidRPr="00A03C40">
        <w:rPr>
          <w:lang w:eastAsia="fr-FR" w:bidi="fr-FR"/>
        </w:rPr>
        <w:t>ce</w:t>
      </w:r>
    </w:p>
    <w:p w14:paraId="455EBD1A" w14:textId="77777777" w:rsidR="00BF6111" w:rsidRDefault="00BF6111" w:rsidP="00BF6111">
      <w:pPr>
        <w:spacing w:before="120" w:after="120"/>
        <w:ind w:left="720" w:hanging="360"/>
        <w:jc w:val="both"/>
        <w:rPr>
          <w:lang w:eastAsia="fr-FR" w:bidi="fr-FR"/>
        </w:rPr>
      </w:pPr>
    </w:p>
    <w:p w14:paraId="5E896E5A" w14:textId="77777777" w:rsidR="00BF6111" w:rsidRPr="00A03C40" w:rsidRDefault="00BF6111" w:rsidP="00BF6111">
      <w:pPr>
        <w:spacing w:before="120" w:after="120"/>
        <w:ind w:left="720" w:hanging="360"/>
        <w:jc w:val="both"/>
        <w:rPr>
          <w:lang w:eastAsia="fr-FR" w:bidi="fr-FR"/>
        </w:rPr>
      </w:pPr>
      <w:r>
        <w:rPr>
          <w:lang w:eastAsia="fr-FR" w:bidi="fr-FR"/>
        </w:rPr>
        <w:t>1.</w:t>
      </w:r>
      <w:r>
        <w:rPr>
          <w:lang w:eastAsia="fr-FR" w:bidi="fr-FR"/>
        </w:rPr>
        <w:tab/>
      </w:r>
      <w:r w:rsidRPr="00A03C40">
        <w:rPr>
          <w:lang w:eastAsia="fr-FR" w:bidi="fr-FR"/>
        </w:rPr>
        <w:t>une perte de maîtrise technique du procès de produ</w:t>
      </w:r>
      <w:r w:rsidRPr="00A03C40">
        <w:rPr>
          <w:lang w:eastAsia="fr-FR" w:bidi="fr-FR"/>
        </w:rPr>
        <w:t>c</w:t>
      </w:r>
      <w:r w:rsidRPr="00A03C40">
        <w:rPr>
          <w:lang w:eastAsia="fr-FR" w:bidi="fr-FR"/>
        </w:rPr>
        <w:t>tion ;</w:t>
      </w:r>
    </w:p>
    <w:p w14:paraId="595B5FB7" w14:textId="77777777" w:rsidR="00BF6111" w:rsidRPr="00A03C40" w:rsidRDefault="00BF6111" w:rsidP="00BF6111">
      <w:pPr>
        <w:spacing w:before="120" w:after="120"/>
        <w:ind w:left="720" w:hanging="360"/>
        <w:jc w:val="both"/>
      </w:pPr>
      <w:r>
        <w:rPr>
          <w:lang w:eastAsia="fr-FR" w:bidi="fr-FR"/>
        </w:rPr>
        <w:t>2.</w:t>
      </w:r>
      <w:r>
        <w:rPr>
          <w:lang w:eastAsia="fr-FR" w:bidi="fr-FR"/>
        </w:rPr>
        <w:tab/>
      </w:r>
      <w:r w:rsidRPr="00A03C40">
        <w:rPr>
          <w:lang w:eastAsia="fr-FR" w:bidi="fr-FR"/>
        </w:rPr>
        <w:t>une perte de maîtrise économique du produit, qui installe gr</w:t>
      </w:r>
      <w:r w:rsidRPr="00A03C40">
        <w:rPr>
          <w:lang w:eastAsia="fr-FR" w:bidi="fr-FR"/>
        </w:rPr>
        <w:t>a</w:t>
      </w:r>
      <w:r w:rsidRPr="00A03C40">
        <w:rPr>
          <w:lang w:eastAsia="fr-FR" w:bidi="fr-FR"/>
        </w:rPr>
        <w:t>duellement une expropriation et une dépossession qui nous a</w:t>
      </w:r>
      <w:r w:rsidRPr="00A03C40">
        <w:rPr>
          <w:lang w:eastAsia="fr-FR" w:bidi="fr-FR"/>
        </w:rPr>
        <w:t>u</w:t>
      </w:r>
      <w:r w:rsidRPr="00A03C40">
        <w:rPr>
          <w:lang w:eastAsia="fr-FR" w:bidi="fr-FR"/>
        </w:rPr>
        <w:t>torisent à classer ce type de producteur agricole dans le no</w:t>
      </w:r>
      <w:r w:rsidRPr="00A03C40">
        <w:rPr>
          <w:lang w:eastAsia="fr-FR" w:bidi="fr-FR"/>
        </w:rPr>
        <w:t>u</w:t>
      </w:r>
      <w:r w:rsidRPr="00A03C40">
        <w:rPr>
          <w:lang w:eastAsia="fr-FR" w:bidi="fr-FR"/>
        </w:rPr>
        <w:t>ve</w:t>
      </w:r>
      <w:r>
        <w:rPr>
          <w:lang w:eastAsia="fr-FR" w:bidi="fr-FR"/>
        </w:rPr>
        <w:t>au semi-</w:t>
      </w:r>
      <w:r w:rsidRPr="00A03C40">
        <w:rPr>
          <w:lang w:eastAsia="fr-FR" w:bidi="fr-FR"/>
        </w:rPr>
        <w:t>prolétariat agricole. Et comme le souligne l’auteur Michel Blanc :</w:t>
      </w:r>
    </w:p>
    <w:p w14:paraId="2173D456" w14:textId="77777777" w:rsidR="00BF6111" w:rsidRDefault="00BF6111" w:rsidP="00BF6111">
      <w:pPr>
        <w:spacing w:before="120" w:after="120"/>
        <w:jc w:val="both"/>
        <w:rPr>
          <w:lang w:eastAsia="fr-FR" w:bidi="fr-FR"/>
        </w:rPr>
      </w:pPr>
    </w:p>
    <w:p w14:paraId="73A5AD72" w14:textId="77777777" w:rsidR="00BF6111" w:rsidRPr="000B3A4F" w:rsidRDefault="00BF6111" w:rsidP="00BF6111">
      <w:pPr>
        <w:pStyle w:val="Citation0"/>
      </w:pPr>
      <w:r w:rsidRPr="000B3A4F">
        <w:t>Le paysan prend rapidement conscience de sa prolétarisation dès que le processus de production ou de co</w:t>
      </w:r>
      <w:r w:rsidRPr="000B3A4F">
        <w:t>m</w:t>
      </w:r>
      <w:r w:rsidRPr="000B3A4F">
        <w:t>mercialisation se déroule mal</w:t>
      </w:r>
      <w:r>
        <w:t> </w:t>
      </w:r>
      <w:r>
        <w:rPr>
          <w:rStyle w:val="Appelnotedebasdep"/>
          <w:iCs w:val="0"/>
        </w:rPr>
        <w:footnoteReference w:id="88"/>
      </w:r>
      <w:r w:rsidRPr="000B3A4F">
        <w:t>.</w:t>
      </w:r>
    </w:p>
    <w:p w14:paraId="35FBF62F" w14:textId="77777777" w:rsidR="00BF6111" w:rsidRDefault="00BF6111" w:rsidP="00BF6111">
      <w:pPr>
        <w:spacing w:before="120" w:after="120"/>
        <w:jc w:val="both"/>
        <w:rPr>
          <w:lang w:eastAsia="fr-FR" w:bidi="fr-FR"/>
        </w:rPr>
      </w:pPr>
    </w:p>
    <w:p w14:paraId="1E204803" w14:textId="77777777" w:rsidR="00BF6111" w:rsidRPr="00A03C40" w:rsidRDefault="00BF6111" w:rsidP="00BF6111">
      <w:pPr>
        <w:spacing w:before="120" w:after="120"/>
        <w:jc w:val="both"/>
      </w:pPr>
      <w:r w:rsidRPr="00A03C40">
        <w:rPr>
          <w:lang w:eastAsia="fr-FR" w:bidi="fr-FR"/>
        </w:rPr>
        <w:t>Il ne faut tout de même pas omettre de mentionner certains avant</w:t>
      </w:r>
      <w:r w:rsidRPr="00A03C40">
        <w:rPr>
          <w:lang w:eastAsia="fr-FR" w:bidi="fr-FR"/>
        </w:rPr>
        <w:t>a</w:t>
      </w:r>
      <w:r w:rsidRPr="00A03C40">
        <w:rPr>
          <w:lang w:eastAsia="fr-FR" w:bidi="fr-FR"/>
        </w:rPr>
        <w:t>ges qu’en retire un certain nombre de produ</w:t>
      </w:r>
      <w:r w:rsidRPr="00A03C40">
        <w:rPr>
          <w:lang w:eastAsia="fr-FR" w:bidi="fr-FR"/>
        </w:rPr>
        <w:t>c</w:t>
      </w:r>
      <w:r w:rsidRPr="00A03C40">
        <w:rPr>
          <w:lang w:eastAsia="fr-FR" w:bidi="fr-FR"/>
        </w:rPr>
        <w:t>teurs bien placés dans le procès de production. Des ava</w:t>
      </w:r>
      <w:r w:rsidRPr="00A03C40">
        <w:rPr>
          <w:lang w:eastAsia="fr-FR" w:bidi="fr-FR"/>
        </w:rPr>
        <w:t>n</w:t>
      </w:r>
      <w:r w:rsidRPr="00A03C40">
        <w:rPr>
          <w:lang w:eastAsia="fr-FR" w:bidi="fr-FR"/>
        </w:rPr>
        <w:t>tages qui ne sont valables qu’à très court terme et rattachés à la concurrence des manufacturiers intégr</w:t>
      </w:r>
      <w:r w:rsidRPr="00A03C40">
        <w:rPr>
          <w:lang w:eastAsia="fr-FR" w:bidi="fr-FR"/>
        </w:rPr>
        <w:t>a</w:t>
      </w:r>
      <w:r w:rsidRPr="00A03C40">
        <w:rPr>
          <w:lang w:eastAsia="fr-FR" w:bidi="fr-FR"/>
        </w:rPr>
        <w:t>teurs pour s’approprier de nouveaux marchés et</w:t>
      </w:r>
      <w:r>
        <w:rPr>
          <w:lang w:eastAsia="fr-FR" w:bidi="fr-FR"/>
        </w:rPr>
        <w:t xml:space="preserve"> </w:t>
      </w:r>
      <w:r>
        <w:t xml:space="preserve">[127] </w:t>
      </w:r>
      <w:r w:rsidRPr="00A03C40">
        <w:rPr>
          <w:lang w:eastAsia="fr-FR" w:bidi="fr-FR"/>
        </w:rPr>
        <w:t>détériorer l’avantageuse position des meuneries locales indépe</w:t>
      </w:r>
      <w:r w:rsidRPr="00A03C40">
        <w:rPr>
          <w:lang w:eastAsia="fr-FR" w:bidi="fr-FR"/>
        </w:rPr>
        <w:t>n</w:t>
      </w:r>
      <w:r w:rsidRPr="00A03C40">
        <w:rPr>
          <w:lang w:eastAsia="fr-FR" w:bidi="fr-FR"/>
        </w:rPr>
        <w:t>dantes et des coopératives.</w:t>
      </w:r>
    </w:p>
    <w:p w14:paraId="577753E2" w14:textId="77777777" w:rsidR="00BF6111" w:rsidRPr="00A03C40" w:rsidRDefault="00BF6111" w:rsidP="00BF6111">
      <w:pPr>
        <w:spacing w:before="120" w:after="120"/>
        <w:jc w:val="both"/>
      </w:pPr>
      <w:r w:rsidRPr="00A03C40">
        <w:rPr>
          <w:lang w:eastAsia="fr-FR" w:bidi="fr-FR"/>
        </w:rPr>
        <w:t>Ces avantages à court terme risquent de se traduire à moyen et long terme en dépendance catastrophique, su</w:t>
      </w:r>
      <w:r w:rsidRPr="00A03C40">
        <w:rPr>
          <w:lang w:eastAsia="fr-FR" w:bidi="fr-FR"/>
        </w:rPr>
        <w:t>r</w:t>
      </w:r>
      <w:r w:rsidRPr="00A03C40">
        <w:rPr>
          <w:lang w:eastAsia="fr-FR" w:bidi="fr-FR"/>
        </w:rPr>
        <w:t>tout lors de la mise en place d’un plan conjoint et d’un contingentement réglementé. La part de production des intégrateurs se révèle déjà très importante. Qui détie</w:t>
      </w:r>
      <w:r w:rsidRPr="00A03C40">
        <w:rPr>
          <w:lang w:eastAsia="fr-FR" w:bidi="fr-FR"/>
        </w:rPr>
        <w:t>n</w:t>
      </w:r>
      <w:r w:rsidRPr="00A03C40">
        <w:rPr>
          <w:lang w:eastAsia="fr-FR" w:bidi="fr-FR"/>
        </w:rPr>
        <w:t>dra la propriété des « quotas » ? L’éleveur-intégré ou le pr</w:t>
      </w:r>
      <w:r w:rsidRPr="00A03C40">
        <w:rPr>
          <w:lang w:eastAsia="fr-FR" w:bidi="fr-FR"/>
        </w:rPr>
        <w:t>o</w:t>
      </w:r>
      <w:r w:rsidRPr="00A03C40">
        <w:rPr>
          <w:lang w:eastAsia="fr-FR" w:bidi="fr-FR"/>
        </w:rPr>
        <w:t>priétaire-intégrateur.</w:t>
      </w:r>
    </w:p>
    <w:p w14:paraId="17D9F92B" w14:textId="77777777" w:rsidR="00BF6111" w:rsidRPr="00A03C40" w:rsidRDefault="00BF6111" w:rsidP="00BF6111">
      <w:pPr>
        <w:spacing w:before="120" w:after="120"/>
        <w:jc w:val="both"/>
      </w:pPr>
      <w:r w:rsidRPr="00A03C40">
        <w:rPr>
          <w:lang w:eastAsia="fr-FR" w:bidi="fr-FR"/>
        </w:rPr>
        <w:t>La perte de contrôle du procès de production installe une dépe</w:t>
      </w:r>
      <w:r w:rsidRPr="00A03C40">
        <w:rPr>
          <w:lang w:eastAsia="fr-FR" w:bidi="fr-FR"/>
        </w:rPr>
        <w:t>n</w:t>
      </w:r>
      <w:r w:rsidRPr="00A03C40">
        <w:rPr>
          <w:lang w:eastAsia="fr-FR" w:bidi="fr-FR"/>
        </w:rPr>
        <w:t>dance qui maintient les producteurs éleveurs à la solde des intégr</w:t>
      </w:r>
      <w:r w:rsidRPr="00A03C40">
        <w:rPr>
          <w:lang w:eastAsia="fr-FR" w:bidi="fr-FR"/>
        </w:rPr>
        <w:t>a</w:t>
      </w:r>
      <w:r w:rsidRPr="00A03C40">
        <w:rPr>
          <w:lang w:eastAsia="fr-FR" w:bidi="fr-FR"/>
        </w:rPr>
        <w:t>teurs, tout en conservant tous les risques d’investissement à long te</w:t>
      </w:r>
      <w:r w:rsidRPr="00A03C40">
        <w:rPr>
          <w:lang w:eastAsia="fr-FR" w:bidi="fr-FR"/>
        </w:rPr>
        <w:t>r</w:t>
      </w:r>
      <w:r w:rsidRPr="00A03C40">
        <w:rPr>
          <w:lang w:eastAsia="fr-FR" w:bidi="fr-FR"/>
        </w:rPr>
        <w:t>me et d’infrastructure car il reste propriétaire des moyens de produ</w:t>
      </w:r>
      <w:r w:rsidRPr="00A03C40">
        <w:rPr>
          <w:lang w:eastAsia="fr-FR" w:bidi="fr-FR"/>
        </w:rPr>
        <w:t>c</w:t>
      </w:r>
      <w:r w:rsidRPr="00A03C40">
        <w:rPr>
          <w:lang w:eastAsia="fr-FR" w:bidi="fr-FR"/>
        </w:rPr>
        <w:t>tion et supporte tous les avatars d’un marché instable et capr</w:t>
      </w:r>
      <w:r w:rsidRPr="00A03C40">
        <w:rPr>
          <w:lang w:eastAsia="fr-FR" w:bidi="fr-FR"/>
        </w:rPr>
        <w:t>i</w:t>
      </w:r>
      <w:r w:rsidRPr="00A03C40">
        <w:rPr>
          <w:lang w:eastAsia="fr-FR" w:bidi="fr-FR"/>
        </w:rPr>
        <w:t>cieux.</w:t>
      </w:r>
    </w:p>
    <w:p w14:paraId="2038A7F6" w14:textId="77777777" w:rsidR="00BF6111" w:rsidRPr="00A03C40" w:rsidRDefault="00BF6111" w:rsidP="00BF6111">
      <w:pPr>
        <w:spacing w:before="120" w:after="120"/>
        <w:jc w:val="both"/>
      </w:pPr>
      <w:r w:rsidRPr="00A03C40">
        <w:rPr>
          <w:lang w:eastAsia="fr-FR" w:bidi="fr-FR"/>
        </w:rPr>
        <w:t>Ces éleveurs-producteurs intégrés peuvent être cons</w:t>
      </w:r>
      <w:r w:rsidRPr="00A03C40">
        <w:rPr>
          <w:lang w:eastAsia="fr-FR" w:bidi="fr-FR"/>
        </w:rPr>
        <w:t>i</w:t>
      </w:r>
      <w:r w:rsidRPr="00A03C40">
        <w:rPr>
          <w:lang w:eastAsia="fr-FR" w:bidi="fr-FR"/>
        </w:rPr>
        <w:t>dérés comme en transition entre le salariat et l’état de p</w:t>
      </w:r>
      <w:r w:rsidRPr="00A03C40">
        <w:rPr>
          <w:lang w:eastAsia="fr-FR" w:bidi="fr-FR"/>
        </w:rPr>
        <w:t>e</w:t>
      </w:r>
      <w:r w:rsidRPr="00A03C40">
        <w:rPr>
          <w:lang w:eastAsia="fr-FR" w:bidi="fr-FR"/>
        </w:rPr>
        <w:t>tit producteur indépendant. Peu dépasseront cet échelon, certains deviendront de simples salariés agricoles, la grande majorité quitteront l’agriculture.</w:t>
      </w:r>
    </w:p>
    <w:p w14:paraId="38904AD4" w14:textId="77777777" w:rsidR="00BF6111" w:rsidRPr="00A03C40" w:rsidRDefault="00BF6111" w:rsidP="00BF6111">
      <w:pPr>
        <w:spacing w:before="120" w:after="120"/>
        <w:jc w:val="both"/>
      </w:pPr>
      <w:r w:rsidRPr="00A03C40">
        <w:rPr>
          <w:lang w:eastAsia="fr-FR" w:bidi="fr-FR"/>
        </w:rPr>
        <w:t>L’intégration en agriculture a été longtemps présentée comme une garantie pour les producteurs : une garantie contre l’élimination, une garantie d’une plus grande stab</w:t>
      </w:r>
      <w:r w:rsidRPr="00A03C40">
        <w:rPr>
          <w:lang w:eastAsia="fr-FR" w:bidi="fr-FR"/>
        </w:rPr>
        <w:t>i</w:t>
      </w:r>
      <w:r w:rsidRPr="00A03C40">
        <w:rPr>
          <w:lang w:eastAsia="fr-FR" w:bidi="fr-FR"/>
        </w:rPr>
        <w:t>lité et finalement, une garantie d’un meilleur revenu. Qu’en est-il exactement lorsque l’on observe la d</w:t>
      </w:r>
      <w:r w:rsidRPr="00A03C40">
        <w:rPr>
          <w:lang w:eastAsia="fr-FR" w:bidi="fr-FR"/>
        </w:rPr>
        <w:t>i</w:t>
      </w:r>
      <w:r w:rsidRPr="00A03C40">
        <w:rPr>
          <w:lang w:eastAsia="fr-FR" w:bidi="fr-FR"/>
        </w:rPr>
        <w:t>min</w:t>
      </w:r>
      <w:r w:rsidRPr="00A03C40">
        <w:rPr>
          <w:lang w:eastAsia="fr-FR" w:bidi="fr-FR"/>
        </w:rPr>
        <w:t>u</w:t>
      </w:r>
      <w:r w:rsidRPr="00A03C40">
        <w:rPr>
          <w:lang w:eastAsia="fr-FR" w:bidi="fr-FR"/>
        </w:rPr>
        <w:t>tion draconienne du nombre de producteurs ? Pourtant le taux d’intégration est considérable dans la production porcine depuis les années</w:t>
      </w:r>
      <w:r>
        <w:rPr>
          <w:lang w:eastAsia="fr-FR" w:bidi="fr-FR"/>
        </w:rPr>
        <w:t> </w:t>
      </w:r>
      <w:r w:rsidRPr="00A03C40">
        <w:rPr>
          <w:lang w:eastAsia="fr-FR" w:bidi="fr-FR"/>
        </w:rPr>
        <w:t>60. Cette intégration devrait en principe assurer un minimum de stabilité aux producteurs, leur permettant de se</w:t>
      </w:r>
      <w:r>
        <w:rPr>
          <w:lang w:eastAsia="fr-FR" w:bidi="fr-FR"/>
        </w:rPr>
        <w:t xml:space="preserve"> </w:t>
      </w:r>
      <w:r w:rsidRPr="00A03C40">
        <w:rPr>
          <w:lang w:eastAsia="fr-FR" w:bidi="fr-FR"/>
        </w:rPr>
        <w:t>maintenir comme producteur. Il n’en est rien. Les chiffres sont él</w:t>
      </w:r>
      <w:r w:rsidRPr="00A03C40">
        <w:rPr>
          <w:lang w:eastAsia="fr-FR" w:bidi="fr-FR"/>
        </w:rPr>
        <w:t>o</w:t>
      </w:r>
      <w:r w:rsidRPr="00A03C40">
        <w:rPr>
          <w:lang w:eastAsia="fr-FR" w:bidi="fr-FR"/>
        </w:rPr>
        <w:t>quents, l’intégration ne garantit rien et pour certains, prenant en considération les abus et les modal</w:t>
      </w:r>
      <w:r w:rsidRPr="00A03C40">
        <w:rPr>
          <w:lang w:eastAsia="fr-FR" w:bidi="fr-FR"/>
        </w:rPr>
        <w:t>i</w:t>
      </w:r>
      <w:r w:rsidRPr="00A03C40">
        <w:rPr>
          <w:lang w:eastAsia="fr-FR" w:bidi="fr-FR"/>
        </w:rPr>
        <w:t>tés à l’avantage des intégrateurs et à l’escalade des coûts de reproduction des moyens de production au frais des intégrés, elle aura tout simplement accéléré leur élimin</w:t>
      </w:r>
      <w:r w:rsidRPr="00A03C40">
        <w:rPr>
          <w:lang w:eastAsia="fr-FR" w:bidi="fr-FR"/>
        </w:rPr>
        <w:t>a</w:t>
      </w:r>
      <w:r w:rsidRPr="00A03C40">
        <w:rPr>
          <w:lang w:eastAsia="fr-FR" w:bidi="fr-FR"/>
        </w:rPr>
        <w:t>tion.</w:t>
      </w:r>
    </w:p>
    <w:p w14:paraId="12938547" w14:textId="77777777" w:rsidR="00BF6111" w:rsidRDefault="00BF6111" w:rsidP="00BF6111">
      <w:pPr>
        <w:spacing w:before="120" w:after="120"/>
        <w:jc w:val="both"/>
        <w:rPr>
          <w:szCs w:val="24"/>
          <w:lang w:eastAsia="fr-FR" w:bidi="fr-FR"/>
        </w:rPr>
      </w:pPr>
      <w:r>
        <w:rPr>
          <w:szCs w:val="24"/>
          <w:lang w:eastAsia="fr-FR" w:bidi="fr-FR"/>
        </w:rPr>
        <w:br w:type="page"/>
      </w:r>
    </w:p>
    <w:p w14:paraId="406CBB9A" w14:textId="77777777" w:rsidR="00BF6111" w:rsidRPr="00AF49B9" w:rsidRDefault="00BF6111" w:rsidP="00BF6111">
      <w:pPr>
        <w:pStyle w:val="a"/>
      </w:pPr>
      <w:r w:rsidRPr="00AF49B9">
        <w:rPr>
          <w:lang w:eastAsia="fr-FR" w:bidi="fr-FR"/>
        </w:rPr>
        <w:t>Conclusion</w:t>
      </w:r>
    </w:p>
    <w:p w14:paraId="2665CF60" w14:textId="77777777" w:rsidR="00BF6111" w:rsidRDefault="00BF6111" w:rsidP="00BF6111">
      <w:pPr>
        <w:spacing w:before="120" w:after="120"/>
        <w:jc w:val="both"/>
        <w:rPr>
          <w:lang w:eastAsia="fr-FR" w:bidi="fr-FR"/>
        </w:rPr>
      </w:pPr>
    </w:p>
    <w:p w14:paraId="2AD153D8" w14:textId="77777777" w:rsidR="00BF6111" w:rsidRPr="00A03C40" w:rsidRDefault="00BF6111" w:rsidP="00BF6111">
      <w:pPr>
        <w:spacing w:before="120" w:after="120"/>
        <w:jc w:val="both"/>
      </w:pPr>
      <w:r w:rsidRPr="00A03C40">
        <w:rPr>
          <w:lang w:eastAsia="fr-FR" w:bidi="fr-FR"/>
        </w:rPr>
        <w:t>L’industrie porcine, malgré sa spécificité, n’est pas un cas à part, un cas marginal, mais nous a servi de cadre d’analyse, d’exemple pour illustrer une forme de rapport de production. Cette forme répandue se retrouve dans bien d’autres productions agricoles qui subissent l’intégration contractuelle. Elle ne fait qu’intensifier la prolétarisation rurale. Seules varient les conditions exi</w:t>
      </w:r>
      <w:r w:rsidRPr="00A03C40">
        <w:rPr>
          <w:lang w:eastAsia="fr-FR" w:bidi="fr-FR"/>
        </w:rPr>
        <w:t>s</w:t>
      </w:r>
      <w:r w:rsidRPr="00A03C40">
        <w:rPr>
          <w:lang w:eastAsia="fr-FR" w:bidi="fr-FR"/>
        </w:rPr>
        <w:t>tantes propres à chaque type de production.</w:t>
      </w:r>
    </w:p>
    <w:p w14:paraId="3B8A4143" w14:textId="77777777" w:rsidR="00BF6111" w:rsidRPr="00A03C40" w:rsidRDefault="00BF6111" w:rsidP="00BF6111">
      <w:pPr>
        <w:spacing w:before="120" w:after="120"/>
        <w:jc w:val="both"/>
      </w:pPr>
      <w:r w:rsidRPr="00A03C40">
        <w:rPr>
          <w:lang w:eastAsia="fr-FR" w:bidi="fr-FR"/>
        </w:rPr>
        <w:t>Nous voudrions avant de terminer développer encore un point i</w:t>
      </w:r>
      <w:r w:rsidRPr="00A03C40">
        <w:rPr>
          <w:lang w:eastAsia="fr-FR" w:bidi="fr-FR"/>
        </w:rPr>
        <w:t>m</w:t>
      </w:r>
      <w:r w:rsidRPr="00A03C40">
        <w:rPr>
          <w:lang w:eastAsia="fr-FR" w:bidi="fr-FR"/>
        </w:rPr>
        <w:t>portant : pourquoi assistons-nous depuis 1975 à une augmentation de 10 à 12</w:t>
      </w:r>
      <w:r>
        <w:rPr>
          <w:lang w:eastAsia="fr-FR" w:bidi="fr-FR"/>
        </w:rPr>
        <w:t>%</w:t>
      </w:r>
      <w:r w:rsidRPr="00A03C40">
        <w:rPr>
          <w:lang w:eastAsia="fr-FR" w:bidi="fr-FR"/>
        </w:rPr>
        <w:t xml:space="preserve"> du degré d’intégration ? Quelles sont les conditions qui inc</w:t>
      </w:r>
      <w:r w:rsidRPr="00A03C40">
        <w:rPr>
          <w:lang w:eastAsia="fr-FR" w:bidi="fr-FR"/>
        </w:rPr>
        <w:t>i</w:t>
      </w:r>
      <w:r w:rsidRPr="00A03C40">
        <w:rPr>
          <w:lang w:eastAsia="fr-FR" w:bidi="fr-FR"/>
        </w:rPr>
        <w:t>tent un plus grand nombre de producteurs porchers à s’intégrer ?</w:t>
      </w:r>
    </w:p>
    <w:p w14:paraId="41F67F3B" w14:textId="77777777" w:rsidR="00BF6111" w:rsidRPr="00A03C40" w:rsidRDefault="00BF6111" w:rsidP="00BF6111">
      <w:pPr>
        <w:spacing w:before="120" w:after="120"/>
        <w:jc w:val="both"/>
      </w:pPr>
      <w:r w:rsidRPr="00A03C40">
        <w:rPr>
          <w:lang w:eastAsia="fr-FR" w:bidi="fr-FR"/>
        </w:rPr>
        <w:t>Plusieurs éléments peuvent être apportés, intéressons-nous aux plus fondamentaux.</w:t>
      </w:r>
    </w:p>
    <w:p w14:paraId="287BD6BF" w14:textId="77777777" w:rsidR="00BF6111" w:rsidRPr="00A03C40" w:rsidRDefault="00BF6111" w:rsidP="00BF6111">
      <w:pPr>
        <w:spacing w:before="120" w:after="120"/>
        <w:jc w:val="both"/>
      </w:pPr>
      <w:r w:rsidRPr="00A03C40">
        <w:rPr>
          <w:lang w:eastAsia="fr-FR" w:bidi="fr-FR"/>
        </w:rPr>
        <w:t>Nous ne pouvons passer sous silence comme l’indique les auteurs Montigaud et Jaffrelot, le problème de dépendance du Québec en m</w:t>
      </w:r>
      <w:r w:rsidRPr="00A03C40">
        <w:rPr>
          <w:lang w:eastAsia="fr-FR" w:bidi="fr-FR"/>
        </w:rPr>
        <w:t>a</w:t>
      </w:r>
      <w:r w:rsidRPr="00A03C40">
        <w:rPr>
          <w:lang w:eastAsia="fr-FR" w:bidi="fr-FR"/>
        </w:rPr>
        <w:t>tière de céréale vis-à-vis de l’extérieur.</w:t>
      </w:r>
    </w:p>
    <w:p w14:paraId="31EA2ED6" w14:textId="77777777" w:rsidR="00BF6111" w:rsidRPr="00A03C40" w:rsidRDefault="00BF6111" w:rsidP="00BF6111">
      <w:pPr>
        <w:spacing w:before="120" w:after="120"/>
        <w:jc w:val="both"/>
      </w:pPr>
      <w:r w:rsidRPr="00A03C40">
        <w:rPr>
          <w:lang w:eastAsia="fr-FR" w:bidi="fr-FR"/>
        </w:rPr>
        <w:t>Cette dépendance même remise en cause par les politiques d’une plus grande a</w:t>
      </w:r>
      <w:r>
        <w:rPr>
          <w:lang w:eastAsia="fr-FR" w:bidi="fr-FR"/>
        </w:rPr>
        <w:t>uto</w:t>
      </w:r>
      <w:r w:rsidRPr="00A03C40">
        <w:rPr>
          <w:lang w:eastAsia="fr-FR" w:bidi="fr-FR"/>
        </w:rPr>
        <w:t>suffisance en</w:t>
      </w:r>
      <w:r>
        <w:t xml:space="preserve"> [128] </w:t>
      </w:r>
      <w:r w:rsidRPr="00A03C40">
        <w:rPr>
          <w:lang w:eastAsia="fr-FR" w:bidi="fr-FR"/>
        </w:rPr>
        <w:t>matière céréalière du gouvern</w:t>
      </w:r>
      <w:r w:rsidRPr="00A03C40">
        <w:rPr>
          <w:lang w:eastAsia="fr-FR" w:bidi="fr-FR"/>
        </w:rPr>
        <w:t>e</w:t>
      </w:r>
      <w:r w:rsidRPr="00A03C40">
        <w:rPr>
          <w:lang w:eastAsia="fr-FR" w:bidi="fr-FR"/>
        </w:rPr>
        <w:t>ment du parti québ</w:t>
      </w:r>
      <w:r w:rsidRPr="00A03C40">
        <w:rPr>
          <w:lang w:eastAsia="fr-FR" w:bidi="fr-FR"/>
        </w:rPr>
        <w:t>é</w:t>
      </w:r>
      <w:r w:rsidRPr="00A03C40">
        <w:rPr>
          <w:lang w:eastAsia="fr-FR" w:bidi="fr-FR"/>
        </w:rPr>
        <w:t>cois, renforce la mainmise des grands manufact</w:t>
      </w:r>
      <w:r w:rsidRPr="00A03C40">
        <w:rPr>
          <w:lang w:eastAsia="fr-FR" w:bidi="fr-FR"/>
        </w:rPr>
        <w:t>u</w:t>
      </w:r>
      <w:r w:rsidRPr="00A03C40">
        <w:rPr>
          <w:lang w:eastAsia="fr-FR" w:bidi="fr-FR"/>
        </w:rPr>
        <w:t>riers sur l’industrie du porc québécois. Cette mainmise est doublée d’une concurrence sauvage de la part de ces mêmes grands manufa</w:t>
      </w:r>
      <w:r w:rsidRPr="00A03C40">
        <w:rPr>
          <w:lang w:eastAsia="fr-FR" w:bidi="fr-FR"/>
        </w:rPr>
        <w:t>c</w:t>
      </w:r>
      <w:r w:rsidRPr="00A03C40">
        <w:rPr>
          <w:lang w:eastAsia="fr-FR" w:bidi="fr-FR"/>
        </w:rPr>
        <w:t>turiers de moulées envers un nombre int</w:t>
      </w:r>
      <w:r w:rsidRPr="00A03C40">
        <w:rPr>
          <w:lang w:eastAsia="fr-FR" w:bidi="fr-FR"/>
        </w:rPr>
        <w:t>é</w:t>
      </w:r>
      <w:r w:rsidRPr="00A03C40">
        <w:rPr>
          <w:lang w:eastAsia="fr-FR" w:bidi="fr-FR"/>
        </w:rPr>
        <w:t>ressant de petites meuneries locales ou coopératives enc</w:t>
      </w:r>
      <w:r w:rsidRPr="00A03C40">
        <w:rPr>
          <w:lang w:eastAsia="fr-FR" w:bidi="fr-FR"/>
        </w:rPr>
        <w:t>o</w:t>
      </w:r>
      <w:r w:rsidRPr="00A03C40">
        <w:rPr>
          <w:lang w:eastAsia="fr-FR" w:bidi="fr-FR"/>
        </w:rPr>
        <w:t>re prospères. Une prospérité liée à une bonne connaissa</w:t>
      </w:r>
      <w:r w:rsidRPr="00A03C40">
        <w:rPr>
          <w:lang w:eastAsia="fr-FR" w:bidi="fr-FR"/>
        </w:rPr>
        <w:t>n</w:t>
      </w:r>
      <w:r w:rsidRPr="00A03C40">
        <w:rPr>
          <w:lang w:eastAsia="fr-FR" w:bidi="fr-FR"/>
        </w:rPr>
        <w:t>ce des besoins et demandes de leur clientèle. Cette concurrence obligera ces grandes firmes à o</w:t>
      </w:r>
      <w:r w:rsidRPr="00A03C40">
        <w:rPr>
          <w:lang w:eastAsia="fr-FR" w:bidi="fr-FR"/>
        </w:rPr>
        <w:t>f</w:t>
      </w:r>
      <w:r w:rsidRPr="00A03C40">
        <w:rPr>
          <w:lang w:eastAsia="fr-FR" w:bidi="fr-FR"/>
        </w:rPr>
        <w:t>frir des avantages cons</w:t>
      </w:r>
      <w:r w:rsidRPr="00A03C40">
        <w:rPr>
          <w:lang w:eastAsia="fr-FR" w:bidi="fr-FR"/>
        </w:rPr>
        <w:t>i</w:t>
      </w:r>
      <w:r w:rsidRPr="00A03C40">
        <w:rPr>
          <w:lang w:eastAsia="fr-FR" w:bidi="fr-FR"/>
        </w:rPr>
        <w:t>dérables et à lier les fermiers-clients par contrat. Ces miettes, dont peuvent profiter certains pr</w:t>
      </w:r>
      <w:r w:rsidRPr="00A03C40">
        <w:rPr>
          <w:lang w:eastAsia="fr-FR" w:bidi="fr-FR"/>
        </w:rPr>
        <w:t>o</w:t>
      </w:r>
      <w:r w:rsidRPr="00A03C40">
        <w:rPr>
          <w:lang w:eastAsia="fr-FR" w:bidi="fr-FR"/>
        </w:rPr>
        <w:t>ducteurs, ne sont souvent pas à dédaigner surtout en temps de crise aigüe. La crise de la fin des années</w:t>
      </w:r>
      <w:r>
        <w:rPr>
          <w:lang w:eastAsia="fr-FR" w:bidi="fr-FR"/>
        </w:rPr>
        <w:t> </w:t>
      </w:r>
      <w:r w:rsidRPr="00A03C40">
        <w:rPr>
          <w:lang w:eastAsia="fr-FR" w:bidi="fr-FR"/>
        </w:rPr>
        <w:t>70 oblige certains producteurs de plus en plus no</w:t>
      </w:r>
      <w:r w:rsidRPr="00A03C40">
        <w:rPr>
          <w:lang w:eastAsia="fr-FR" w:bidi="fr-FR"/>
        </w:rPr>
        <w:t>m</w:t>
      </w:r>
      <w:r w:rsidRPr="00A03C40">
        <w:rPr>
          <w:lang w:eastAsia="fr-FR" w:bidi="fr-FR"/>
        </w:rPr>
        <w:t>breux à se rejeter sur ces miettes, conséquences principales. Augmentation du nombre d’intégrés. Des miettes qui ne pe</w:t>
      </w:r>
      <w:r w:rsidRPr="00A03C40">
        <w:rPr>
          <w:lang w:eastAsia="fr-FR" w:bidi="fr-FR"/>
        </w:rPr>
        <w:t>u</w:t>
      </w:r>
      <w:r w:rsidRPr="00A03C40">
        <w:rPr>
          <w:lang w:eastAsia="fr-FR" w:bidi="fr-FR"/>
        </w:rPr>
        <w:t>vent tout de même être intéressantes qu’à court terme.</w:t>
      </w:r>
    </w:p>
    <w:p w14:paraId="00138C3B" w14:textId="77777777" w:rsidR="00BF6111" w:rsidRPr="00A03C40" w:rsidRDefault="00BF6111" w:rsidP="00BF6111">
      <w:pPr>
        <w:spacing w:before="120" w:after="120"/>
        <w:jc w:val="both"/>
      </w:pPr>
      <w:r w:rsidRPr="00A03C40">
        <w:rPr>
          <w:lang w:eastAsia="fr-FR" w:bidi="fr-FR"/>
        </w:rPr>
        <w:t>Une variable encore plus fondamentale est l’absence jusqu’à tout récemment d’un plan conjoint. Une variable capitale si on la met en relation avec une certaine position officieuse, dénoncée par plusieurs producteurs et intervenants, de la part des organismes étatiques de crédit agricole : une politique officieuse d’encouragement à l’intégration comme garantie de prêt.</w:t>
      </w:r>
    </w:p>
    <w:p w14:paraId="08F767AA" w14:textId="77777777" w:rsidR="00BF6111" w:rsidRPr="00A03C40" w:rsidRDefault="00BF6111" w:rsidP="00BF6111">
      <w:pPr>
        <w:spacing w:before="120" w:after="120"/>
        <w:jc w:val="both"/>
      </w:pPr>
      <w:r w:rsidRPr="00A03C40">
        <w:rPr>
          <w:lang w:eastAsia="fr-FR" w:bidi="fr-FR"/>
        </w:rPr>
        <w:t>Jusqu’à tout récemment au Québec, nous l’avons déjà souligné, la production porcine n’était pas régie par un plan-conjoint. Cette situ</w:t>
      </w:r>
      <w:r w:rsidRPr="00A03C40">
        <w:rPr>
          <w:lang w:eastAsia="fr-FR" w:bidi="fr-FR"/>
        </w:rPr>
        <w:t>a</w:t>
      </w:r>
      <w:r w:rsidRPr="00A03C40">
        <w:rPr>
          <w:lang w:eastAsia="fr-FR" w:bidi="fr-FR"/>
        </w:rPr>
        <w:t>tion permet d’augmenter ce d</w:t>
      </w:r>
      <w:r w:rsidRPr="00A03C40">
        <w:rPr>
          <w:lang w:eastAsia="fr-FR" w:bidi="fr-FR"/>
        </w:rPr>
        <w:t>e</w:t>
      </w:r>
      <w:r w:rsidRPr="00A03C40">
        <w:rPr>
          <w:lang w:eastAsia="fr-FR" w:bidi="fr-FR"/>
        </w:rPr>
        <w:t>gré d’intégration mais comment ?</w:t>
      </w:r>
    </w:p>
    <w:p w14:paraId="16508907" w14:textId="77777777" w:rsidR="00BF6111" w:rsidRDefault="00BF6111" w:rsidP="00BF6111">
      <w:pPr>
        <w:pStyle w:val="Citation0"/>
      </w:pPr>
      <w:r w:rsidRPr="007834F3">
        <w:t>Cette situation fige, dans une certaine mesure, l’allocation des</w:t>
      </w:r>
      <w:r>
        <w:t xml:space="preserve"> </w:t>
      </w:r>
      <w:r w:rsidRPr="006E0E76">
        <w:t>fa</w:t>
      </w:r>
      <w:r w:rsidRPr="006E0E76">
        <w:t>c</w:t>
      </w:r>
      <w:r w:rsidRPr="006E0E76">
        <w:t>teurs de production car pour un producteur, il va désormais être de plus en plus di</w:t>
      </w:r>
      <w:r w:rsidRPr="006E0E76">
        <w:t>f</w:t>
      </w:r>
      <w:r w:rsidRPr="006E0E76">
        <w:t>ficile de pénétrer dans les productions régies par un plan-conjoint à cause du coût élevé de rachat des « quotas ». Certes, on enregistre sur ces quotas des transactions, mais celles-ci conce</w:t>
      </w:r>
      <w:r w:rsidRPr="006E0E76">
        <w:t>r</w:t>
      </w:r>
      <w:r w:rsidRPr="006E0E76">
        <w:t>nent de très petites quantités dont les fermiers ont besoin pour agrandir les capacités de production déjà en pl</w:t>
      </w:r>
      <w:r w:rsidRPr="006E0E76">
        <w:t>a</w:t>
      </w:r>
      <w:r w:rsidRPr="006E0E76">
        <w:t>ce. Il en résulte que le producteur qui veut se lancer dans de no</w:t>
      </w:r>
      <w:r w:rsidRPr="006E0E76">
        <w:t>u</w:t>
      </w:r>
      <w:r w:rsidRPr="006E0E76">
        <w:t>velles spéculations ou qui veut démarrer dans l’agriculture (c’est le cas pour les jeunes agriculteurs) a de fortes chances de se lancer dans la production du porc... il n’y a pas de ba</w:t>
      </w:r>
      <w:r w:rsidRPr="006E0E76">
        <w:t>r</w:t>
      </w:r>
      <w:r w:rsidRPr="006E0E76">
        <w:t>rière d’entrée</w:t>
      </w:r>
      <w:r>
        <w:t> </w:t>
      </w:r>
      <w:r>
        <w:rPr>
          <w:rStyle w:val="Appelnotedebasdep"/>
          <w:iCs w:val="0"/>
        </w:rPr>
        <w:footnoteReference w:id="89"/>
      </w:r>
      <w:r w:rsidRPr="006E0E76">
        <w:t>.</w:t>
      </w:r>
    </w:p>
    <w:p w14:paraId="2AA58F61" w14:textId="77777777" w:rsidR="00BF6111" w:rsidRPr="00A03C40" w:rsidRDefault="00BF6111" w:rsidP="00BF6111">
      <w:pPr>
        <w:spacing w:before="120" w:after="120"/>
        <w:jc w:val="both"/>
      </w:pPr>
      <w:r w:rsidRPr="00A03C40">
        <w:rPr>
          <w:lang w:eastAsia="fr-FR" w:bidi="fr-FR"/>
        </w:rPr>
        <w:t>Ce nombre de jeunes, voulant se lancer en agriculture, peut être considérable surtout en période de chômage élevé. Mais pour déma</w:t>
      </w:r>
      <w:r w:rsidRPr="00A03C40">
        <w:rPr>
          <w:lang w:eastAsia="fr-FR" w:bidi="fr-FR"/>
        </w:rPr>
        <w:t>r</w:t>
      </w:r>
      <w:r w:rsidRPr="00A03C40">
        <w:rPr>
          <w:lang w:eastAsia="fr-FR" w:bidi="fr-FR"/>
        </w:rPr>
        <w:t>rer, il faut du capital. Ce capital, les futurs agriculteurs porchers pe</w:t>
      </w:r>
      <w:r w:rsidRPr="00A03C40">
        <w:rPr>
          <w:lang w:eastAsia="fr-FR" w:bidi="fr-FR"/>
        </w:rPr>
        <w:t>u</w:t>
      </w:r>
      <w:r w:rsidRPr="00A03C40">
        <w:rPr>
          <w:lang w:eastAsia="fr-FR" w:bidi="fr-FR"/>
        </w:rPr>
        <w:t>vent l’obtenir du crédit agricole. Ce même organisme de crédit agric</w:t>
      </w:r>
      <w:r w:rsidRPr="00A03C40">
        <w:rPr>
          <w:lang w:eastAsia="fr-FR" w:bidi="fr-FR"/>
        </w:rPr>
        <w:t>o</w:t>
      </w:r>
      <w:r w:rsidRPr="00A03C40">
        <w:rPr>
          <w:lang w:eastAsia="fr-FR" w:bidi="fr-FR"/>
        </w:rPr>
        <w:t>le, principal bailleur de fonds, exerce une politique d’encouragement à l’intégration.</w:t>
      </w:r>
    </w:p>
    <w:p w14:paraId="2C7A489C" w14:textId="77777777" w:rsidR="00BF6111" w:rsidRDefault="00BF6111" w:rsidP="00BF6111">
      <w:pPr>
        <w:spacing w:before="120" w:after="120"/>
        <w:jc w:val="both"/>
        <w:rPr>
          <w:lang w:eastAsia="fr-FR" w:bidi="fr-FR"/>
        </w:rPr>
      </w:pPr>
      <w:r w:rsidRPr="00A03C40">
        <w:rPr>
          <w:lang w:eastAsia="fr-FR" w:bidi="fr-FR"/>
        </w:rPr>
        <w:t>Une po</w:t>
      </w:r>
      <w:r>
        <w:rPr>
          <w:lang w:eastAsia="fr-FR" w:bidi="fr-FR"/>
        </w:rPr>
        <w:t>litique d’encouragement dénoncé</w:t>
      </w:r>
      <w:r w:rsidRPr="00A03C40">
        <w:rPr>
          <w:lang w:eastAsia="fr-FR" w:bidi="fr-FR"/>
        </w:rPr>
        <w:t xml:space="preserve"> par l’économiste Mario Dumais de l’UPA :</w:t>
      </w:r>
    </w:p>
    <w:p w14:paraId="6A405E2A" w14:textId="77777777" w:rsidR="00BF6111" w:rsidRDefault="00BF6111" w:rsidP="00BF6111">
      <w:pPr>
        <w:pStyle w:val="Citation0"/>
      </w:pPr>
      <w:r w:rsidRPr="006E0E76">
        <w:t>Le rôle des coopératives et de l'office du crédit agricole, face à l’intégration, doit être réévalué. En particulier, comment la mission sociale des coopératives se concilie-t-elle avec son rôle d’intégrateur de plus en plus important ? Et était-ce vraiment la seule solution que le crédit agric</w:t>
      </w:r>
      <w:r w:rsidRPr="006E0E76">
        <w:t>o</w:t>
      </w:r>
      <w:r w:rsidRPr="006E0E76">
        <w:t>le invite ceux qui voulaient se lancer dans cette indu</w:t>
      </w:r>
      <w:r w:rsidRPr="006E0E76">
        <w:t>s</w:t>
      </w:r>
      <w:r w:rsidRPr="006E0E76">
        <w:t>trie à aller</w:t>
      </w:r>
      <w:r>
        <w:t xml:space="preserve"> [129] </w:t>
      </w:r>
      <w:r w:rsidRPr="00256F70">
        <w:rPr>
          <w:i/>
        </w:rPr>
        <w:t>se chercher un contrat d’intégration ? Il faudra examiner les politiques a</w:t>
      </w:r>
      <w:r w:rsidRPr="00256F70">
        <w:rPr>
          <w:i/>
        </w:rPr>
        <w:t>c</w:t>
      </w:r>
      <w:r w:rsidRPr="00256F70">
        <w:rPr>
          <w:i/>
        </w:rPr>
        <w:t>cessibles aux jeunes qui veulent s’établir en agriculture si l’on veut qu’ils ne soient pas forcés d’y débuter comme intégrés</w:t>
      </w:r>
      <w:r>
        <w:t> </w:t>
      </w:r>
      <w:r>
        <w:rPr>
          <w:rStyle w:val="Appelnotedebasdep"/>
          <w:iCs w:val="0"/>
        </w:rPr>
        <w:footnoteReference w:id="90"/>
      </w:r>
      <w:r w:rsidRPr="00256F70">
        <w:t>.</w:t>
      </w:r>
    </w:p>
    <w:p w14:paraId="426954C3" w14:textId="77777777" w:rsidR="00BF6111" w:rsidRPr="00256F70" w:rsidRDefault="00BF6111" w:rsidP="00BF6111">
      <w:pPr>
        <w:pStyle w:val="Citation0"/>
      </w:pPr>
    </w:p>
    <w:p w14:paraId="5DE59F12" w14:textId="77777777" w:rsidR="00BF6111" w:rsidRPr="00A03C40" w:rsidRDefault="00BF6111" w:rsidP="00BF6111">
      <w:pPr>
        <w:spacing w:before="120" w:after="120"/>
        <w:jc w:val="both"/>
      </w:pPr>
      <w:r w:rsidRPr="00A03C40">
        <w:rPr>
          <w:lang w:eastAsia="fr-FR" w:bidi="fr-FR"/>
        </w:rPr>
        <w:t>Cette position non officielle, nous en convenons, qui consiste à i</w:t>
      </w:r>
      <w:r w:rsidRPr="00A03C40">
        <w:rPr>
          <w:lang w:eastAsia="fr-FR" w:bidi="fr-FR"/>
        </w:rPr>
        <w:t>n</w:t>
      </w:r>
      <w:r w:rsidRPr="00A03C40">
        <w:rPr>
          <w:lang w:eastAsia="fr-FR" w:bidi="fr-FR"/>
        </w:rPr>
        <w:t>citer, à demander, comme garantie, un contrat d’intégration pour o</w:t>
      </w:r>
      <w:r w:rsidRPr="00A03C40">
        <w:rPr>
          <w:lang w:eastAsia="fr-FR" w:bidi="fr-FR"/>
        </w:rPr>
        <w:t>b</w:t>
      </w:r>
      <w:r w:rsidRPr="00A03C40">
        <w:rPr>
          <w:lang w:eastAsia="fr-FR" w:bidi="fr-FR"/>
        </w:rPr>
        <w:t>tenir les crédits, nécessaires à l’établissement, des organismes gouve</w:t>
      </w:r>
      <w:r w:rsidRPr="00A03C40">
        <w:rPr>
          <w:lang w:eastAsia="fr-FR" w:bidi="fr-FR"/>
        </w:rPr>
        <w:t>r</w:t>
      </w:r>
      <w:r w:rsidRPr="00A03C40">
        <w:rPr>
          <w:lang w:eastAsia="fr-FR" w:bidi="fr-FR"/>
        </w:rPr>
        <w:t>nementaux. Elle constitue, toutefois pour nous, une prise de position fav</w:t>
      </w:r>
      <w:r w:rsidRPr="00A03C40">
        <w:rPr>
          <w:lang w:eastAsia="fr-FR" w:bidi="fr-FR"/>
        </w:rPr>
        <w:t>o</w:t>
      </w:r>
      <w:r w:rsidRPr="00A03C40">
        <w:rPr>
          <w:lang w:eastAsia="fr-FR" w:bidi="fr-FR"/>
        </w:rPr>
        <w:t>rable aux intégrateurs. Même si les représentants officiels de ces organismes nient cette pratique, nous pouvons souligner à titre d’indication, l’avoir entendu dénoncer par plusieurs jeunes agr</w:t>
      </w:r>
      <w:r w:rsidRPr="00A03C40">
        <w:rPr>
          <w:lang w:eastAsia="fr-FR" w:bidi="fr-FR"/>
        </w:rPr>
        <w:t>i</w:t>
      </w:r>
      <w:r w:rsidRPr="00A03C40">
        <w:rPr>
          <w:lang w:eastAsia="fr-FR" w:bidi="fr-FR"/>
        </w:rPr>
        <w:t>culteurs de la région de Nicolet et du Ric</w:t>
      </w:r>
      <w:r>
        <w:rPr>
          <w:lang w:eastAsia="fr-FR" w:bidi="fr-FR"/>
        </w:rPr>
        <w:t>helieu. Nous ne faisons que so</w:t>
      </w:r>
      <w:r>
        <w:rPr>
          <w:lang w:eastAsia="fr-FR" w:bidi="fr-FR"/>
        </w:rPr>
        <w:t>u</w:t>
      </w:r>
      <w:r w:rsidRPr="00A03C40">
        <w:rPr>
          <w:lang w:eastAsia="fr-FR" w:bidi="fr-FR"/>
        </w:rPr>
        <w:t>ligner ici cette ambigüité qui, si elle s’avère vraie, peut expliquer, pour une part, le maintien et même l’augmentation de l’intégration contractuelle en industrie porcine de fin</w:t>
      </w:r>
      <w:r w:rsidRPr="00A03C40">
        <w:rPr>
          <w:lang w:eastAsia="fr-FR" w:bidi="fr-FR"/>
        </w:rPr>
        <w:t>i</w:t>
      </w:r>
      <w:r w:rsidRPr="00A03C40">
        <w:rPr>
          <w:lang w:eastAsia="fr-FR" w:bidi="fr-FR"/>
        </w:rPr>
        <w:t>tion au Québec.</w:t>
      </w:r>
    </w:p>
    <w:p w14:paraId="4D145466" w14:textId="77777777" w:rsidR="00BF6111" w:rsidRPr="00A03C40" w:rsidRDefault="00BF6111" w:rsidP="00BF6111">
      <w:pPr>
        <w:spacing w:before="120" w:after="120"/>
        <w:jc w:val="both"/>
      </w:pPr>
      <w:r w:rsidRPr="00A03C40">
        <w:rPr>
          <w:lang w:eastAsia="fr-FR" w:bidi="fr-FR"/>
        </w:rPr>
        <w:t>D’autre part, l’absence d’un plan-conjoint autorise les meuneries à se tailler une place de premier choix, une place forte dans cette pr</w:t>
      </w:r>
      <w:r w:rsidRPr="00A03C40">
        <w:rPr>
          <w:lang w:eastAsia="fr-FR" w:bidi="fr-FR"/>
        </w:rPr>
        <w:t>o</w:t>
      </w:r>
      <w:r w:rsidRPr="00A03C40">
        <w:rPr>
          <w:lang w:eastAsia="fr-FR" w:bidi="fr-FR"/>
        </w:rPr>
        <w:t>duction et s’accaparer, selon le cas, d’une bonne partie des futurs « quotas » et/ou du marché des moulées.</w:t>
      </w:r>
    </w:p>
    <w:p w14:paraId="1FF6A53F" w14:textId="77777777" w:rsidR="00BF6111" w:rsidRDefault="00BF6111" w:rsidP="00BF6111">
      <w:pPr>
        <w:pStyle w:val="Citation0"/>
      </w:pPr>
    </w:p>
    <w:p w14:paraId="542E33B5" w14:textId="77777777" w:rsidR="00BF6111" w:rsidRDefault="00BF6111" w:rsidP="00BF6111">
      <w:pPr>
        <w:pStyle w:val="Citation0"/>
      </w:pPr>
      <w:r w:rsidRPr="00256F70">
        <w:t>Pour des raisons identiques, mais aussi pour « occuper » le terrain, les m</w:t>
      </w:r>
      <w:r w:rsidRPr="00256F70">
        <w:t>a</w:t>
      </w:r>
      <w:r w:rsidRPr="00256F70">
        <w:t>nufacturiers et les meuneries se sont engouffrés dans cette production car elle const</w:t>
      </w:r>
      <w:r w:rsidRPr="00256F70">
        <w:t>i</w:t>
      </w:r>
      <w:r w:rsidRPr="00256F70">
        <w:t>tue, pour eux, une possibilité d’augmenter leurs parts de marché et par là, leurs ventes de moulées. Cette irru</w:t>
      </w:r>
      <w:r w:rsidRPr="00256F70">
        <w:t>p</w:t>
      </w:r>
      <w:r w:rsidRPr="00256F70">
        <w:t>tion est d’autant plus</w:t>
      </w:r>
      <w:r>
        <w:t xml:space="preserve"> </w:t>
      </w:r>
      <w:r w:rsidRPr="00114BA5">
        <w:t>brutale que les meuneries et les manufacturiers, craignant de voir, un jour, surgir un plan-conjoint, préfèrent perdre momentanément de l’argent afin d ’augmenter leur part de marché avant la stabilisation du marché du porc. Il semble donc que toutes les conditions soient ré</w:t>
      </w:r>
      <w:r w:rsidRPr="00114BA5">
        <w:t>u</w:t>
      </w:r>
      <w:r w:rsidRPr="00114BA5">
        <w:t>nies pour que l’intégration se poursuive et se développe</w:t>
      </w:r>
      <w:r>
        <w:t> </w:t>
      </w:r>
      <w:r>
        <w:rPr>
          <w:rStyle w:val="Appelnotedebasdep"/>
          <w:iCs w:val="0"/>
        </w:rPr>
        <w:footnoteReference w:id="91"/>
      </w:r>
      <w:r w:rsidRPr="00114BA5">
        <w:t>.</w:t>
      </w:r>
    </w:p>
    <w:p w14:paraId="0B828E15" w14:textId="77777777" w:rsidR="00BF6111" w:rsidRPr="00114BA5" w:rsidRDefault="00BF6111" w:rsidP="00BF6111">
      <w:pPr>
        <w:pStyle w:val="Citation0"/>
      </w:pPr>
    </w:p>
    <w:p w14:paraId="2A91819D" w14:textId="77777777" w:rsidR="00BF6111" w:rsidRPr="00A03C40" w:rsidRDefault="00BF6111" w:rsidP="00BF6111">
      <w:pPr>
        <w:spacing w:before="120" w:after="120"/>
        <w:jc w:val="both"/>
      </w:pPr>
      <w:r w:rsidRPr="00A03C40">
        <w:rPr>
          <w:lang w:eastAsia="fr-FR" w:bidi="fr-FR"/>
        </w:rPr>
        <w:t>Nous constatons qu’évidemment, toutes les conditions sont r</w:t>
      </w:r>
      <w:r w:rsidRPr="00A03C40">
        <w:rPr>
          <w:lang w:eastAsia="fr-FR" w:bidi="fr-FR"/>
        </w:rPr>
        <w:t>é</w:t>
      </w:r>
      <w:r w:rsidRPr="00A03C40">
        <w:rPr>
          <w:lang w:eastAsia="fr-FR" w:bidi="fr-FR"/>
        </w:rPr>
        <w:t>unies pour maintenir et développer l’intégration contractuelle. Seul un éve</w:t>
      </w:r>
      <w:r w:rsidRPr="00A03C40">
        <w:rPr>
          <w:lang w:eastAsia="fr-FR" w:bidi="fr-FR"/>
        </w:rPr>
        <w:t>n</w:t>
      </w:r>
      <w:r w:rsidRPr="00A03C40">
        <w:rPr>
          <w:lang w:eastAsia="fr-FR" w:bidi="fr-FR"/>
        </w:rPr>
        <w:t>tuel plan-conjoint, bien structuré et représentant les intérêts des pr</w:t>
      </w:r>
      <w:r w:rsidRPr="00A03C40">
        <w:rPr>
          <w:lang w:eastAsia="fr-FR" w:bidi="fr-FR"/>
        </w:rPr>
        <w:t>o</w:t>
      </w:r>
      <w:r w:rsidRPr="00A03C40">
        <w:rPr>
          <w:lang w:eastAsia="fr-FR" w:bidi="fr-FR"/>
        </w:rPr>
        <w:t>ducteurs, pourrait contrecarrer</w:t>
      </w:r>
      <w:r>
        <w:rPr>
          <w:lang w:eastAsia="fr-FR" w:bidi="fr-FR"/>
        </w:rPr>
        <w:t xml:space="preserve"> cette pratique</w:t>
      </w:r>
    </w:p>
    <w:p w14:paraId="2B26308A" w14:textId="77777777" w:rsidR="00BF6111" w:rsidRDefault="00471D4E" w:rsidP="00BF6111">
      <w:pPr>
        <w:pStyle w:val="fig"/>
        <w:rPr>
          <w:lang w:eastAsia="fr-FR" w:bidi="fr-FR"/>
        </w:rPr>
      </w:pPr>
      <w:r>
        <w:rPr>
          <w:noProof/>
          <w:lang w:eastAsia="fr-FR" w:bidi="fr-FR"/>
        </w:rPr>
        <w:drawing>
          <wp:inline distT="0" distB="0" distL="0" distR="0" wp14:anchorId="6ADFC699" wp14:editId="25D2C41C">
            <wp:extent cx="952500" cy="6731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673100"/>
                    </a:xfrm>
                    <a:prstGeom prst="rect">
                      <a:avLst/>
                    </a:prstGeom>
                    <a:noFill/>
                    <a:ln>
                      <a:noFill/>
                    </a:ln>
                  </pic:spPr>
                </pic:pic>
              </a:graphicData>
            </a:graphic>
          </wp:inline>
        </w:drawing>
      </w:r>
    </w:p>
    <w:p w14:paraId="7320E310" w14:textId="77777777" w:rsidR="00BF6111" w:rsidRDefault="00BF6111" w:rsidP="00BF6111">
      <w:pPr>
        <w:spacing w:before="120" w:after="120"/>
        <w:jc w:val="both"/>
        <w:rPr>
          <w:lang w:eastAsia="fr-FR" w:bidi="fr-FR"/>
        </w:rPr>
      </w:pPr>
      <w:r>
        <w:rPr>
          <w:lang w:eastAsia="fr-FR" w:bidi="fr-FR"/>
        </w:rPr>
        <w:br w:type="page"/>
      </w:r>
    </w:p>
    <w:p w14:paraId="4FB3E136" w14:textId="77777777" w:rsidR="00BF6111" w:rsidRPr="00E07116" w:rsidRDefault="00BF6111" w:rsidP="00BF6111">
      <w:pPr>
        <w:jc w:val="both"/>
      </w:pPr>
    </w:p>
    <w:p w14:paraId="42D3ACF5" w14:textId="77777777" w:rsidR="00BF6111" w:rsidRDefault="00BF6111" w:rsidP="00BF6111">
      <w:pPr>
        <w:jc w:val="both"/>
      </w:pPr>
      <w:r w:rsidRPr="003F76B5">
        <w:rPr>
          <w:b/>
          <w:color w:val="FF0000"/>
        </w:rPr>
        <w:t>NOTES</w:t>
      </w:r>
    </w:p>
    <w:p w14:paraId="4D9F12C3" w14:textId="77777777" w:rsidR="00BF6111" w:rsidRDefault="00BF6111" w:rsidP="00BF6111">
      <w:pPr>
        <w:jc w:val="both"/>
      </w:pPr>
    </w:p>
    <w:p w14:paraId="6A9FA1EC"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0913C7D5" w14:textId="77777777" w:rsidR="00BF6111" w:rsidRDefault="00BF6111" w:rsidP="00BF6111">
      <w:pPr>
        <w:spacing w:before="120" w:after="120"/>
        <w:jc w:val="both"/>
        <w:rPr>
          <w:lang w:eastAsia="fr-FR" w:bidi="fr-FR"/>
        </w:rPr>
      </w:pPr>
    </w:p>
    <w:p w14:paraId="56E5FBD6" w14:textId="77777777" w:rsidR="00BF6111" w:rsidRDefault="00BF6111" w:rsidP="00BF6111">
      <w:pPr>
        <w:spacing w:before="120" w:after="120"/>
        <w:ind w:firstLine="0"/>
        <w:jc w:val="both"/>
      </w:pPr>
      <w:r>
        <w:t>[130]</w:t>
      </w:r>
    </w:p>
    <w:p w14:paraId="4FFB2931" w14:textId="77777777" w:rsidR="00BF6111" w:rsidRDefault="00471D4E" w:rsidP="00BF6111">
      <w:pPr>
        <w:pStyle w:val="fig"/>
      </w:pPr>
      <w:r>
        <w:rPr>
          <w:noProof/>
        </w:rPr>
        <w:drawing>
          <wp:inline distT="0" distB="0" distL="0" distR="0" wp14:anchorId="21BA28A3" wp14:editId="7DB5AD1C">
            <wp:extent cx="800100" cy="5588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558800"/>
                    </a:xfrm>
                    <a:prstGeom prst="rect">
                      <a:avLst/>
                    </a:prstGeom>
                    <a:noFill/>
                    <a:ln>
                      <a:noFill/>
                    </a:ln>
                  </pic:spPr>
                </pic:pic>
              </a:graphicData>
            </a:graphic>
          </wp:inline>
        </w:drawing>
      </w:r>
    </w:p>
    <w:p w14:paraId="71681E94" w14:textId="77777777" w:rsidR="00BF6111" w:rsidRDefault="00BF6111" w:rsidP="00BF6111">
      <w:pPr>
        <w:spacing w:before="120" w:after="120"/>
        <w:jc w:val="both"/>
      </w:pPr>
    </w:p>
    <w:p w14:paraId="426A158B" w14:textId="77777777" w:rsidR="00BF6111" w:rsidRDefault="00471D4E" w:rsidP="00BF6111">
      <w:pPr>
        <w:pStyle w:val="fig"/>
      </w:pPr>
      <w:r>
        <w:rPr>
          <w:noProof/>
        </w:rPr>
        <w:drawing>
          <wp:inline distT="0" distB="0" distL="0" distR="0" wp14:anchorId="3DBEF858" wp14:editId="624A1478">
            <wp:extent cx="4978400" cy="40513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8400" cy="4051300"/>
                    </a:xfrm>
                    <a:prstGeom prst="rect">
                      <a:avLst/>
                    </a:prstGeom>
                    <a:noFill/>
                    <a:ln>
                      <a:noFill/>
                    </a:ln>
                  </pic:spPr>
                </pic:pic>
              </a:graphicData>
            </a:graphic>
          </wp:inline>
        </w:drawing>
      </w:r>
    </w:p>
    <w:p w14:paraId="7AC9400C" w14:textId="77777777" w:rsidR="00BF6111" w:rsidRPr="00F32155" w:rsidRDefault="00BF6111" w:rsidP="00BF6111">
      <w:pPr>
        <w:pStyle w:val="figauteur"/>
      </w:pPr>
      <w:r>
        <w:t>Dessin Carole Turgeon</w:t>
      </w:r>
    </w:p>
    <w:p w14:paraId="15AB024D" w14:textId="77777777" w:rsidR="00BF6111" w:rsidRDefault="00BF6111" w:rsidP="00BF6111">
      <w:pPr>
        <w:pStyle w:val="p"/>
      </w:pPr>
      <w:r w:rsidRPr="00A03C40">
        <w:br w:type="page"/>
      </w:r>
      <w:r>
        <w:t>[131]</w:t>
      </w:r>
    </w:p>
    <w:p w14:paraId="5C83F3DA" w14:textId="77777777" w:rsidR="00BF6111" w:rsidRDefault="00BF6111" w:rsidP="00BF6111">
      <w:pPr>
        <w:spacing w:before="120" w:after="120"/>
        <w:ind w:firstLine="0"/>
        <w:jc w:val="both"/>
      </w:pPr>
    </w:p>
    <w:p w14:paraId="4D2ECEA8" w14:textId="77777777" w:rsidR="00BF6111" w:rsidRPr="00F4315E" w:rsidRDefault="00BF6111" w:rsidP="00BF6111">
      <w:pPr>
        <w:spacing w:before="120" w:after="120"/>
        <w:ind w:firstLine="0"/>
        <w:jc w:val="both"/>
      </w:pPr>
    </w:p>
    <w:p w14:paraId="17BAE26B" w14:textId="77777777" w:rsidR="00BF6111" w:rsidRDefault="00BF6111" w:rsidP="00BF6111">
      <w:pPr>
        <w:spacing w:after="120"/>
        <w:ind w:firstLine="0"/>
        <w:jc w:val="center"/>
        <w:rPr>
          <w:sz w:val="24"/>
        </w:rPr>
      </w:pPr>
      <w:bookmarkStart w:id="18" w:name="Interventions_econo_09_dossier_texte_09"/>
      <w:r>
        <w:rPr>
          <w:b/>
          <w:sz w:val="24"/>
        </w:rPr>
        <w:t>Interventions économiques</w:t>
      </w:r>
      <w:r>
        <w:rPr>
          <w:b/>
          <w:sz w:val="24"/>
        </w:rPr>
        <w:br/>
      </w:r>
      <w:r>
        <w:rPr>
          <w:i/>
          <w:sz w:val="24"/>
        </w:rPr>
        <w:t>pour une alternative sociale</w:t>
      </w:r>
    </w:p>
    <w:p w14:paraId="778CDF1C"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725836DF"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3D3DF309" w14:textId="77777777" w:rsidR="00BF6111" w:rsidRPr="00F4315E" w:rsidRDefault="00BF6111" w:rsidP="00BF6111">
      <w:pPr>
        <w:spacing w:after="120"/>
        <w:ind w:firstLine="0"/>
        <w:jc w:val="center"/>
        <w:rPr>
          <w:b/>
          <w:color w:val="008000"/>
          <w:sz w:val="24"/>
        </w:rPr>
      </w:pPr>
      <w:r>
        <w:rPr>
          <w:b/>
          <w:color w:val="008000"/>
          <w:sz w:val="24"/>
        </w:rPr>
        <w:t>DOSSIER</w:t>
      </w:r>
    </w:p>
    <w:p w14:paraId="0CA17B03" w14:textId="77777777" w:rsidR="00BF6111" w:rsidRDefault="00BF6111" w:rsidP="00BF6111">
      <w:pPr>
        <w:pStyle w:val="planchenb"/>
        <w:rPr>
          <w:color w:val="auto"/>
          <w:sz w:val="44"/>
        </w:rPr>
      </w:pPr>
      <w:r w:rsidRPr="00890E45">
        <w:rPr>
          <w:color w:val="auto"/>
          <w:sz w:val="44"/>
        </w:rPr>
        <w:t>“</w:t>
      </w:r>
      <w:r>
        <w:rPr>
          <w:color w:val="auto"/>
          <w:sz w:val="44"/>
        </w:rPr>
        <w:t>LA DUALITÉ</w:t>
      </w:r>
      <w:r>
        <w:rPr>
          <w:color w:val="auto"/>
          <w:sz w:val="44"/>
        </w:rPr>
        <w:br/>
        <w:t>DE LA PRODUCTION AGRICOLE</w:t>
      </w:r>
      <w:r>
        <w:rPr>
          <w:color w:val="auto"/>
          <w:sz w:val="44"/>
        </w:rPr>
        <w:br/>
        <w:t>EN RÉGION PÉRIPHÉRIQUE.</w:t>
      </w:r>
    </w:p>
    <w:p w14:paraId="29F8D44B" w14:textId="77777777" w:rsidR="00BF6111" w:rsidRPr="00890E45" w:rsidRDefault="00BF6111" w:rsidP="00BF6111">
      <w:pPr>
        <w:pStyle w:val="planchenbsti"/>
      </w:pPr>
      <w:r>
        <w:t>Le cas de l’Est du Québec.</w:t>
      </w:r>
      <w:r w:rsidRPr="00890E45">
        <w:t>”</w:t>
      </w:r>
    </w:p>
    <w:bookmarkEnd w:id="18"/>
    <w:p w14:paraId="49F50F8C" w14:textId="77777777" w:rsidR="00BF6111" w:rsidRPr="00E07116" w:rsidRDefault="00BF6111" w:rsidP="00BF6111">
      <w:pPr>
        <w:jc w:val="both"/>
      </w:pPr>
    </w:p>
    <w:p w14:paraId="59624094" w14:textId="77777777" w:rsidR="00BF6111" w:rsidRPr="00E07116" w:rsidRDefault="00BF6111" w:rsidP="00BF6111">
      <w:pPr>
        <w:pStyle w:val="suite"/>
      </w:pPr>
      <w:r>
        <w:t>Bruno JEAN</w:t>
      </w:r>
    </w:p>
    <w:p w14:paraId="29545BFD" w14:textId="77777777" w:rsidR="00BF6111" w:rsidRPr="00E07116" w:rsidRDefault="00BF6111" w:rsidP="00BF6111">
      <w:pPr>
        <w:jc w:val="both"/>
      </w:pPr>
    </w:p>
    <w:p w14:paraId="2459B3CE" w14:textId="77777777" w:rsidR="00BF6111" w:rsidRDefault="00BF6111" w:rsidP="00BF6111">
      <w:pPr>
        <w:jc w:val="both"/>
      </w:pPr>
    </w:p>
    <w:p w14:paraId="2053B6D6" w14:textId="77777777" w:rsidR="00BF6111" w:rsidRPr="00F4315E" w:rsidRDefault="00BF6111" w:rsidP="00BF6111">
      <w:pPr>
        <w:jc w:val="both"/>
      </w:pPr>
    </w:p>
    <w:p w14:paraId="4699F0C8" w14:textId="77777777" w:rsidR="00BF6111" w:rsidRPr="00F4315E" w:rsidRDefault="00BF6111" w:rsidP="00BF6111">
      <w:pPr>
        <w:jc w:val="both"/>
      </w:pPr>
    </w:p>
    <w:p w14:paraId="1AB6F59C"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77F92A0D" w14:textId="77777777" w:rsidR="00BF6111" w:rsidRPr="00A03C40" w:rsidRDefault="00BF6111" w:rsidP="00BF6111">
      <w:pPr>
        <w:spacing w:before="120" w:after="120"/>
        <w:jc w:val="both"/>
      </w:pPr>
      <w:r w:rsidRPr="00A03C40">
        <w:rPr>
          <w:lang w:eastAsia="fr-FR" w:bidi="fr-FR"/>
        </w:rPr>
        <w:t>La question régionale est traversée par une autre question : la que</w:t>
      </w:r>
      <w:r w:rsidRPr="00A03C40">
        <w:rPr>
          <w:lang w:eastAsia="fr-FR" w:bidi="fr-FR"/>
        </w:rPr>
        <w:t>s</w:t>
      </w:r>
      <w:r w:rsidRPr="00A03C40">
        <w:rPr>
          <w:lang w:eastAsia="fr-FR" w:bidi="fr-FR"/>
        </w:rPr>
        <w:t>tion a</w:t>
      </w:r>
      <w:r>
        <w:rPr>
          <w:lang w:eastAsia="fr-FR" w:bidi="fr-FR"/>
        </w:rPr>
        <w:t>graire. La revendication régio</w:t>
      </w:r>
      <w:r w:rsidRPr="00A03C40">
        <w:rPr>
          <w:lang w:eastAsia="fr-FR" w:bidi="fr-FR"/>
        </w:rPr>
        <w:t>naliste se pose lorsque, face au r</w:t>
      </w:r>
      <w:r w:rsidRPr="00A03C40">
        <w:rPr>
          <w:lang w:eastAsia="fr-FR" w:bidi="fr-FR"/>
        </w:rPr>
        <w:t>e</w:t>
      </w:r>
      <w:r w:rsidRPr="00A03C40">
        <w:rPr>
          <w:lang w:eastAsia="fr-FR" w:bidi="fr-FR"/>
        </w:rPr>
        <w:t>déploiement spatial des activités productives, certaines couches soci</w:t>
      </w:r>
      <w:r w:rsidRPr="00A03C40">
        <w:rPr>
          <w:lang w:eastAsia="fr-FR" w:bidi="fr-FR"/>
        </w:rPr>
        <w:t>a</w:t>
      </w:r>
      <w:r w:rsidRPr="00A03C40">
        <w:rPr>
          <w:lang w:eastAsia="fr-FR" w:bidi="fr-FR"/>
        </w:rPr>
        <w:t>les luttent pour maintenir la continuité de leur expérience dans leur espace vécu. Comme les programmes dits de « développement régi</w:t>
      </w:r>
      <w:r w:rsidRPr="00A03C40">
        <w:rPr>
          <w:lang w:eastAsia="fr-FR" w:bidi="fr-FR"/>
        </w:rPr>
        <w:t>o</w:t>
      </w:r>
      <w:r w:rsidRPr="00A03C40">
        <w:rPr>
          <w:lang w:eastAsia="fr-FR" w:bidi="fr-FR"/>
        </w:rPr>
        <w:t>nal » tentent généralement d’accélérer la pénétration marchande dans la production agricole et proposent une gestion raisonnée de l’exode rural, elle concerne le plus souvent les petits producteurs agricoles autonomes en voie de prolétarisation qui essaient, par diverses mod</w:t>
      </w:r>
      <w:r w:rsidRPr="00A03C40">
        <w:rPr>
          <w:lang w:eastAsia="fr-FR" w:bidi="fr-FR"/>
        </w:rPr>
        <w:t>a</w:t>
      </w:r>
      <w:r w:rsidRPr="00A03C40">
        <w:rPr>
          <w:lang w:eastAsia="fr-FR" w:bidi="fr-FR"/>
        </w:rPr>
        <w:t xml:space="preserve">lités de transformation de leur travail agraire, de maintenir leur mode de produire. En </w:t>
      </w:r>
      <w:r>
        <w:rPr>
          <w:lang w:eastAsia="fr-FR" w:bidi="fr-FR"/>
        </w:rPr>
        <w:t>France </w:t>
      </w:r>
      <w:r>
        <w:rPr>
          <w:rStyle w:val="Appelnotedebasdep"/>
          <w:lang w:eastAsia="fr-FR" w:bidi="fr-FR"/>
        </w:rPr>
        <w:footnoteReference w:id="92"/>
      </w:r>
      <w:r w:rsidRPr="00510857">
        <w:rPr>
          <w:lang w:eastAsia="fr-FR" w:bidi="fr-FR"/>
        </w:rPr>
        <w:t>,</w:t>
      </w:r>
      <w:r w:rsidRPr="00A03C40">
        <w:rPr>
          <w:lang w:eastAsia="fr-FR" w:bidi="fr-FR"/>
        </w:rPr>
        <w:t xml:space="preserve"> aux États-Unis</w:t>
      </w:r>
      <w:r>
        <w:rPr>
          <w:lang w:eastAsia="fr-FR" w:bidi="fr-FR"/>
        </w:rPr>
        <w:t> </w:t>
      </w:r>
      <w:r>
        <w:rPr>
          <w:rStyle w:val="Appelnotedebasdep"/>
          <w:lang w:eastAsia="fr-FR" w:bidi="fr-FR"/>
        </w:rPr>
        <w:footnoteReference w:id="93"/>
      </w:r>
      <w:r w:rsidRPr="00A03C40">
        <w:rPr>
          <w:lang w:eastAsia="fr-FR" w:bidi="fr-FR"/>
        </w:rPr>
        <w:t xml:space="preserve"> comme au Québec</w:t>
      </w:r>
      <w:r>
        <w:rPr>
          <w:lang w:eastAsia="fr-FR" w:bidi="fr-FR"/>
        </w:rPr>
        <w:t> </w:t>
      </w:r>
      <w:r>
        <w:rPr>
          <w:rStyle w:val="Appelnotedebasdep"/>
          <w:lang w:eastAsia="fr-FR" w:bidi="fr-FR"/>
        </w:rPr>
        <w:footnoteReference w:id="94"/>
      </w:r>
      <w:r w:rsidRPr="00A03C40">
        <w:rPr>
          <w:lang w:eastAsia="fr-FR" w:bidi="fr-FR"/>
        </w:rPr>
        <w:t>, la question régionale est constitutive de ce dispositif de modern</w:t>
      </w:r>
      <w:r w:rsidRPr="00A03C40">
        <w:rPr>
          <w:lang w:eastAsia="fr-FR" w:bidi="fr-FR"/>
        </w:rPr>
        <w:t>i</w:t>
      </w:r>
      <w:r w:rsidRPr="00A03C40">
        <w:rPr>
          <w:lang w:eastAsia="fr-FR" w:bidi="fr-FR"/>
        </w:rPr>
        <w:t>sation de l’agriculture. Dans le cadre d’une étude plus vaste dont nous ne pourrons livrer ici que des fragments</w:t>
      </w:r>
      <w:r>
        <w:rPr>
          <w:lang w:eastAsia="fr-FR" w:bidi="fr-FR"/>
        </w:rPr>
        <w:t> </w:t>
      </w:r>
      <w:r>
        <w:rPr>
          <w:rStyle w:val="Appelnotedebasdep"/>
          <w:lang w:eastAsia="fr-FR" w:bidi="fr-FR"/>
        </w:rPr>
        <w:footnoteReference w:id="95"/>
      </w:r>
      <w:r w:rsidRPr="00510857">
        <w:rPr>
          <w:lang w:eastAsia="fr-FR" w:bidi="fr-FR"/>
        </w:rPr>
        <w:t>,</w:t>
      </w:r>
      <w:r w:rsidRPr="00A03C40">
        <w:rPr>
          <w:lang w:eastAsia="fr-FR" w:bidi="fr-FR"/>
        </w:rPr>
        <w:t xml:space="preserve"> nous avons tenté d’analyser le processus de formation d’un espace rural périphérique comme celui de l’Est du Québec et son articulation au pr</w:t>
      </w:r>
      <w:r w:rsidRPr="00A03C40">
        <w:rPr>
          <w:lang w:eastAsia="fr-FR" w:bidi="fr-FR"/>
        </w:rPr>
        <w:t>o</w:t>
      </w:r>
      <w:r w:rsidRPr="00A03C40">
        <w:rPr>
          <w:lang w:eastAsia="fr-FR" w:bidi="fr-FR"/>
        </w:rPr>
        <w:t>cessus de développement d’une société québécoise, elle-même en pleine mutation. Il fallait d’abord se donner une théorie de l’agriculture dans les sociétés capit</w:t>
      </w:r>
      <w:r w:rsidRPr="00A03C40">
        <w:rPr>
          <w:lang w:eastAsia="fr-FR" w:bidi="fr-FR"/>
        </w:rPr>
        <w:t>a</w:t>
      </w:r>
      <w:r w:rsidRPr="00A03C40">
        <w:rPr>
          <w:lang w:eastAsia="fr-FR" w:bidi="fr-FR"/>
        </w:rPr>
        <w:t>listes avancées ; or, cette nouvelle écon</w:t>
      </w:r>
      <w:r w:rsidRPr="00A03C40">
        <w:rPr>
          <w:lang w:eastAsia="fr-FR" w:bidi="fr-FR"/>
        </w:rPr>
        <w:t>o</w:t>
      </w:r>
      <w:r w:rsidRPr="00A03C40">
        <w:rPr>
          <w:lang w:eastAsia="fr-FR" w:bidi="fr-FR"/>
        </w:rPr>
        <w:t>mie politique reste encore à construire. Néanmoins, les options théoriques retenues nous apparai</w:t>
      </w:r>
      <w:r w:rsidRPr="00A03C40">
        <w:rPr>
          <w:lang w:eastAsia="fr-FR" w:bidi="fr-FR"/>
        </w:rPr>
        <w:t>s</w:t>
      </w:r>
      <w:r w:rsidRPr="00A03C40">
        <w:rPr>
          <w:lang w:eastAsia="fr-FR" w:bidi="fr-FR"/>
        </w:rPr>
        <w:t>saient efficaces pour comprendre l’histoire agraire de cet espace et surtout les luttes sociales contemp</w:t>
      </w:r>
      <w:r w:rsidRPr="00A03C40">
        <w:rPr>
          <w:lang w:eastAsia="fr-FR" w:bidi="fr-FR"/>
        </w:rPr>
        <w:t>o</w:t>
      </w:r>
      <w:r w:rsidRPr="00A03C40">
        <w:rPr>
          <w:lang w:eastAsia="fr-FR" w:bidi="fr-FR"/>
        </w:rPr>
        <w:t>raines des petits producteurs qui, face au relatif échec du modèle d</w:t>
      </w:r>
      <w:r w:rsidRPr="00A03C40">
        <w:rPr>
          <w:lang w:eastAsia="fr-FR" w:bidi="fr-FR"/>
        </w:rPr>
        <w:t>o</w:t>
      </w:r>
      <w:r w:rsidRPr="00A03C40">
        <w:rPr>
          <w:lang w:eastAsia="fr-FR" w:bidi="fr-FR"/>
        </w:rPr>
        <w:t>minant de développement agricole à assurer la pérennité des établi</w:t>
      </w:r>
      <w:r w:rsidRPr="00A03C40">
        <w:rPr>
          <w:lang w:eastAsia="fr-FR" w:bidi="fr-FR"/>
        </w:rPr>
        <w:t>s</w:t>
      </w:r>
      <w:r w:rsidRPr="00A03C40">
        <w:rPr>
          <w:lang w:eastAsia="fr-FR" w:bidi="fr-FR"/>
        </w:rPr>
        <w:t>sements humains, se sont engagés dans de nouvelles pratiques agraires, des formes d’« agricultures périphér</w:t>
      </w:r>
      <w:r w:rsidRPr="00A03C40">
        <w:rPr>
          <w:lang w:eastAsia="fr-FR" w:bidi="fr-FR"/>
        </w:rPr>
        <w:t>i</w:t>
      </w:r>
      <w:r w:rsidRPr="00A03C40">
        <w:rPr>
          <w:lang w:eastAsia="fr-FR" w:bidi="fr-FR"/>
        </w:rPr>
        <w:t>ques » à la périphérie. Par ailleurs, dans la mesure où la petite produ</w:t>
      </w:r>
      <w:r w:rsidRPr="00A03C40">
        <w:rPr>
          <w:lang w:eastAsia="fr-FR" w:bidi="fr-FR"/>
        </w:rPr>
        <w:t>c</w:t>
      </w:r>
      <w:r w:rsidRPr="00A03C40">
        <w:rPr>
          <w:lang w:eastAsia="fr-FR" w:bidi="fr-FR"/>
        </w:rPr>
        <w:t>tion agricole autonome peut s’approprier un travail non-validé dans l’échange marchand et alors que la val</w:t>
      </w:r>
      <w:r w:rsidRPr="00A03C40">
        <w:rPr>
          <w:lang w:eastAsia="fr-FR" w:bidi="fr-FR"/>
        </w:rPr>
        <w:t>i</w:t>
      </w:r>
      <w:r w:rsidRPr="00A03C40">
        <w:rPr>
          <w:lang w:eastAsia="fr-FR" w:bidi="fr-FR"/>
        </w:rPr>
        <w:t>dation ne sanctionne qu’une partie du travail social agricole, celui qui aboutit à la marchandise, elle apparaît limiter s</w:t>
      </w:r>
      <w:r>
        <w:rPr>
          <w:lang w:eastAsia="fr-FR" w:bidi="fr-FR"/>
        </w:rPr>
        <w:t>é</w:t>
      </w:r>
      <w:r>
        <w:rPr>
          <w:lang w:eastAsia="fr-FR" w:bidi="fr-FR"/>
        </w:rPr>
        <w:t>rieuse</w:t>
      </w:r>
      <w:r w:rsidRPr="00A03C40">
        <w:rPr>
          <w:lang w:eastAsia="fr-FR" w:bidi="fr-FR"/>
        </w:rPr>
        <w:t>ment</w:t>
      </w:r>
      <w:r>
        <w:t xml:space="preserve"> [132]</w:t>
      </w:r>
      <w:r w:rsidRPr="00A03C40">
        <w:rPr>
          <w:lang w:eastAsia="fr-FR" w:bidi="fr-FR"/>
        </w:rPr>
        <w:t xml:space="preserve"> les chances d’institution d’une agriculture à contre-courant : celle de ceux qui veulent vivre, travailler et produire autrement à la ca</w:t>
      </w:r>
      <w:r w:rsidRPr="00A03C40">
        <w:rPr>
          <w:lang w:eastAsia="fr-FR" w:bidi="fr-FR"/>
        </w:rPr>
        <w:t>m</w:t>
      </w:r>
      <w:r w:rsidRPr="00A03C40">
        <w:rPr>
          <w:lang w:eastAsia="fr-FR" w:bidi="fr-FR"/>
        </w:rPr>
        <w:t>pagne</w:t>
      </w:r>
      <w:r>
        <w:rPr>
          <w:lang w:eastAsia="fr-FR" w:bidi="fr-FR"/>
        </w:rPr>
        <w:t> </w:t>
      </w:r>
      <w:r>
        <w:rPr>
          <w:rStyle w:val="Appelnotedebasdep"/>
          <w:lang w:eastAsia="fr-FR" w:bidi="fr-FR"/>
        </w:rPr>
        <w:footnoteReference w:id="96"/>
      </w:r>
      <w:r w:rsidRPr="00984722">
        <w:rPr>
          <w:lang w:eastAsia="fr-FR" w:bidi="fr-FR"/>
        </w:rPr>
        <w:t>.</w:t>
      </w:r>
    </w:p>
    <w:p w14:paraId="2CCF2065" w14:textId="77777777" w:rsidR="00BF6111" w:rsidRDefault="00BF6111" w:rsidP="00BF6111">
      <w:pPr>
        <w:spacing w:before="120" w:after="120"/>
        <w:jc w:val="both"/>
        <w:rPr>
          <w:szCs w:val="24"/>
          <w:lang w:eastAsia="fr-FR" w:bidi="fr-FR"/>
        </w:rPr>
      </w:pPr>
      <w:r>
        <w:rPr>
          <w:szCs w:val="24"/>
          <w:lang w:eastAsia="fr-FR" w:bidi="fr-FR"/>
        </w:rPr>
        <w:br w:type="page"/>
      </w:r>
    </w:p>
    <w:p w14:paraId="211A9D48" w14:textId="77777777" w:rsidR="00BF6111" w:rsidRPr="00984722" w:rsidRDefault="00BF6111" w:rsidP="00BF6111">
      <w:pPr>
        <w:pStyle w:val="a"/>
      </w:pPr>
      <w:r w:rsidRPr="00984722">
        <w:rPr>
          <w:lang w:eastAsia="fr-FR" w:bidi="fr-FR"/>
        </w:rPr>
        <w:t>Structuration et dést</w:t>
      </w:r>
      <w:r>
        <w:rPr>
          <w:lang w:eastAsia="fr-FR" w:bidi="fr-FR"/>
        </w:rPr>
        <w:t>ructuration d’un espace rural :</w:t>
      </w:r>
      <w:r>
        <w:rPr>
          <w:lang w:eastAsia="fr-FR" w:bidi="fr-FR"/>
        </w:rPr>
        <w:br/>
      </w:r>
      <w:r w:rsidRPr="00984722">
        <w:rPr>
          <w:lang w:eastAsia="fr-FR" w:bidi="fr-FR"/>
        </w:rPr>
        <w:t>l’Est du Québec de 1900 à nos jours.</w:t>
      </w:r>
    </w:p>
    <w:p w14:paraId="15109DCA" w14:textId="77777777" w:rsidR="00BF6111" w:rsidRDefault="00BF6111" w:rsidP="00BF6111">
      <w:pPr>
        <w:spacing w:before="120" w:after="120"/>
        <w:jc w:val="both"/>
        <w:rPr>
          <w:lang w:eastAsia="fr-FR" w:bidi="fr-FR"/>
        </w:rPr>
      </w:pPr>
    </w:p>
    <w:p w14:paraId="3981FE90" w14:textId="77777777" w:rsidR="00BF6111" w:rsidRPr="00A03C40" w:rsidRDefault="00BF6111" w:rsidP="00BF6111">
      <w:pPr>
        <w:spacing w:before="120" w:after="120"/>
        <w:jc w:val="both"/>
      </w:pPr>
      <w:r w:rsidRPr="00A03C40">
        <w:rPr>
          <w:lang w:eastAsia="fr-FR" w:bidi="fr-FR"/>
        </w:rPr>
        <w:t>Le processus de peuplement de l’Est du Québec</w:t>
      </w:r>
      <w:r>
        <w:rPr>
          <w:lang w:eastAsia="fr-FR" w:bidi="fr-FR"/>
        </w:rPr>
        <w:t> </w:t>
      </w:r>
      <w:r>
        <w:rPr>
          <w:rStyle w:val="Appelnotedebasdep"/>
          <w:lang w:eastAsia="fr-FR" w:bidi="fr-FR"/>
        </w:rPr>
        <w:footnoteReference w:id="97"/>
      </w:r>
      <w:r w:rsidRPr="00A03C40">
        <w:rPr>
          <w:lang w:eastAsia="fr-FR" w:bidi="fr-FR"/>
        </w:rPr>
        <w:t xml:space="preserve"> n’est pas un</w:t>
      </w:r>
      <w:r w:rsidRPr="00A03C40">
        <w:rPr>
          <w:lang w:eastAsia="fr-FR" w:bidi="fr-FR"/>
        </w:rPr>
        <w:t>i</w:t>
      </w:r>
      <w:r w:rsidRPr="00A03C40">
        <w:rPr>
          <w:lang w:eastAsia="fr-FR" w:bidi="fr-FR"/>
        </w:rPr>
        <w:t>forme. Nous devons distinguer trois modes d’occupation du sol co</w:t>
      </w:r>
      <w:r w:rsidRPr="00A03C40">
        <w:rPr>
          <w:lang w:eastAsia="fr-FR" w:bidi="fr-FR"/>
        </w:rPr>
        <w:t>r</w:t>
      </w:r>
      <w:r w:rsidRPr="00A03C40">
        <w:rPr>
          <w:lang w:eastAsia="fr-FR" w:bidi="fr-FR"/>
        </w:rPr>
        <w:t>respondant à des aires bien déf</w:t>
      </w:r>
      <w:r w:rsidRPr="00A03C40">
        <w:rPr>
          <w:lang w:eastAsia="fr-FR" w:bidi="fr-FR"/>
        </w:rPr>
        <w:t>i</w:t>
      </w:r>
      <w:r w:rsidRPr="00A03C40">
        <w:rPr>
          <w:lang w:eastAsia="fr-FR" w:bidi="fr-FR"/>
        </w:rPr>
        <w:t>nies dans la représentation populaire de l’espace régional : 1) l’expansion en continu du peuplement sur les ba</w:t>
      </w:r>
      <w:r w:rsidRPr="00A03C40">
        <w:rPr>
          <w:lang w:eastAsia="fr-FR" w:bidi="fr-FR"/>
        </w:rPr>
        <w:t>s</w:t>
      </w:r>
      <w:r w:rsidRPr="00A03C40">
        <w:rPr>
          <w:lang w:eastAsia="fr-FR" w:bidi="fr-FR"/>
        </w:rPr>
        <w:t>ses terres du St-Laurent : au début du siècle, toutes ces terres sont défrichées et les indicateurs socioéconomiques permettent d’en parler comme d’une agriculture prosp</w:t>
      </w:r>
      <w:r w:rsidRPr="00A03C40">
        <w:rPr>
          <w:lang w:eastAsia="fr-FR" w:bidi="fr-FR"/>
        </w:rPr>
        <w:t>è</w:t>
      </w:r>
      <w:r w:rsidRPr="00A03C40">
        <w:rPr>
          <w:lang w:eastAsia="fr-FR" w:bidi="fr-FR"/>
        </w:rPr>
        <w:t>re ; 2) l’implantation agro-maritime en Gaspésie : remontant au Régime français, une agriculture entièr</w:t>
      </w:r>
      <w:r w:rsidRPr="00A03C40">
        <w:rPr>
          <w:lang w:eastAsia="fr-FR" w:bidi="fr-FR"/>
        </w:rPr>
        <w:t>e</w:t>
      </w:r>
      <w:r w:rsidRPr="00A03C40">
        <w:rPr>
          <w:lang w:eastAsia="fr-FR" w:bidi="fr-FR"/>
        </w:rPr>
        <w:t>ment tournée vers l’autoconsommation assure la subsistance des f</w:t>
      </w:r>
      <w:r w:rsidRPr="00A03C40">
        <w:rPr>
          <w:lang w:eastAsia="fr-FR" w:bidi="fr-FR"/>
        </w:rPr>
        <w:t>a</w:t>
      </w:r>
      <w:r w:rsidRPr="00A03C40">
        <w:rPr>
          <w:lang w:eastAsia="fr-FR" w:bidi="fr-FR"/>
        </w:rPr>
        <w:t>milles engagées dans les activités de pêche entièr</w:t>
      </w:r>
      <w:r w:rsidRPr="00A03C40">
        <w:rPr>
          <w:lang w:eastAsia="fr-FR" w:bidi="fr-FR"/>
        </w:rPr>
        <w:t>e</w:t>
      </w:r>
      <w:r w:rsidRPr="00A03C40">
        <w:rPr>
          <w:lang w:eastAsia="fr-FR" w:bidi="fr-FR"/>
        </w:rPr>
        <w:t>ment contrôlées par quelques familles de marchands ; 3) la colonisatio</w:t>
      </w:r>
      <w:r>
        <w:rPr>
          <w:lang w:eastAsia="fr-FR" w:bidi="fr-FR"/>
        </w:rPr>
        <w:t>n agro-forestière de l’arrière-</w:t>
      </w:r>
      <w:r w:rsidRPr="00A03C40">
        <w:rPr>
          <w:lang w:eastAsia="fr-FR" w:bidi="fr-FR"/>
        </w:rPr>
        <w:t>pays : cette dynamique de peuplement, bien décrite par No</w:t>
      </w:r>
      <w:r w:rsidRPr="00A03C40">
        <w:rPr>
          <w:lang w:eastAsia="fr-FR" w:bidi="fr-FR"/>
        </w:rPr>
        <w:t>r</w:t>
      </w:r>
      <w:r>
        <w:rPr>
          <w:lang w:eastAsia="fr-FR" w:bidi="fr-FR"/>
        </w:rPr>
        <w:t>mand SÉ</w:t>
      </w:r>
      <w:r w:rsidRPr="00A03C40">
        <w:rPr>
          <w:lang w:eastAsia="fr-FR" w:bidi="fr-FR"/>
        </w:rPr>
        <w:t>GUIN</w:t>
      </w:r>
      <w:r>
        <w:rPr>
          <w:lang w:eastAsia="fr-FR" w:bidi="fr-FR"/>
        </w:rPr>
        <w:t> </w:t>
      </w:r>
      <w:r>
        <w:rPr>
          <w:rStyle w:val="Appelnotedebasdep"/>
          <w:lang w:eastAsia="fr-FR" w:bidi="fr-FR"/>
        </w:rPr>
        <w:footnoteReference w:id="98"/>
      </w:r>
      <w:r w:rsidRPr="00984722">
        <w:rPr>
          <w:lang w:eastAsia="fr-FR" w:bidi="fr-FR"/>
        </w:rPr>
        <w:t>,</w:t>
      </w:r>
      <w:r w:rsidRPr="00A03C40">
        <w:rPr>
          <w:lang w:eastAsia="fr-FR" w:bidi="fr-FR"/>
        </w:rPr>
        <w:t xml:space="preserve"> repose aussi sur une agriculture de subsistance de</w:t>
      </w:r>
      <w:r w:rsidRPr="00A03C40">
        <w:rPr>
          <w:lang w:eastAsia="fr-FR" w:bidi="fr-FR"/>
        </w:rPr>
        <w:t>s</w:t>
      </w:r>
      <w:r w:rsidRPr="00A03C40">
        <w:rPr>
          <w:lang w:eastAsia="fr-FR" w:bidi="fr-FR"/>
        </w:rPr>
        <w:t>t</w:t>
      </w:r>
      <w:r w:rsidRPr="00A03C40">
        <w:rPr>
          <w:lang w:eastAsia="fr-FR" w:bidi="fr-FR"/>
        </w:rPr>
        <w:t>i</w:t>
      </w:r>
      <w:r w:rsidRPr="00A03C40">
        <w:rPr>
          <w:lang w:eastAsia="fr-FR" w:bidi="fr-FR"/>
        </w:rPr>
        <w:t>née à l’entretien et à la reproduction d’u</w:t>
      </w:r>
      <w:r>
        <w:rPr>
          <w:lang w:eastAsia="fr-FR" w:bidi="fr-FR"/>
        </w:rPr>
        <w:t>ne classe de travailleurs semi-</w:t>
      </w:r>
      <w:r w:rsidRPr="00A03C40">
        <w:rPr>
          <w:lang w:eastAsia="fr-FR" w:bidi="fr-FR"/>
        </w:rPr>
        <w:t>prolétarisés par le travail saisonnier en forêt contrôlé par que</w:t>
      </w:r>
      <w:r w:rsidRPr="00A03C40">
        <w:rPr>
          <w:lang w:eastAsia="fr-FR" w:bidi="fr-FR"/>
        </w:rPr>
        <w:t>l</w:t>
      </w:r>
      <w:r w:rsidRPr="00A03C40">
        <w:rPr>
          <w:lang w:eastAsia="fr-FR" w:bidi="fr-FR"/>
        </w:rPr>
        <w:t>ques grandes firmes qui entreprennent le pillage systématique de la re</w:t>
      </w:r>
      <w:r w:rsidRPr="00A03C40">
        <w:rPr>
          <w:lang w:eastAsia="fr-FR" w:bidi="fr-FR"/>
        </w:rPr>
        <w:t>s</w:t>
      </w:r>
      <w:r w:rsidRPr="00A03C40">
        <w:rPr>
          <w:lang w:eastAsia="fr-FR" w:bidi="fr-FR"/>
        </w:rPr>
        <w:t>source forestière. Avec l’épuisement de</w:t>
      </w:r>
      <w:r>
        <w:t xml:space="preserve"> </w:t>
      </w:r>
      <w:r w:rsidRPr="00A03C40">
        <w:rPr>
          <w:lang w:eastAsia="fr-FR" w:bidi="fr-FR"/>
        </w:rPr>
        <w:t>cette ressource naissent les mouvements régionaux les plus v</w:t>
      </w:r>
      <w:r w:rsidRPr="00A03C40">
        <w:rPr>
          <w:lang w:eastAsia="fr-FR" w:bidi="fr-FR"/>
        </w:rPr>
        <w:t>i</w:t>
      </w:r>
      <w:r w:rsidRPr="00A03C40">
        <w:rPr>
          <w:lang w:eastAsia="fr-FR" w:bidi="fr-FR"/>
        </w:rPr>
        <w:t>vants, cette population refusant la mobilité imposée par le capital repartant ailleurs dans sa quête de pr</w:t>
      </w:r>
      <w:r w:rsidRPr="00A03C40">
        <w:rPr>
          <w:lang w:eastAsia="fr-FR" w:bidi="fr-FR"/>
        </w:rPr>
        <w:t>o</w:t>
      </w:r>
      <w:r w:rsidRPr="00A03C40">
        <w:rPr>
          <w:lang w:eastAsia="fr-FR" w:bidi="fr-FR"/>
        </w:rPr>
        <w:t>fit.</w:t>
      </w:r>
    </w:p>
    <w:p w14:paraId="4B0FAC49" w14:textId="77777777" w:rsidR="00BF6111" w:rsidRPr="00A03C40" w:rsidRDefault="00BF6111" w:rsidP="00BF6111">
      <w:pPr>
        <w:spacing w:before="120" w:after="120"/>
        <w:jc w:val="both"/>
      </w:pPr>
      <w:r w:rsidRPr="00A03C40">
        <w:rPr>
          <w:lang w:eastAsia="fr-FR" w:bidi="fr-FR"/>
        </w:rPr>
        <w:t>Jusqu’aux années 1940, nous sommes en pleine phase de structur</w:t>
      </w:r>
      <w:r w:rsidRPr="00A03C40">
        <w:rPr>
          <w:lang w:eastAsia="fr-FR" w:bidi="fr-FR"/>
        </w:rPr>
        <w:t>a</w:t>
      </w:r>
      <w:r w:rsidRPr="00A03C40">
        <w:rPr>
          <w:lang w:eastAsia="fr-FR" w:bidi="fr-FR"/>
        </w:rPr>
        <w:t>tion d’un espace et d’une société rurale ; le nombre d’exploitation passe de 18</w:t>
      </w:r>
      <w:r>
        <w:rPr>
          <w:lang w:eastAsia="fr-FR" w:bidi="fr-FR"/>
        </w:rPr>
        <w:t> </w:t>
      </w:r>
      <w:r w:rsidRPr="00A03C40">
        <w:rPr>
          <w:lang w:eastAsia="fr-FR" w:bidi="fr-FR"/>
        </w:rPr>
        <w:t>498 (en 1901) à 27</w:t>
      </w:r>
      <w:r>
        <w:rPr>
          <w:lang w:eastAsia="fr-FR" w:bidi="fr-FR"/>
        </w:rPr>
        <w:t> </w:t>
      </w:r>
      <w:r w:rsidRPr="00A03C40">
        <w:rPr>
          <w:lang w:eastAsia="fr-FR" w:bidi="fr-FR"/>
        </w:rPr>
        <w:t>432 ; les superficies défrichées passent de 263</w:t>
      </w:r>
      <w:r>
        <w:rPr>
          <w:lang w:eastAsia="fr-FR" w:bidi="fr-FR"/>
        </w:rPr>
        <w:t> </w:t>
      </w:r>
      <w:r w:rsidRPr="00A03C40">
        <w:rPr>
          <w:lang w:eastAsia="fr-FR" w:bidi="fr-FR"/>
        </w:rPr>
        <w:t>562 ha. à 422 843 ha. ; aussi, les exportations agricoles qui dét</w:t>
      </w:r>
      <w:r w:rsidRPr="00A03C40">
        <w:rPr>
          <w:lang w:eastAsia="fr-FR" w:bidi="fr-FR"/>
        </w:rPr>
        <w:t>e</w:t>
      </w:r>
      <w:r w:rsidRPr="00A03C40">
        <w:rPr>
          <w:lang w:eastAsia="fr-FR" w:bidi="fr-FR"/>
        </w:rPr>
        <w:t>naient 15,8</w:t>
      </w:r>
      <w:r>
        <w:rPr>
          <w:lang w:eastAsia="fr-FR" w:bidi="fr-FR"/>
        </w:rPr>
        <w:t>%</w:t>
      </w:r>
      <w:r w:rsidRPr="00A03C40">
        <w:rPr>
          <w:lang w:eastAsia="fr-FR" w:bidi="fr-FR"/>
        </w:rPr>
        <w:t xml:space="preserve"> du territoire régional en 1901, en contrôlent 26,3</w:t>
      </w:r>
      <w:r>
        <w:rPr>
          <w:lang w:eastAsia="fr-FR" w:bidi="fr-FR"/>
        </w:rPr>
        <w:t>%</w:t>
      </w:r>
      <w:r w:rsidRPr="00A03C40">
        <w:rPr>
          <w:lang w:eastAsia="fr-FR" w:bidi="fr-FR"/>
        </w:rPr>
        <w:t>. Mais de 1941 à 1976, nous assistons à un phén</w:t>
      </w:r>
      <w:r w:rsidRPr="00A03C40">
        <w:rPr>
          <w:lang w:eastAsia="fr-FR" w:bidi="fr-FR"/>
        </w:rPr>
        <w:t>o</w:t>
      </w:r>
      <w:r w:rsidRPr="00A03C40">
        <w:rPr>
          <w:lang w:eastAsia="fr-FR" w:bidi="fr-FR"/>
        </w:rPr>
        <w:t>mène inverse, soit une déstructuration rapide de cette agriculture : le nombre d’exploitation baisse à 4184 ; la superficie défrichée se réduit à 228</w:t>
      </w:r>
      <w:r>
        <w:rPr>
          <w:lang w:eastAsia="fr-FR" w:bidi="fr-FR"/>
        </w:rPr>
        <w:t> </w:t>
      </w:r>
      <w:r w:rsidRPr="00A03C40">
        <w:rPr>
          <w:lang w:eastAsia="fr-FR" w:bidi="fr-FR"/>
        </w:rPr>
        <w:t>852 ha. et les fermes n’occupent plus que 11</w:t>
      </w:r>
      <w:r>
        <w:rPr>
          <w:lang w:eastAsia="fr-FR" w:bidi="fr-FR"/>
        </w:rPr>
        <w:t>%</w:t>
      </w:r>
      <w:r w:rsidRPr="00A03C40">
        <w:rPr>
          <w:lang w:eastAsia="fr-FR" w:bidi="fr-FR"/>
        </w:rPr>
        <w:t xml:space="preserve"> du territoire. Avant les années 1940-50, cette agriculture est faiblement intégrée aux rapports marchands ; les formes sociales de cette activité se rapprochent plutôt du mode de production domestique. Par exemple, en 1941, la vente des produits agricoles compte pour 67,8</w:t>
      </w:r>
      <w:r>
        <w:rPr>
          <w:lang w:eastAsia="fr-FR" w:bidi="fr-FR"/>
        </w:rPr>
        <w:t>%</w:t>
      </w:r>
      <w:r w:rsidRPr="00A03C40">
        <w:rPr>
          <w:lang w:eastAsia="fr-FR" w:bidi="fr-FR"/>
        </w:rPr>
        <w:t xml:space="preserve"> du revenu total de l’exploitation québ</w:t>
      </w:r>
      <w:r w:rsidRPr="00A03C40">
        <w:rPr>
          <w:lang w:eastAsia="fr-FR" w:bidi="fr-FR"/>
        </w:rPr>
        <w:t>é</w:t>
      </w:r>
      <w:r w:rsidRPr="00A03C40">
        <w:rPr>
          <w:lang w:eastAsia="fr-FR" w:bidi="fr-FR"/>
        </w:rPr>
        <w:t>coise moyenne, le reste provenant des revenus ext</w:t>
      </w:r>
      <w:r w:rsidRPr="00A03C40">
        <w:rPr>
          <w:lang w:eastAsia="fr-FR" w:bidi="fr-FR"/>
        </w:rPr>
        <w:t>é</w:t>
      </w:r>
      <w:r w:rsidRPr="00A03C40">
        <w:rPr>
          <w:lang w:eastAsia="fr-FR" w:bidi="fr-FR"/>
        </w:rPr>
        <w:t>rieurs (13</w:t>
      </w:r>
      <w:r>
        <w:rPr>
          <w:lang w:eastAsia="fr-FR" w:bidi="fr-FR"/>
        </w:rPr>
        <w:t>%</w:t>
      </w:r>
      <w:r w:rsidRPr="00A03C40">
        <w:t>)</w:t>
      </w:r>
      <w:r w:rsidRPr="00A03C40">
        <w:rPr>
          <w:lang w:eastAsia="fr-FR" w:bidi="fr-FR"/>
        </w:rPr>
        <w:t xml:space="preserve"> et de la valeur estimée des produits aut</w:t>
      </w:r>
      <w:r w:rsidRPr="00A03C40">
        <w:rPr>
          <w:lang w:eastAsia="fr-FR" w:bidi="fr-FR"/>
        </w:rPr>
        <w:t>o</w:t>
      </w:r>
      <w:r w:rsidRPr="00A03C40">
        <w:rPr>
          <w:lang w:eastAsia="fr-FR" w:bidi="fr-FR"/>
        </w:rPr>
        <w:t>consommés (19,2</w:t>
      </w:r>
      <w:r>
        <w:rPr>
          <w:lang w:eastAsia="fr-FR" w:bidi="fr-FR"/>
        </w:rPr>
        <w:t>%</w:t>
      </w:r>
      <w:r w:rsidRPr="00A03C40">
        <w:rPr>
          <w:lang w:eastAsia="fr-FR" w:bidi="fr-FR"/>
        </w:rPr>
        <w:t>).</w:t>
      </w:r>
    </w:p>
    <w:p w14:paraId="33513B6C" w14:textId="77777777" w:rsidR="00BF6111" w:rsidRPr="00A03C40" w:rsidRDefault="00BF6111" w:rsidP="00BF6111">
      <w:pPr>
        <w:spacing w:before="120" w:after="120"/>
        <w:jc w:val="both"/>
      </w:pPr>
      <w:r w:rsidRPr="00A03C40">
        <w:rPr>
          <w:lang w:eastAsia="fr-FR" w:bidi="fr-FR"/>
        </w:rPr>
        <w:t>Cette compilation manifeste toute l’importance des revenus ext</w:t>
      </w:r>
      <w:r w:rsidRPr="00A03C40">
        <w:rPr>
          <w:lang w:eastAsia="fr-FR" w:bidi="fr-FR"/>
        </w:rPr>
        <w:t>é</w:t>
      </w:r>
      <w:r w:rsidRPr="00A03C40">
        <w:rPr>
          <w:lang w:eastAsia="fr-FR" w:bidi="fr-FR"/>
        </w:rPr>
        <w:t>rieurs et de l’autoconsommation pour les e</w:t>
      </w:r>
      <w:r w:rsidRPr="00A03C40">
        <w:rPr>
          <w:lang w:eastAsia="fr-FR" w:bidi="fr-FR"/>
        </w:rPr>
        <w:t>x</w:t>
      </w:r>
      <w:r w:rsidRPr="00A03C40">
        <w:rPr>
          <w:lang w:eastAsia="fr-FR" w:bidi="fr-FR"/>
        </w:rPr>
        <w:t>ploitations des zones agro-maritimes et agro-forestières ; si elle révèle l’état des rapports de pr</w:t>
      </w:r>
      <w:r w:rsidRPr="00A03C40">
        <w:rPr>
          <w:lang w:eastAsia="fr-FR" w:bidi="fr-FR"/>
        </w:rPr>
        <w:t>o</w:t>
      </w:r>
      <w:r w:rsidRPr="00A03C40">
        <w:rPr>
          <w:lang w:eastAsia="fr-FR" w:bidi="fr-FR"/>
        </w:rPr>
        <w:t xml:space="preserve">duction dans l’agriculture québécoise et régionale, elle ne donne pas une image fidèle de la réalité car il s’agit d’une moyenne calculée sur chaque zone. Mais le recensement de </w:t>
      </w:r>
      <w:r>
        <w:rPr>
          <w:lang w:eastAsia="fr-FR" w:bidi="fr-FR"/>
        </w:rPr>
        <w:t>1941 permet une mesure plus pré</w:t>
      </w:r>
      <w:r w:rsidRPr="00A03C40">
        <w:rPr>
          <w:lang w:eastAsia="fr-FR" w:bidi="fr-FR"/>
        </w:rPr>
        <w:t>cise</w:t>
      </w:r>
      <w:r>
        <w:t xml:space="preserve"> [133]</w:t>
      </w:r>
      <w:r w:rsidRPr="00A03C40">
        <w:rPr>
          <w:lang w:eastAsia="fr-FR" w:bidi="fr-FR"/>
        </w:rPr>
        <w:t xml:space="preserve"> de la place de la production agricole marchande dans le fonctio</w:t>
      </w:r>
      <w:r w:rsidRPr="00A03C40">
        <w:rPr>
          <w:lang w:eastAsia="fr-FR" w:bidi="fr-FR"/>
        </w:rPr>
        <w:t>n</w:t>
      </w:r>
      <w:r w:rsidRPr="00A03C40">
        <w:rPr>
          <w:lang w:eastAsia="fr-FR" w:bidi="fr-FR"/>
        </w:rPr>
        <w:t>nement de chaque exploitation (tableau de la page suivante). Alors que dans la région de Montréal,</w:t>
      </w:r>
      <w:r>
        <w:rPr>
          <w:lang w:eastAsia="fr-FR" w:bidi="fr-FR"/>
        </w:rPr>
        <w:t xml:space="preserve"> 79,6% </w:t>
      </w:r>
      <w:r w:rsidRPr="00A03C40">
        <w:rPr>
          <w:lang w:eastAsia="fr-FR" w:bidi="fr-FR"/>
        </w:rPr>
        <w:t>des fermes sont des e</w:t>
      </w:r>
      <w:r w:rsidRPr="00A03C40">
        <w:rPr>
          <w:lang w:eastAsia="fr-FR" w:bidi="fr-FR"/>
        </w:rPr>
        <w:t>x</w:t>
      </w:r>
      <w:r w:rsidRPr="00A03C40">
        <w:rPr>
          <w:lang w:eastAsia="fr-FR" w:bidi="fr-FR"/>
        </w:rPr>
        <w:t>ploit</w:t>
      </w:r>
      <w:r w:rsidRPr="00A03C40">
        <w:rPr>
          <w:lang w:eastAsia="fr-FR" w:bidi="fr-FR"/>
        </w:rPr>
        <w:t>a</w:t>
      </w:r>
      <w:r w:rsidRPr="00A03C40">
        <w:rPr>
          <w:lang w:eastAsia="fr-FR" w:bidi="fr-FR"/>
        </w:rPr>
        <w:t>tions intégrées aux rapports marchands, ce type de ferme atteint seulement 21,3</w:t>
      </w:r>
      <w:r>
        <w:rPr>
          <w:lang w:eastAsia="fr-FR" w:bidi="fr-FR"/>
        </w:rPr>
        <w:t>%</w:t>
      </w:r>
      <w:r w:rsidRPr="00A03C40">
        <w:rPr>
          <w:lang w:eastAsia="fr-FR" w:bidi="fr-FR"/>
        </w:rPr>
        <w:t xml:space="preserve"> dans l’Est du Québec avec de grandes variations i</w:t>
      </w:r>
      <w:r w:rsidRPr="00A03C40">
        <w:rPr>
          <w:lang w:eastAsia="fr-FR" w:bidi="fr-FR"/>
        </w:rPr>
        <w:t>n</w:t>
      </w:r>
      <w:r w:rsidRPr="00A03C40">
        <w:rPr>
          <w:lang w:eastAsia="fr-FR" w:bidi="fr-FR"/>
        </w:rPr>
        <w:t>tr</w:t>
      </w:r>
      <w:r w:rsidRPr="00A03C40">
        <w:rPr>
          <w:lang w:eastAsia="fr-FR" w:bidi="fr-FR"/>
        </w:rPr>
        <w:t>a</w:t>
      </w:r>
      <w:r w:rsidRPr="00A03C40">
        <w:rPr>
          <w:lang w:eastAsia="fr-FR" w:bidi="fr-FR"/>
        </w:rPr>
        <w:t>régionales. La présence de la production domestique dans l’agriculture de l’Est du Québec est notable ;</w:t>
      </w:r>
      <w:r>
        <w:rPr>
          <w:lang w:eastAsia="fr-FR" w:bidi="fr-FR"/>
        </w:rPr>
        <w:t xml:space="preserve"> 54,6</w:t>
      </w:r>
      <w:r w:rsidRPr="00A03C40">
        <w:t>%</w:t>
      </w:r>
      <w:r w:rsidRPr="00A03C40">
        <w:rPr>
          <w:lang w:eastAsia="fr-FR" w:bidi="fr-FR"/>
        </w:rPr>
        <w:t xml:space="preserve"> des exploitant</w:t>
      </w:r>
      <w:r>
        <w:rPr>
          <w:lang w:eastAsia="fr-FR" w:bidi="fr-FR"/>
        </w:rPr>
        <w:t>s font une production qui est au</w:t>
      </w:r>
      <w:r w:rsidRPr="00A03C40">
        <w:rPr>
          <w:lang w:eastAsia="fr-FR" w:bidi="fr-FR"/>
        </w:rPr>
        <w:t>toconsommée à plus de 50</w:t>
      </w:r>
      <w:r>
        <w:rPr>
          <w:lang w:eastAsia="fr-FR" w:bidi="fr-FR"/>
        </w:rPr>
        <w:t>%</w:t>
      </w:r>
      <w:r w:rsidRPr="00A03C40">
        <w:rPr>
          <w:lang w:eastAsia="fr-FR" w:bidi="fr-FR"/>
        </w:rPr>
        <w:t>. L’intégration de la produ</w:t>
      </w:r>
      <w:r w:rsidRPr="00A03C40">
        <w:rPr>
          <w:lang w:eastAsia="fr-FR" w:bidi="fr-FR"/>
        </w:rPr>
        <w:t>c</w:t>
      </w:r>
      <w:r w:rsidRPr="00A03C40">
        <w:rPr>
          <w:lang w:eastAsia="fr-FR" w:bidi="fr-FR"/>
        </w:rPr>
        <w:t>tion agricole aux rapports marchands, déjà accomplie dans la région de Montréal, est peu ava</w:t>
      </w:r>
      <w:r w:rsidRPr="00A03C40">
        <w:rPr>
          <w:lang w:eastAsia="fr-FR" w:bidi="fr-FR"/>
        </w:rPr>
        <w:t>n</w:t>
      </w:r>
      <w:r w:rsidRPr="00A03C40">
        <w:rPr>
          <w:lang w:eastAsia="fr-FR" w:bidi="fr-FR"/>
        </w:rPr>
        <w:t>cée dans l’espace régi</w:t>
      </w:r>
      <w:r w:rsidRPr="00A03C40">
        <w:rPr>
          <w:lang w:eastAsia="fr-FR" w:bidi="fr-FR"/>
        </w:rPr>
        <w:t>o</w:t>
      </w:r>
      <w:r w:rsidRPr="00A03C40">
        <w:rPr>
          <w:lang w:eastAsia="fr-FR" w:bidi="fr-FR"/>
        </w:rPr>
        <w:t>nal sauf pour les basses terres du littoral bas-laurentien.</w:t>
      </w:r>
    </w:p>
    <w:p w14:paraId="4E615BFA" w14:textId="77777777" w:rsidR="00BF6111" w:rsidRDefault="00BF6111" w:rsidP="00BF6111">
      <w:pPr>
        <w:spacing w:before="120" w:after="120"/>
        <w:jc w:val="both"/>
        <w:rPr>
          <w:lang w:eastAsia="fr-FR" w:bidi="fr-FR"/>
        </w:rPr>
      </w:pPr>
      <w:r w:rsidRPr="00A03C40">
        <w:rPr>
          <w:lang w:eastAsia="fr-FR" w:bidi="fr-FR"/>
        </w:rPr>
        <w:t>Alors que le Québec devient une société urbaine, il se développe une société rurale dans l’Est du Québec. Paradoxe qui masque l’articulation de cet espace régional au processus même de mutation de la société plus vaste a</w:t>
      </w:r>
      <w:r w:rsidRPr="00A03C40">
        <w:rPr>
          <w:lang w:eastAsia="fr-FR" w:bidi="fr-FR"/>
        </w:rPr>
        <w:t>u</w:t>
      </w:r>
      <w:r w:rsidRPr="00A03C40">
        <w:rPr>
          <w:lang w:eastAsia="fr-FR" w:bidi="fr-FR"/>
        </w:rPr>
        <w:t>quel il est intégré : à titre de réservoir de main-d’oeuvre et de ressources primaires. Grâce à la grande fécondité des familles, cette société rurale pouvait remplir les exigences néce</w:t>
      </w:r>
      <w:r w:rsidRPr="00A03C40">
        <w:rPr>
          <w:lang w:eastAsia="fr-FR" w:bidi="fr-FR"/>
        </w:rPr>
        <w:t>s</w:t>
      </w:r>
      <w:r w:rsidRPr="00A03C40">
        <w:rPr>
          <w:lang w:eastAsia="fr-FR" w:bidi="fr-FR"/>
        </w:rPr>
        <w:t>saires à sa reproduction et a cette articulation ; elle produisait des e</w:t>
      </w:r>
      <w:r w:rsidRPr="00A03C40">
        <w:rPr>
          <w:lang w:eastAsia="fr-FR" w:bidi="fr-FR"/>
        </w:rPr>
        <w:t>x</w:t>
      </w:r>
      <w:r w:rsidRPr="00A03C40">
        <w:rPr>
          <w:lang w:eastAsia="fr-FR" w:bidi="fr-FR"/>
        </w:rPr>
        <w:t>cédents démographiques stru</w:t>
      </w:r>
      <w:r w:rsidRPr="00A03C40">
        <w:rPr>
          <w:lang w:eastAsia="fr-FR" w:bidi="fr-FR"/>
        </w:rPr>
        <w:t>c</w:t>
      </w:r>
      <w:r w:rsidRPr="00A03C40">
        <w:rPr>
          <w:lang w:eastAsia="fr-FR" w:bidi="fr-FR"/>
        </w:rPr>
        <w:t>turels qui fournissaient la main-d’oeuvre agricole et f</w:t>
      </w:r>
      <w:r w:rsidRPr="00A03C40">
        <w:rPr>
          <w:lang w:eastAsia="fr-FR" w:bidi="fr-FR"/>
        </w:rPr>
        <w:t>o</w:t>
      </w:r>
      <w:r w:rsidRPr="00A03C40">
        <w:rPr>
          <w:lang w:eastAsia="fr-FR" w:bidi="fr-FR"/>
        </w:rPr>
        <w:t>restière et les effectifs des nouvelles paroisses de colonisation. Et il restait encore des excédents qui, par l’exode r</w:t>
      </w:r>
      <w:r w:rsidRPr="00A03C40">
        <w:rPr>
          <w:lang w:eastAsia="fr-FR" w:bidi="fr-FR"/>
        </w:rPr>
        <w:t>u</w:t>
      </w:r>
      <w:r w:rsidRPr="00A03C40">
        <w:rPr>
          <w:lang w:eastAsia="fr-FR" w:bidi="fr-FR"/>
        </w:rPr>
        <w:t>ral, assureront la formation de la classe ouvrière québ</w:t>
      </w:r>
      <w:r w:rsidRPr="00A03C40">
        <w:rPr>
          <w:lang w:eastAsia="fr-FR" w:bidi="fr-FR"/>
        </w:rPr>
        <w:t>é</w:t>
      </w:r>
      <w:r w:rsidRPr="00A03C40">
        <w:rPr>
          <w:lang w:eastAsia="fr-FR" w:bidi="fr-FR"/>
        </w:rPr>
        <w:t>coise, en plein développement durant cette période. Mais ce système repose sur un fragile équilibre. Quand survient la crise économique des années tre</w:t>
      </w:r>
      <w:r w:rsidRPr="00A03C40">
        <w:rPr>
          <w:lang w:eastAsia="fr-FR" w:bidi="fr-FR"/>
        </w:rPr>
        <w:t>n</w:t>
      </w:r>
      <w:r w:rsidRPr="00A03C40">
        <w:rPr>
          <w:lang w:eastAsia="fr-FR" w:bidi="fr-FR"/>
        </w:rPr>
        <w:t>te,</w:t>
      </w:r>
      <w:r>
        <w:rPr>
          <w:lang w:eastAsia="fr-FR" w:bidi="fr-FR"/>
        </w:rPr>
        <w:t xml:space="preserve"> </w:t>
      </w:r>
      <w:r w:rsidRPr="00A03C40">
        <w:rPr>
          <w:lang w:eastAsia="fr-FR" w:bidi="fr-FR"/>
        </w:rPr>
        <w:t>signifiant un blocage de l’exode rural, cette société rurale entre aussitôt en crise ; on tente de la surmonter en accélérant la colonis</w:t>
      </w:r>
      <w:r w:rsidRPr="00A03C40">
        <w:rPr>
          <w:lang w:eastAsia="fr-FR" w:bidi="fr-FR"/>
        </w:rPr>
        <w:t>a</w:t>
      </w:r>
      <w:r w:rsidRPr="00A03C40">
        <w:rPr>
          <w:lang w:eastAsia="fr-FR" w:bidi="fr-FR"/>
        </w:rPr>
        <w:t>tion de l’arrière-pays. Le nombre de fermes passe de 21</w:t>
      </w:r>
      <w:r>
        <w:rPr>
          <w:lang w:eastAsia="fr-FR" w:bidi="fr-FR"/>
        </w:rPr>
        <w:t> </w:t>
      </w:r>
      <w:r w:rsidRPr="00A03C40">
        <w:rPr>
          <w:lang w:eastAsia="fr-FR" w:bidi="fr-FR"/>
        </w:rPr>
        <w:t>336 à 27</w:t>
      </w:r>
      <w:r>
        <w:rPr>
          <w:lang w:eastAsia="fr-FR" w:bidi="fr-FR"/>
        </w:rPr>
        <w:t> </w:t>
      </w:r>
      <w:r w:rsidRPr="00A03C40">
        <w:rPr>
          <w:lang w:eastAsia="fr-FR" w:bidi="fr-FR"/>
        </w:rPr>
        <w:t>432 de 1931 à 1941 ; le solde net de 6</w:t>
      </w:r>
      <w:r>
        <w:rPr>
          <w:lang w:eastAsia="fr-FR" w:bidi="fr-FR"/>
        </w:rPr>
        <w:t> </w:t>
      </w:r>
      <w:r w:rsidRPr="00A03C40">
        <w:rPr>
          <w:lang w:eastAsia="fr-FR" w:bidi="fr-FR"/>
        </w:rPr>
        <w:t>096 exploitations correspond à 30</w:t>
      </w:r>
      <w:r>
        <w:rPr>
          <w:lang w:eastAsia="fr-FR" w:bidi="fr-FR"/>
        </w:rPr>
        <w:t>%</w:t>
      </w:r>
      <w:r w:rsidRPr="00A03C40">
        <w:rPr>
          <w:lang w:eastAsia="fr-FR" w:bidi="fr-FR"/>
        </w:rPr>
        <w:t xml:space="preserve"> du solde net observé pour le Québec. Cette colonisation, ce « retour à la terre », se fait à la hâte et sur des sols dont les qualités pédologiques sont douteuses. La désarticulation de cette société rurale, aux lend</w:t>
      </w:r>
      <w:r w:rsidRPr="00A03C40">
        <w:rPr>
          <w:lang w:eastAsia="fr-FR" w:bidi="fr-FR"/>
        </w:rPr>
        <w:t>e</w:t>
      </w:r>
      <w:r w:rsidRPr="00A03C40">
        <w:rPr>
          <w:lang w:eastAsia="fr-FR" w:bidi="fr-FR"/>
        </w:rPr>
        <w:t>mains de la Seconde Guerre mondiale, sera le fait non seulement de la reprise économique réactivant l’exode mais aussi de la pénétration de la régulation marchande dans l’agriculture régionale ; le Plan de dév</w:t>
      </w:r>
      <w:r w:rsidRPr="00A03C40">
        <w:rPr>
          <w:lang w:eastAsia="fr-FR" w:bidi="fr-FR"/>
        </w:rPr>
        <w:t>e</w:t>
      </w:r>
      <w:r w:rsidRPr="00A03C40">
        <w:rPr>
          <w:lang w:eastAsia="fr-FR" w:bidi="fr-FR"/>
        </w:rPr>
        <w:t>lopp</w:t>
      </w:r>
      <w:r w:rsidRPr="00A03C40">
        <w:rPr>
          <w:lang w:eastAsia="fr-FR" w:bidi="fr-FR"/>
        </w:rPr>
        <w:t>e</w:t>
      </w:r>
      <w:r w:rsidRPr="00A03C40">
        <w:rPr>
          <w:lang w:eastAsia="fr-FR" w:bidi="fr-FR"/>
        </w:rPr>
        <w:t>ment de l’Est du Québec, au début des années soixante, tente d’ailleurs d’achever cette pénétr</w:t>
      </w:r>
      <w:r w:rsidRPr="00A03C40">
        <w:rPr>
          <w:lang w:eastAsia="fr-FR" w:bidi="fr-FR"/>
        </w:rPr>
        <w:t>a</w:t>
      </w:r>
      <w:r w:rsidRPr="00A03C40">
        <w:rPr>
          <w:lang w:eastAsia="fr-FR" w:bidi="fr-FR"/>
        </w:rPr>
        <w:t>tion. Comme la validation sociale de l’agriculture devient sa capacité à produire à des coûts compétitifs, la plupart des exploitations apparaissent vulnérables. Il en a résulté une déprise agricole considérable : le nombre de fermes passe de 27</w:t>
      </w:r>
      <w:r>
        <w:rPr>
          <w:lang w:eastAsia="fr-FR" w:bidi="fr-FR"/>
        </w:rPr>
        <w:t> </w:t>
      </w:r>
      <w:r w:rsidRPr="00A03C40">
        <w:rPr>
          <w:lang w:eastAsia="fr-FR" w:bidi="fr-FR"/>
        </w:rPr>
        <w:t>432 à 4</w:t>
      </w:r>
      <w:r>
        <w:rPr>
          <w:lang w:eastAsia="fr-FR" w:bidi="fr-FR"/>
        </w:rPr>
        <w:t> </w:t>
      </w:r>
      <w:r w:rsidRPr="00A03C40">
        <w:rPr>
          <w:lang w:eastAsia="fr-FR" w:bidi="fr-FR"/>
        </w:rPr>
        <w:t>184 de 1941 à 1976.</w:t>
      </w:r>
    </w:p>
    <w:p w14:paraId="08125313" w14:textId="77777777" w:rsidR="00BF6111" w:rsidRPr="00A03C40" w:rsidRDefault="00BF6111" w:rsidP="00BF6111">
      <w:pPr>
        <w:spacing w:before="120" w:after="120"/>
        <w:jc w:val="both"/>
      </w:pPr>
    </w:p>
    <w:p w14:paraId="4209BDCB" w14:textId="77777777" w:rsidR="00BF6111" w:rsidRPr="00A03C40" w:rsidRDefault="00471D4E" w:rsidP="00BF6111">
      <w:pPr>
        <w:pStyle w:val="fig"/>
        <w:rPr>
          <w:szCs w:val="2"/>
        </w:rPr>
      </w:pPr>
      <w:r w:rsidRPr="005A2CB0">
        <w:rPr>
          <w:noProof/>
          <w:szCs w:val="2"/>
        </w:rPr>
        <w:drawing>
          <wp:inline distT="0" distB="0" distL="0" distR="0" wp14:anchorId="4F002AE4" wp14:editId="547A4ADD">
            <wp:extent cx="1803400" cy="18669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3400" cy="1866900"/>
                    </a:xfrm>
                    <a:prstGeom prst="rect">
                      <a:avLst/>
                    </a:prstGeom>
                    <a:noFill/>
                    <a:ln>
                      <a:noFill/>
                    </a:ln>
                  </pic:spPr>
                </pic:pic>
              </a:graphicData>
            </a:graphic>
          </wp:inline>
        </w:drawing>
      </w:r>
    </w:p>
    <w:p w14:paraId="0AC2EFF0" w14:textId="77777777" w:rsidR="00BF6111" w:rsidRDefault="00BF6111" w:rsidP="00BF6111">
      <w:pPr>
        <w:spacing w:before="120" w:after="120"/>
        <w:jc w:val="both"/>
        <w:rPr>
          <w:lang w:eastAsia="fr-FR" w:bidi="fr-FR"/>
        </w:rPr>
      </w:pPr>
    </w:p>
    <w:p w14:paraId="737B7FD5" w14:textId="77777777" w:rsidR="00BF6111" w:rsidRPr="00A03C40" w:rsidRDefault="00BF6111" w:rsidP="00BF6111">
      <w:pPr>
        <w:spacing w:before="120" w:after="120"/>
        <w:jc w:val="both"/>
      </w:pPr>
      <w:r w:rsidRPr="00A03C40">
        <w:rPr>
          <w:lang w:eastAsia="fr-FR" w:bidi="fr-FR"/>
        </w:rPr>
        <w:t>Cette « modernisation » de l’agriculture qui repose sur une conce</w:t>
      </w:r>
      <w:r w:rsidRPr="00A03C40">
        <w:rPr>
          <w:lang w:eastAsia="fr-FR" w:bidi="fr-FR"/>
        </w:rPr>
        <w:t>n</w:t>
      </w:r>
      <w:r w:rsidRPr="00A03C40">
        <w:rPr>
          <w:lang w:eastAsia="fr-FR" w:bidi="fr-FR"/>
        </w:rPr>
        <w:t>tration de la production laitière dans le Bas St-Laurent, et rendant s</w:t>
      </w:r>
      <w:r w:rsidRPr="00A03C40">
        <w:rPr>
          <w:lang w:eastAsia="fr-FR" w:bidi="fr-FR"/>
        </w:rPr>
        <w:t>o</w:t>
      </w:r>
      <w:r w:rsidRPr="00A03C40">
        <w:rPr>
          <w:lang w:eastAsia="fr-FR" w:bidi="fr-FR"/>
        </w:rPr>
        <w:t>cialement nécessaire les grandes</w:t>
      </w:r>
      <w:r>
        <w:t xml:space="preserve"> [134] </w:t>
      </w:r>
      <w:r w:rsidRPr="00A03C40">
        <w:rPr>
          <w:lang w:eastAsia="fr-FR" w:bidi="fr-FR"/>
        </w:rPr>
        <w:t>firmes agro-alimentaires qui doivent refaire la cohérence des systèmes agricoles productifs spati</w:t>
      </w:r>
      <w:r w:rsidRPr="00A03C40">
        <w:rPr>
          <w:lang w:eastAsia="fr-FR" w:bidi="fr-FR"/>
        </w:rPr>
        <w:t>a</w:t>
      </w:r>
      <w:r w:rsidRPr="00A03C40">
        <w:rPr>
          <w:lang w:eastAsia="fr-FR" w:bidi="fr-FR"/>
        </w:rPr>
        <w:t>lement fragmentés, aboutit à une r</w:t>
      </w:r>
      <w:r w:rsidRPr="00A03C40">
        <w:rPr>
          <w:lang w:eastAsia="fr-FR" w:bidi="fr-FR"/>
        </w:rPr>
        <w:t>é</w:t>
      </w:r>
      <w:r w:rsidRPr="00A03C40">
        <w:rPr>
          <w:lang w:eastAsia="fr-FR" w:bidi="fr-FR"/>
        </w:rPr>
        <w:t>gression des superficies en culture plus grande que nécessaire, d’où une sous-utilisation du potentiel agricole de la région que l’on commence à peine à reconnaître. En e</w:t>
      </w:r>
      <w:r w:rsidRPr="00A03C40">
        <w:rPr>
          <w:lang w:eastAsia="fr-FR" w:bidi="fr-FR"/>
        </w:rPr>
        <w:t>f</w:t>
      </w:r>
      <w:r w:rsidRPr="00A03C40">
        <w:rPr>
          <w:lang w:eastAsia="fr-FR" w:bidi="fr-FR"/>
        </w:rPr>
        <w:t>fet, les experts du B.A.E.Q.</w:t>
      </w:r>
      <w:r>
        <w:rPr>
          <w:lang w:eastAsia="fr-FR" w:bidi="fr-FR"/>
        </w:rPr>
        <w:t> </w:t>
      </w:r>
      <w:r>
        <w:rPr>
          <w:rStyle w:val="Appelnotedebasdep"/>
          <w:lang w:eastAsia="fr-FR" w:bidi="fr-FR"/>
        </w:rPr>
        <w:footnoteReference w:id="99"/>
      </w:r>
      <w:r w:rsidRPr="00A03C40">
        <w:rPr>
          <w:lang w:eastAsia="fr-FR" w:bidi="fr-FR"/>
        </w:rPr>
        <w:t xml:space="preserve"> ident</w:t>
      </w:r>
      <w:r w:rsidRPr="00A03C40">
        <w:rPr>
          <w:lang w:eastAsia="fr-FR" w:bidi="fr-FR"/>
        </w:rPr>
        <w:t>i</w:t>
      </w:r>
      <w:r w:rsidRPr="00A03C40">
        <w:rPr>
          <w:lang w:eastAsia="fr-FR" w:bidi="fr-FR"/>
        </w:rPr>
        <w:t>fiaient 273</w:t>
      </w:r>
      <w:r>
        <w:rPr>
          <w:lang w:eastAsia="fr-FR" w:bidi="fr-FR"/>
        </w:rPr>
        <w:t> </w:t>
      </w:r>
      <w:r w:rsidRPr="00A03C40">
        <w:rPr>
          <w:lang w:eastAsia="fr-FR" w:bidi="fr-FR"/>
        </w:rPr>
        <w:t>000</w:t>
      </w:r>
      <w:r>
        <w:rPr>
          <w:lang w:eastAsia="fr-FR" w:bidi="fr-FR"/>
        </w:rPr>
        <w:t> </w:t>
      </w:r>
      <w:r w:rsidRPr="00A03C40">
        <w:rPr>
          <w:lang w:eastAsia="fr-FR" w:bidi="fr-FR"/>
        </w:rPr>
        <w:t>ha. propices à la culture ; et l’O.P.D.Q.</w:t>
      </w:r>
      <w:r>
        <w:rPr>
          <w:lang w:eastAsia="fr-FR" w:bidi="fr-FR"/>
        </w:rPr>
        <w:t> </w:t>
      </w:r>
      <w:r>
        <w:rPr>
          <w:rStyle w:val="Appelnotedebasdep"/>
          <w:lang w:eastAsia="fr-FR" w:bidi="fr-FR"/>
        </w:rPr>
        <w:footnoteReference w:id="100"/>
      </w:r>
      <w:r w:rsidRPr="00A03C40">
        <w:rPr>
          <w:lang w:eastAsia="fr-FR" w:bidi="fr-FR"/>
        </w:rPr>
        <w:t xml:space="preserve"> parle de 289</w:t>
      </w:r>
      <w:r>
        <w:rPr>
          <w:lang w:eastAsia="fr-FR" w:bidi="fr-FR"/>
        </w:rPr>
        <w:t> </w:t>
      </w:r>
      <w:r w:rsidRPr="00A03C40">
        <w:rPr>
          <w:lang w:eastAsia="fr-FR" w:bidi="fr-FR"/>
        </w:rPr>
        <w:t>600</w:t>
      </w:r>
      <w:r>
        <w:rPr>
          <w:lang w:eastAsia="fr-FR" w:bidi="fr-FR"/>
        </w:rPr>
        <w:t> </w:t>
      </w:r>
      <w:r w:rsidRPr="00A03C40">
        <w:rPr>
          <w:lang w:eastAsia="fr-FR" w:bidi="fr-FR"/>
        </w:rPr>
        <w:t>ha. de terres cultivables dans la région. Mais le recensement de 1976 fait état de seulement 191</w:t>
      </w:r>
      <w:r>
        <w:rPr>
          <w:lang w:eastAsia="fr-FR" w:bidi="fr-FR"/>
        </w:rPr>
        <w:t> </w:t>
      </w:r>
      <w:r w:rsidRPr="00A03C40">
        <w:rPr>
          <w:lang w:eastAsia="fr-FR" w:bidi="fr-FR"/>
        </w:rPr>
        <w:t>759 ha. en culture. De plus, on sait que le calcul du potentiel agr</w:t>
      </w:r>
      <w:r w:rsidRPr="00A03C40">
        <w:rPr>
          <w:lang w:eastAsia="fr-FR" w:bidi="fr-FR"/>
        </w:rPr>
        <w:t>i</w:t>
      </w:r>
      <w:r w:rsidRPr="00A03C40">
        <w:rPr>
          <w:lang w:eastAsia="fr-FR" w:bidi="fr-FR"/>
        </w:rPr>
        <w:t>cole n’est pas une opération neutre mais il est fon</w:t>
      </w:r>
      <w:r w:rsidRPr="00A03C40">
        <w:rPr>
          <w:lang w:eastAsia="fr-FR" w:bidi="fr-FR"/>
        </w:rPr>
        <w:t>c</w:t>
      </w:r>
      <w:r w:rsidRPr="00A03C40">
        <w:rPr>
          <w:lang w:eastAsia="fr-FR" w:bidi="fr-FR"/>
        </w:rPr>
        <w:t>tion de l’état des techniques agricoles qui nous renvoient aux rapports sociaux de pr</w:t>
      </w:r>
      <w:r w:rsidRPr="00A03C40">
        <w:rPr>
          <w:lang w:eastAsia="fr-FR" w:bidi="fr-FR"/>
        </w:rPr>
        <w:t>o</w:t>
      </w:r>
      <w:r w:rsidRPr="00A03C40">
        <w:rPr>
          <w:lang w:eastAsia="fr-FR" w:bidi="fr-FR"/>
        </w:rPr>
        <w:t>duction en agriculture à un moment donné.</w:t>
      </w:r>
    </w:p>
    <w:p w14:paraId="63E410AD" w14:textId="77777777" w:rsidR="00BF6111" w:rsidRPr="00A03C40" w:rsidRDefault="00BF6111" w:rsidP="00BF6111">
      <w:pPr>
        <w:spacing w:before="120" w:after="120"/>
        <w:jc w:val="both"/>
      </w:pPr>
      <w:r w:rsidRPr="00A03C40">
        <w:rPr>
          <w:lang w:eastAsia="fr-FR" w:bidi="fr-FR"/>
        </w:rPr>
        <w:t>Avec la généralisation de la régulation marchande, les petits pr</w:t>
      </w:r>
      <w:r w:rsidRPr="00A03C40">
        <w:rPr>
          <w:lang w:eastAsia="fr-FR" w:bidi="fr-FR"/>
        </w:rPr>
        <w:t>o</w:t>
      </w:r>
      <w:r w:rsidRPr="00A03C40">
        <w:rPr>
          <w:lang w:eastAsia="fr-FR" w:bidi="fr-FR"/>
        </w:rPr>
        <w:t>ducteurs ne peuvent subsister qu’en accroissant leur production ma</w:t>
      </w:r>
      <w:r w:rsidRPr="00A03C40">
        <w:rPr>
          <w:lang w:eastAsia="fr-FR" w:bidi="fr-FR"/>
        </w:rPr>
        <w:t>r</w:t>
      </w:r>
      <w:r w:rsidRPr="00A03C40">
        <w:rPr>
          <w:lang w:eastAsia="fr-FR" w:bidi="fr-FR"/>
        </w:rPr>
        <w:t>chande. D’après Statistique Canada, le pourcentage de « fermes co</w:t>
      </w:r>
      <w:r w:rsidRPr="00A03C40">
        <w:rPr>
          <w:lang w:eastAsia="fr-FR" w:bidi="fr-FR"/>
        </w:rPr>
        <w:t>m</w:t>
      </w:r>
      <w:r w:rsidRPr="00A03C40">
        <w:rPr>
          <w:lang w:eastAsia="fr-FR" w:bidi="fr-FR"/>
        </w:rPr>
        <w:t>merciales » dans la région passe de</w:t>
      </w:r>
      <w:r>
        <w:rPr>
          <w:lang w:eastAsia="fr-FR" w:bidi="fr-FR"/>
        </w:rPr>
        <w:t xml:space="preserve"> 27,6</w:t>
      </w:r>
      <w:r w:rsidRPr="00A03C40">
        <w:t>%</w:t>
      </w:r>
      <w:r w:rsidRPr="00A03C40">
        <w:rPr>
          <w:lang w:eastAsia="fr-FR" w:bidi="fr-FR"/>
        </w:rPr>
        <w:t xml:space="preserve"> en 1951 à 83,2</w:t>
      </w:r>
      <w:r>
        <w:rPr>
          <w:lang w:eastAsia="fr-FR" w:bidi="fr-FR"/>
        </w:rPr>
        <w:t>%</w:t>
      </w:r>
      <w:r w:rsidRPr="00A03C40">
        <w:rPr>
          <w:lang w:eastAsia="fr-FR" w:bidi="fr-FR"/>
        </w:rPr>
        <w:t xml:space="preserve"> en 1976, proportion voisine du 86,5</w:t>
      </w:r>
      <w:r>
        <w:rPr>
          <w:lang w:eastAsia="fr-FR" w:bidi="fr-FR"/>
        </w:rPr>
        <w:t>%</w:t>
      </w:r>
      <w:r w:rsidRPr="00A03C40">
        <w:rPr>
          <w:lang w:eastAsia="fr-FR" w:bidi="fr-FR"/>
        </w:rPr>
        <w:t xml:space="preserve"> de fe</w:t>
      </w:r>
      <w:r w:rsidRPr="00A03C40">
        <w:rPr>
          <w:lang w:eastAsia="fr-FR" w:bidi="fr-FR"/>
        </w:rPr>
        <w:t>r</w:t>
      </w:r>
      <w:r w:rsidRPr="00A03C40">
        <w:rPr>
          <w:lang w:eastAsia="fr-FR" w:bidi="fr-FR"/>
        </w:rPr>
        <w:t>mes commerciales au Québec. À partir de 1951, il n’est plus possible de mesurer les composantes du revenu des exploitations, calcul qui aurait sans doute montré que dans la zone agro-forestière et la zone agro</w:t>
      </w:r>
      <w:r>
        <w:rPr>
          <w:lang w:eastAsia="fr-FR" w:bidi="fr-FR"/>
        </w:rPr>
        <w:t>-</w:t>
      </w:r>
      <w:r w:rsidRPr="00A03C40">
        <w:rPr>
          <w:lang w:eastAsia="fr-FR" w:bidi="fr-FR"/>
        </w:rPr>
        <w:t>maritime un pourcentage i</w:t>
      </w:r>
      <w:r w:rsidRPr="00A03C40">
        <w:rPr>
          <w:lang w:eastAsia="fr-FR" w:bidi="fr-FR"/>
        </w:rPr>
        <w:t>m</w:t>
      </w:r>
      <w:r w:rsidRPr="00A03C40">
        <w:rPr>
          <w:lang w:eastAsia="fr-FR" w:bidi="fr-FR"/>
        </w:rPr>
        <w:t>portant d’exploitants se r</w:t>
      </w:r>
      <w:r w:rsidRPr="00A03C40">
        <w:rPr>
          <w:lang w:eastAsia="fr-FR" w:bidi="fr-FR"/>
        </w:rPr>
        <w:t>e</w:t>
      </w:r>
      <w:r w:rsidRPr="00A03C40">
        <w:rPr>
          <w:lang w:eastAsia="fr-FR" w:bidi="fr-FR"/>
        </w:rPr>
        <w:t>produisent grâce à l’autoconsommation et aux revenus tirés d’un travail à l’extérieur ; nous serions alors devant un « mode de production domestique tronqué » bien décrit par R. J</w:t>
      </w:r>
      <w:r w:rsidRPr="00A03C40">
        <w:rPr>
          <w:lang w:eastAsia="fr-FR" w:bidi="fr-FR"/>
        </w:rPr>
        <w:t>a</w:t>
      </w:r>
      <w:r w:rsidRPr="00A03C40">
        <w:rPr>
          <w:lang w:eastAsia="fr-FR" w:bidi="fr-FR"/>
        </w:rPr>
        <w:t>mes SACOUMAN</w:t>
      </w:r>
      <w:r>
        <w:rPr>
          <w:lang w:eastAsia="fr-FR" w:bidi="fr-FR"/>
        </w:rPr>
        <w:t> </w:t>
      </w:r>
      <w:r>
        <w:rPr>
          <w:rStyle w:val="Appelnotedebasdep"/>
          <w:lang w:eastAsia="fr-FR" w:bidi="fr-FR"/>
        </w:rPr>
        <w:footnoteReference w:id="101"/>
      </w:r>
      <w:r w:rsidRPr="00A03C40">
        <w:rPr>
          <w:lang w:eastAsia="fr-FR" w:bidi="fr-FR"/>
        </w:rPr>
        <w:t xml:space="preserve"> pour les Maritimes. Mais nous pouvons ét</w:t>
      </w:r>
      <w:r w:rsidRPr="00A03C40">
        <w:rPr>
          <w:lang w:eastAsia="fr-FR" w:bidi="fr-FR"/>
        </w:rPr>
        <w:t>u</w:t>
      </w:r>
      <w:r w:rsidRPr="00A03C40">
        <w:rPr>
          <w:lang w:eastAsia="fr-FR" w:bidi="fr-FR"/>
        </w:rPr>
        <w:t>dier l’évolution des revenus moyens provenant</w:t>
      </w:r>
      <w:r>
        <w:rPr>
          <w:lang w:eastAsia="fr-FR" w:bidi="fr-FR"/>
        </w:rPr>
        <w:t xml:space="preserve"> </w:t>
      </w:r>
      <w:r w:rsidRPr="00A03C40">
        <w:rPr>
          <w:lang w:eastAsia="fr-FR" w:bidi="fr-FR"/>
        </w:rPr>
        <w:t>de la vente des produits agricoles. En 1941, les rev</w:t>
      </w:r>
      <w:r w:rsidRPr="00A03C40">
        <w:rPr>
          <w:lang w:eastAsia="fr-FR" w:bidi="fr-FR"/>
        </w:rPr>
        <w:t>e</w:t>
      </w:r>
      <w:r w:rsidRPr="00A03C40">
        <w:rPr>
          <w:lang w:eastAsia="fr-FR" w:bidi="fr-FR"/>
        </w:rPr>
        <w:t>nus de la ferme régionale moyenne atte</w:t>
      </w:r>
      <w:r w:rsidRPr="00A03C40">
        <w:rPr>
          <w:lang w:eastAsia="fr-FR" w:bidi="fr-FR"/>
        </w:rPr>
        <w:t>i</w:t>
      </w:r>
      <w:r w:rsidRPr="00A03C40">
        <w:rPr>
          <w:lang w:eastAsia="fr-FR" w:bidi="fr-FR"/>
        </w:rPr>
        <w:t>gnent 73.3</w:t>
      </w:r>
      <w:r>
        <w:rPr>
          <w:lang w:eastAsia="fr-FR" w:bidi="fr-FR"/>
        </w:rPr>
        <w:t>%</w:t>
      </w:r>
      <w:r w:rsidRPr="00A03C40">
        <w:rPr>
          <w:lang w:eastAsia="fr-FR" w:bidi="fr-FR"/>
        </w:rPr>
        <w:t xml:space="preserve"> des revenus de la ferme québ</w:t>
      </w:r>
      <w:r w:rsidRPr="00A03C40">
        <w:rPr>
          <w:lang w:eastAsia="fr-FR" w:bidi="fr-FR"/>
        </w:rPr>
        <w:t>é</w:t>
      </w:r>
      <w:r w:rsidRPr="00A03C40">
        <w:rPr>
          <w:lang w:eastAsia="fr-FR" w:bidi="fr-FR"/>
        </w:rPr>
        <w:t>coise moyenne ; en 1961, ils baissent à 54,1</w:t>
      </w:r>
      <w:r>
        <w:rPr>
          <w:lang w:eastAsia="fr-FR" w:bidi="fr-FR"/>
        </w:rPr>
        <w:t>%</w:t>
      </w:r>
      <w:r w:rsidRPr="00A03C40">
        <w:rPr>
          <w:lang w:eastAsia="fr-FR" w:bidi="fr-FR"/>
        </w:rPr>
        <w:t xml:space="preserve"> et à 52,6</w:t>
      </w:r>
      <w:r>
        <w:rPr>
          <w:lang w:eastAsia="fr-FR" w:bidi="fr-FR"/>
        </w:rPr>
        <w:t>%</w:t>
      </w:r>
      <w:r w:rsidRPr="00A03C40">
        <w:rPr>
          <w:lang w:eastAsia="fr-FR" w:bidi="fr-FR"/>
        </w:rPr>
        <w:t xml:space="preserve"> en 1971, et finalement à 49,4</w:t>
      </w:r>
      <w:r>
        <w:rPr>
          <w:lang w:eastAsia="fr-FR" w:bidi="fr-FR"/>
        </w:rPr>
        <w:t>%</w:t>
      </w:r>
      <w:r w:rsidRPr="00A03C40">
        <w:rPr>
          <w:lang w:eastAsia="fr-FR" w:bidi="fr-FR"/>
        </w:rPr>
        <w:t xml:space="preserve"> en 1974 selon un estimé du Bureau de la Statist</w:t>
      </w:r>
      <w:r w:rsidRPr="00A03C40">
        <w:rPr>
          <w:lang w:eastAsia="fr-FR" w:bidi="fr-FR"/>
        </w:rPr>
        <w:t>i</w:t>
      </w:r>
      <w:r w:rsidRPr="00A03C40">
        <w:rPr>
          <w:lang w:eastAsia="fr-FR" w:bidi="fr-FR"/>
        </w:rPr>
        <w:t>que du Québec. Dans ce processus de l’intégration marchande, les e</w:t>
      </w:r>
      <w:r w:rsidRPr="00A03C40">
        <w:rPr>
          <w:lang w:eastAsia="fr-FR" w:bidi="fr-FR"/>
        </w:rPr>
        <w:t>x</w:t>
      </w:r>
      <w:r w:rsidRPr="00A03C40">
        <w:rPr>
          <w:lang w:eastAsia="fr-FR" w:bidi="fr-FR"/>
        </w:rPr>
        <w:t>ploitations agricoles de l’Est du Québec manifestent de plus en plus de difficultés à suivre le rythme de croissance qui caractérise l’agriculture québécoise ; il faut alors parler d’une évolution régress</w:t>
      </w:r>
      <w:r w:rsidRPr="00A03C40">
        <w:rPr>
          <w:lang w:eastAsia="fr-FR" w:bidi="fr-FR"/>
        </w:rPr>
        <w:t>i</w:t>
      </w:r>
      <w:r w:rsidRPr="00A03C40">
        <w:rPr>
          <w:lang w:eastAsia="fr-FR" w:bidi="fr-FR"/>
        </w:rPr>
        <w:t>ve de cette agriculture régionale.</w:t>
      </w:r>
    </w:p>
    <w:p w14:paraId="3F60B841" w14:textId="77777777" w:rsidR="00BF6111" w:rsidRPr="00A03C40" w:rsidRDefault="00BF6111" w:rsidP="00BF6111">
      <w:pPr>
        <w:spacing w:before="120" w:after="120"/>
        <w:jc w:val="both"/>
      </w:pPr>
      <w:r w:rsidRPr="00A03C40">
        <w:rPr>
          <w:lang w:eastAsia="fr-FR" w:bidi="fr-FR"/>
        </w:rPr>
        <w:t>Cette évolution régressive qui affecte l’ensemble de l’espace r</w:t>
      </w:r>
      <w:r w:rsidRPr="00A03C40">
        <w:rPr>
          <w:lang w:eastAsia="fr-FR" w:bidi="fr-FR"/>
        </w:rPr>
        <w:t>é</w:t>
      </w:r>
      <w:r w:rsidRPr="00A03C40">
        <w:rPr>
          <w:lang w:eastAsia="fr-FR" w:bidi="fr-FR"/>
        </w:rPr>
        <w:t>gional — ce qui n’était pas le cas de la zone des basses terres du St-Laurent considérée comme une zone d’agriculture prospère encore à l’époque du B.A.E.Q. — nous permet de parler d’une agriculture p</w:t>
      </w:r>
      <w:r w:rsidRPr="00A03C40">
        <w:rPr>
          <w:lang w:eastAsia="fr-FR" w:bidi="fr-FR"/>
        </w:rPr>
        <w:t>é</w:t>
      </w:r>
      <w:r w:rsidRPr="00A03C40">
        <w:rPr>
          <w:lang w:eastAsia="fr-FR" w:bidi="fr-FR"/>
        </w:rPr>
        <w:t>riphérique dans l’Est du Québec, c’est-à-dire d’une agriculture en marginalisation et qui, même en se tournant vers une production ma</w:t>
      </w:r>
      <w:r w:rsidRPr="00A03C40">
        <w:rPr>
          <w:lang w:eastAsia="fr-FR" w:bidi="fr-FR"/>
        </w:rPr>
        <w:t>r</w:t>
      </w:r>
      <w:r w:rsidRPr="00A03C40">
        <w:rPr>
          <w:lang w:eastAsia="fr-FR" w:bidi="fr-FR"/>
        </w:rPr>
        <w:t>chande — et surtout en raison de ce processus car, en son temps, l’agriculture de subsistance était plus efficace pour maintenir l’occupation du territoire — n’arrive plus à suivre le rythme de « m</w:t>
      </w:r>
      <w:r w:rsidRPr="00A03C40">
        <w:rPr>
          <w:lang w:eastAsia="fr-FR" w:bidi="fr-FR"/>
        </w:rPr>
        <w:t>o</w:t>
      </w:r>
      <w:r w:rsidRPr="00A03C40">
        <w:rPr>
          <w:lang w:eastAsia="fr-FR" w:bidi="fr-FR"/>
        </w:rPr>
        <w:t>dernisation » de l’agriculture québécoise.</w:t>
      </w:r>
    </w:p>
    <w:p w14:paraId="7C8975AB" w14:textId="77777777" w:rsidR="00BF6111" w:rsidRDefault="00BF6111" w:rsidP="00BF6111">
      <w:pPr>
        <w:spacing w:before="120" w:after="120"/>
        <w:jc w:val="both"/>
        <w:rPr>
          <w:szCs w:val="24"/>
          <w:lang w:eastAsia="fr-FR" w:bidi="fr-FR"/>
        </w:rPr>
      </w:pPr>
    </w:p>
    <w:p w14:paraId="40741C14" w14:textId="77777777" w:rsidR="00BF6111" w:rsidRPr="00AC1576" w:rsidRDefault="00BF6111" w:rsidP="00BF6111">
      <w:pPr>
        <w:pStyle w:val="a"/>
      </w:pPr>
      <w:r w:rsidRPr="00AC1576">
        <w:rPr>
          <w:lang w:eastAsia="fr-FR" w:bidi="fr-FR"/>
        </w:rPr>
        <w:t xml:space="preserve">Formes de </w:t>
      </w:r>
      <w:r>
        <w:rPr>
          <w:lang w:eastAsia="fr-FR" w:bidi="fr-FR"/>
        </w:rPr>
        <w:t>résistance à la marginalisation</w:t>
      </w:r>
      <w:r>
        <w:rPr>
          <w:lang w:eastAsia="fr-FR" w:bidi="fr-FR"/>
        </w:rPr>
        <w:br/>
      </w:r>
      <w:r w:rsidRPr="00AC1576">
        <w:rPr>
          <w:lang w:eastAsia="fr-FR" w:bidi="fr-FR"/>
        </w:rPr>
        <w:t>et gestion du sous-développement rural en région périphérique</w:t>
      </w:r>
    </w:p>
    <w:p w14:paraId="416607F4" w14:textId="77777777" w:rsidR="00BF6111" w:rsidRDefault="00BF6111" w:rsidP="00BF6111">
      <w:pPr>
        <w:spacing w:before="120" w:after="120"/>
        <w:jc w:val="both"/>
        <w:rPr>
          <w:lang w:eastAsia="fr-FR" w:bidi="fr-FR"/>
        </w:rPr>
      </w:pPr>
    </w:p>
    <w:p w14:paraId="024BE992" w14:textId="77777777" w:rsidR="00BF6111" w:rsidRPr="00A03C40" w:rsidRDefault="00BF6111" w:rsidP="00BF6111">
      <w:pPr>
        <w:spacing w:before="120" w:after="120"/>
        <w:jc w:val="both"/>
      </w:pPr>
      <w:r w:rsidRPr="00A03C40">
        <w:rPr>
          <w:lang w:eastAsia="fr-FR" w:bidi="fr-FR"/>
        </w:rPr>
        <w:t>Face à cette marginalisation de l’agriculture régionale, nous avons</w:t>
      </w:r>
      <w:r>
        <w:rPr>
          <w:lang w:eastAsia="fr-FR" w:bidi="fr-FR"/>
        </w:rPr>
        <w:t xml:space="preserve"> </w:t>
      </w:r>
      <w:r>
        <w:t xml:space="preserve"> [135] </w:t>
      </w:r>
      <w:r w:rsidRPr="00A03C40">
        <w:rPr>
          <w:lang w:eastAsia="fr-FR" w:bidi="fr-FR"/>
        </w:rPr>
        <w:t>étudié certaines formes sociales de la production agricole qui app</w:t>
      </w:r>
      <w:r w:rsidRPr="00A03C40">
        <w:rPr>
          <w:lang w:eastAsia="fr-FR" w:bidi="fr-FR"/>
        </w:rPr>
        <w:t>a</w:t>
      </w:r>
      <w:r w:rsidRPr="00A03C40">
        <w:rPr>
          <w:lang w:eastAsia="fr-FR" w:bidi="fr-FR"/>
        </w:rPr>
        <w:t>raissaient comme des formes de résistance des petits producteurs a</w:t>
      </w:r>
      <w:r w:rsidRPr="00A03C40">
        <w:rPr>
          <w:lang w:eastAsia="fr-FR" w:bidi="fr-FR"/>
        </w:rPr>
        <w:t>u</w:t>
      </w:r>
      <w:r w:rsidRPr="00A03C40">
        <w:rPr>
          <w:lang w:eastAsia="fr-FR" w:bidi="fr-FR"/>
        </w:rPr>
        <w:t>tonomes face aux mutations de leur mode de produire impulsées par l’intégration marchande ; nous faisions l’hypothèse que cette périph</w:t>
      </w:r>
      <w:r w:rsidRPr="00A03C40">
        <w:rPr>
          <w:lang w:eastAsia="fr-FR" w:bidi="fr-FR"/>
        </w:rPr>
        <w:t>é</w:t>
      </w:r>
      <w:r w:rsidRPr="00A03C40">
        <w:rPr>
          <w:lang w:eastAsia="fr-FR" w:bidi="fr-FR"/>
        </w:rPr>
        <w:t>rie agricole était un lieu privilégié d’observation de ces « agricultures différentes du modèle dominant, agricult</w:t>
      </w:r>
      <w:r w:rsidRPr="00A03C40">
        <w:rPr>
          <w:lang w:eastAsia="fr-FR" w:bidi="fr-FR"/>
        </w:rPr>
        <w:t>u</w:t>
      </w:r>
      <w:r w:rsidRPr="00A03C40">
        <w:rPr>
          <w:lang w:eastAsia="fr-FR" w:bidi="fr-FR"/>
        </w:rPr>
        <w:t>res qui tendent à occuper les vides économiques et sociaux laissés par le développement du capit</w:t>
      </w:r>
      <w:r w:rsidRPr="00A03C40">
        <w:rPr>
          <w:lang w:eastAsia="fr-FR" w:bidi="fr-FR"/>
        </w:rPr>
        <w:t>a</w:t>
      </w:r>
      <w:r w:rsidRPr="00A03C40">
        <w:rPr>
          <w:lang w:eastAsia="fr-FR" w:bidi="fr-FR"/>
        </w:rPr>
        <w:t>lisme des grandes unités et de l’uniformité...</w:t>
      </w:r>
      <w:r>
        <w:rPr>
          <w:lang w:eastAsia="fr-FR" w:bidi="fr-FR"/>
        </w:rPr>
        <w:t> </w:t>
      </w:r>
      <w:r>
        <w:rPr>
          <w:rStyle w:val="Appelnotedebasdep"/>
          <w:lang w:eastAsia="fr-FR" w:bidi="fr-FR"/>
        </w:rPr>
        <w:footnoteReference w:id="102"/>
      </w:r>
      <w:r w:rsidRPr="006A3BF3">
        <w:rPr>
          <w:lang w:eastAsia="fr-FR" w:bidi="fr-FR"/>
        </w:rPr>
        <w:t> »</w:t>
      </w:r>
      <w:r w:rsidRPr="00A03C40">
        <w:rPr>
          <w:lang w:eastAsia="fr-FR" w:bidi="fr-FR"/>
        </w:rPr>
        <w:t xml:space="preserve"> Il s’agissait aussi de voir comment ces pratiques s’inscrivent dans un mod</w:t>
      </w:r>
      <w:r w:rsidRPr="00A03C40">
        <w:rPr>
          <w:lang w:eastAsia="fr-FR" w:bidi="fr-FR"/>
        </w:rPr>
        <w:t>è</w:t>
      </w:r>
      <w:r w:rsidRPr="00A03C40">
        <w:rPr>
          <w:lang w:eastAsia="fr-FR" w:bidi="fr-FR"/>
        </w:rPr>
        <w:t>le alternatif de développement agricole esquissant les voies d’un autre développ</w:t>
      </w:r>
      <w:r w:rsidRPr="00A03C40">
        <w:rPr>
          <w:lang w:eastAsia="fr-FR" w:bidi="fr-FR"/>
        </w:rPr>
        <w:t>e</w:t>
      </w:r>
      <w:r w:rsidRPr="00A03C40">
        <w:rPr>
          <w:lang w:eastAsia="fr-FR" w:bidi="fr-FR"/>
        </w:rPr>
        <w:t>ment rural. Faute de place, nous ne dirons que quelques mots de l’agriculture à temps partiel et de l’agriculture écologique ; nous abo</w:t>
      </w:r>
      <w:r w:rsidRPr="00A03C40">
        <w:rPr>
          <w:lang w:eastAsia="fr-FR" w:bidi="fr-FR"/>
        </w:rPr>
        <w:t>r</w:t>
      </w:r>
      <w:r w:rsidRPr="00A03C40">
        <w:rPr>
          <w:lang w:eastAsia="fr-FR" w:bidi="fr-FR"/>
        </w:rPr>
        <w:t>derons plus longuement, mais sommairement, une forme d’agriculture de groupe, les entreprises agricoles communautaires, une expérime</w:t>
      </w:r>
      <w:r w:rsidRPr="00A03C40">
        <w:rPr>
          <w:lang w:eastAsia="fr-FR" w:bidi="fr-FR"/>
        </w:rPr>
        <w:t>n</w:t>
      </w:r>
      <w:r w:rsidRPr="00A03C40">
        <w:rPr>
          <w:lang w:eastAsia="fr-FR" w:bidi="fr-FR"/>
        </w:rPr>
        <w:t>tation sociale originale en cours dans la région.</w:t>
      </w:r>
    </w:p>
    <w:p w14:paraId="354C35EB" w14:textId="77777777" w:rsidR="00BF6111" w:rsidRPr="00A03C40" w:rsidRDefault="00BF6111" w:rsidP="00BF6111">
      <w:pPr>
        <w:spacing w:before="120" w:after="120"/>
        <w:jc w:val="both"/>
      </w:pPr>
      <w:r w:rsidRPr="00A03C40">
        <w:rPr>
          <w:lang w:eastAsia="fr-FR" w:bidi="fr-FR"/>
        </w:rPr>
        <w:t>L’agriculture à temps partiel, ou plus précisément la pluriactivité agricole, a toujours occupé un rôle essentiel dans la reproduction des petites exploitations des zones agro</w:t>
      </w:r>
      <w:r>
        <w:rPr>
          <w:lang w:eastAsia="fr-FR" w:bidi="fr-FR"/>
        </w:rPr>
        <w:t>-</w:t>
      </w:r>
      <w:r w:rsidRPr="00A03C40">
        <w:rPr>
          <w:lang w:eastAsia="fr-FR" w:bidi="fr-FR"/>
        </w:rPr>
        <w:t>maritimes et agro-forestières.</w:t>
      </w:r>
    </w:p>
    <w:p w14:paraId="47BD54D6" w14:textId="77777777" w:rsidR="00BF6111" w:rsidRPr="00A03C40" w:rsidRDefault="00BF6111" w:rsidP="00BF6111">
      <w:pPr>
        <w:spacing w:before="120" w:after="120"/>
        <w:ind w:firstLine="0"/>
        <w:jc w:val="both"/>
      </w:pPr>
      <w:r w:rsidRPr="00A03C40">
        <w:rPr>
          <w:lang w:eastAsia="fr-FR" w:bidi="fr-FR"/>
        </w:rPr>
        <w:t>Avec l’éclatement du système agro-forestier dans l’arrière-pays et la spécialisation laitière dans le Bas</w:t>
      </w:r>
      <w:r>
        <w:rPr>
          <w:lang w:eastAsia="fr-FR" w:bidi="fr-FR"/>
        </w:rPr>
        <w:t xml:space="preserve"> </w:t>
      </w:r>
      <w:r w:rsidRPr="00A03C40">
        <w:rPr>
          <w:lang w:eastAsia="fr-FR" w:bidi="fr-FR"/>
        </w:rPr>
        <w:t>St-Laurent, le pourcentage d’exploitants déclarant du travail à l’extérieur diminue sensiblement passant de 59,3</w:t>
      </w:r>
      <w:r>
        <w:rPr>
          <w:lang w:eastAsia="fr-FR" w:bidi="fr-FR"/>
        </w:rPr>
        <w:t>%</w:t>
      </w:r>
      <w:r w:rsidRPr="00A03C40">
        <w:rPr>
          <w:lang w:eastAsia="fr-FR" w:bidi="fr-FR"/>
        </w:rPr>
        <w:t xml:space="preserve"> en 1941 à 30,6</w:t>
      </w:r>
      <w:r>
        <w:rPr>
          <w:lang w:eastAsia="fr-FR" w:bidi="fr-FR"/>
        </w:rPr>
        <w:t>%</w:t>
      </w:r>
      <w:r w:rsidRPr="00A03C40">
        <w:rPr>
          <w:lang w:eastAsia="fr-FR" w:bidi="fr-FR"/>
        </w:rPr>
        <w:t xml:space="preserve"> en 1976, proportion correspo</w:t>
      </w:r>
      <w:r w:rsidRPr="00A03C40">
        <w:rPr>
          <w:lang w:eastAsia="fr-FR" w:bidi="fr-FR"/>
        </w:rPr>
        <w:t>n</w:t>
      </w:r>
      <w:r w:rsidRPr="00A03C40">
        <w:rPr>
          <w:lang w:eastAsia="fr-FR" w:bidi="fr-FR"/>
        </w:rPr>
        <w:t>dant à la situation québécoise. Mais elle masque des v</w:t>
      </w:r>
      <w:r w:rsidRPr="00A03C40">
        <w:rPr>
          <w:lang w:eastAsia="fr-FR" w:bidi="fr-FR"/>
        </w:rPr>
        <w:t>a</w:t>
      </w:r>
      <w:r w:rsidRPr="00A03C40">
        <w:rPr>
          <w:lang w:eastAsia="fr-FR" w:bidi="fr-FR"/>
        </w:rPr>
        <w:t>riations intra-régionales importantes ; par exemple, près de la moitié des petits pr</w:t>
      </w:r>
      <w:r w:rsidRPr="00A03C40">
        <w:rPr>
          <w:lang w:eastAsia="fr-FR" w:bidi="fr-FR"/>
        </w:rPr>
        <w:t>o</w:t>
      </w:r>
      <w:r w:rsidRPr="00A03C40">
        <w:rPr>
          <w:lang w:eastAsia="fr-FR" w:bidi="fr-FR"/>
        </w:rPr>
        <w:t>ducteurs des « paroisses marginales » décl</w:t>
      </w:r>
      <w:r w:rsidRPr="00A03C40">
        <w:rPr>
          <w:lang w:eastAsia="fr-FR" w:bidi="fr-FR"/>
        </w:rPr>
        <w:t>a</w:t>
      </w:r>
      <w:r w:rsidRPr="00A03C40">
        <w:rPr>
          <w:lang w:eastAsia="fr-FR" w:bidi="fr-FR"/>
        </w:rPr>
        <w:t>raient passer plus de 50</w:t>
      </w:r>
      <w:r>
        <w:rPr>
          <w:lang w:eastAsia="fr-FR" w:bidi="fr-FR"/>
        </w:rPr>
        <w:t>%</w:t>
      </w:r>
      <w:r w:rsidRPr="00A03C40">
        <w:rPr>
          <w:lang w:eastAsia="fr-FR" w:bidi="fr-FR"/>
        </w:rPr>
        <w:t xml:space="preserve"> de leur temps de travail à l’extérieur de l’exploitation</w:t>
      </w:r>
      <w:r>
        <w:rPr>
          <w:lang w:eastAsia="fr-FR" w:bidi="fr-FR"/>
        </w:rPr>
        <w:t> </w:t>
      </w:r>
      <w:r>
        <w:rPr>
          <w:rStyle w:val="Appelnotedebasdep"/>
          <w:lang w:eastAsia="fr-FR" w:bidi="fr-FR"/>
        </w:rPr>
        <w:footnoteReference w:id="103"/>
      </w:r>
      <w:r w:rsidRPr="00A03C40">
        <w:rPr>
          <w:lang w:eastAsia="fr-FR" w:bidi="fr-FR"/>
        </w:rPr>
        <w:t>. La variation du travail à temps partiel est intim</w:t>
      </w:r>
      <w:r w:rsidRPr="00A03C40">
        <w:rPr>
          <w:lang w:eastAsia="fr-FR" w:bidi="fr-FR"/>
        </w:rPr>
        <w:t>e</w:t>
      </w:r>
      <w:r w:rsidRPr="00A03C40">
        <w:rPr>
          <w:lang w:eastAsia="fr-FR" w:bidi="fr-FR"/>
        </w:rPr>
        <w:t>ment liée aux systèmes agraires. Sans qu’il soit possible de la mesurer, nous s</w:t>
      </w:r>
      <w:r w:rsidRPr="00A03C40">
        <w:rPr>
          <w:lang w:eastAsia="fr-FR" w:bidi="fr-FR"/>
        </w:rPr>
        <w:t>a</w:t>
      </w:r>
      <w:r w:rsidRPr="00A03C40">
        <w:rPr>
          <w:lang w:eastAsia="fr-FR" w:bidi="fr-FR"/>
        </w:rPr>
        <w:t>vons qu’elle concerne souvent des producteurs âgés, non assurés d’une relève et qui, refusant les investissements requis pour continuer la production laitière, font de l’élevage de bovins d’embouche. Ils dépensent alors la rente cap</w:t>
      </w:r>
      <w:r w:rsidRPr="00A03C40">
        <w:rPr>
          <w:lang w:eastAsia="fr-FR" w:bidi="fr-FR"/>
        </w:rPr>
        <w:t>i</w:t>
      </w:r>
      <w:r w:rsidRPr="00A03C40">
        <w:rPr>
          <w:lang w:eastAsia="fr-FR" w:bidi="fr-FR"/>
        </w:rPr>
        <w:t>talisée (vente du quota de lait, d’équipements, de parcelles) pour su</w:t>
      </w:r>
      <w:r w:rsidRPr="00A03C40">
        <w:rPr>
          <w:lang w:eastAsia="fr-FR" w:bidi="fr-FR"/>
        </w:rPr>
        <w:t>b</w:t>
      </w:r>
      <w:r w:rsidRPr="00A03C40">
        <w:rPr>
          <w:lang w:eastAsia="fr-FR" w:bidi="fr-FR"/>
        </w:rPr>
        <w:t>sister jusqu’à la retraite. Ignorée et même bannie par les politiques agricoles il n’y a pas si longtemps, on lui accorde plus d’intérêt a</w:t>
      </w:r>
      <w:r w:rsidRPr="00A03C40">
        <w:rPr>
          <w:lang w:eastAsia="fr-FR" w:bidi="fr-FR"/>
        </w:rPr>
        <w:t>u</w:t>
      </w:r>
      <w:r w:rsidRPr="00A03C40">
        <w:rPr>
          <w:lang w:eastAsia="fr-FR" w:bidi="fr-FR"/>
        </w:rPr>
        <w:t>jourd’hui dans la mesure où elle peut s’inscrire dans le dispositif de gestion des espaces ruraux à faible de</w:t>
      </w:r>
      <w:r w:rsidRPr="00A03C40">
        <w:rPr>
          <w:lang w:eastAsia="fr-FR" w:bidi="fr-FR"/>
        </w:rPr>
        <w:t>n</w:t>
      </w:r>
      <w:r w:rsidRPr="00A03C40">
        <w:rPr>
          <w:lang w:eastAsia="fr-FR" w:bidi="fr-FR"/>
        </w:rPr>
        <w:t>sité démographique</w:t>
      </w:r>
      <w:r>
        <w:rPr>
          <w:lang w:eastAsia="fr-FR" w:bidi="fr-FR"/>
        </w:rPr>
        <w:t> </w:t>
      </w:r>
      <w:r>
        <w:rPr>
          <w:rStyle w:val="Appelnotedebasdep"/>
          <w:lang w:eastAsia="fr-FR" w:bidi="fr-FR"/>
        </w:rPr>
        <w:footnoteReference w:id="104"/>
      </w:r>
      <w:r w:rsidRPr="004F2332">
        <w:rPr>
          <w:lang w:eastAsia="fr-FR" w:bidi="fr-FR"/>
        </w:rPr>
        <w:t>.</w:t>
      </w:r>
    </w:p>
    <w:p w14:paraId="456C65C4" w14:textId="77777777" w:rsidR="00BF6111" w:rsidRPr="00A03C40" w:rsidRDefault="00471D4E" w:rsidP="00BF6111">
      <w:pPr>
        <w:pStyle w:val="fig"/>
        <w:rPr>
          <w:szCs w:val="2"/>
        </w:rPr>
      </w:pPr>
      <w:r w:rsidRPr="00970E67">
        <w:rPr>
          <w:noProof/>
          <w:szCs w:val="2"/>
        </w:rPr>
        <w:drawing>
          <wp:inline distT="0" distB="0" distL="0" distR="0" wp14:anchorId="7296D88C" wp14:editId="1FFE7204">
            <wp:extent cx="1612900" cy="17272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2900" cy="1727200"/>
                    </a:xfrm>
                    <a:prstGeom prst="rect">
                      <a:avLst/>
                    </a:prstGeom>
                    <a:noFill/>
                    <a:ln>
                      <a:noFill/>
                    </a:ln>
                  </pic:spPr>
                </pic:pic>
              </a:graphicData>
            </a:graphic>
          </wp:inline>
        </w:drawing>
      </w:r>
    </w:p>
    <w:p w14:paraId="6A88E9BD" w14:textId="77777777" w:rsidR="00BF6111" w:rsidRPr="00A03C40" w:rsidRDefault="00BF6111" w:rsidP="00BF6111">
      <w:pPr>
        <w:spacing w:before="120" w:after="120"/>
        <w:jc w:val="both"/>
      </w:pPr>
      <w:r w:rsidRPr="00A03C40">
        <w:rPr>
          <w:lang w:eastAsia="fr-FR" w:bidi="fr-FR"/>
        </w:rPr>
        <w:t>L’agriculture écologique n’est pas spécifique aux périphéries agr</w:t>
      </w:r>
      <w:r w:rsidRPr="00A03C40">
        <w:rPr>
          <w:lang w:eastAsia="fr-FR" w:bidi="fr-FR"/>
        </w:rPr>
        <w:t>i</w:t>
      </w:r>
      <w:r w:rsidRPr="00A03C40">
        <w:rPr>
          <w:lang w:eastAsia="fr-FR" w:bidi="fr-FR"/>
        </w:rPr>
        <w:t>coles sauf que la terre y est facilement a</w:t>
      </w:r>
      <w:r w:rsidRPr="00A03C40">
        <w:rPr>
          <w:lang w:eastAsia="fr-FR" w:bidi="fr-FR"/>
        </w:rPr>
        <w:t>c</w:t>
      </w:r>
      <w:r w:rsidRPr="00A03C40">
        <w:rPr>
          <w:lang w:eastAsia="fr-FR" w:bidi="fr-FR"/>
        </w:rPr>
        <w:t>cessible pour ses adeptes, des néo-ruraux pour la plupart ; ces zones agricoles marginales offrent alors un double attrait si on compte aussi le fait que les pratiques cultur</w:t>
      </w:r>
      <w:r w:rsidRPr="00A03C40">
        <w:rPr>
          <w:lang w:eastAsia="fr-FR" w:bidi="fr-FR"/>
        </w:rPr>
        <w:t>a</w:t>
      </w:r>
      <w:r w:rsidRPr="00A03C40">
        <w:rPr>
          <w:lang w:eastAsia="fr-FR" w:bidi="fr-FR"/>
        </w:rPr>
        <w:t>les des petits producteurs y subsistant encore sont proches de leur vision de l’agriculture. Il s’agit d’un phénomène statistiquement marginal même s’il remet en cause le modèle contemporain de dév</w:t>
      </w:r>
      <w:r w:rsidRPr="00A03C40">
        <w:rPr>
          <w:lang w:eastAsia="fr-FR" w:bidi="fr-FR"/>
        </w:rPr>
        <w:t>e</w:t>
      </w:r>
      <w:r w:rsidRPr="00A03C40">
        <w:rPr>
          <w:lang w:eastAsia="fr-FR" w:bidi="fr-FR"/>
        </w:rPr>
        <w:t>lo</w:t>
      </w:r>
      <w:r w:rsidRPr="00A03C40">
        <w:rPr>
          <w:lang w:eastAsia="fr-FR" w:bidi="fr-FR"/>
        </w:rPr>
        <w:t>p</w:t>
      </w:r>
      <w:r w:rsidRPr="00A03C40">
        <w:rPr>
          <w:lang w:eastAsia="fr-FR" w:bidi="fr-FR"/>
        </w:rPr>
        <w:t>pement</w:t>
      </w:r>
      <w:r>
        <w:rPr>
          <w:lang w:eastAsia="fr-FR" w:bidi="fr-FR"/>
        </w:rPr>
        <w:t xml:space="preserve"> </w:t>
      </w:r>
      <w:r>
        <w:t xml:space="preserve">[136] </w:t>
      </w:r>
      <w:r w:rsidRPr="00A03C40">
        <w:rPr>
          <w:lang w:eastAsia="fr-FR" w:bidi="fr-FR"/>
        </w:rPr>
        <w:t>agricole. Et cette forme sociale de la production agricole, qui d</w:t>
      </w:r>
      <w:r w:rsidRPr="00A03C40">
        <w:rPr>
          <w:lang w:eastAsia="fr-FR" w:bidi="fr-FR"/>
        </w:rPr>
        <w:t>é</w:t>
      </w:r>
      <w:r w:rsidRPr="00A03C40">
        <w:rPr>
          <w:lang w:eastAsia="fr-FR" w:bidi="fr-FR"/>
        </w:rPr>
        <w:t>fend le modèle de la petite production autonome non-intensifiée — pr</w:t>
      </w:r>
      <w:r w:rsidRPr="00A03C40">
        <w:rPr>
          <w:lang w:eastAsia="fr-FR" w:bidi="fr-FR"/>
        </w:rPr>
        <w:t>o</w:t>
      </w:r>
      <w:r w:rsidRPr="00A03C40">
        <w:rPr>
          <w:lang w:eastAsia="fr-FR" w:bidi="fr-FR"/>
        </w:rPr>
        <w:t>priété et travail familial, production sur la ferme des moyens de production, vente d</w:t>
      </w:r>
      <w:r w:rsidRPr="00A03C40">
        <w:rPr>
          <w:lang w:eastAsia="fr-FR" w:bidi="fr-FR"/>
        </w:rPr>
        <w:t>i</w:t>
      </w:r>
      <w:r w:rsidRPr="00A03C40">
        <w:rPr>
          <w:lang w:eastAsia="fr-FR" w:bidi="fr-FR"/>
        </w:rPr>
        <w:t>recte et autoconsommation</w:t>
      </w:r>
      <w:r>
        <w:rPr>
          <w:lang w:eastAsia="fr-FR" w:bidi="fr-FR"/>
        </w:rPr>
        <w:t xml:space="preserve"> ¬</w:t>
      </w:r>
      <w:r>
        <w:t xml:space="preserve"> </w:t>
      </w:r>
      <w:r w:rsidRPr="00A03C40">
        <w:rPr>
          <w:lang w:eastAsia="fr-FR" w:bidi="fr-FR"/>
        </w:rPr>
        <w:t>peut déjà s’avérer utile en occupant les vides créés par la poursuite du modèle d’intensification : une couche sociale rurale marginale, mai</w:t>
      </w:r>
      <w:r w:rsidRPr="00A03C40">
        <w:rPr>
          <w:lang w:eastAsia="fr-FR" w:bidi="fr-FR"/>
        </w:rPr>
        <w:t>n</w:t>
      </w:r>
      <w:r w:rsidRPr="00A03C40">
        <w:rPr>
          <w:lang w:eastAsia="fr-FR" w:bidi="fr-FR"/>
        </w:rPr>
        <w:t>tiendrait une agriculture marginale en région marginale, une agriculture pays</w:t>
      </w:r>
      <w:r w:rsidRPr="00A03C40">
        <w:rPr>
          <w:lang w:eastAsia="fr-FR" w:bidi="fr-FR"/>
        </w:rPr>
        <w:t>a</w:t>
      </w:r>
      <w:r w:rsidRPr="00A03C40">
        <w:rPr>
          <w:lang w:eastAsia="fr-FR" w:bidi="fr-FR"/>
        </w:rPr>
        <w:t>gère utile à l’activité touristique. Elle occuperait alors une fonction sociale dont on commence à reconnaître la nécessité</w:t>
      </w:r>
      <w:r>
        <w:rPr>
          <w:lang w:eastAsia="fr-FR" w:bidi="fr-FR"/>
        </w:rPr>
        <w:t> </w:t>
      </w:r>
      <w:r>
        <w:rPr>
          <w:rStyle w:val="Appelnotedebasdep"/>
          <w:lang w:eastAsia="fr-FR" w:bidi="fr-FR"/>
        </w:rPr>
        <w:footnoteReference w:id="105"/>
      </w:r>
      <w:r w:rsidRPr="00A97A29">
        <w:rPr>
          <w:lang w:eastAsia="fr-FR" w:bidi="fr-FR"/>
        </w:rPr>
        <w:t> </w:t>
      </w:r>
      <w:r w:rsidRPr="00A03C40">
        <w:rPr>
          <w:lang w:eastAsia="fr-FR" w:bidi="fr-FR"/>
        </w:rPr>
        <w:t>; mais elle participerait aussi à la généralisation d’une agriculture duale — un se</w:t>
      </w:r>
      <w:r w:rsidRPr="00A03C40">
        <w:rPr>
          <w:lang w:eastAsia="fr-FR" w:bidi="fr-FR"/>
        </w:rPr>
        <w:t>c</w:t>
      </w:r>
      <w:r w:rsidRPr="00A03C40">
        <w:rPr>
          <w:lang w:eastAsia="fr-FR" w:bidi="fr-FR"/>
        </w:rPr>
        <w:t>teur compétitif, performant d’un côté, et un secteur convivial par et pour ceux qui ne veulent ou ne peuvent trouver de place dans le pr</w:t>
      </w:r>
      <w:r w:rsidRPr="00A03C40">
        <w:rPr>
          <w:lang w:eastAsia="fr-FR" w:bidi="fr-FR"/>
        </w:rPr>
        <w:t>e</w:t>
      </w:r>
      <w:r w:rsidRPr="00A03C40">
        <w:rPr>
          <w:lang w:eastAsia="fr-FR" w:bidi="fr-FR"/>
        </w:rPr>
        <w:t>mier</w:t>
      </w:r>
      <w:r>
        <w:rPr>
          <w:lang w:eastAsia="fr-FR" w:bidi="fr-FR"/>
        </w:rPr>
        <w:t xml:space="preserve"> — </w:t>
      </w:r>
      <w:r w:rsidRPr="00A03C40">
        <w:rPr>
          <w:lang w:eastAsia="fr-FR" w:bidi="fr-FR"/>
        </w:rPr>
        <w:t>déjà visible dans les politiques agricoles a</w:t>
      </w:r>
      <w:r w:rsidRPr="00A03C40">
        <w:rPr>
          <w:lang w:eastAsia="fr-FR" w:bidi="fr-FR"/>
        </w:rPr>
        <w:t>c</w:t>
      </w:r>
      <w:r w:rsidRPr="00A03C40">
        <w:rPr>
          <w:lang w:eastAsia="fr-FR" w:bidi="fr-FR"/>
        </w:rPr>
        <w:t>tuelles.</w:t>
      </w:r>
    </w:p>
    <w:p w14:paraId="217BFA30" w14:textId="77777777" w:rsidR="00BF6111" w:rsidRPr="00A03C40" w:rsidRDefault="00BF6111" w:rsidP="00BF6111">
      <w:pPr>
        <w:spacing w:before="120" w:after="120"/>
        <w:jc w:val="both"/>
      </w:pPr>
      <w:r w:rsidRPr="00A03C40">
        <w:rPr>
          <w:lang w:eastAsia="fr-FR" w:bidi="fr-FR"/>
        </w:rPr>
        <w:t>La notion d’agriculture de groupe apparaît au Québec à la fin des années 1960 dans une conjoncture de croissance provoquant des pr</w:t>
      </w:r>
      <w:r w:rsidRPr="00A03C40">
        <w:rPr>
          <w:lang w:eastAsia="fr-FR" w:bidi="fr-FR"/>
        </w:rPr>
        <w:t>o</w:t>
      </w:r>
      <w:r w:rsidRPr="00A03C40">
        <w:rPr>
          <w:lang w:eastAsia="fr-FR" w:bidi="fr-FR"/>
        </w:rPr>
        <w:t>blèmes de transmission des p</w:t>
      </w:r>
      <w:r w:rsidRPr="00A03C40">
        <w:rPr>
          <w:lang w:eastAsia="fr-FR" w:bidi="fr-FR"/>
        </w:rPr>
        <w:t>a</w:t>
      </w:r>
      <w:r w:rsidRPr="00A03C40">
        <w:rPr>
          <w:lang w:eastAsia="fr-FR" w:bidi="fr-FR"/>
        </w:rPr>
        <w:t>trimoines chez les fermes familiales modernisées. Cette notion a désigné exclusivement certaines pratiques d’association des partenaires familiaux de l’entreprise, soit la création d’une compagnie ou d’une « société d’exploitation père-fils », une formule originale intégrant les enfants restant sur la ferme à la vie et à la propriété de l’entreprise ; mais il s’agit souvent d’une formule tra</w:t>
      </w:r>
      <w:r w:rsidRPr="00A03C40">
        <w:rPr>
          <w:lang w:eastAsia="fr-FR" w:bidi="fr-FR"/>
        </w:rPr>
        <w:t>n</w:t>
      </w:r>
      <w:r w:rsidRPr="00A03C40">
        <w:rPr>
          <w:lang w:eastAsia="fr-FR" w:bidi="fr-FR"/>
        </w:rPr>
        <w:t>sitoire entre deux exploitants uniques. Sous ce vocable, on a aussi pa</w:t>
      </w:r>
      <w:r w:rsidRPr="00A03C40">
        <w:rPr>
          <w:lang w:eastAsia="fr-FR" w:bidi="fr-FR"/>
        </w:rPr>
        <w:t>r</w:t>
      </w:r>
      <w:r w:rsidRPr="00A03C40">
        <w:rPr>
          <w:lang w:eastAsia="fr-FR" w:bidi="fr-FR"/>
        </w:rPr>
        <w:t>lé de certaines formes d’entraide entre des p</w:t>
      </w:r>
      <w:r w:rsidRPr="00A03C40">
        <w:rPr>
          <w:lang w:eastAsia="fr-FR" w:bidi="fr-FR"/>
        </w:rPr>
        <w:t>e</w:t>
      </w:r>
      <w:r w:rsidRPr="00A03C40">
        <w:rPr>
          <w:lang w:eastAsia="fr-FR" w:bidi="fr-FR"/>
        </w:rPr>
        <w:t>tits producteurs en ce qui concerne l’achat et l’utilisation en commun de la machinerie agricole. Mais la « Loi</w:t>
      </w:r>
      <w:r>
        <w:t xml:space="preserve"> </w:t>
      </w:r>
      <w:r w:rsidRPr="00A03C40">
        <w:rPr>
          <w:lang w:eastAsia="fr-FR" w:bidi="fr-FR"/>
        </w:rPr>
        <w:t>sur le crédit accordé aux syndicats de machine » devait plutôt accél</w:t>
      </w:r>
      <w:r w:rsidRPr="00A03C40">
        <w:rPr>
          <w:lang w:eastAsia="fr-FR" w:bidi="fr-FR"/>
        </w:rPr>
        <w:t>é</w:t>
      </w:r>
      <w:r w:rsidRPr="00A03C40">
        <w:rPr>
          <w:lang w:eastAsia="fr-FR" w:bidi="fr-FR"/>
        </w:rPr>
        <w:t>rer la mécanisation des petites fermes que susciter une réelle collect</w:t>
      </w:r>
      <w:r w:rsidRPr="00A03C40">
        <w:rPr>
          <w:lang w:eastAsia="fr-FR" w:bidi="fr-FR"/>
        </w:rPr>
        <w:t>i</w:t>
      </w:r>
      <w:r w:rsidRPr="00A03C40">
        <w:rPr>
          <w:lang w:eastAsia="fr-FR" w:bidi="fr-FR"/>
        </w:rPr>
        <w:t>visation du travail agraire. Aussi, cette agriculture de groupe, la « co</w:t>
      </w:r>
      <w:r>
        <w:rPr>
          <w:lang w:eastAsia="fr-FR" w:bidi="fr-FR"/>
        </w:rPr>
        <w:t>-</w:t>
      </w:r>
      <w:r w:rsidRPr="00A03C40">
        <w:rPr>
          <w:lang w:eastAsia="fr-FR" w:bidi="fr-FR"/>
        </w:rPr>
        <w:t>exploitation » dans la littérature étatique</w:t>
      </w:r>
      <w:r>
        <w:rPr>
          <w:lang w:eastAsia="fr-FR" w:bidi="fr-FR"/>
        </w:rPr>
        <w:t> </w:t>
      </w:r>
      <w:r>
        <w:rPr>
          <w:rStyle w:val="Appelnotedebasdep"/>
          <w:lang w:eastAsia="fr-FR" w:bidi="fr-FR"/>
        </w:rPr>
        <w:footnoteReference w:id="106"/>
      </w:r>
      <w:r w:rsidRPr="00A03C40">
        <w:rPr>
          <w:lang w:eastAsia="fr-FR" w:bidi="fr-FR"/>
        </w:rPr>
        <w:t xml:space="preserve"> ou la « ferme multi - f</w:t>
      </w:r>
      <w:r w:rsidRPr="00A03C40">
        <w:rPr>
          <w:lang w:eastAsia="fr-FR" w:bidi="fr-FR"/>
        </w:rPr>
        <w:t>a</w:t>
      </w:r>
      <w:r w:rsidRPr="00A03C40">
        <w:rPr>
          <w:lang w:eastAsia="fr-FR" w:bidi="fr-FR"/>
        </w:rPr>
        <w:t>miliale</w:t>
      </w:r>
      <w:r>
        <w:rPr>
          <w:lang w:eastAsia="fr-FR" w:bidi="fr-FR"/>
        </w:rPr>
        <w:t> </w:t>
      </w:r>
      <w:r>
        <w:rPr>
          <w:rStyle w:val="Appelnotedebasdep"/>
          <w:lang w:eastAsia="fr-FR" w:bidi="fr-FR"/>
        </w:rPr>
        <w:footnoteReference w:id="107"/>
      </w:r>
      <w:r w:rsidRPr="00A03C40">
        <w:rPr>
          <w:lang w:eastAsia="fr-FR" w:bidi="fr-FR"/>
        </w:rPr>
        <w:t> » dans la littérature syndicale, apparaît surtout co</w:t>
      </w:r>
      <w:r w:rsidRPr="00A03C40">
        <w:rPr>
          <w:lang w:eastAsia="fr-FR" w:bidi="fr-FR"/>
        </w:rPr>
        <w:t>m</w:t>
      </w:r>
      <w:r w:rsidRPr="00A03C40">
        <w:rPr>
          <w:lang w:eastAsia="fr-FR" w:bidi="fr-FR"/>
        </w:rPr>
        <w:t>me une opération idéologique pour désigner la recherche des solutions exp</w:t>
      </w:r>
      <w:r w:rsidRPr="00A03C40">
        <w:rPr>
          <w:lang w:eastAsia="fr-FR" w:bidi="fr-FR"/>
        </w:rPr>
        <w:t>é</w:t>
      </w:r>
      <w:r w:rsidRPr="00A03C40">
        <w:rPr>
          <w:lang w:eastAsia="fr-FR" w:bidi="fr-FR"/>
        </w:rPr>
        <w:t>rimentées par les fermes familiales pour assurer leur pérennité dans une nouvelle conjoncture de modernisation stimulant la croissance de ces exploitations menacées dans leur identité et leur r</w:t>
      </w:r>
      <w:r w:rsidRPr="00A03C40">
        <w:rPr>
          <w:lang w:eastAsia="fr-FR" w:bidi="fr-FR"/>
        </w:rPr>
        <w:t>e</w:t>
      </w:r>
      <w:r w:rsidRPr="00A03C40">
        <w:rPr>
          <w:lang w:eastAsia="fr-FR" w:bidi="fr-FR"/>
        </w:rPr>
        <w:t>produ</w:t>
      </w:r>
      <w:r w:rsidRPr="00A03C40">
        <w:rPr>
          <w:lang w:eastAsia="fr-FR" w:bidi="fr-FR"/>
        </w:rPr>
        <w:t>c</w:t>
      </w:r>
      <w:r w:rsidRPr="00A03C40">
        <w:rPr>
          <w:lang w:eastAsia="fr-FR" w:bidi="fr-FR"/>
        </w:rPr>
        <w:t>tion.</w:t>
      </w:r>
    </w:p>
    <w:p w14:paraId="2C39C6F3" w14:textId="77777777" w:rsidR="00BF6111" w:rsidRPr="00A03C40" w:rsidRDefault="00BF6111" w:rsidP="00BF6111">
      <w:pPr>
        <w:spacing w:before="120" w:after="120"/>
        <w:jc w:val="both"/>
      </w:pPr>
      <w:r w:rsidRPr="00A03C40">
        <w:rPr>
          <w:lang w:eastAsia="fr-FR" w:bidi="fr-FR"/>
        </w:rPr>
        <w:t>À partir des années 1975 environ, et plus particulièr</w:t>
      </w:r>
      <w:r w:rsidRPr="00A03C40">
        <w:rPr>
          <w:lang w:eastAsia="fr-FR" w:bidi="fr-FR"/>
        </w:rPr>
        <w:t>e</w:t>
      </w:r>
      <w:r w:rsidRPr="00A03C40">
        <w:rPr>
          <w:lang w:eastAsia="fr-FR" w:bidi="fr-FR"/>
        </w:rPr>
        <w:t>ment dans les régions périphériques, apparaissent des entreprises agricoles collect</w:t>
      </w:r>
      <w:r w:rsidRPr="00A03C40">
        <w:rPr>
          <w:lang w:eastAsia="fr-FR" w:bidi="fr-FR"/>
        </w:rPr>
        <w:t>i</w:t>
      </w:r>
      <w:r w:rsidRPr="00A03C40">
        <w:rPr>
          <w:lang w:eastAsia="fr-FR" w:bidi="fr-FR"/>
        </w:rPr>
        <w:t>ves qui tentent d’instituer de nouveaux rapports sociaux de produ</w:t>
      </w:r>
      <w:r w:rsidRPr="00A03C40">
        <w:rPr>
          <w:lang w:eastAsia="fr-FR" w:bidi="fr-FR"/>
        </w:rPr>
        <w:t>c</w:t>
      </w:r>
      <w:r w:rsidRPr="00A03C40">
        <w:rPr>
          <w:lang w:eastAsia="fr-FR" w:bidi="fr-FR"/>
        </w:rPr>
        <w:t>tion en agriculture. Un bon nombre de ces entreprises se situent dans la mo</w:t>
      </w:r>
      <w:r w:rsidRPr="00A03C40">
        <w:rPr>
          <w:lang w:eastAsia="fr-FR" w:bidi="fr-FR"/>
        </w:rPr>
        <w:t>u</w:t>
      </w:r>
      <w:r w:rsidRPr="00A03C40">
        <w:rPr>
          <w:lang w:eastAsia="fr-FR" w:bidi="fr-FR"/>
        </w:rPr>
        <w:t>vance autogestionnaire, notamment, l’une des plus connues, la Coopérative ouvrière de production de tomates de Manseau dans Lo</w:t>
      </w:r>
      <w:r w:rsidRPr="00A03C40">
        <w:rPr>
          <w:lang w:eastAsia="fr-FR" w:bidi="fr-FR"/>
        </w:rPr>
        <w:t>t</w:t>
      </w:r>
      <w:r w:rsidRPr="00A03C40">
        <w:rPr>
          <w:lang w:eastAsia="fr-FR" w:bidi="fr-FR"/>
        </w:rPr>
        <w:t>binière. Dans l’Est du Québec, ces entreprises que nous avons a</w:t>
      </w:r>
      <w:r w:rsidRPr="00A03C40">
        <w:rPr>
          <w:lang w:eastAsia="fr-FR" w:bidi="fr-FR"/>
        </w:rPr>
        <w:t>p</w:t>
      </w:r>
      <w:r w:rsidRPr="00A03C40">
        <w:rPr>
          <w:lang w:eastAsia="fr-FR" w:bidi="fr-FR"/>
        </w:rPr>
        <w:t>pelé des « entreprises agricoles communautaires », sont parties pr</w:t>
      </w:r>
      <w:r w:rsidRPr="00A03C40">
        <w:rPr>
          <w:lang w:eastAsia="fr-FR" w:bidi="fr-FR"/>
        </w:rPr>
        <w:t>e</w:t>
      </w:r>
      <w:r w:rsidRPr="00A03C40">
        <w:rPr>
          <w:lang w:eastAsia="fr-FR" w:bidi="fr-FR"/>
        </w:rPr>
        <w:t>nantes d’un dispositif de développement communautaire selon la str</w:t>
      </w:r>
      <w:r w:rsidRPr="00A03C40">
        <w:rPr>
          <w:lang w:eastAsia="fr-FR" w:bidi="fr-FR"/>
        </w:rPr>
        <w:t>a</w:t>
      </w:r>
      <w:r w:rsidRPr="00A03C40">
        <w:rPr>
          <w:lang w:eastAsia="fr-FR" w:bidi="fr-FR"/>
        </w:rPr>
        <w:t>tégie de l’aménagement intégré des ressources</w:t>
      </w:r>
      <w:r>
        <w:rPr>
          <w:lang w:eastAsia="fr-FR" w:bidi="fr-FR"/>
        </w:rPr>
        <w:t> </w:t>
      </w:r>
      <w:r>
        <w:rPr>
          <w:rStyle w:val="Appelnotedebasdep"/>
          <w:lang w:eastAsia="fr-FR" w:bidi="fr-FR"/>
        </w:rPr>
        <w:footnoteReference w:id="108"/>
      </w:r>
      <w:r w:rsidRPr="00C63F0A">
        <w:rPr>
          <w:lang w:eastAsia="fr-FR" w:bidi="fr-FR"/>
        </w:rPr>
        <w:t xml:space="preserve"> </w:t>
      </w:r>
      <w:r w:rsidRPr="00A03C40">
        <w:rPr>
          <w:lang w:eastAsia="fr-FR" w:bidi="fr-FR"/>
        </w:rPr>
        <w:t>que tente</w:t>
      </w:r>
      <w:r>
        <w:rPr>
          <w:lang w:eastAsia="fr-FR" w:bidi="fr-FR"/>
        </w:rPr>
        <w:t>nt d’imposer les O.G.C., les org</w:t>
      </w:r>
      <w:r w:rsidRPr="00A03C40">
        <w:rPr>
          <w:lang w:eastAsia="fr-FR" w:bidi="fr-FR"/>
        </w:rPr>
        <w:t>anismes de gestion en commun des ressources, org</w:t>
      </w:r>
      <w:r w:rsidRPr="00A03C40">
        <w:rPr>
          <w:lang w:eastAsia="fr-FR" w:bidi="fr-FR"/>
        </w:rPr>
        <w:t>a</w:t>
      </w:r>
      <w:r w:rsidRPr="00A03C40">
        <w:rPr>
          <w:lang w:eastAsia="fr-FR" w:bidi="fr-FR"/>
        </w:rPr>
        <w:t>nismes populaires nés d’une volonté d’auto-détermination locale du développement et voués au maintien des co</w:t>
      </w:r>
      <w:r w:rsidRPr="00A03C40">
        <w:rPr>
          <w:lang w:eastAsia="fr-FR" w:bidi="fr-FR"/>
        </w:rPr>
        <w:t>l</w:t>
      </w:r>
      <w:r w:rsidRPr="00A03C40">
        <w:rPr>
          <w:lang w:eastAsia="fr-FR" w:bidi="fr-FR"/>
        </w:rPr>
        <w:t>lectivités locales dans les marges de la périphérie. Aussi, toutes les entreprises se s</w:t>
      </w:r>
      <w:r w:rsidRPr="00A03C40">
        <w:rPr>
          <w:lang w:eastAsia="fr-FR" w:bidi="fr-FR"/>
        </w:rPr>
        <w:t>i</w:t>
      </w:r>
      <w:r w:rsidRPr="00A03C40">
        <w:rPr>
          <w:lang w:eastAsia="fr-FR" w:bidi="fr-FR"/>
        </w:rPr>
        <w:t>tuent dans l’arrière-pays, dans la zone agro-forestière</w:t>
      </w:r>
      <w:r>
        <w:t xml:space="preserve"> [137]</w:t>
      </w:r>
      <w:r w:rsidRPr="00A03C40">
        <w:rPr>
          <w:lang w:eastAsia="fr-FR" w:bidi="fr-FR"/>
        </w:rPr>
        <w:t xml:space="preserve"> là où la déprise agr</w:t>
      </w:r>
      <w:r w:rsidRPr="00A03C40">
        <w:rPr>
          <w:lang w:eastAsia="fr-FR" w:bidi="fr-FR"/>
        </w:rPr>
        <w:t>i</w:t>
      </w:r>
      <w:r w:rsidRPr="00A03C40">
        <w:rPr>
          <w:lang w:eastAsia="fr-FR" w:bidi="fr-FR"/>
        </w:rPr>
        <w:t>cole a été considérable, manifestation des difficultés de la petite pr</w:t>
      </w:r>
      <w:r w:rsidRPr="00A03C40">
        <w:rPr>
          <w:lang w:eastAsia="fr-FR" w:bidi="fr-FR"/>
        </w:rPr>
        <w:t>o</w:t>
      </w:r>
      <w:r w:rsidRPr="00A03C40">
        <w:rPr>
          <w:lang w:eastAsia="fr-FR" w:bidi="fr-FR"/>
        </w:rPr>
        <w:t>duction autonome à s’y repr</w:t>
      </w:r>
      <w:r w:rsidRPr="00A03C40">
        <w:rPr>
          <w:lang w:eastAsia="fr-FR" w:bidi="fr-FR"/>
        </w:rPr>
        <w:t>o</w:t>
      </w:r>
      <w:r w:rsidRPr="00A03C40">
        <w:rPr>
          <w:lang w:eastAsia="fr-FR" w:bidi="fr-FR"/>
        </w:rPr>
        <w:t>duire. Des milliers d’hectares de bonnes terres retournaient à la friche. Les premières interventions agricoles des O.G.C. ont consisté à faire r</w:t>
      </w:r>
      <w:r w:rsidRPr="00A03C40">
        <w:rPr>
          <w:lang w:eastAsia="fr-FR" w:bidi="fr-FR"/>
        </w:rPr>
        <w:t>e</w:t>
      </w:r>
      <w:r w:rsidRPr="00A03C40">
        <w:rPr>
          <w:lang w:eastAsia="fr-FR" w:bidi="fr-FR"/>
        </w:rPr>
        <w:t>connaître par l’État l’existence de ce potentiel agricole ; il en résu</w:t>
      </w:r>
      <w:r w:rsidRPr="00A03C40">
        <w:rPr>
          <w:lang w:eastAsia="fr-FR" w:bidi="fr-FR"/>
        </w:rPr>
        <w:t>l</w:t>
      </w:r>
      <w:r w:rsidRPr="00A03C40">
        <w:rPr>
          <w:lang w:eastAsia="fr-FR" w:bidi="fr-FR"/>
        </w:rPr>
        <w:t>tera un programme gouvernemental d’aide à la remise en v</w:t>
      </w:r>
      <w:r w:rsidRPr="00A03C40">
        <w:rPr>
          <w:lang w:eastAsia="fr-FR" w:bidi="fr-FR"/>
        </w:rPr>
        <w:t>a</w:t>
      </w:r>
      <w:r w:rsidRPr="00A03C40">
        <w:rPr>
          <w:lang w:eastAsia="fr-FR" w:bidi="fr-FR"/>
        </w:rPr>
        <w:t>leur des terres agricoles abandonnées. Mais c’est le pr</w:t>
      </w:r>
      <w:r w:rsidRPr="00A03C40">
        <w:rPr>
          <w:lang w:eastAsia="fr-FR" w:bidi="fr-FR"/>
        </w:rPr>
        <w:t>o</w:t>
      </w:r>
      <w:r w:rsidRPr="00A03C40">
        <w:rPr>
          <w:lang w:eastAsia="fr-FR" w:bidi="fr-FR"/>
        </w:rPr>
        <w:t>gramme d’aide à la création locale d’emplois (PACLE) du fédéral qui permettra le déma</w:t>
      </w:r>
      <w:r w:rsidRPr="00A03C40">
        <w:rPr>
          <w:lang w:eastAsia="fr-FR" w:bidi="fr-FR"/>
        </w:rPr>
        <w:t>r</w:t>
      </w:r>
      <w:r w:rsidRPr="00A03C40">
        <w:rPr>
          <w:lang w:eastAsia="fr-FR" w:bidi="fr-FR"/>
        </w:rPr>
        <w:t>rage de la plupart de ces expériences.</w:t>
      </w:r>
    </w:p>
    <w:p w14:paraId="3F922501" w14:textId="77777777" w:rsidR="00BF6111" w:rsidRPr="00A03C40" w:rsidRDefault="00BF6111" w:rsidP="00BF6111">
      <w:pPr>
        <w:spacing w:before="120" w:after="120"/>
        <w:jc w:val="both"/>
      </w:pPr>
      <w:r w:rsidRPr="00A03C40">
        <w:rPr>
          <w:lang w:eastAsia="fr-FR" w:bidi="fr-FR"/>
        </w:rPr>
        <w:t>La place nous manque pour décrire précisément ch</w:t>
      </w:r>
      <w:r w:rsidRPr="00A03C40">
        <w:rPr>
          <w:lang w:eastAsia="fr-FR" w:bidi="fr-FR"/>
        </w:rPr>
        <w:t>a</w:t>
      </w:r>
      <w:r w:rsidRPr="00A03C40">
        <w:rPr>
          <w:lang w:eastAsia="fr-FR" w:bidi="fr-FR"/>
        </w:rPr>
        <w:t>que entreprise qui possède sa singularité étant donné les conditions écologiques et sociales locales. Les Fermes Boval Inc., lancées par la Société d’exploitation des ressources (SER) de la Vallée, produisent des b</w:t>
      </w:r>
      <w:r w:rsidRPr="00A03C40">
        <w:rPr>
          <w:lang w:eastAsia="fr-FR" w:bidi="fr-FR"/>
        </w:rPr>
        <w:t>o</w:t>
      </w:r>
      <w:r w:rsidRPr="00A03C40">
        <w:rPr>
          <w:lang w:eastAsia="fr-FR" w:bidi="fr-FR"/>
        </w:rPr>
        <w:t>vins d’embouche ; l’entreprise, à propriété partagée entre la SER et les travailleurs, a pu acheter à des conditions avantageuses deux grosses fermes familiales modernisées et qui ne trouvaient pas de successeurs. Elle mise sur l’implantation d’un nouveau système productif, l’engraissement des bouvillons devant se faire avec des céréales et des fourrages produits sur l’exploitation et non selon la diète traditionnelle du maïs- grain. Les Fermes Restigouche Inc., mises sur pied par le Groupement agro-forestier de la Restigouche, font aussi des bovins de bo</w:t>
      </w:r>
      <w:r w:rsidRPr="00A03C40">
        <w:rPr>
          <w:lang w:eastAsia="fr-FR" w:bidi="fr-FR"/>
        </w:rPr>
        <w:t>u</w:t>
      </w:r>
      <w:r w:rsidRPr="00A03C40">
        <w:rPr>
          <w:lang w:eastAsia="fr-FR" w:bidi="fr-FR"/>
        </w:rPr>
        <w:t>cherie mais selon une autre filière, le système « vache-veau » ; dans ce cas, l’entreprise est financée par les su</w:t>
      </w:r>
      <w:r w:rsidRPr="00A03C40">
        <w:rPr>
          <w:lang w:eastAsia="fr-FR" w:bidi="fr-FR"/>
        </w:rPr>
        <w:t>r</w:t>
      </w:r>
      <w:r w:rsidRPr="00A03C40">
        <w:rPr>
          <w:lang w:eastAsia="fr-FR" w:bidi="fr-FR"/>
        </w:rPr>
        <w:t>plus générés par les opérations en forêt. Les Bergeries de la Neigette se spécialisent dans l’élevage ovin ; il</w:t>
      </w:r>
      <w:r>
        <w:rPr>
          <w:lang w:eastAsia="fr-FR" w:bidi="fr-FR"/>
        </w:rPr>
        <w:t xml:space="preserve"> </w:t>
      </w:r>
      <w:r w:rsidRPr="00A03C40">
        <w:rPr>
          <w:lang w:eastAsia="fr-FR" w:bidi="fr-FR"/>
        </w:rPr>
        <w:t>s’agit d’ailleurs du plus gros élevage ovin au Qu</w:t>
      </w:r>
      <w:r w:rsidRPr="00A03C40">
        <w:rPr>
          <w:lang w:eastAsia="fr-FR" w:bidi="fr-FR"/>
        </w:rPr>
        <w:t>é</w:t>
      </w:r>
      <w:r w:rsidRPr="00A03C40">
        <w:rPr>
          <w:lang w:eastAsia="fr-FR" w:bidi="fr-FR"/>
        </w:rPr>
        <w:t>bec, une entrepr</w:t>
      </w:r>
      <w:r w:rsidRPr="00A03C40">
        <w:rPr>
          <w:lang w:eastAsia="fr-FR" w:bidi="fr-FR"/>
        </w:rPr>
        <w:t>i</w:t>
      </w:r>
      <w:r w:rsidRPr="00A03C40">
        <w:rPr>
          <w:lang w:eastAsia="fr-FR" w:bidi="fr-FR"/>
        </w:rPr>
        <w:t>se à propriété partagée entre la SER de la Neigette et les travailleurs. Les Productions Agro-Métis ont été mises sur pied par la SER de la Métis pour pre</w:t>
      </w:r>
      <w:r w:rsidRPr="00A03C40">
        <w:rPr>
          <w:lang w:eastAsia="fr-FR" w:bidi="fr-FR"/>
        </w:rPr>
        <w:t>n</w:t>
      </w:r>
      <w:r w:rsidRPr="00A03C40">
        <w:rPr>
          <w:lang w:eastAsia="fr-FR" w:bidi="fr-FR"/>
        </w:rPr>
        <w:t>dre le relais de la Coopérative ouvrière de production des Maraîchers de la Métis créée par une douzaine de ch</w:t>
      </w:r>
      <w:r w:rsidRPr="00A03C40">
        <w:rPr>
          <w:lang w:eastAsia="fr-FR" w:bidi="fr-FR"/>
        </w:rPr>
        <w:t>ô</w:t>
      </w:r>
      <w:r w:rsidRPr="00A03C40">
        <w:rPr>
          <w:lang w:eastAsia="fr-FR" w:bidi="fr-FR"/>
        </w:rPr>
        <w:t>meurs en 1977 et qui a dû fermer ses portes en 1980 ; l’entreprise se spécialisera dans la production des po</w:t>
      </w:r>
      <w:r w:rsidRPr="00A03C40">
        <w:rPr>
          <w:lang w:eastAsia="fr-FR" w:bidi="fr-FR"/>
        </w:rPr>
        <w:t>m</w:t>
      </w:r>
      <w:r w:rsidRPr="00A03C40">
        <w:rPr>
          <w:lang w:eastAsia="fr-FR" w:bidi="fr-FR"/>
        </w:rPr>
        <w:t>mes de terre de semence. Les Jardins Basques connai</w:t>
      </w:r>
      <w:r w:rsidRPr="00A03C40">
        <w:rPr>
          <w:lang w:eastAsia="fr-FR" w:bidi="fr-FR"/>
        </w:rPr>
        <w:t>s</w:t>
      </w:r>
      <w:r w:rsidRPr="00A03C40">
        <w:rPr>
          <w:lang w:eastAsia="fr-FR" w:bidi="fr-FR"/>
        </w:rPr>
        <w:t>sent plusieurs difficultés de démarrage ; le parrain du projet auprès de PACLE, la SER des Basques, doit r</w:t>
      </w:r>
      <w:r w:rsidRPr="00A03C40">
        <w:rPr>
          <w:lang w:eastAsia="fr-FR" w:bidi="fr-FR"/>
        </w:rPr>
        <w:t>e</w:t>
      </w:r>
      <w:r w:rsidRPr="00A03C40">
        <w:rPr>
          <w:lang w:eastAsia="fr-FR" w:bidi="fr-FR"/>
        </w:rPr>
        <w:t>prendre en main ce projet de création d’une coopérative de production horticole. Si cette entreprise agricole communa</w:t>
      </w:r>
      <w:r w:rsidRPr="00A03C40">
        <w:rPr>
          <w:lang w:eastAsia="fr-FR" w:bidi="fr-FR"/>
        </w:rPr>
        <w:t>u</w:t>
      </w:r>
      <w:r w:rsidRPr="00A03C40">
        <w:rPr>
          <w:lang w:eastAsia="fr-FR" w:bidi="fr-FR"/>
        </w:rPr>
        <w:t>taire voit le jour en 1982, ce sera sous une forme comp</w:t>
      </w:r>
      <w:r w:rsidRPr="00A03C40">
        <w:rPr>
          <w:lang w:eastAsia="fr-FR" w:bidi="fr-FR"/>
        </w:rPr>
        <w:t>a</w:t>
      </w:r>
      <w:r w:rsidRPr="00A03C40">
        <w:rPr>
          <w:lang w:eastAsia="fr-FR" w:bidi="fr-FR"/>
        </w:rPr>
        <w:t>rable à celle des Fermes Boval. L’ACCM, l’Association de culture maraîchère du Transcontinental, constitue un cas original ; il s’agit d’une coopérative composée de neuf petits producteurs agricoles indépendants qui ont formé cette e</w:t>
      </w:r>
      <w:r w:rsidRPr="00A03C40">
        <w:rPr>
          <w:lang w:eastAsia="fr-FR" w:bidi="fr-FR"/>
        </w:rPr>
        <w:t>n</w:t>
      </w:r>
      <w:r w:rsidRPr="00A03C40">
        <w:rPr>
          <w:lang w:eastAsia="fr-FR" w:bidi="fr-FR"/>
        </w:rPr>
        <w:t>treprise pour se donner des services communs tant au niveau du tr</w:t>
      </w:r>
      <w:r w:rsidRPr="00A03C40">
        <w:rPr>
          <w:lang w:eastAsia="fr-FR" w:bidi="fr-FR"/>
        </w:rPr>
        <w:t>a</w:t>
      </w:r>
      <w:r w:rsidRPr="00A03C40">
        <w:rPr>
          <w:lang w:eastAsia="fr-FR" w:bidi="fr-FR"/>
        </w:rPr>
        <w:t>vail agraire que de la commercialisation de leurs produits, des « l</w:t>
      </w:r>
      <w:r w:rsidRPr="00A03C40">
        <w:rPr>
          <w:lang w:eastAsia="fr-FR" w:bidi="fr-FR"/>
        </w:rPr>
        <w:t>é</w:t>
      </w:r>
      <w:r w:rsidRPr="00A03C40">
        <w:rPr>
          <w:lang w:eastAsia="fr-FR" w:bidi="fr-FR"/>
        </w:rPr>
        <w:t xml:space="preserve">gumes </w:t>
      </w:r>
      <w:r>
        <w:rPr>
          <w:lang w:eastAsia="fr-FR" w:bidi="fr-FR"/>
        </w:rPr>
        <w:t>froids » : choux-fleurs, choux-</w:t>
      </w:r>
      <w:r w:rsidRPr="00A03C40">
        <w:rPr>
          <w:lang w:eastAsia="fr-FR" w:bidi="fr-FR"/>
        </w:rPr>
        <w:t>brocolis, etc. De son côté, la corporation de développement communautaire de cette zone, la Co</w:t>
      </w:r>
      <w:r w:rsidRPr="00A03C40">
        <w:rPr>
          <w:lang w:eastAsia="fr-FR" w:bidi="fr-FR"/>
        </w:rPr>
        <w:t>o</w:t>
      </w:r>
      <w:r w:rsidRPr="00A03C40">
        <w:rPr>
          <w:lang w:eastAsia="fr-FR" w:bidi="fr-FR"/>
        </w:rPr>
        <w:t>pérative d’aménagement des ressources du Transcontinental, étudie la possib</w:t>
      </w:r>
      <w:r w:rsidRPr="00A03C40">
        <w:rPr>
          <w:lang w:eastAsia="fr-FR" w:bidi="fr-FR"/>
        </w:rPr>
        <w:t>i</w:t>
      </w:r>
      <w:r w:rsidRPr="00A03C40">
        <w:rPr>
          <w:lang w:eastAsia="fr-FR" w:bidi="fr-FR"/>
        </w:rPr>
        <w:t>lité de créer une entreprise, selon le modèle développé par les autres O.G.C., qui exploiterait une aspergeraie. Le « Projet pommes de te</w:t>
      </w:r>
      <w:r w:rsidRPr="00A03C40">
        <w:rPr>
          <w:lang w:eastAsia="fr-FR" w:bidi="fr-FR"/>
        </w:rPr>
        <w:t>r</w:t>
      </w:r>
      <w:r w:rsidRPr="00A03C40">
        <w:rPr>
          <w:lang w:eastAsia="fr-FR" w:bidi="fr-FR"/>
        </w:rPr>
        <w:t>re » du JAL, la Coopérative de développement agro-forestier du T</w:t>
      </w:r>
      <w:r w:rsidRPr="00A03C40">
        <w:rPr>
          <w:lang w:eastAsia="fr-FR" w:bidi="fr-FR"/>
        </w:rPr>
        <w:t>é</w:t>
      </w:r>
      <w:r w:rsidRPr="00A03C40">
        <w:rPr>
          <w:lang w:eastAsia="fr-FR" w:bidi="fr-FR"/>
        </w:rPr>
        <w:t>miscouata, est bien connu dans la région car il est le plus ancien de ces</w:t>
      </w:r>
      <w:r>
        <w:rPr>
          <w:lang w:eastAsia="fr-FR" w:bidi="fr-FR"/>
        </w:rPr>
        <w:t xml:space="preserve"> </w:t>
      </w:r>
      <w:r>
        <w:t xml:space="preserve">[138] </w:t>
      </w:r>
      <w:r w:rsidRPr="00A03C40">
        <w:rPr>
          <w:lang w:eastAsia="fr-FR" w:bidi="fr-FR"/>
        </w:rPr>
        <w:t>projets de relance agricole dans l’arrière-pays ; devant des difficu</w:t>
      </w:r>
      <w:r w:rsidRPr="00A03C40">
        <w:rPr>
          <w:lang w:eastAsia="fr-FR" w:bidi="fr-FR"/>
        </w:rPr>
        <w:t>l</w:t>
      </w:r>
      <w:r w:rsidRPr="00A03C40">
        <w:rPr>
          <w:lang w:eastAsia="fr-FR" w:bidi="fr-FR"/>
        </w:rPr>
        <w:t>tés sur lesquelles nous reviendrons plus loin, l’entreprise a dû se tran</w:t>
      </w:r>
      <w:r w:rsidRPr="00A03C40">
        <w:rPr>
          <w:lang w:eastAsia="fr-FR" w:bidi="fr-FR"/>
        </w:rPr>
        <w:t>s</w:t>
      </w:r>
      <w:r w:rsidRPr="00A03C40">
        <w:rPr>
          <w:lang w:eastAsia="fr-FR" w:bidi="fr-FR"/>
        </w:rPr>
        <w:t>forme</w:t>
      </w:r>
      <w:r>
        <w:rPr>
          <w:lang w:eastAsia="fr-FR" w:bidi="fr-FR"/>
        </w:rPr>
        <w:t>r, en 1980, en une ferme multi-</w:t>
      </w:r>
      <w:r w:rsidRPr="00A03C40">
        <w:rPr>
          <w:lang w:eastAsia="fr-FR" w:bidi="fr-FR"/>
        </w:rPr>
        <w:t>familiale propriété de trois e</w:t>
      </w:r>
      <w:r w:rsidRPr="00A03C40">
        <w:rPr>
          <w:lang w:eastAsia="fr-FR" w:bidi="fr-FR"/>
        </w:rPr>
        <w:t>x</w:t>
      </w:r>
      <w:r w:rsidRPr="00A03C40">
        <w:rPr>
          <w:lang w:eastAsia="fr-FR" w:bidi="fr-FR"/>
        </w:rPr>
        <w:t>ploitants.</w:t>
      </w:r>
    </w:p>
    <w:p w14:paraId="64A27133" w14:textId="77777777" w:rsidR="00BF6111" w:rsidRPr="00A03C40" w:rsidRDefault="00BF6111" w:rsidP="00BF6111">
      <w:pPr>
        <w:spacing w:before="120" w:after="120"/>
        <w:jc w:val="both"/>
      </w:pPr>
      <w:r w:rsidRPr="00A03C40">
        <w:rPr>
          <w:lang w:eastAsia="fr-FR" w:bidi="fr-FR"/>
        </w:rPr>
        <w:t>La création d’emplois est le premier objectif de ces entreprises ; d’après leurs plans de développement, ch</w:t>
      </w:r>
      <w:r w:rsidRPr="00A03C40">
        <w:rPr>
          <w:lang w:eastAsia="fr-FR" w:bidi="fr-FR"/>
        </w:rPr>
        <w:t>a</w:t>
      </w:r>
      <w:r w:rsidRPr="00A03C40">
        <w:rPr>
          <w:lang w:eastAsia="fr-FR" w:bidi="fr-FR"/>
        </w:rPr>
        <w:t>que entreprise va créer de trois à douze emplois directs ; chacune suppose des investissements d’un demi-million de dollars. Et elles remettront en valeur plus de mille he</w:t>
      </w:r>
      <w:r w:rsidRPr="00A03C40">
        <w:rPr>
          <w:lang w:eastAsia="fr-FR" w:bidi="fr-FR"/>
        </w:rPr>
        <w:t>c</w:t>
      </w:r>
      <w:r w:rsidRPr="00A03C40">
        <w:rPr>
          <w:lang w:eastAsia="fr-FR" w:bidi="fr-FR"/>
        </w:rPr>
        <w:t>tares de bonnes terres agricoles abandonnées. La plupart ont opté pour une structure juridique de « compagnie » mais réintrodu</w:t>
      </w:r>
      <w:r w:rsidRPr="00A03C40">
        <w:rPr>
          <w:lang w:eastAsia="fr-FR" w:bidi="fr-FR"/>
        </w:rPr>
        <w:t>i</w:t>
      </w:r>
      <w:r w:rsidRPr="00A03C40">
        <w:rPr>
          <w:lang w:eastAsia="fr-FR" w:bidi="fr-FR"/>
        </w:rPr>
        <w:t>sent l’autogestion au niveau de la gestion quotidienne de l’entreprise. Cette gestion reste problématique car elle doit réaliser un difficile a</w:t>
      </w:r>
      <w:r w:rsidRPr="00A03C40">
        <w:rPr>
          <w:lang w:eastAsia="fr-FR" w:bidi="fr-FR"/>
        </w:rPr>
        <w:t>r</w:t>
      </w:r>
      <w:r w:rsidRPr="00A03C40">
        <w:rPr>
          <w:lang w:eastAsia="fr-FR" w:bidi="fr-FR"/>
        </w:rPr>
        <w:t>bitrage entre deux logiques qui se sont avérées contradictoires dans ces espaces marginalisés : une logique sociale locale, la création d’emplois, et une logique économique, nécessairement celle du cap</w:t>
      </w:r>
      <w:r w:rsidRPr="00A03C40">
        <w:rPr>
          <w:lang w:eastAsia="fr-FR" w:bidi="fr-FR"/>
        </w:rPr>
        <w:t>i</w:t>
      </w:r>
      <w:r w:rsidRPr="00A03C40">
        <w:rPr>
          <w:lang w:eastAsia="fr-FR" w:bidi="fr-FR"/>
        </w:rPr>
        <w:t>tal, c’est-à-dire l’atteinte d’un seuil de rentabilité en réussi</w:t>
      </w:r>
      <w:r w:rsidRPr="00A03C40">
        <w:rPr>
          <w:lang w:eastAsia="fr-FR" w:bidi="fr-FR"/>
        </w:rPr>
        <w:t>s</w:t>
      </w:r>
      <w:r w:rsidRPr="00A03C40">
        <w:rPr>
          <w:lang w:eastAsia="fr-FR" w:bidi="fr-FR"/>
        </w:rPr>
        <w:t>sant une accumulation pour passer de l’expérimental au durable.</w:t>
      </w:r>
    </w:p>
    <w:p w14:paraId="46DDA990" w14:textId="77777777" w:rsidR="00BF6111" w:rsidRDefault="00471D4E" w:rsidP="00BF6111">
      <w:pPr>
        <w:pStyle w:val="fig"/>
        <w:rPr>
          <w:lang w:eastAsia="fr-FR" w:bidi="fr-FR"/>
        </w:rPr>
      </w:pPr>
      <w:r>
        <w:rPr>
          <w:noProof/>
          <w:lang w:eastAsia="fr-FR" w:bidi="fr-FR"/>
        </w:rPr>
        <w:drawing>
          <wp:inline distT="0" distB="0" distL="0" distR="0" wp14:anchorId="7F68C05E" wp14:editId="70A8C9D6">
            <wp:extent cx="1193800" cy="11430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3800" cy="1143000"/>
                    </a:xfrm>
                    <a:prstGeom prst="rect">
                      <a:avLst/>
                    </a:prstGeom>
                    <a:noFill/>
                    <a:ln>
                      <a:noFill/>
                    </a:ln>
                  </pic:spPr>
                </pic:pic>
              </a:graphicData>
            </a:graphic>
          </wp:inline>
        </w:drawing>
      </w:r>
    </w:p>
    <w:p w14:paraId="40BED2B4" w14:textId="77777777" w:rsidR="00BF6111" w:rsidRDefault="00BF6111" w:rsidP="00BF6111">
      <w:pPr>
        <w:spacing w:before="120" w:after="120"/>
        <w:jc w:val="both"/>
        <w:rPr>
          <w:lang w:eastAsia="fr-FR" w:bidi="fr-FR"/>
        </w:rPr>
      </w:pPr>
    </w:p>
    <w:p w14:paraId="73A6119D" w14:textId="77777777" w:rsidR="00BF6111" w:rsidRPr="00A03C40" w:rsidRDefault="00BF6111" w:rsidP="00BF6111">
      <w:pPr>
        <w:spacing w:before="120" w:after="120"/>
        <w:jc w:val="both"/>
      </w:pPr>
      <w:r w:rsidRPr="00A03C40">
        <w:rPr>
          <w:lang w:eastAsia="fr-FR" w:bidi="fr-FR"/>
        </w:rPr>
        <w:t>L’environnement social (les rapports entre ces entreprises et la p</w:t>
      </w:r>
      <w:r w:rsidRPr="00A03C40">
        <w:rPr>
          <w:lang w:eastAsia="fr-FR" w:bidi="fr-FR"/>
        </w:rPr>
        <w:t>e</w:t>
      </w:r>
      <w:r w:rsidRPr="00A03C40">
        <w:rPr>
          <w:lang w:eastAsia="fr-FR" w:bidi="fr-FR"/>
        </w:rPr>
        <w:t>tite production autonome) et économique (les rapports avec l’industrie</w:t>
      </w:r>
      <w:r>
        <w:rPr>
          <w:lang w:eastAsia="fr-FR" w:bidi="fr-FR"/>
        </w:rPr>
        <w:t xml:space="preserve"> agro</w:t>
      </w:r>
      <w:r w:rsidRPr="00A03C40">
        <w:rPr>
          <w:lang w:eastAsia="fr-FR" w:bidi="fr-FR"/>
        </w:rPr>
        <w:t>alimentaire) devient alors le facteur discriminant de la viabil</w:t>
      </w:r>
      <w:r w:rsidRPr="00A03C40">
        <w:rPr>
          <w:lang w:eastAsia="fr-FR" w:bidi="fr-FR"/>
        </w:rPr>
        <w:t>i</w:t>
      </w:r>
      <w:r w:rsidRPr="00A03C40">
        <w:rPr>
          <w:lang w:eastAsia="fr-FR" w:bidi="fr-FR"/>
        </w:rPr>
        <w:t>té de ces entreprises. Au JAL, le « Projet pommes de terre » réussi</w:t>
      </w:r>
      <w:r w:rsidRPr="00A03C40">
        <w:rPr>
          <w:lang w:eastAsia="fr-FR" w:bidi="fr-FR"/>
        </w:rPr>
        <w:t>s</w:t>
      </w:r>
      <w:r w:rsidRPr="00A03C40">
        <w:rPr>
          <w:lang w:eastAsia="fr-FR" w:bidi="fr-FR"/>
        </w:rPr>
        <w:t>sait, de 1975 à 1979, à baisser ses coûts unitaires de production de 39</w:t>
      </w:r>
      <w:r>
        <w:rPr>
          <w:lang w:eastAsia="fr-FR" w:bidi="fr-FR"/>
        </w:rPr>
        <w:t>%</w:t>
      </w:r>
      <w:r w:rsidRPr="00A03C40">
        <w:rPr>
          <w:lang w:eastAsia="fr-FR" w:bidi="fr-FR"/>
        </w:rPr>
        <w:t> ; pe</w:t>
      </w:r>
      <w:r w:rsidRPr="00A03C40">
        <w:rPr>
          <w:lang w:eastAsia="fr-FR" w:bidi="fr-FR"/>
        </w:rPr>
        <w:t>n</w:t>
      </w:r>
      <w:r w:rsidRPr="00A03C40">
        <w:rPr>
          <w:lang w:eastAsia="fr-FR" w:bidi="fr-FR"/>
        </w:rPr>
        <w:t>dant cette période, les prix payés chutaient de 43</w:t>
      </w:r>
      <w:r>
        <w:rPr>
          <w:lang w:eastAsia="fr-FR" w:bidi="fr-FR"/>
        </w:rPr>
        <w:t>%</w:t>
      </w:r>
      <w:r w:rsidRPr="00A03C40">
        <w:rPr>
          <w:lang w:eastAsia="fr-FR" w:bidi="fr-FR"/>
        </w:rPr>
        <w:t> ; et à cet aviliss</w:t>
      </w:r>
      <w:r w:rsidRPr="00A03C40">
        <w:rPr>
          <w:lang w:eastAsia="fr-FR" w:bidi="fr-FR"/>
        </w:rPr>
        <w:t>e</w:t>
      </w:r>
      <w:r w:rsidRPr="00A03C40">
        <w:rPr>
          <w:lang w:eastAsia="fr-FR" w:bidi="fr-FR"/>
        </w:rPr>
        <w:t>ment des prix du marché, il faut ajouter l’impossibilité d’obtenir le financement du Crédit Agricole. En effet, ce crédit à bon marché est réservé aux entreprises agricoles où les travailleurs sont les propriéta</w:t>
      </w:r>
      <w:r w:rsidRPr="00A03C40">
        <w:rPr>
          <w:lang w:eastAsia="fr-FR" w:bidi="fr-FR"/>
        </w:rPr>
        <w:t>i</w:t>
      </w:r>
      <w:r w:rsidRPr="00A03C40">
        <w:rPr>
          <w:lang w:eastAsia="fr-FR" w:bidi="fr-FR"/>
        </w:rPr>
        <w:t>res majoritaires de l’exploitation, cas typique de la ferme familiale que l’Etat protège de cette manière. De plus, l’histoire du JAL, qui est en partie celle de la défunte Coopérative ouvrière des m</w:t>
      </w:r>
      <w:r w:rsidRPr="00A03C40">
        <w:rPr>
          <w:lang w:eastAsia="fr-FR" w:bidi="fr-FR"/>
        </w:rPr>
        <w:t>a</w:t>
      </w:r>
      <w:r w:rsidRPr="00A03C40">
        <w:rPr>
          <w:lang w:eastAsia="fr-FR" w:bidi="fr-FR"/>
        </w:rPr>
        <w:t>raîchers de la Métis, montre que l’entreprise agricole qui veut offrir une rémunér</w:t>
      </w:r>
      <w:r w:rsidRPr="00A03C40">
        <w:rPr>
          <w:lang w:eastAsia="fr-FR" w:bidi="fr-FR"/>
        </w:rPr>
        <w:t>a</w:t>
      </w:r>
      <w:r w:rsidRPr="00A03C40">
        <w:rPr>
          <w:lang w:eastAsia="fr-FR" w:bidi="fr-FR"/>
        </w:rPr>
        <w:t xml:space="preserve">tion décente </w:t>
      </w:r>
      <w:r>
        <w:rPr>
          <w:lang w:eastAsia="fr-FR" w:bidi="fr-FR"/>
        </w:rPr>
        <w:t>à sa force de travail, c’est-à-</w:t>
      </w:r>
      <w:r w:rsidRPr="00A03C40">
        <w:rPr>
          <w:lang w:eastAsia="fr-FR" w:bidi="fr-FR"/>
        </w:rPr>
        <w:t>dire instituer une forme s</w:t>
      </w:r>
      <w:r w:rsidRPr="00A03C40">
        <w:rPr>
          <w:lang w:eastAsia="fr-FR" w:bidi="fr-FR"/>
        </w:rPr>
        <w:t>o</w:t>
      </w:r>
      <w:r w:rsidRPr="00A03C40">
        <w:rPr>
          <w:lang w:eastAsia="fr-FR" w:bidi="fr-FR"/>
        </w:rPr>
        <w:t>ciale de produ</w:t>
      </w:r>
      <w:r w:rsidRPr="00A03C40">
        <w:rPr>
          <w:lang w:eastAsia="fr-FR" w:bidi="fr-FR"/>
        </w:rPr>
        <w:t>c</w:t>
      </w:r>
      <w:r w:rsidRPr="00A03C40">
        <w:rPr>
          <w:lang w:eastAsia="fr-FR" w:bidi="fr-FR"/>
        </w:rPr>
        <w:t>tion où tout le travail social agricole est validé, ne peut, à moins d’une rente exceptionnelle liée à la localisation ou à l’innovation productive, concurrencer l’entreprise fam</w:t>
      </w:r>
      <w:r w:rsidRPr="00A03C40">
        <w:rPr>
          <w:lang w:eastAsia="fr-FR" w:bidi="fr-FR"/>
        </w:rPr>
        <w:t>i</w:t>
      </w:r>
      <w:r w:rsidRPr="00A03C40">
        <w:rPr>
          <w:lang w:eastAsia="fr-FR" w:bidi="fr-FR"/>
        </w:rPr>
        <w:t>liale qui peut, elle, mettre en valeur une force de travail familiale dont la rémunér</w:t>
      </w:r>
      <w:r w:rsidRPr="00A03C40">
        <w:rPr>
          <w:lang w:eastAsia="fr-FR" w:bidi="fr-FR"/>
        </w:rPr>
        <w:t>a</w:t>
      </w:r>
      <w:r w:rsidRPr="00A03C40">
        <w:rPr>
          <w:lang w:eastAsia="fr-FR" w:bidi="fr-FR"/>
        </w:rPr>
        <w:t>tion ne suit pas le cours du coût du travail industriel. Aussi, toutes les entreprises agricoles communautaires cherchent une rente liée à la m</w:t>
      </w:r>
      <w:r w:rsidRPr="00A03C40">
        <w:rPr>
          <w:lang w:eastAsia="fr-FR" w:bidi="fr-FR"/>
        </w:rPr>
        <w:t>i</w:t>
      </w:r>
      <w:r w:rsidRPr="00A03C40">
        <w:rPr>
          <w:lang w:eastAsia="fr-FR" w:bidi="fr-FR"/>
        </w:rPr>
        <w:t>se au point d’un système productif agricole valorisant des re</w:t>
      </w:r>
      <w:r w:rsidRPr="00A03C40">
        <w:rPr>
          <w:lang w:eastAsia="fr-FR" w:bidi="fr-FR"/>
        </w:rPr>
        <w:t>s</w:t>
      </w:r>
      <w:r w:rsidRPr="00A03C40">
        <w:rPr>
          <w:lang w:eastAsia="fr-FR" w:bidi="fr-FR"/>
        </w:rPr>
        <w:t>sources locales, rente qui garantira l’obtention d’un surproduit néce</w:t>
      </w:r>
      <w:r w:rsidRPr="00A03C40">
        <w:rPr>
          <w:lang w:eastAsia="fr-FR" w:bidi="fr-FR"/>
        </w:rPr>
        <w:t>s</w:t>
      </w:r>
      <w:r w:rsidRPr="00A03C40">
        <w:rPr>
          <w:lang w:eastAsia="fr-FR" w:bidi="fr-FR"/>
        </w:rPr>
        <w:t>saire pour offrir des conditions de travail et une rémunération intére</w:t>
      </w:r>
      <w:r w:rsidRPr="00A03C40">
        <w:rPr>
          <w:lang w:eastAsia="fr-FR" w:bidi="fr-FR"/>
        </w:rPr>
        <w:t>s</w:t>
      </w:r>
      <w:r w:rsidRPr="00A03C40">
        <w:rPr>
          <w:lang w:eastAsia="fr-FR" w:bidi="fr-FR"/>
        </w:rPr>
        <w:t>santes pour les travailleurs i</w:t>
      </w:r>
      <w:r w:rsidRPr="00A03C40">
        <w:rPr>
          <w:lang w:eastAsia="fr-FR" w:bidi="fr-FR"/>
        </w:rPr>
        <w:t>m</w:t>
      </w:r>
      <w:r w:rsidRPr="00A03C40">
        <w:rPr>
          <w:lang w:eastAsia="fr-FR" w:bidi="fr-FR"/>
        </w:rPr>
        <w:t>pliqués.</w:t>
      </w:r>
    </w:p>
    <w:p w14:paraId="44FEA627" w14:textId="77777777" w:rsidR="00BF6111" w:rsidRPr="00A03C40" w:rsidRDefault="00BF6111" w:rsidP="00BF6111">
      <w:pPr>
        <w:spacing w:before="120" w:after="120"/>
        <w:jc w:val="both"/>
      </w:pPr>
      <w:r w:rsidRPr="00A03C40">
        <w:rPr>
          <w:lang w:eastAsia="fr-FR" w:bidi="fr-FR"/>
        </w:rPr>
        <w:t>Même si les organismes de gestion en commun parlent de la néce</w:t>
      </w:r>
      <w:r w:rsidRPr="00A03C40">
        <w:rPr>
          <w:lang w:eastAsia="fr-FR" w:bidi="fr-FR"/>
        </w:rPr>
        <w:t>s</w:t>
      </w:r>
      <w:r w:rsidRPr="00A03C40">
        <w:rPr>
          <w:lang w:eastAsia="fr-FR" w:bidi="fr-FR"/>
        </w:rPr>
        <w:t>sité de définir les voies d’une « nouvelle agriculture</w:t>
      </w:r>
      <w:r>
        <w:rPr>
          <w:lang w:eastAsia="fr-FR" w:bidi="fr-FR"/>
        </w:rPr>
        <w:t> </w:t>
      </w:r>
      <w:r>
        <w:rPr>
          <w:rStyle w:val="Appelnotedebasdep"/>
          <w:lang w:eastAsia="fr-FR" w:bidi="fr-FR"/>
        </w:rPr>
        <w:footnoteReference w:id="109"/>
      </w:r>
      <w:r w:rsidRPr="00A03C40">
        <w:rPr>
          <w:lang w:eastAsia="fr-FR" w:bidi="fr-FR"/>
        </w:rPr>
        <w:t> » avec les e</w:t>
      </w:r>
      <w:r w:rsidRPr="00A03C40">
        <w:rPr>
          <w:lang w:eastAsia="fr-FR" w:bidi="fr-FR"/>
        </w:rPr>
        <w:t>x</w:t>
      </w:r>
      <w:r w:rsidRPr="00A03C40">
        <w:rPr>
          <w:lang w:eastAsia="fr-FR" w:bidi="fr-FR"/>
        </w:rPr>
        <w:t>p</w:t>
      </w:r>
      <w:r w:rsidRPr="00A03C40">
        <w:rPr>
          <w:lang w:eastAsia="fr-FR" w:bidi="fr-FR"/>
        </w:rPr>
        <w:t>é</w:t>
      </w:r>
      <w:r>
        <w:rPr>
          <w:lang w:eastAsia="fr-FR" w:bidi="fr-FR"/>
        </w:rPr>
        <w:t>ri</w:t>
      </w:r>
      <w:r w:rsidRPr="00A03C40">
        <w:rPr>
          <w:lang w:eastAsia="fr-FR" w:bidi="fr-FR"/>
        </w:rPr>
        <w:t>mentations</w:t>
      </w:r>
      <w:r>
        <w:t xml:space="preserve"> [139]</w:t>
      </w:r>
      <w:r w:rsidRPr="00A03C40">
        <w:rPr>
          <w:lang w:eastAsia="fr-FR" w:bidi="fr-FR"/>
        </w:rPr>
        <w:t xml:space="preserve"> en cours dans les marges de la périphérie, il ne s’agit pas pour eux d’imposer une forme de la production agricole j</w:t>
      </w:r>
      <w:r w:rsidRPr="00A03C40">
        <w:rPr>
          <w:lang w:eastAsia="fr-FR" w:bidi="fr-FR"/>
        </w:rPr>
        <w:t>u</w:t>
      </w:r>
      <w:r w:rsidRPr="00A03C40">
        <w:rPr>
          <w:lang w:eastAsia="fr-FR" w:bidi="fr-FR"/>
        </w:rPr>
        <w:t>gée socialement supérieure. Si des entreprises agricoles communauta</w:t>
      </w:r>
      <w:r w:rsidRPr="00A03C40">
        <w:rPr>
          <w:lang w:eastAsia="fr-FR" w:bidi="fr-FR"/>
        </w:rPr>
        <w:t>i</w:t>
      </w:r>
      <w:r w:rsidRPr="00A03C40">
        <w:rPr>
          <w:lang w:eastAsia="fr-FR" w:bidi="fr-FR"/>
        </w:rPr>
        <w:t>res sont apparues dans ces espaces, c’est en réaction à la défection, et ses conséquences sociales locales, de la petite production agricole aut</w:t>
      </w:r>
      <w:r w:rsidRPr="00A03C40">
        <w:rPr>
          <w:lang w:eastAsia="fr-FR" w:bidi="fr-FR"/>
        </w:rPr>
        <w:t>o</w:t>
      </w:r>
      <w:r w:rsidRPr="00A03C40">
        <w:rPr>
          <w:lang w:eastAsia="fr-FR" w:bidi="fr-FR"/>
        </w:rPr>
        <w:t>nome qui arrivait difficilement à s’y reproduire. Mais elle n’est pas disparue entièrement et les agriculteurs individuels ont manifesté leurs inqui</w:t>
      </w:r>
      <w:r w:rsidRPr="00A03C40">
        <w:rPr>
          <w:lang w:eastAsia="fr-FR" w:bidi="fr-FR"/>
        </w:rPr>
        <w:t>é</w:t>
      </w:r>
      <w:r w:rsidRPr="00A03C40">
        <w:rPr>
          <w:lang w:eastAsia="fr-FR" w:bidi="fr-FR"/>
        </w:rPr>
        <w:t>tudes face à la concurrence déloyale que pouvaient, à leurs yeux, o</w:t>
      </w:r>
      <w:r w:rsidRPr="00A03C40">
        <w:rPr>
          <w:lang w:eastAsia="fr-FR" w:bidi="fr-FR"/>
        </w:rPr>
        <w:t>f</w:t>
      </w:r>
      <w:r w:rsidRPr="00A03C40">
        <w:rPr>
          <w:lang w:eastAsia="fr-FR" w:bidi="fr-FR"/>
        </w:rPr>
        <w:t>frir ces entreprises bien dotées en subventions. Aussi, l’appui des in</w:t>
      </w:r>
      <w:r w:rsidRPr="00A03C40">
        <w:rPr>
          <w:lang w:eastAsia="fr-FR" w:bidi="fr-FR"/>
        </w:rPr>
        <w:t>s</w:t>
      </w:r>
      <w:r w:rsidRPr="00A03C40">
        <w:rPr>
          <w:lang w:eastAsia="fr-FR" w:bidi="fr-FR"/>
        </w:rPr>
        <w:t>tances régionales de l’U.P.A. à ces entreprises reste mitigé ; il est d’ailleurs conditionnel au fait qu’elles aillent dans des spécialis</w:t>
      </w:r>
      <w:r w:rsidRPr="00A03C40">
        <w:rPr>
          <w:lang w:eastAsia="fr-FR" w:bidi="fr-FR"/>
        </w:rPr>
        <w:t>a</w:t>
      </w:r>
      <w:r w:rsidRPr="00A03C40">
        <w:rPr>
          <w:lang w:eastAsia="fr-FR" w:bidi="fr-FR"/>
        </w:rPr>
        <w:t>tions différentes de celles des producteurs individuels. L’innovation productive de ces e</w:t>
      </w:r>
      <w:r w:rsidRPr="00A03C40">
        <w:rPr>
          <w:lang w:eastAsia="fr-FR" w:bidi="fr-FR"/>
        </w:rPr>
        <w:t>x</w:t>
      </w:r>
      <w:r w:rsidRPr="00A03C40">
        <w:rPr>
          <w:lang w:eastAsia="fr-FR" w:bidi="fr-FR"/>
        </w:rPr>
        <w:t>périences d’agriculture collective tient alors a cet impératif social et non seulement à un impératif d’ordre écon</w:t>
      </w:r>
      <w:r w:rsidRPr="00A03C40">
        <w:rPr>
          <w:lang w:eastAsia="fr-FR" w:bidi="fr-FR"/>
        </w:rPr>
        <w:t>o</w:t>
      </w:r>
      <w:r w:rsidRPr="00A03C40">
        <w:rPr>
          <w:lang w:eastAsia="fr-FR" w:bidi="fr-FR"/>
        </w:rPr>
        <w:t>mique. Pendant ce temps, les instances centrales de l’appareil syndical reve</w:t>
      </w:r>
      <w:r w:rsidRPr="00A03C40">
        <w:rPr>
          <w:lang w:eastAsia="fr-FR" w:bidi="fr-FR"/>
        </w:rPr>
        <w:t>n</w:t>
      </w:r>
      <w:r w:rsidRPr="00A03C40">
        <w:rPr>
          <w:lang w:eastAsia="fr-FR" w:bidi="fr-FR"/>
        </w:rPr>
        <w:t>diquent une véritable politique de développement agricole des régions périphériques</w:t>
      </w:r>
      <w:r>
        <w:rPr>
          <w:lang w:eastAsia="fr-FR" w:bidi="fr-FR"/>
        </w:rPr>
        <w:t> </w:t>
      </w:r>
      <w:r>
        <w:rPr>
          <w:rStyle w:val="Appelnotedebasdep"/>
          <w:lang w:eastAsia="fr-FR" w:bidi="fr-FR"/>
        </w:rPr>
        <w:footnoteReference w:id="110"/>
      </w:r>
      <w:r>
        <w:rPr>
          <w:lang w:eastAsia="fr-FR" w:bidi="fr-FR"/>
        </w:rPr>
        <w:t>.</w:t>
      </w:r>
      <w:r w:rsidRPr="00A03C40">
        <w:rPr>
          <w:lang w:eastAsia="fr-FR" w:bidi="fr-FR"/>
        </w:rPr>
        <w:t xml:space="preserve"> Mais on sait que les producteurs favorisés des r</w:t>
      </w:r>
      <w:r w:rsidRPr="00A03C40">
        <w:rPr>
          <w:lang w:eastAsia="fr-FR" w:bidi="fr-FR"/>
        </w:rPr>
        <w:t>é</w:t>
      </w:r>
      <w:r w:rsidRPr="00A03C40">
        <w:rPr>
          <w:lang w:eastAsia="fr-FR" w:bidi="fr-FR"/>
        </w:rPr>
        <w:t>gions centrales ont tout intérêt à ce qu’une agriculture marginale se mai</w:t>
      </w:r>
      <w:r w:rsidRPr="00A03C40">
        <w:rPr>
          <w:lang w:eastAsia="fr-FR" w:bidi="fr-FR"/>
        </w:rPr>
        <w:t>n</w:t>
      </w:r>
      <w:r w:rsidRPr="00A03C40">
        <w:rPr>
          <w:lang w:eastAsia="fr-FR" w:bidi="fr-FR"/>
        </w:rPr>
        <w:t>tienne s’ils veulent continuer à profiter des avantages comparatifs qui apparaissent alors et qui sont moins le reflet des conditions écol</w:t>
      </w:r>
      <w:r w:rsidRPr="00A03C40">
        <w:rPr>
          <w:lang w:eastAsia="fr-FR" w:bidi="fr-FR"/>
        </w:rPr>
        <w:t>o</w:t>
      </w:r>
      <w:r w:rsidRPr="00A03C40">
        <w:rPr>
          <w:lang w:eastAsia="fr-FR" w:bidi="fr-FR"/>
        </w:rPr>
        <w:t>giques différenciées que « l’expression dans l’agriculture d’un syst</w:t>
      </w:r>
      <w:r w:rsidRPr="00A03C40">
        <w:rPr>
          <w:lang w:eastAsia="fr-FR" w:bidi="fr-FR"/>
        </w:rPr>
        <w:t>è</w:t>
      </w:r>
      <w:r w:rsidRPr="00A03C40">
        <w:rPr>
          <w:lang w:eastAsia="fr-FR" w:bidi="fr-FR"/>
        </w:rPr>
        <w:t>me éc</w:t>
      </w:r>
      <w:r w:rsidRPr="00A03C40">
        <w:rPr>
          <w:lang w:eastAsia="fr-FR" w:bidi="fr-FR"/>
        </w:rPr>
        <w:t>o</w:t>
      </w:r>
      <w:r w:rsidRPr="00A03C40">
        <w:rPr>
          <w:lang w:eastAsia="fr-FR" w:bidi="fr-FR"/>
        </w:rPr>
        <w:t>nomique et social basé sur le développement inégal</w:t>
      </w:r>
      <w:r>
        <w:rPr>
          <w:lang w:eastAsia="fr-FR" w:bidi="fr-FR"/>
        </w:rPr>
        <w:t> </w:t>
      </w:r>
      <w:r>
        <w:rPr>
          <w:rStyle w:val="Appelnotedebasdep"/>
          <w:lang w:eastAsia="fr-FR" w:bidi="fr-FR"/>
        </w:rPr>
        <w:footnoteReference w:id="111"/>
      </w:r>
      <w:r w:rsidRPr="00585600">
        <w:rPr>
          <w:lang w:eastAsia="fr-FR" w:bidi="fr-FR"/>
        </w:rPr>
        <w:t> »</w:t>
      </w:r>
      <w:r w:rsidRPr="00A03C40">
        <w:rPr>
          <w:lang w:eastAsia="fr-FR" w:bidi="fr-FR"/>
        </w:rPr>
        <w:t>.</w:t>
      </w:r>
    </w:p>
    <w:p w14:paraId="7838F238" w14:textId="77777777" w:rsidR="00BF6111" w:rsidRPr="00A03C40" w:rsidRDefault="00BF6111" w:rsidP="00BF6111">
      <w:pPr>
        <w:spacing w:before="120" w:after="120"/>
        <w:jc w:val="both"/>
      </w:pPr>
      <w:r w:rsidRPr="00A03C40">
        <w:rPr>
          <w:lang w:eastAsia="fr-FR" w:bidi="fr-FR"/>
        </w:rPr>
        <w:t>La politique agricole régionale, dont les premières formulations apparaissent avec le Plan de développement de l’Est du Québec, se</w:t>
      </w:r>
      <w:r>
        <w:rPr>
          <w:lang w:eastAsia="fr-FR" w:bidi="fr-FR"/>
        </w:rPr>
        <w:t xml:space="preserve"> </w:t>
      </w:r>
      <w:r w:rsidRPr="00A03C40">
        <w:rPr>
          <w:lang w:eastAsia="fr-FR" w:bidi="fr-FR"/>
        </w:rPr>
        <w:t>proposait alors de créer une « agriculture moderne » dans la région. Devant les revendications populaires pour un développement local et la récession économique qui bloque les mécanismes structurels de l’exode rural, on assiste à un renversement de cette politique agricole. Si on parle toujours de la « consolidation des fermes », on trouve des vertus soudaines à l’agriculture à temps pa</w:t>
      </w:r>
      <w:r w:rsidRPr="00A03C40">
        <w:rPr>
          <w:lang w:eastAsia="fr-FR" w:bidi="fr-FR"/>
        </w:rPr>
        <w:t>r</w:t>
      </w:r>
      <w:r w:rsidRPr="00A03C40">
        <w:rPr>
          <w:lang w:eastAsia="fr-FR" w:bidi="fr-FR"/>
        </w:rPr>
        <w:t>tiel, on discute avec les agriculteurs écologiques et on reconnaît les entreprises agricoles communautaires dans la mesure où elles se limitent à occuper les e</w:t>
      </w:r>
      <w:r w:rsidRPr="00A03C40">
        <w:rPr>
          <w:lang w:eastAsia="fr-FR" w:bidi="fr-FR"/>
        </w:rPr>
        <w:t>s</w:t>
      </w:r>
      <w:r w:rsidRPr="00A03C40">
        <w:rPr>
          <w:lang w:eastAsia="fr-FR" w:bidi="fr-FR"/>
        </w:rPr>
        <w:t>paces agraires abandonnés par les petits producteurs individuels. Év</w:t>
      </w:r>
      <w:r w:rsidRPr="00A03C40">
        <w:rPr>
          <w:lang w:eastAsia="fr-FR" w:bidi="fr-FR"/>
        </w:rPr>
        <w:t>i</w:t>
      </w:r>
      <w:r w:rsidRPr="00A03C40">
        <w:rPr>
          <w:lang w:eastAsia="fr-FR" w:bidi="fr-FR"/>
        </w:rPr>
        <w:t>demment, les nouveaux objectifs politiques proposés à l’agriculture qué</w:t>
      </w:r>
      <w:r>
        <w:rPr>
          <w:lang w:eastAsia="fr-FR" w:bidi="fr-FR"/>
        </w:rPr>
        <w:t>bécoise (augmentation de l’auto</w:t>
      </w:r>
      <w:r w:rsidRPr="00A03C40">
        <w:rPr>
          <w:lang w:eastAsia="fr-FR" w:bidi="fr-FR"/>
        </w:rPr>
        <w:t>suffisance alimentaire, protection et utilisation maximale du territoire agricole), objectifs congruents avec une conjoncture internationale où il apparaît que l’indépendance politique passe par une certaine indépe</w:t>
      </w:r>
      <w:r w:rsidRPr="00A03C40">
        <w:rPr>
          <w:lang w:eastAsia="fr-FR" w:bidi="fr-FR"/>
        </w:rPr>
        <w:t>n</w:t>
      </w:r>
      <w:r w:rsidRPr="00A03C40">
        <w:rPr>
          <w:lang w:eastAsia="fr-FR" w:bidi="fr-FR"/>
        </w:rPr>
        <w:t>dance alimentaire, sont repris par les agriculteurs pour promouvoir le développement agricole des régions pér</w:t>
      </w:r>
      <w:r w:rsidRPr="00A03C40">
        <w:rPr>
          <w:lang w:eastAsia="fr-FR" w:bidi="fr-FR"/>
        </w:rPr>
        <w:t>i</w:t>
      </w:r>
      <w:r w:rsidRPr="00A03C40">
        <w:rPr>
          <w:lang w:eastAsia="fr-FR" w:bidi="fr-FR"/>
        </w:rPr>
        <w:t>phériques.</w:t>
      </w:r>
    </w:p>
    <w:p w14:paraId="3BB13632" w14:textId="77777777" w:rsidR="00BF6111" w:rsidRPr="00A03C40" w:rsidRDefault="00BF6111" w:rsidP="00BF6111">
      <w:pPr>
        <w:spacing w:before="120" w:after="120"/>
        <w:jc w:val="both"/>
      </w:pPr>
      <w:r w:rsidRPr="00A03C40">
        <w:rPr>
          <w:lang w:eastAsia="fr-FR" w:bidi="fr-FR"/>
        </w:rPr>
        <w:t>Jugées aberrantes ou rétrogrades en période de croissance, les fo</w:t>
      </w:r>
      <w:r w:rsidRPr="00A03C40">
        <w:rPr>
          <w:lang w:eastAsia="fr-FR" w:bidi="fr-FR"/>
        </w:rPr>
        <w:t>r</w:t>
      </w:r>
      <w:r w:rsidRPr="00A03C40">
        <w:rPr>
          <w:lang w:eastAsia="fr-FR" w:bidi="fr-FR"/>
        </w:rPr>
        <w:t>mes sociales de la production agricole co</w:t>
      </w:r>
      <w:r w:rsidRPr="00A03C40">
        <w:rPr>
          <w:lang w:eastAsia="fr-FR" w:bidi="fr-FR"/>
        </w:rPr>
        <w:t>m</w:t>
      </w:r>
      <w:r w:rsidRPr="00A03C40">
        <w:rPr>
          <w:lang w:eastAsia="fr-FR" w:bidi="fr-FR"/>
        </w:rPr>
        <w:t>me l’agriculture à temps partiel, l’agriculture écologique et certaines formes d’agriculture de groupe prennent une autre coloration en période de récession : elles occupent une main-d’oeuvre dont le système industriel n’a pas b</w:t>
      </w:r>
      <w:r w:rsidRPr="00A03C40">
        <w:rPr>
          <w:lang w:eastAsia="fr-FR" w:bidi="fr-FR"/>
        </w:rPr>
        <w:t>e</w:t>
      </w:r>
      <w:r w:rsidRPr="00A03C40">
        <w:rPr>
          <w:lang w:eastAsia="fr-FR" w:bidi="fr-FR"/>
        </w:rPr>
        <w:t>soin et des espaces qu’il délaisse. Elles peuvent donc prendre une place fonctionnelle dans le dispositif d’ensemble de régulation sociale des sociétés du capit</w:t>
      </w:r>
      <w:r w:rsidRPr="00A03C40">
        <w:rPr>
          <w:lang w:eastAsia="fr-FR" w:bidi="fr-FR"/>
        </w:rPr>
        <w:t>a</w:t>
      </w:r>
      <w:r w:rsidRPr="00A03C40">
        <w:rPr>
          <w:lang w:eastAsia="fr-FR" w:bidi="fr-FR"/>
        </w:rPr>
        <w:t>lisme avancé. L’agriculture est devenue une affaire d’État ; il n’y a</w:t>
      </w:r>
      <w:r>
        <w:t xml:space="preserve"> [140] </w:t>
      </w:r>
      <w:r w:rsidRPr="00A03C40">
        <w:rPr>
          <w:lang w:eastAsia="fr-FR" w:bidi="fr-FR"/>
        </w:rPr>
        <w:t>pas de production sociale plus encadrée par des dispositifs régleme</w:t>
      </w:r>
      <w:r w:rsidRPr="00A03C40">
        <w:rPr>
          <w:lang w:eastAsia="fr-FR" w:bidi="fr-FR"/>
        </w:rPr>
        <w:t>n</w:t>
      </w:r>
      <w:r w:rsidRPr="00A03C40">
        <w:rPr>
          <w:lang w:eastAsia="fr-FR" w:bidi="fr-FR"/>
        </w:rPr>
        <w:t>taires contrôlés ou garantis par l’État ; malgré la crise, le budget du ministère québécois de l’Agriculture augmente de 20</w:t>
      </w:r>
      <w:r>
        <w:rPr>
          <w:lang w:eastAsia="fr-FR" w:bidi="fr-FR"/>
        </w:rPr>
        <w:t>%</w:t>
      </w:r>
      <w:r w:rsidRPr="00A03C40">
        <w:rPr>
          <w:lang w:eastAsia="fr-FR" w:bidi="fr-FR"/>
        </w:rPr>
        <w:t xml:space="preserve"> en 1982. Il s’agit de créer une structure agraire duale, avec le maintien d’une agriculture marginale à la périphérie, et la poursuite de la croissance d’une agriculture performante intégrée au développ</w:t>
      </w:r>
      <w:r w:rsidRPr="00A03C40">
        <w:rPr>
          <w:lang w:eastAsia="fr-FR" w:bidi="fr-FR"/>
        </w:rPr>
        <w:t>e</w:t>
      </w:r>
      <w:r w:rsidRPr="00A03C40">
        <w:rPr>
          <w:lang w:eastAsia="fr-FR" w:bidi="fr-FR"/>
        </w:rPr>
        <w:t>ment du capital agroalimentaire, un des objectifs de la politique éc</w:t>
      </w:r>
      <w:r w:rsidRPr="00A03C40">
        <w:rPr>
          <w:lang w:eastAsia="fr-FR" w:bidi="fr-FR"/>
        </w:rPr>
        <w:t>o</w:t>
      </w:r>
      <w:r w:rsidRPr="00A03C40">
        <w:rPr>
          <w:lang w:eastAsia="fr-FR" w:bidi="fr-FR"/>
        </w:rPr>
        <w:t>nomique de l’actuel gouvernement.</w:t>
      </w:r>
    </w:p>
    <w:p w14:paraId="1878ECB7" w14:textId="77777777" w:rsidR="00BF6111" w:rsidRPr="00A03C40" w:rsidRDefault="00BF6111" w:rsidP="00BF6111">
      <w:pPr>
        <w:spacing w:before="120" w:after="120"/>
        <w:jc w:val="both"/>
      </w:pPr>
      <w:r w:rsidRPr="00A03C40">
        <w:rPr>
          <w:lang w:eastAsia="fr-FR" w:bidi="fr-FR"/>
        </w:rPr>
        <w:t>Finalement, les luttes sociales de petits producteurs agricoles des périphéries posent une question fondamentale, celle du développ</w:t>
      </w:r>
      <w:r w:rsidRPr="00A03C40">
        <w:rPr>
          <w:lang w:eastAsia="fr-FR" w:bidi="fr-FR"/>
        </w:rPr>
        <w:t>e</w:t>
      </w:r>
      <w:r w:rsidRPr="00A03C40">
        <w:rPr>
          <w:lang w:eastAsia="fr-FR" w:bidi="fr-FR"/>
        </w:rPr>
        <w:t>ment rural</w:t>
      </w:r>
      <w:r>
        <w:rPr>
          <w:lang w:eastAsia="fr-FR" w:bidi="fr-FR"/>
        </w:rPr>
        <w:t> </w:t>
      </w:r>
      <w:r>
        <w:rPr>
          <w:rStyle w:val="Appelnotedebasdep"/>
          <w:lang w:eastAsia="fr-FR" w:bidi="fr-FR"/>
        </w:rPr>
        <w:footnoteReference w:id="112"/>
      </w:r>
      <w:r w:rsidRPr="00A03C40">
        <w:rPr>
          <w:lang w:eastAsia="fr-FR" w:bidi="fr-FR"/>
        </w:rPr>
        <w:t>. Il faut aujourd’hui se rendre à l’évidence que l’économie politique néo-classique et marxiste ont du sous-développement la même représentation. Le blocage du développement résultant de la survivance des modes de production antérieurs n’est pas loin de l’analyse bourgeoise des mentalités arriérées comme le montre justement Serge LATOUCHE</w:t>
      </w:r>
      <w:r>
        <w:rPr>
          <w:lang w:eastAsia="fr-FR" w:bidi="fr-FR"/>
        </w:rPr>
        <w:t> </w:t>
      </w:r>
      <w:r>
        <w:rPr>
          <w:rStyle w:val="Appelnotedebasdep"/>
          <w:lang w:eastAsia="fr-FR" w:bidi="fr-FR"/>
        </w:rPr>
        <w:footnoteReference w:id="113"/>
      </w:r>
      <w:r w:rsidRPr="005C51A5">
        <w:rPr>
          <w:lang w:eastAsia="fr-FR" w:bidi="fr-FR"/>
        </w:rPr>
        <w:t>.</w:t>
      </w:r>
      <w:r w:rsidRPr="00A03C40">
        <w:rPr>
          <w:lang w:eastAsia="fr-FR" w:bidi="fr-FR"/>
        </w:rPr>
        <w:t xml:space="preserve"> Les expériences de dév</w:t>
      </w:r>
      <w:r w:rsidRPr="00A03C40">
        <w:rPr>
          <w:lang w:eastAsia="fr-FR" w:bidi="fr-FR"/>
        </w:rPr>
        <w:t>e</w:t>
      </w:r>
      <w:r w:rsidRPr="00A03C40">
        <w:rPr>
          <w:lang w:eastAsia="fr-FR" w:bidi="fr-FR"/>
        </w:rPr>
        <w:t>loppement agricole dans les pays se réclamant du socialisme, de l’URSS au pays du Tiers-monde, ne sont guère édifiantes ; par la co</w:t>
      </w:r>
      <w:r w:rsidRPr="00A03C40">
        <w:rPr>
          <w:lang w:eastAsia="fr-FR" w:bidi="fr-FR"/>
        </w:rPr>
        <w:t>l</w:t>
      </w:r>
      <w:r w:rsidRPr="00A03C40">
        <w:rPr>
          <w:lang w:eastAsia="fr-FR" w:bidi="fr-FR"/>
        </w:rPr>
        <w:t>lectivisation étatique ou la coopération obligatoire, le pouvoir polit</w:t>
      </w:r>
      <w:r w:rsidRPr="00A03C40">
        <w:rPr>
          <w:lang w:eastAsia="fr-FR" w:bidi="fr-FR"/>
        </w:rPr>
        <w:t>i</w:t>
      </w:r>
      <w:r w:rsidRPr="00A03C40">
        <w:rPr>
          <w:lang w:eastAsia="fr-FR" w:bidi="fr-FR"/>
        </w:rPr>
        <w:t>que s’empare du surplus paysan pour développer une industrialisation et une urbanis</w:t>
      </w:r>
      <w:r w:rsidRPr="00A03C40">
        <w:rPr>
          <w:lang w:eastAsia="fr-FR" w:bidi="fr-FR"/>
        </w:rPr>
        <w:t>a</w:t>
      </w:r>
      <w:r w:rsidRPr="00A03C40">
        <w:rPr>
          <w:lang w:eastAsia="fr-FR" w:bidi="fr-FR"/>
        </w:rPr>
        <w:t>tion à l’occidentale. Il faut alors reposer la question de la place et du rôle de la petite production autonome dans l’institution d’une société socialiste. Dans cette optique, la gauche québécoise du début des a</w:t>
      </w:r>
      <w:r w:rsidRPr="00A03C40">
        <w:rPr>
          <w:lang w:eastAsia="fr-FR" w:bidi="fr-FR"/>
        </w:rPr>
        <w:t>n</w:t>
      </w:r>
      <w:r w:rsidRPr="00A03C40">
        <w:rPr>
          <w:lang w:eastAsia="fr-FR" w:bidi="fr-FR"/>
        </w:rPr>
        <w:t>nées soixante voyait dans l’exploitation communautaire de la forêt, aujourd’hui en cours avec les O.G.C., une démarche pr</w:t>
      </w:r>
      <w:r w:rsidRPr="00A03C40">
        <w:rPr>
          <w:lang w:eastAsia="fr-FR" w:bidi="fr-FR"/>
        </w:rPr>
        <w:t>o</w:t>
      </w:r>
      <w:r w:rsidRPr="00A03C40">
        <w:rPr>
          <w:lang w:eastAsia="fr-FR" w:bidi="fr-FR"/>
        </w:rPr>
        <w:t>gressiste</w:t>
      </w:r>
      <w:r>
        <w:rPr>
          <w:lang w:eastAsia="fr-FR" w:bidi="fr-FR"/>
        </w:rPr>
        <w:t> </w:t>
      </w:r>
      <w:r>
        <w:rPr>
          <w:rStyle w:val="Appelnotedebasdep"/>
          <w:lang w:eastAsia="fr-FR" w:bidi="fr-FR"/>
        </w:rPr>
        <w:footnoteReference w:id="114"/>
      </w:r>
      <w:r w:rsidRPr="00EE079B">
        <w:rPr>
          <w:lang w:eastAsia="fr-FR" w:bidi="fr-FR"/>
        </w:rPr>
        <w:t>.</w:t>
      </w:r>
      <w:r w:rsidRPr="00A03C40">
        <w:rPr>
          <w:lang w:eastAsia="fr-FR" w:bidi="fr-FR"/>
        </w:rPr>
        <w:t xml:space="preserve"> Les luttes des petits producteurs agricoles aut</w:t>
      </w:r>
      <w:r w:rsidRPr="00A03C40">
        <w:rPr>
          <w:lang w:eastAsia="fr-FR" w:bidi="fr-FR"/>
        </w:rPr>
        <w:t>o</w:t>
      </w:r>
      <w:r w:rsidRPr="00A03C40">
        <w:rPr>
          <w:lang w:eastAsia="fr-FR" w:bidi="fr-FR"/>
        </w:rPr>
        <w:t>nomes sont exemplaires ; il s’agit de la lutte de ceux qui ne veulent pas pe</w:t>
      </w:r>
      <w:r w:rsidRPr="00A03C40">
        <w:rPr>
          <w:lang w:eastAsia="fr-FR" w:bidi="fr-FR"/>
        </w:rPr>
        <w:t>r</w:t>
      </w:r>
      <w:r w:rsidRPr="00A03C40">
        <w:rPr>
          <w:lang w:eastAsia="fr-FR" w:bidi="fr-FR"/>
        </w:rPr>
        <w:t>dre la maîtrise de leur tr</w:t>
      </w:r>
      <w:r w:rsidRPr="00A03C40">
        <w:rPr>
          <w:lang w:eastAsia="fr-FR" w:bidi="fr-FR"/>
        </w:rPr>
        <w:t>a</w:t>
      </w:r>
      <w:r w:rsidRPr="00A03C40">
        <w:rPr>
          <w:lang w:eastAsia="fr-FR" w:bidi="fr-FR"/>
        </w:rPr>
        <w:t>vail. La recherche d’une alternative sociale passe par l’étude des enseignements de l’expérience historique de ce</w:t>
      </w:r>
      <w:r w:rsidRPr="00A03C40">
        <w:rPr>
          <w:lang w:eastAsia="fr-FR" w:bidi="fr-FR"/>
        </w:rPr>
        <w:t>t</w:t>
      </w:r>
      <w:r w:rsidRPr="00A03C40">
        <w:rPr>
          <w:lang w:eastAsia="fr-FR" w:bidi="fr-FR"/>
        </w:rPr>
        <w:t>te couche sociale dans leurs rapports avec la question du soci</w:t>
      </w:r>
      <w:r w:rsidRPr="00A03C40">
        <w:rPr>
          <w:lang w:eastAsia="fr-FR" w:bidi="fr-FR"/>
        </w:rPr>
        <w:t>a</w:t>
      </w:r>
      <w:r w:rsidRPr="00A03C40">
        <w:rPr>
          <w:lang w:eastAsia="fr-FR" w:bidi="fr-FR"/>
        </w:rPr>
        <w:t>lisme, celle d’une société solidaire émanant de la libre association de produ</w:t>
      </w:r>
      <w:r w:rsidRPr="00A03C40">
        <w:rPr>
          <w:lang w:eastAsia="fr-FR" w:bidi="fr-FR"/>
        </w:rPr>
        <w:t>c</w:t>
      </w:r>
      <w:r w:rsidRPr="00A03C40">
        <w:rPr>
          <w:lang w:eastAsia="fr-FR" w:bidi="fr-FR"/>
        </w:rPr>
        <w:t>teurs égaux. Et les traits d’une société rurale différente se de</w:t>
      </w:r>
      <w:r w:rsidRPr="00A03C40">
        <w:rPr>
          <w:lang w:eastAsia="fr-FR" w:bidi="fr-FR"/>
        </w:rPr>
        <w:t>s</w:t>
      </w:r>
      <w:r w:rsidRPr="00A03C40">
        <w:rPr>
          <w:lang w:eastAsia="fr-FR" w:bidi="fr-FR"/>
        </w:rPr>
        <w:t>sinent déjà dans leurs luttes et leurs expérimentations sociales contempora</w:t>
      </w:r>
      <w:r w:rsidRPr="00A03C40">
        <w:rPr>
          <w:lang w:eastAsia="fr-FR" w:bidi="fr-FR"/>
        </w:rPr>
        <w:t>i</w:t>
      </w:r>
      <w:r w:rsidRPr="00A03C40">
        <w:rPr>
          <w:lang w:eastAsia="fr-FR" w:bidi="fr-FR"/>
        </w:rPr>
        <w:t>nes.</w:t>
      </w:r>
    </w:p>
    <w:p w14:paraId="721DE612" w14:textId="77777777" w:rsidR="00BF6111" w:rsidRPr="00E07116" w:rsidRDefault="00BF6111" w:rsidP="00BF6111">
      <w:pPr>
        <w:jc w:val="both"/>
      </w:pPr>
    </w:p>
    <w:p w14:paraId="00102639" w14:textId="77777777" w:rsidR="00BF6111" w:rsidRDefault="00BF6111" w:rsidP="00BF6111">
      <w:pPr>
        <w:jc w:val="both"/>
      </w:pPr>
      <w:r w:rsidRPr="003F76B5">
        <w:rPr>
          <w:b/>
          <w:color w:val="FF0000"/>
        </w:rPr>
        <w:t>NOTES</w:t>
      </w:r>
      <w:r>
        <w:rPr>
          <w:b/>
          <w:color w:val="FF0000"/>
        </w:rPr>
        <w:t> </w:t>
      </w:r>
      <w:r>
        <w:rPr>
          <w:rStyle w:val="Appelnotedebasdep"/>
          <w:b/>
        </w:rPr>
        <w:footnoteReference w:customMarkFollows="1" w:id="115"/>
        <w:t>*</w:t>
      </w:r>
    </w:p>
    <w:p w14:paraId="0696F88E" w14:textId="77777777" w:rsidR="00BF6111" w:rsidRDefault="00BF6111" w:rsidP="00BF6111">
      <w:pPr>
        <w:jc w:val="both"/>
      </w:pPr>
    </w:p>
    <w:p w14:paraId="68CA1AA1"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2C6C7F14" w14:textId="77777777" w:rsidR="00BF6111" w:rsidRDefault="00BF6111" w:rsidP="00BF6111">
      <w:pPr>
        <w:spacing w:before="120" w:after="120"/>
        <w:jc w:val="both"/>
        <w:rPr>
          <w:lang w:eastAsia="fr-FR" w:bidi="fr-FR"/>
        </w:rPr>
      </w:pPr>
    </w:p>
    <w:p w14:paraId="5953FBCE" w14:textId="77777777" w:rsidR="00BF6111" w:rsidRDefault="00BF6111" w:rsidP="00BF6111">
      <w:pPr>
        <w:pStyle w:val="p"/>
      </w:pPr>
      <w:r>
        <w:t>[141]</w:t>
      </w:r>
    </w:p>
    <w:p w14:paraId="05EFEA00" w14:textId="77777777" w:rsidR="00BF6111" w:rsidRDefault="00BF6111" w:rsidP="00BF6111">
      <w:pPr>
        <w:pStyle w:val="p"/>
      </w:pPr>
    </w:p>
    <w:p w14:paraId="5FF0C582" w14:textId="77777777" w:rsidR="00BF6111" w:rsidRPr="00A03C40" w:rsidRDefault="00471D4E" w:rsidP="00BF6111">
      <w:pPr>
        <w:pStyle w:val="fig"/>
        <w:rPr>
          <w:szCs w:val="2"/>
        </w:rPr>
      </w:pPr>
      <w:r w:rsidRPr="00FE006D">
        <w:rPr>
          <w:noProof/>
          <w:szCs w:val="2"/>
        </w:rPr>
        <w:drawing>
          <wp:inline distT="0" distB="0" distL="0" distR="0" wp14:anchorId="165401F8" wp14:editId="2FDC37E0">
            <wp:extent cx="1168400" cy="8255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8400" cy="825500"/>
                    </a:xfrm>
                    <a:prstGeom prst="rect">
                      <a:avLst/>
                    </a:prstGeom>
                    <a:noFill/>
                    <a:ln>
                      <a:noFill/>
                    </a:ln>
                  </pic:spPr>
                </pic:pic>
              </a:graphicData>
            </a:graphic>
          </wp:inline>
        </w:drawing>
      </w:r>
    </w:p>
    <w:p w14:paraId="32D5FF51" w14:textId="77777777" w:rsidR="00BF6111" w:rsidRDefault="00BF6111" w:rsidP="00BF6111">
      <w:pPr>
        <w:spacing w:before="120" w:after="120"/>
        <w:jc w:val="both"/>
        <w:rPr>
          <w:szCs w:val="2"/>
        </w:rPr>
      </w:pPr>
    </w:p>
    <w:p w14:paraId="56B0A044" w14:textId="77777777" w:rsidR="00BF6111" w:rsidRDefault="00BF6111" w:rsidP="00BF6111">
      <w:pPr>
        <w:spacing w:before="120" w:after="120"/>
        <w:jc w:val="both"/>
        <w:rPr>
          <w:lang w:eastAsia="fr-FR" w:bidi="fr-FR"/>
        </w:rPr>
      </w:pPr>
      <w:hyperlink w:anchor="Interventions_econo_09_tableau_p_176" w:history="1">
        <w:r w:rsidRPr="00377485">
          <w:rPr>
            <w:rStyle w:val="Hyperlien"/>
            <w:lang w:eastAsia="fr-FR" w:bidi="fr-FR"/>
          </w:rPr>
          <w:t>La dualité de la production agricole</w:t>
        </w:r>
      </w:hyperlink>
      <w:r w:rsidRPr="00A03C40">
        <w:rPr>
          <w:lang w:eastAsia="fr-FR" w:bidi="fr-FR"/>
        </w:rPr>
        <w:t xml:space="preserve"> (voir </w:t>
      </w:r>
      <w:r>
        <w:rPr>
          <w:lang w:eastAsia="fr-FR" w:bidi="fr-FR"/>
        </w:rPr>
        <w:t>le tableau à la page [176]</w:t>
      </w:r>
      <w:r w:rsidRPr="00A03C40">
        <w:rPr>
          <w:lang w:eastAsia="fr-FR" w:bidi="fr-FR"/>
        </w:rPr>
        <w:t>).</w:t>
      </w:r>
    </w:p>
    <w:p w14:paraId="51012260" w14:textId="77777777" w:rsidR="00BF6111" w:rsidRDefault="00BF6111" w:rsidP="00BF6111">
      <w:pPr>
        <w:spacing w:before="120" w:after="120"/>
        <w:ind w:firstLine="0"/>
        <w:jc w:val="both"/>
        <w:rPr>
          <w:szCs w:val="2"/>
        </w:rPr>
      </w:pPr>
      <w:r w:rsidRPr="00A03C40">
        <w:rPr>
          <w:szCs w:val="2"/>
        </w:rPr>
        <w:br w:type="page"/>
      </w:r>
      <w:r>
        <w:rPr>
          <w:szCs w:val="2"/>
        </w:rPr>
        <w:t>[142]</w:t>
      </w:r>
    </w:p>
    <w:p w14:paraId="33909644" w14:textId="77777777" w:rsidR="00BF6111" w:rsidRDefault="00BF6111" w:rsidP="00BF6111">
      <w:pPr>
        <w:spacing w:before="120" w:after="120"/>
        <w:ind w:firstLine="0"/>
        <w:jc w:val="both"/>
      </w:pPr>
    </w:p>
    <w:p w14:paraId="4CE17CEE" w14:textId="77777777" w:rsidR="00BF6111" w:rsidRPr="00F4315E" w:rsidRDefault="00BF6111" w:rsidP="00BF6111">
      <w:pPr>
        <w:spacing w:before="120" w:after="120"/>
        <w:ind w:firstLine="0"/>
        <w:jc w:val="both"/>
      </w:pPr>
    </w:p>
    <w:p w14:paraId="01828238" w14:textId="77777777" w:rsidR="00BF6111" w:rsidRDefault="00BF6111" w:rsidP="00BF6111">
      <w:pPr>
        <w:spacing w:after="120"/>
        <w:ind w:firstLine="0"/>
        <w:jc w:val="center"/>
        <w:rPr>
          <w:sz w:val="24"/>
        </w:rPr>
      </w:pPr>
      <w:bookmarkStart w:id="19" w:name="Interventions_econo_09_dossier_texte_10"/>
      <w:r>
        <w:rPr>
          <w:b/>
          <w:sz w:val="24"/>
        </w:rPr>
        <w:t>Interventions économiques</w:t>
      </w:r>
      <w:r>
        <w:rPr>
          <w:b/>
          <w:sz w:val="24"/>
        </w:rPr>
        <w:br/>
      </w:r>
      <w:r>
        <w:rPr>
          <w:i/>
          <w:sz w:val="24"/>
        </w:rPr>
        <w:t>pour une alternative sociale</w:t>
      </w:r>
    </w:p>
    <w:p w14:paraId="06CA43F6"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189DEEE4"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7DE25A7B" w14:textId="77777777" w:rsidR="00BF6111" w:rsidRPr="00F4315E" w:rsidRDefault="00BF6111" w:rsidP="00BF6111">
      <w:pPr>
        <w:spacing w:after="120"/>
        <w:ind w:firstLine="0"/>
        <w:jc w:val="center"/>
        <w:rPr>
          <w:b/>
          <w:color w:val="008000"/>
          <w:sz w:val="24"/>
        </w:rPr>
      </w:pPr>
      <w:r>
        <w:rPr>
          <w:b/>
          <w:color w:val="008000"/>
          <w:sz w:val="24"/>
        </w:rPr>
        <w:t>DOSSIER</w:t>
      </w:r>
    </w:p>
    <w:p w14:paraId="6FB62B56" w14:textId="77777777" w:rsidR="00BF6111" w:rsidRDefault="00BF6111" w:rsidP="00BF6111">
      <w:pPr>
        <w:pStyle w:val="planchenb"/>
        <w:rPr>
          <w:color w:val="auto"/>
          <w:sz w:val="44"/>
        </w:rPr>
      </w:pPr>
      <w:r w:rsidRPr="00890E45">
        <w:rPr>
          <w:color w:val="auto"/>
          <w:sz w:val="44"/>
        </w:rPr>
        <w:t>“</w:t>
      </w:r>
      <w:r>
        <w:rPr>
          <w:color w:val="auto"/>
          <w:sz w:val="44"/>
        </w:rPr>
        <w:t>LES FERMES DE GROUPE</w:t>
      </w:r>
      <w:r>
        <w:rPr>
          <w:color w:val="auto"/>
          <w:sz w:val="44"/>
        </w:rPr>
        <w:br/>
        <w:t>EN SASKATCHEWAN :</w:t>
      </w:r>
    </w:p>
    <w:p w14:paraId="3AA97435" w14:textId="77777777" w:rsidR="00BF6111" w:rsidRPr="00890E45" w:rsidRDefault="00BF6111" w:rsidP="00BF6111">
      <w:pPr>
        <w:pStyle w:val="planchenbsti"/>
      </w:pPr>
      <w:r>
        <w:t>Réinsérer le social en agriculture.</w:t>
      </w:r>
      <w:r w:rsidRPr="00890E45">
        <w:t>”</w:t>
      </w:r>
    </w:p>
    <w:bookmarkEnd w:id="19"/>
    <w:p w14:paraId="11DBF9BC" w14:textId="77777777" w:rsidR="00BF6111" w:rsidRPr="00E07116" w:rsidRDefault="00BF6111" w:rsidP="00BF6111">
      <w:pPr>
        <w:jc w:val="both"/>
      </w:pPr>
    </w:p>
    <w:p w14:paraId="3F086B07" w14:textId="77777777" w:rsidR="00BF6111" w:rsidRPr="00E07116" w:rsidRDefault="00BF6111" w:rsidP="00BF6111">
      <w:pPr>
        <w:pStyle w:val="suite"/>
      </w:pPr>
      <w:r>
        <w:t>Michael E. GERTLER</w:t>
      </w:r>
    </w:p>
    <w:p w14:paraId="40FEBB31" w14:textId="77777777" w:rsidR="00BF6111" w:rsidRPr="00F544BB" w:rsidRDefault="00BF6111" w:rsidP="00BF6111">
      <w:pPr>
        <w:ind w:firstLine="0"/>
        <w:jc w:val="center"/>
        <w:rPr>
          <w:sz w:val="24"/>
        </w:rPr>
      </w:pPr>
      <w:r w:rsidRPr="00F544BB">
        <w:rPr>
          <w:sz w:val="24"/>
          <w:lang w:eastAsia="fr-FR" w:bidi="fr-FR"/>
        </w:rPr>
        <w:t>Traduction Jacqueline Gremaud</w:t>
      </w:r>
      <w:r w:rsidRPr="00F544BB">
        <w:rPr>
          <w:sz w:val="24"/>
          <w:lang w:eastAsia="fr-FR" w:bidi="fr-FR"/>
        </w:rPr>
        <w:br/>
        <w:t>et Jean-Pierre Reveret</w:t>
      </w:r>
    </w:p>
    <w:p w14:paraId="076023DE" w14:textId="77777777" w:rsidR="00BF6111" w:rsidRDefault="00BF6111" w:rsidP="00BF6111">
      <w:pPr>
        <w:jc w:val="both"/>
      </w:pPr>
    </w:p>
    <w:p w14:paraId="0E4C9FB1" w14:textId="77777777" w:rsidR="00BF6111" w:rsidRPr="00F4315E" w:rsidRDefault="00BF6111" w:rsidP="00BF6111">
      <w:pPr>
        <w:jc w:val="both"/>
      </w:pPr>
    </w:p>
    <w:p w14:paraId="2C970AF1" w14:textId="77777777" w:rsidR="00BF6111" w:rsidRPr="00F4315E" w:rsidRDefault="00BF6111" w:rsidP="00BF6111">
      <w:pPr>
        <w:jc w:val="both"/>
      </w:pPr>
    </w:p>
    <w:p w14:paraId="398B7786"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36751D75" w14:textId="77777777" w:rsidR="00BF6111" w:rsidRPr="00A03C40" w:rsidRDefault="00BF6111" w:rsidP="00BF6111">
      <w:pPr>
        <w:spacing w:before="120" w:after="120"/>
        <w:jc w:val="both"/>
      </w:pPr>
      <w:r w:rsidRPr="00A03C40">
        <w:rPr>
          <w:lang w:eastAsia="fr-FR" w:bidi="fr-FR"/>
        </w:rPr>
        <w:t>L’Ouest canadien fait l’objet d’expériences parmi les plus excita</w:t>
      </w:r>
      <w:r w:rsidRPr="00A03C40">
        <w:rPr>
          <w:lang w:eastAsia="fr-FR" w:bidi="fr-FR"/>
        </w:rPr>
        <w:t>n</w:t>
      </w:r>
      <w:r w:rsidRPr="00A03C40">
        <w:rPr>
          <w:lang w:eastAsia="fr-FR" w:bidi="fr-FR"/>
        </w:rPr>
        <w:t>tes au niveau mondial dans le domaine des fermes de groupe. Éto</w:t>
      </w:r>
      <w:r w:rsidRPr="00A03C40">
        <w:rPr>
          <w:lang w:eastAsia="fr-FR" w:bidi="fr-FR"/>
        </w:rPr>
        <w:t>n</w:t>
      </w:r>
      <w:r w:rsidRPr="00A03C40">
        <w:rPr>
          <w:lang w:eastAsia="fr-FR" w:bidi="fr-FR"/>
        </w:rPr>
        <w:t>nement, elles n’ont attiré que très peu l’attention des scientifiques c</w:t>
      </w:r>
      <w:r w:rsidRPr="00A03C40">
        <w:rPr>
          <w:lang w:eastAsia="fr-FR" w:bidi="fr-FR"/>
        </w:rPr>
        <w:t>a</w:t>
      </w:r>
      <w:r w:rsidRPr="00A03C40">
        <w:rPr>
          <w:lang w:eastAsia="fr-FR" w:bidi="fr-FR"/>
        </w:rPr>
        <w:t>nadiens et demeurent inconnues par rapport aux cas semblables dans les autres pays industrialisés. Le but de cet article est de contr</w:t>
      </w:r>
      <w:r w:rsidRPr="00A03C40">
        <w:rPr>
          <w:lang w:eastAsia="fr-FR" w:bidi="fr-FR"/>
        </w:rPr>
        <w:t>i</w:t>
      </w:r>
      <w:r w:rsidRPr="00A03C40">
        <w:rPr>
          <w:lang w:eastAsia="fr-FR" w:bidi="fr-FR"/>
        </w:rPr>
        <w:t>buer à dével</w:t>
      </w:r>
      <w:r>
        <w:rPr>
          <w:lang w:eastAsia="fr-FR" w:bidi="fr-FR"/>
        </w:rPr>
        <w:t>opper l’intérêt pour l’agricultu</w:t>
      </w:r>
      <w:r w:rsidRPr="00A03C40">
        <w:rPr>
          <w:lang w:eastAsia="fr-FR" w:bidi="fr-FR"/>
        </w:rPr>
        <w:t>re de groupe qui ne retient ma</w:t>
      </w:r>
      <w:r w:rsidRPr="00A03C40">
        <w:rPr>
          <w:lang w:eastAsia="fr-FR" w:bidi="fr-FR"/>
        </w:rPr>
        <w:t>l</w:t>
      </w:r>
      <w:r w:rsidRPr="00A03C40">
        <w:rPr>
          <w:lang w:eastAsia="fr-FR" w:bidi="fr-FR"/>
        </w:rPr>
        <w:t>heureusement aujourd’hui qu’une attention insuffisante comme moyen de développement agricole et de redéveloppement. Nous fixons plusieurs objectifs i</w:t>
      </w:r>
      <w:r w:rsidRPr="00A03C40">
        <w:rPr>
          <w:lang w:eastAsia="fr-FR" w:bidi="fr-FR"/>
        </w:rPr>
        <w:t>m</w:t>
      </w:r>
      <w:r w:rsidRPr="00A03C40">
        <w:rPr>
          <w:lang w:eastAsia="fr-FR" w:bidi="fr-FR"/>
        </w:rPr>
        <w:t>médiats à cette tentative :</w:t>
      </w:r>
    </w:p>
    <w:p w14:paraId="45F7D9CF" w14:textId="77777777" w:rsidR="00BF6111" w:rsidRDefault="00BF6111" w:rsidP="00BF6111">
      <w:pPr>
        <w:spacing w:before="120" w:after="120"/>
        <w:jc w:val="both"/>
        <w:rPr>
          <w:lang w:eastAsia="fr-FR" w:bidi="fr-FR"/>
        </w:rPr>
      </w:pPr>
    </w:p>
    <w:p w14:paraId="506BBEE7" w14:textId="77777777" w:rsidR="00BF6111" w:rsidRPr="00A03C40"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présenter l’expérience encourageante de l’agriculture de groupe en Saskatchewan ces dernières années ;</w:t>
      </w:r>
    </w:p>
    <w:p w14:paraId="5087828D" w14:textId="77777777" w:rsidR="00BF6111" w:rsidRPr="00A03C40"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discuter la possibilité pour l’agriculture de groupe d’atteindre des buts à caractère tant économique, social qu’environnemental ;</w:t>
      </w:r>
    </w:p>
    <w:p w14:paraId="79A844DE" w14:textId="77777777" w:rsidR="00BF6111" w:rsidRPr="00A03C40" w:rsidRDefault="00BF6111" w:rsidP="00BF6111">
      <w:pPr>
        <w:spacing w:before="120" w:after="120"/>
        <w:ind w:left="720" w:hanging="360"/>
        <w:jc w:val="both"/>
      </w:pPr>
      <w:r>
        <w:rPr>
          <w:lang w:eastAsia="fr-FR" w:bidi="fr-FR"/>
        </w:rPr>
        <w:t>-</w:t>
      </w:r>
      <w:r>
        <w:rPr>
          <w:lang w:eastAsia="fr-FR" w:bidi="fr-FR"/>
        </w:rPr>
        <w:tab/>
      </w:r>
      <w:r w:rsidRPr="00A03C40">
        <w:rPr>
          <w:lang w:eastAsia="fr-FR" w:bidi="fr-FR"/>
        </w:rPr>
        <w:t>considérer les perspectives d’adoption sur une plus large échelle de telles innovations sociales.</w:t>
      </w:r>
    </w:p>
    <w:p w14:paraId="4766FD32" w14:textId="77777777" w:rsidR="00BF6111" w:rsidRPr="00A03C40" w:rsidRDefault="00BF6111" w:rsidP="00BF6111">
      <w:pPr>
        <w:spacing w:before="120" w:after="120"/>
        <w:jc w:val="both"/>
      </w:pPr>
    </w:p>
    <w:p w14:paraId="550C4D71" w14:textId="77777777" w:rsidR="00BF6111" w:rsidRPr="00A03C40" w:rsidRDefault="00BF6111" w:rsidP="00BF6111">
      <w:pPr>
        <w:spacing w:before="120" w:after="120"/>
        <w:jc w:val="both"/>
      </w:pPr>
      <w:r w:rsidRPr="00A03C40">
        <w:rPr>
          <w:lang w:eastAsia="fr-FR" w:bidi="fr-FR"/>
        </w:rPr>
        <w:t>C’est par rapport à un certain nombre de conséquences endémiques à l’agriculture dans le système capitaliste, et souvent socialiste, que l’on évaluera l’intérêt de l’agriculture de groupe. Il s’agit par exemple de conflits fréquents — toutefois évitables — entre les objectifs s</w:t>
      </w:r>
      <w:r w:rsidRPr="00A03C40">
        <w:rPr>
          <w:lang w:eastAsia="fr-FR" w:bidi="fr-FR"/>
        </w:rPr>
        <w:t>o</w:t>
      </w:r>
      <w:r w:rsidRPr="00A03C40">
        <w:rPr>
          <w:lang w:eastAsia="fr-FR" w:bidi="fr-FR"/>
        </w:rPr>
        <w:t>cioéconomiques, ceux de production et ceux de conserv</w:t>
      </w:r>
      <w:r w:rsidRPr="00A03C40">
        <w:rPr>
          <w:lang w:eastAsia="fr-FR" w:bidi="fr-FR"/>
        </w:rPr>
        <w:t>a</w:t>
      </w:r>
      <w:r w:rsidRPr="00A03C40">
        <w:rPr>
          <w:lang w:eastAsia="fr-FR" w:bidi="fr-FR"/>
        </w:rPr>
        <w:t>tion dans le développement agricole</w:t>
      </w:r>
      <w:r>
        <w:rPr>
          <w:lang w:eastAsia="fr-FR" w:bidi="fr-FR"/>
        </w:rPr>
        <w:t> </w:t>
      </w:r>
      <w:r>
        <w:rPr>
          <w:rStyle w:val="Appelnotedebasdep"/>
          <w:lang w:eastAsia="fr-FR" w:bidi="fr-FR"/>
        </w:rPr>
        <w:footnoteReference w:id="116"/>
      </w:r>
      <w:r w:rsidRPr="00573686">
        <w:rPr>
          <w:lang w:eastAsia="fr-FR" w:bidi="fr-FR"/>
        </w:rPr>
        <w:t>.</w:t>
      </w:r>
    </w:p>
    <w:p w14:paraId="5403BF91" w14:textId="77777777" w:rsidR="00BF6111" w:rsidRDefault="00BF6111" w:rsidP="00BF6111">
      <w:pPr>
        <w:spacing w:before="120" w:after="120"/>
        <w:jc w:val="both"/>
        <w:rPr>
          <w:szCs w:val="24"/>
          <w:lang w:eastAsia="fr-FR" w:bidi="fr-FR"/>
        </w:rPr>
      </w:pPr>
    </w:p>
    <w:p w14:paraId="2ED8FD83" w14:textId="77777777" w:rsidR="00BF6111" w:rsidRPr="00573686" w:rsidRDefault="00BF6111" w:rsidP="00BF6111">
      <w:pPr>
        <w:pStyle w:val="a"/>
      </w:pPr>
      <w:r w:rsidRPr="00573686">
        <w:rPr>
          <w:lang w:eastAsia="fr-FR" w:bidi="fr-FR"/>
        </w:rPr>
        <w:t>L’agriculture de groupe en Saskatchewan</w:t>
      </w:r>
    </w:p>
    <w:p w14:paraId="55824A47" w14:textId="77777777" w:rsidR="00BF6111" w:rsidRDefault="00BF6111" w:rsidP="00BF6111">
      <w:pPr>
        <w:spacing w:before="120" w:after="120"/>
        <w:jc w:val="both"/>
        <w:rPr>
          <w:lang w:eastAsia="fr-FR" w:bidi="fr-FR"/>
        </w:rPr>
      </w:pPr>
    </w:p>
    <w:p w14:paraId="02686EC6" w14:textId="77777777" w:rsidR="00BF6111" w:rsidRPr="00A03C40" w:rsidRDefault="00BF6111" w:rsidP="00BF6111">
      <w:pPr>
        <w:spacing w:before="120" w:after="120"/>
        <w:jc w:val="both"/>
      </w:pPr>
      <w:r w:rsidRPr="00A03C40">
        <w:rPr>
          <w:lang w:eastAsia="fr-FR" w:bidi="fr-FR"/>
        </w:rPr>
        <w:t>Les coopératives de production qui viennent complémenter l’exploitation de fermes familiales — fournissant un seul service ou intrant aux fermiers — sont relativ</w:t>
      </w:r>
      <w:r w:rsidRPr="00A03C40">
        <w:rPr>
          <w:lang w:eastAsia="fr-FR" w:bidi="fr-FR"/>
        </w:rPr>
        <w:t>e</w:t>
      </w:r>
      <w:r w:rsidRPr="00A03C40">
        <w:rPr>
          <w:lang w:eastAsia="fr-FR" w:bidi="fr-FR"/>
        </w:rPr>
        <w:t>ment courantes en Saskatchewan. Ces formes de coopér</w:t>
      </w:r>
      <w:r w:rsidRPr="00A03C40">
        <w:rPr>
          <w:lang w:eastAsia="fr-FR" w:bidi="fr-FR"/>
        </w:rPr>
        <w:t>a</w:t>
      </w:r>
      <w:r w:rsidRPr="00A03C40">
        <w:rPr>
          <w:lang w:eastAsia="fr-FR" w:bidi="fr-FR"/>
        </w:rPr>
        <w:t>tives vont de l’usage en commun d’une simple pièce d’équipement, à l’exploitation en commun de pâturages ou à la gestion de parcs d’engraissement. Il y a, cepe</w:t>
      </w:r>
      <w:r w:rsidRPr="00A03C40">
        <w:rPr>
          <w:lang w:eastAsia="fr-FR" w:bidi="fr-FR"/>
        </w:rPr>
        <w:t>n</w:t>
      </w:r>
      <w:r w:rsidRPr="00A03C40">
        <w:rPr>
          <w:lang w:eastAsia="fr-FR" w:bidi="fr-FR"/>
        </w:rPr>
        <w:t>dant, plusieurs types d’entreprises coopératives multif</w:t>
      </w:r>
      <w:r w:rsidRPr="00A03C40">
        <w:rPr>
          <w:lang w:eastAsia="fr-FR" w:bidi="fr-FR"/>
        </w:rPr>
        <w:t>a</w:t>
      </w:r>
      <w:r w:rsidRPr="00A03C40">
        <w:rPr>
          <w:lang w:eastAsia="fr-FR" w:bidi="fr-FR"/>
        </w:rPr>
        <w:t>mi</w:t>
      </w:r>
      <w:r>
        <w:rPr>
          <w:lang w:eastAsia="fr-FR" w:bidi="fr-FR"/>
        </w:rPr>
        <w:t>liales qui compren</w:t>
      </w:r>
      <w:r w:rsidRPr="00A03C40">
        <w:rPr>
          <w:lang w:eastAsia="fr-FR" w:bidi="fr-FR"/>
        </w:rPr>
        <w:t>nent</w:t>
      </w:r>
      <w:r>
        <w:t xml:space="preserve">  [143]</w:t>
      </w:r>
      <w:r w:rsidRPr="00A03C40">
        <w:rPr>
          <w:lang w:eastAsia="fr-FR" w:bidi="fr-FR"/>
        </w:rPr>
        <w:t xml:space="preserve"> tous ou quasiment tous les volets de l’exploitation d’une ferme. Ceci inclut les syndicats de machines, les </w:t>
      </w:r>
      <w:r w:rsidRPr="00A3152A">
        <w:rPr>
          <w:i/>
          <w:iCs/>
          <w:szCs w:val="28"/>
        </w:rPr>
        <w:t>pools</w:t>
      </w:r>
      <w:r w:rsidRPr="00A03C40">
        <w:rPr>
          <w:lang w:eastAsia="fr-FR" w:bidi="fr-FR"/>
        </w:rPr>
        <w:t xml:space="preserve"> agricoles et les fermes co</w:t>
      </w:r>
      <w:r w:rsidRPr="00A03C40">
        <w:rPr>
          <w:lang w:eastAsia="fr-FR" w:bidi="fr-FR"/>
        </w:rPr>
        <w:t>o</w:t>
      </w:r>
      <w:r w:rsidRPr="00A03C40">
        <w:rPr>
          <w:lang w:eastAsia="fr-FR" w:bidi="fr-FR"/>
        </w:rPr>
        <w:t>pératives.</w:t>
      </w:r>
    </w:p>
    <w:p w14:paraId="7B6E4165" w14:textId="77777777" w:rsidR="00BF6111" w:rsidRPr="00A03C40" w:rsidRDefault="00BF6111" w:rsidP="00BF6111">
      <w:pPr>
        <w:spacing w:before="120" w:after="120"/>
        <w:jc w:val="both"/>
      </w:pPr>
      <w:r w:rsidRPr="00A03C40">
        <w:rPr>
          <w:lang w:eastAsia="fr-FR" w:bidi="fr-FR"/>
        </w:rPr>
        <w:t>Il y a aussi un nombre croissant de fermes multifamiliales, inco</w:t>
      </w:r>
      <w:r w:rsidRPr="00A03C40">
        <w:rPr>
          <w:lang w:eastAsia="fr-FR" w:bidi="fr-FR"/>
        </w:rPr>
        <w:t>r</w:t>
      </w:r>
      <w:r w:rsidRPr="00A03C40">
        <w:rPr>
          <w:lang w:eastAsia="fr-FR" w:bidi="fr-FR"/>
        </w:rPr>
        <w:t>porées en compagnies privées, mais gérées sous de nombreux aspects de façon semblable aux fermes coopératives</w:t>
      </w:r>
      <w:r>
        <w:rPr>
          <w:lang w:eastAsia="fr-FR" w:bidi="fr-FR"/>
        </w:rPr>
        <w:t> </w:t>
      </w:r>
      <w:r>
        <w:rPr>
          <w:rStyle w:val="Appelnotedebasdep"/>
          <w:lang w:eastAsia="fr-FR" w:bidi="fr-FR"/>
        </w:rPr>
        <w:footnoteReference w:id="117"/>
      </w:r>
      <w:r w:rsidRPr="00A03C40">
        <w:rPr>
          <w:lang w:eastAsia="fr-FR" w:bidi="fr-FR"/>
        </w:rPr>
        <w:t>, jusqu’à 10 fermiers peuvent être impliqués dans chacune de ces formes d’agriculture de groupe, bien que les groupes de plus de 3 ou 4 opérateurs fassent e</w:t>
      </w:r>
      <w:r w:rsidRPr="00A03C40">
        <w:rPr>
          <w:lang w:eastAsia="fr-FR" w:bidi="fr-FR"/>
        </w:rPr>
        <w:t>x</w:t>
      </w:r>
      <w:r w:rsidRPr="00A03C40">
        <w:rPr>
          <w:lang w:eastAsia="fr-FR" w:bidi="fr-FR"/>
        </w:rPr>
        <w:t>ception.</w:t>
      </w:r>
    </w:p>
    <w:p w14:paraId="4FCFCAFC" w14:textId="77777777" w:rsidR="00BF6111" w:rsidRPr="00A03C40" w:rsidRDefault="00BF6111" w:rsidP="00BF6111">
      <w:pPr>
        <w:spacing w:before="120" w:after="120"/>
        <w:jc w:val="both"/>
      </w:pPr>
      <w:r w:rsidRPr="00A03C40">
        <w:rPr>
          <w:lang w:eastAsia="fr-FR" w:bidi="fr-FR"/>
        </w:rPr>
        <w:t>Dans le cas des syndicats de machines, les fermiers membres po</w:t>
      </w:r>
      <w:r w:rsidRPr="00A03C40">
        <w:rPr>
          <w:lang w:eastAsia="fr-FR" w:bidi="fr-FR"/>
        </w:rPr>
        <w:t>s</w:t>
      </w:r>
      <w:r w:rsidRPr="00A03C40">
        <w:rPr>
          <w:lang w:eastAsia="fr-FR" w:bidi="fr-FR"/>
        </w:rPr>
        <w:t>sèdent tout le matériel en commun mais restent individuellement pr</w:t>
      </w:r>
      <w:r w:rsidRPr="00A03C40">
        <w:rPr>
          <w:lang w:eastAsia="fr-FR" w:bidi="fr-FR"/>
        </w:rPr>
        <w:t>o</w:t>
      </w:r>
      <w:r w:rsidRPr="00A03C40">
        <w:rPr>
          <w:lang w:eastAsia="fr-FR" w:bidi="fr-FR"/>
        </w:rPr>
        <w:t>priétaires de leurs terres. Les discussions concernant la priorité d’accès à l’équipement sont évitées puisque toute la terre cultivée est gérée comme un lot unique. Les membres sont responsables du travail et du coût des intrants au prorata de leur part de terres cultivables et reçoivent de la même façon une part du produit de la vente de la réco</w:t>
      </w:r>
      <w:r w:rsidRPr="00A03C40">
        <w:rPr>
          <w:lang w:eastAsia="fr-FR" w:bidi="fr-FR"/>
        </w:rPr>
        <w:t>l</w:t>
      </w:r>
      <w:r w:rsidRPr="00A03C40">
        <w:rPr>
          <w:lang w:eastAsia="fr-FR" w:bidi="fr-FR"/>
        </w:rPr>
        <w:t>te.</w:t>
      </w:r>
    </w:p>
    <w:p w14:paraId="71AB09B9" w14:textId="77777777" w:rsidR="00BF6111" w:rsidRPr="00A03C40" w:rsidRDefault="00BF6111" w:rsidP="00BF6111">
      <w:pPr>
        <w:spacing w:before="120" w:after="120"/>
        <w:jc w:val="both"/>
      </w:pPr>
      <w:r w:rsidRPr="00A03C40">
        <w:rPr>
          <w:lang w:eastAsia="fr-FR" w:bidi="fr-FR"/>
        </w:rPr>
        <w:t xml:space="preserve">Dans le cas des </w:t>
      </w:r>
      <w:r w:rsidRPr="00A3152A">
        <w:rPr>
          <w:i/>
          <w:iCs/>
          <w:szCs w:val="28"/>
        </w:rPr>
        <w:t>pools</w:t>
      </w:r>
      <w:r w:rsidRPr="00A3152A">
        <w:rPr>
          <w:i/>
          <w:iCs/>
          <w:szCs w:val="28"/>
          <w:lang w:eastAsia="fr-FR" w:bidi="fr-FR"/>
        </w:rPr>
        <w:t xml:space="preserve"> </w:t>
      </w:r>
      <w:r w:rsidRPr="00A03C40">
        <w:rPr>
          <w:lang w:eastAsia="fr-FR" w:bidi="fr-FR"/>
        </w:rPr>
        <w:t>agricoles, les membres louent leurs terres à la coopérative qui peut également en louer d’autres agriculteurs. Le matériel agricole et souvent le bétail sont leur propriété collective. En plus du loyer, les membres reçoivent un salaire pour le travail fourni sur l’exploitation et une part d’un éventuel surplus.</w:t>
      </w:r>
    </w:p>
    <w:p w14:paraId="49A0F8CA" w14:textId="77777777" w:rsidR="00BF6111" w:rsidRPr="00A03C40" w:rsidRDefault="00BF6111" w:rsidP="00BF6111">
      <w:pPr>
        <w:spacing w:before="120" w:after="120"/>
        <w:jc w:val="both"/>
      </w:pPr>
      <w:r w:rsidRPr="00A03C40">
        <w:rPr>
          <w:lang w:eastAsia="fr-FR" w:bidi="fr-FR"/>
        </w:rPr>
        <w:t>Il existe aussi en Saskatchewan un petit nombre de fermes coop</w:t>
      </w:r>
      <w:r w:rsidRPr="00A03C40">
        <w:rPr>
          <w:lang w:eastAsia="fr-FR" w:bidi="fr-FR"/>
        </w:rPr>
        <w:t>é</w:t>
      </w:r>
      <w:r w:rsidRPr="00A03C40">
        <w:rPr>
          <w:lang w:eastAsia="fr-FR" w:bidi="fr-FR"/>
        </w:rPr>
        <w:t>ratives où toutes les terres, les bâtiments ainsi que le matériel et le b</w:t>
      </w:r>
      <w:r w:rsidRPr="00A03C40">
        <w:rPr>
          <w:lang w:eastAsia="fr-FR" w:bidi="fr-FR"/>
        </w:rPr>
        <w:t>é</w:t>
      </w:r>
      <w:r w:rsidRPr="00A03C40">
        <w:rPr>
          <w:lang w:eastAsia="fr-FR" w:bidi="fr-FR"/>
        </w:rPr>
        <w:t>tail sont propriété collective. Le revenu est perçu sous forme de salaire pour le travail, d’intérêts sur</w:t>
      </w:r>
      <w:r>
        <w:rPr>
          <w:lang w:eastAsia="fr-FR" w:bidi="fr-FR"/>
        </w:rPr>
        <w:t xml:space="preserve"> </w:t>
      </w:r>
      <w:r w:rsidRPr="00A03C40">
        <w:rPr>
          <w:lang w:eastAsia="fr-FR" w:bidi="fr-FR"/>
        </w:rPr>
        <w:t>les prêts des membres à la coopérative et une part de tout surplus à la fin de l’année fiscale.</w:t>
      </w:r>
    </w:p>
    <w:p w14:paraId="3F753D84" w14:textId="77777777" w:rsidR="00BF6111" w:rsidRPr="00A03C40" w:rsidRDefault="00BF6111" w:rsidP="00BF6111">
      <w:pPr>
        <w:spacing w:before="120" w:after="120"/>
        <w:jc w:val="both"/>
      </w:pPr>
      <w:r w:rsidRPr="00A03C40">
        <w:rPr>
          <w:lang w:eastAsia="fr-FR" w:bidi="fr-FR"/>
        </w:rPr>
        <w:t>Enfin, dans les entreprises agricoles multifamiliales — et nous sommes intéressés ici seulement par celles où la majorité du travail est fournie par les actionnaires — la terre, le matériel et le bétail sont po</w:t>
      </w:r>
      <w:r w:rsidRPr="00A03C40">
        <w:rPr>
          <w:lang w:eastAsia="fr-FR" w:bidi="fr-FR"/>
        </w:rPr>
        <w:t>s</w:t>
      </w:r>
      <w:r w:rsidRPr="00A03C40">
        <w:rPr>
          <w:lang w:eastAsia="fr-FR" w:bidi="fr-FR"/>
        </w:rPr>
        <w:t>sédés conjointement. Les actionnaires reçoivent une fraction des rev</w:t>
      </w:r>
      <w:r w:rsidRPr="00A03C40">
        <w:rPr>
          <w:lang w:eastAsia="fr-FR" w:bidi="fr-FR"/>
        </w:rPr>
        <w:t>e</w:t>
      </w:r>
      <w:r w:rsidRPr="00A03C40">
        <w:rPr>
          <w:lang w:eastAsia="fr-FR" w:bidi="fr-FR"/>
        </w:rPr>
        <w:t>nus nets, proportionnelle à leur part et peuvent également retirer un salaire pour leurs heures de travail.</w:t>
      </w:r>
    </w:p>
    <w:p w14:paraId="0FC5CC85" w14:textId="77777777" w:rsidR="00BF6111" w:rsidRPr="00A03C40" w:rsidRDefault="00BF6111" w:rsidP="00BF6111">
      <w:pPr>
        <w:spacing w:before="120" w:after="120"/>
        <w:jc w:val="both"/>
      </w:pPr>
      <w:r w:rsidRPr="00A03C40">
        <w:rPr>
          <w:lang w:eastAsia="fr-FR" w:bidi="fr-FR"/>
        </w:rPr>
        <w:t>Dans les différents types de coopératives de production, les me</w:t>
      </w:r>
      <w:r w:rsidRPr="00A03C40">
        <w:rPr>
          <w:lang w:eastAsia="fr-FR" w:bidi="fr-FR"/>
        </w:rPr>
        <w:t>m</w:t>
      </w:r>
      <w:r w:rsidRPr="00A03C40">
        <w:rPr>
          <w:lang w:eastAsia="fr-FR" w:bidi="fr-FR"/>
        </w:rPr>
        <w:t>bres disposent d’un même pouvoir de déc</w:t>
      </w:r>
      <w:r w:rsidRPr="00A03C40">
        <w:rPr>
          <w:lang w:eastAsia="fr-FR" w:bidi="fr-FR"/>
        </w:rPr>
        <w:t>i</w:t>
      </w:r>
      <w:r w:rsidRPr="00A03C40">
        <w:rPr>
          <w:lang w:eastAsia="fr-FR" w:bidi="fr-FR"/>
        </w:rPr>
        <w:t>sion, quelle que soit l’importance de leur part. Dans les entreprises agricoles multifamili</w:t>
      </w:r>
      <w:r w:rsidRPr="00A03C40">
        <w:rPr>
          <w:lang w:eastAsia="fr-FR" w:bidi="fr-FR"/>
        </w:rPr>
        <w:t>a</w:t>
      </w:r>
      <w:r w:rsidRPr="00A03C40">
        <w:rPr>
          <w:lang w:eastAsia="fr-FR" w:bidi="fr-FR"/>
        </w:rPr>
        <w:t>les, chaque part a un vote, donnant ainsi aux membres les plus impo</w:t>
      </w:r>
      <w:r w:rsidRPr="00A03C40">
        <w:rPr>
          <w:lang w:eastAsia="fr-FR" w:bidi="fr-FR"/>
        </w:rPr>
        <w:t>r</w:t>
      </w:r>
      <w:r w:rsidRPr="00A03C40">
        <w:rPr>
          <w:lang w:eastAsia="fr-FR" w:bidi="fr-FR"/>
        </w:rPr>
        <w:t>tants une influence plus grande. En fait, la plupart des décisions qu</w:t>
      </w:r>
      <w:r w:rsidRPr="00A03C40">
        <w:rPr>
          <w:lang w:eastAsia="fr-FR" w:bidi="fr-FR"/>
        </w:rPr>
        <w:t>o</w:t>
      </w:r>
      <w:r w:rsidRPr="00A03C40">
        <w:rPr>
          <w:lang w:eastAsia="fr-FR" w:bidi="fr-FR"/>
        </w:rPr>
        <w:t>tidiennes peuvent être également prises sur la base d’un vote par e</w:t>
      </w:r>
      <w:r w:rsidRPr="00A03C40">
        <w:rPr>
          <w:lang w:eastAsia="fr-FR" w:bidi="fr-FR"/>
        </w:rPr>
        <w:t>x</w:t>
      </w:r>
      <w:r w:rsidRPr="00A03C40">
        <w:rPr>
          <w:lang w:eastAsia="fr-FR" w:bidi="fr-FR"/>
        </w:rPr>
        <w:t>ploitant. Il n’existe que quelques douzaines de fermes de groupe co</w:t>
      </w:r>
      <w:r w:rsidRPr="00A03C40">
        <w:rPr>
          <w:lang w:eastAsia="fr-FR" w:bidi="fr-FR"/>
        </w:rPr>
        <w:t>r</w:t>
      </w:r>
      <w:r w:rsidRPr="00A03C40">
        <w:rPr>
          <w:lang w:eastAsia="fr-FR" w:bidi="fr-FR"/>
        </w:rPr>
        <w:t>respondant à l’un ou l’autre de ce genre d’entreprise en Saska</w:t>
      </w:r>
      <w:r w:rsidRPr="00A03C40">
        <w:rPr>
          <w:lang w:eastAsia="fr-FR" w:bidi="fr-FR"/>
        </w:rPr>
        <w:t>t</w:t>
      </w:r>
      <w:r w:rsidRPr="00A03C40">
        <w:rPr>
          <w:lang w:eastAsia="fr-FR" w:bidi="fr-FR"/>
        </w:rPr>
        <w:t>chewan, mais néanmoins, la province rassemble la majorité des fermes de ce type au Canada. D’autres provinces peuvent nous fournir quelques exemples, mais ce sont surtout des entreprises composées de membres d’une même famille. En Saska</w:t>
      </w:r>
      <w:r w:rsidRPr="00A03C40">
        <w:rPr>
          <w:lang w:eastAsia="fr-FR" w:bidi="fr-FR"/>
        </w:rPr>
        <w:t>t</w:t>
      </w:r>
      <w:r w:rsidRPr="00A03C40">
        <w:rPr>
          <w:lang w:eastAsia="fr-FR" w:bidi="fr-FR"/>
        </w:rPr>
        <w:t>chewan, les fermes se sont organisées pour la première fois en 1945 lorsque le gouvernement ut</w:t>
      </w:r>
      <w:r w:rsidRPr="00A03C40">
        <w:rPr>
          <w:lang w:eastAsia="fr-FR" w:bidi="fr-FR"/>
        </w:rPr>
        <w:t>i</w:t>
      </w:r>
      <w:r w:rsidRPr="00A03C40">
        <w:rPr>
          <w:lang w:eastAsia="fr-FR" w:bidi="fr-FR"/>
        </w:rPr>
        <w:t>lisa cette formule pour réinsérer les groupes d’anciens combattants de la s</w:t>
      </w:r>
      <w:r w:rsidRPr="00A03C40">
        <w:rPr>
          <w:lang w:eastAsia="fr-FR" w:bidi="fr-FR"/>
        </w:rPr>
        <w:t>e</w:t>
      </w:r>
      <w:r w:rsidRPr="00A03C40">
        <w:rPr>
          <w:lang w:eastAsia="fr-FR" w:bidi="fr-FR"/>
        </w:rPr>
        <w:t>conde guerre mondiale. En fait, la grosse majorité des fermes de groupe actuelles s’établirent au cours de la dernière décennie et résu</w:t>
      </w:r>
      <w:r w:rsidRPr="00A03C40">
        <w:rPr>
          <w:lang w:eastAsia="fr-FR" w:bidi="fr-FR"/>
        </w:rPr>
        <w:t>l</w:t>
      </w:r>
      <w:r w:rsidRPr="00A03C40">
        <w:rPr>
          <w:lang w:eastAsia="fr-FR" w:bidi="fr-FR"/>
        </w:rPr>
        <w:t>tent du regroupement de ressources agricoles par des gens d’une</w:t>
      </w:r>
      <w:r>
        <w:rPr>
          <w:lang w:eastAsia="fr-FR" w:bidi="fr-FR"/>
        </w:rPr>
        <w:t xml:space="preserve"> </w:t>
      </w:r>
      <w:r>
        <w:t xml:space="preserve">[144] </w:t>
      </w:r>
      <w:r w:rsidRPr="00A03C40">
        <w:rPr>
          <w:lang w:eastAsia="fr-FR" w:bidi="fr-FR"/>
        </w:rPr>
        <w:t>même parenté ou par des familles de fermiers auparavant indépenda</w:t>
      </w:r>
      <w:r w:rsidRPr="00A03C40">
        <w:rPr>
          <w:lang w:eastAsia="fr-FR" w:bidi="fr-FR"/>
        </w:rPr>
        <w:t>n</w:t>
      </w:r>
      <w:r w:rsidRPr="00A03C40">
        <w:rPr>
          <w:lang w:eastAsia="fr-FR" w:bidi="fr-FR"/>
        </w:rPr>
        <w:t>tes.</w:t>
      </w:r>
    </w:p>
    <w:p w14:paraId="3243BC72" w14:textId="77777777" w:rsidR="00BF6111" w:rsidRPr="00A03C40" w:rsidRDefault="00BF6111" w:rsidP="00BF6111">
      <w:pPr>
        <w:spacing w:before="120" w:after="120"/>
        <w:jc w:val="both"/>
      </w:pPr>
      <w:r w:rsidRPr="00A03C40">
        <w:rPr>
          <w:lang w:eastAsia="fr-FR" w:bidi="fr-FR"/>
        </w:rPr>
        <w:t>Les fermiers qui entrent dans l’agriculture de groupe le font avec en tête des objectifs personnels économiques et sociaux bien précis. Parmi les avantages qui ont été avancés pour l’exploitation de groupe on trouve : une r</w:t>
      </w:r>
      <w:r w:rsidRPr="00A03C40">
        <w:rPr>
          <w:lang w:eastAsia="fr-FR" w:bidi="fr-FR"/>
        </w:rPr>
        <w:t>é</w:t>
      </w:r>
      <w:r w:rsidRPr="00A03C40">
        <w:rPr>
          <w:lang w:eastAsia="fr-FR" w:bidi="fr-FR"/>
        </w:rPr>
        <w:t>duction des coûts en matériel en même temps que l’accès à un équipement de plus grande taille ainsi que des éc</w:t>
      </w:r>
      <w:r w:rsidRPr="00A03C40">
        <w:rPr>
          <w:lang w:eastAsia="fr-FR" w:bidi="fr-FR"/>
        </w:rPr>
        <w:t>o</w:t>
      </w:r>
      <w:r w:rsidRPr="00A03C40">
        <w:rPr>
          <w:lang w:eastAsia="fr-FR" w:bidi="fr-FR"/>
        </w:rPr>
        <w:t>nomies d’échelle tant techniques que financières ; une plus grande possibilité de diversification en incluant du bétail sur l’exploitation ; une plus grande capacité à affronter et à expérimenter les nouveaux dévelo</w:t>
      </w:r>
      <w:r w:rsidRPr="00A03C40">
        <w:rPr>
          <w:lang w:eastAsia="fr-FR" w:bidi="fr-FR"/>
        </w:rPr>
        <w:t>p</w:t>
      </w:r>
      <w:r w:rsidRPr="00A03C40">
        <w:rPr>
          <w:lang w:eastAsia="fr-FR" w:bidi="fr-FR"/>
        </w:rPr>
        <w:t>pements dans l’agriculture ; la possibilité d’une certaine spécial</w:t>
      </w:r>
      <w:r w:rsidRPr="00A03C40">
        <w:rPr>
          <w:lang w:eastAsia="fr-FR" w:bidi="fr-FR"/>
        </w:rPr>
        <w:t>i</w:t>
      </w:r>
      <w:r w:rsidRPr="00A03C40">
        <w:rPr>
          <w:lang w:eastAsia="fr-FR" w:bidi="fr-FR"/>
        </w:rPr>
        <w:t>sation du travail ; le partage de connaissances et de qualifications ; une mei</w:t>
      </w:r>
      <w:r w:rsidRPr="00A03C40">
        <w:rPr>
          <w:lang w:eastAsia="fr-FR" w:bidi="fr-FR"/>
        </w:rPr>
        <w:t>l</w:t>
      </w:r>
      <w:r w:rsidRPr="00A03C40">
        <w:rPr>
          <w:lang w:eastAsia="fr-FR" w:bidi="fr-FR"/>
        </w:rPr>
        <w:t>leure tenue de la comptabilité ; la s</w:t>
      </w:r>
      <w:r w:rsidRPr="00A03C40">
        <w:rPr>
          <w:lang w:eastAsia="fr-FR" w:bidi="fr-FR"/>
        </w:rPr>
        <w:t>u</w:t>
      </w:r>
      <w:r w:rsidRPr="00A03C40">
        <w:rPr>
          <w:lang w:eastAsia="fr-FR" w:bidi="fr-FR"/>
        </w:rPr>
        <w:t>périorité d’un système de prise de décision en groupe ; la facilité d’obtention des crédits ; plus de temps libre, une sécurité en cas de maladie et d’accident ; d’autres avant</w:t>
      </w:r>
      <w:r w:rsidRPr="00A03C40">
        <w:rPr>
          <w:lang w:eastAsia="fr-FR" w:bidi="fr-FR"/>
        </w:rPr>
        <w:t>a</w:t>
      </w:r>
      <w:r w:rsidRPr="00A03C40">
        <w:rPr>
          <w:lang w:eastAsia="fr-FR" w:bidi="fr-FR"/>
        </w:rPr>
        <w:t>ges sociaux pour les exploitants et leurs familles tels que moins d’isolement, la camaraderie du travail de groupe et la réduction du stress due au partage des responsabilités</w:t>
      </w:r>
      <w:r>
        <w:rPr>
          <w:lang w:eastAsia="fr-FR" w:bidi="fr-FR"/>
        </w:rPr>
        <w:t> </w:t>
      </w:r>
      <w:r>
        <w:rPr>
          <w:rStyle w:val="Appelnotedebasdep"/>
          <w:lang w:eastAsia="fr-FR" w:bidi="fr-FR"/>
        </w:rPr>
        <w:footnoteReference w:id="118"/>
      </w:r>
      <w:r w:rsidRPr="00D11E4F">
        <w:rPr>
          <w:lang w:eastAsia="fr-FR" w:bidi="fr-FR"/>
        </w:rPr>
        <w:t>.</w:t>
      </w:r>
    </w:p>
    <w:p w14:paraId="6BA128BE" w14:textId="77777777" w:rsidR="00BF6111" w:rsidRDefault="00BF6111" w:rsidP="00BF6111">
      <w:pPr>
        <w:spacing w:before="120" w:after="120"/>
        <w:jc w:val="both"/>
        <w:rPr>
          <w:szCs w:val="24"/>
          <w:lang w:eastAsia="fr-FR" w:bidi="fr-FR"/>
        </w:rPr>
      </w:pPr>
    </w:p>
    <w:p w14:paraId="20A4FE3B" w14:textId="77777777" w:rsidR="00BF6111" w:rsidRPr="00D11E4F" w:rsidRDefault="00BF6111" w:rsidP="00BF6111">
      <w:pPr>
        <w:pStyle w:val="a"/>
      </w:pPr>
      <w:r w:rsidRPr="00D11E4F">
        <w:rPr>
          <w:lang w:eastAsia="fr-FR" w:bidi="fr-FR"/>
        </w:rPr>
        <w:t>L’agri</w:t>
      </w:r>
      <w:r>
        <w:rPr>
          <w:lang w:eastAsia="fr-FR" w:bidi="fr-FR"/>
        </w:rPr>
        <w:t>culture de groupe</w:t>
      </w:r>
      <w:r>
        <w:rPr>
          <w:lang w:eastAsia="fr-FR" w:bidi="fr-FR"/>
        </w:rPr>
        <w:br/>
      </w:r>
      <w:r w:rsidRPr="00D11E4F">
        <w:rPr>
          <w:lang w:eastAsia="fr-FR" w:bidi="fr-FR"/>
        </w:rPr>
        <w:t>et la gestion des ressources</w:t>
      </w:r>
    </w:p>
    <w:p w14:paraId="74B9E4FD" w14:textId="77777777" w:rsidR="00BF6111" w:rsidRDefault="00BF6111" w:rsidP="00BF6111">
      <w:pPr>
        <w:spacing w:before="120" w:after="120"/>
        <w:jc w:val="both"/>
        <w:rPr>
          <w:lang w:eastAsia="fr-FR" w:bidi="fr-FR"/>
        </w:rPr>
      </w:pPr>
    </w:p>
    <w:p w14:paraId="1A92A9A9" w14:textId="77777777" w:rsidR="00BF6111" w:rsidRPr="00A03C40" w:rsidRDefault="00BF6111" w:rsidP="00BF6111">
      <w:pPr>
        <w:spacing w:before="120" w:after="120"/>
        <w:jc w:val="both"/>
      </w:pPr>
      <w:r w:rsidRPr="00A03C40">
        <w:rPr>
          <w:lang w:eastAsia="fr-FR" w:bidi="fr-FR"/>
        </w:rPr>
        <w:t>En Saskatchewan, les nouvelles technologies et prat</w:t>
      </w:r>
      <w:r w:rsidRPr="00A03C40">
        <w:rPr>
          <w:lang w:eastAsia="fr-FR" w:bidi="fr-FR"/>
        </w:rPr>
        <w:t>i</w:t>
      </w:r>
      <w:r w:rsidRPr="00A03C40">
        <w:rPr>
          <w:lang w:eastAsia="fr-FR" w:bidi="fr-FR"/>
        </w:rPr>
        <w:t>ques agricoles ont contribué à l’expansion des rend</w:t>
      </w:r>
      <w:r w:rsidRPr="00A03C40">
        <w:rPr>
          <w:lang w:eastAsia="fr-FR" w:bidi="fr-FR"/>
        </w:rPr>
        <w:t>e</w:t>
      </w:r>
      <w:r w:rsidRPr="00A03C40">
        <w:rPr>
          <w:lang w:eastAsia="fr-FR" w:bidi="fr-FR"/>
        </w:rPr>
        <w:t>ments et de la production globale à chaque décennie d</w:t>
      </w:r>
      <w:r w:rsidRPr="00A03C40">
        <w:rPr>
          <w:lang w:eastAsia="fr-FR" w:bidi="fr-FR"/>
        </w:rPr>
        <w:t>e</w:t>
      </w:r>
      <w:r w:rsidRPr="00A03C40">
        <w:rPr>
          <w:lang w:eastAsia="fr-FR" w:bidi="fr-FR"/>
        </w:rPr>
        <w:t>puis les années</w:t>
      </w:r>
      <w:r>
        <w:rPr>
          <w:lang w:eastAsia="fr-FR" w:bidi="fr-FR"/>
        </w:rPr>
        <w:t> </w:t>
      </w:r>
      <w:r w:rsidRPr="00A03C40">
        <w:rPr>
          <w:lang w:eastAsia="fr-FR" w:bidi="fr-FR"/>
        </w:rPr>
        <w:t>30. Les fermiers font encore face à d’épineux problèmes de rassemblement de capital, de travail disp</w:t>
      </w:r>
      <w:r w:rsidRPr="00A03C40">
        <w:rPr>
          <w:lang w:eastAsia="fr-FR" w:bidi="fr-FR"/>
        </w:rPr>
        <w:t>o</w:t>
      </w:r>
      <w:r w:rsidRPr="00A03C40">
        <w:rPr>
          <w:lang w:eastAsia="fr-FR" w:bidi="fr-FR"/>
        </w:rPr>
        <w:t>nible et de gestion. Les problèmes de</w:t>
      </w:r>
      <w:r>
        <w:t xml:space="preserve"> </w:t>
      </w:r>
      <w:r w:rsidRPr="00A03C40">
        <w:rPr>
          <w:lang w:eastAsia="fr-FR" w:bidi="fr-FR"/>
        </w:rPr>
        <w:t>dégradation des sols, de gestion de l’eau, d’intensité énergétique d</w:t>
      </w:r>
      <w:r w:rsidRPr="00A03C40">
        <w:rPr>
          <w:lang w:eastAsia="fr-FR" w:bidi="fr-FR"/>
        </w:rPr>
        <w:t>e</w:t>
      </w:r>
      <w:r w:rsidRPr="00A03C40">
        <w:rPr>
          <w:lang w:eastAsia="fr-FR" w:bidi="fr-FR"/>
        </w:rPr>
        <w:t>meurent eux aussi largement non résolus</w:t>
      </w:r>
      <w:r>
        <w:rPr>
          <w:lang w:eastAsia="fr-FR" w:bidi="fr-FR"/>
        </w:rPr>
        <w:t> </w:t>
      </w:r>
      <w:r>
        <w:rPr>
          <w:rStyle w:val="Appelnotedebasdep"/>
          <w:lang w:eastAsia="fr-FR" w:bidi="fr-FR"/>
        </w:rPr>
        <w:footnoteReference w:id="119"/>
      </w:r>
      <w:r w:rsidRPr="0074791A">
        <w:rPr>
          <w:lang w:eastAsia="fr-FR" w:bidi="fr-FR"/>
        </w:rPr>
        <w:t>.</w:t>
      </w:r>
      <w:r w:rsidRPr="00A03C40">
        <w:rPr>
          <w:lang w:eastAsia="fr-FR" w:bidi="fr-FR"/>
        </w:rPr>
        <w:t xml:space="preserve"> Pour répondre à que</w:t>
      </w:r>
      <w:r w:rsidRPr="00A03C40">
        <w:rPr>
          <w:lang w:eastAsia="fr-FR" w:bidi="fr-FR"/>
        </w:rPr>
        <w:t>l</w:t>
      </w:r>
      <w:r w:rsidRPr="00A03C40">
        <w:rPr>
          <w:lang w:eastAsia="fr-FR" w:bidi="fr-FR"/>
        </w:rPr>
        <w:t>ques questions concernant la gestion possible des ressources et les i</w:t>
      </w:r>
      <w:r w:rsidRPr="00A03C40">
        <w:rPr>
          <w:lang w:eastAsia="fr-FR" w:bidi="fr-FR"/>
        </w:rPr>
        <w:t>m</w:t>
      </w:r>
      <w:r w:rsidRPr="00A03C40">
        <w:rPr>
          <w:lang w:eastAsia="fr-FR" w:bidi="fr-FR"/>
        </w:rPr>
        <w:t>plications écologiques de l’agriculture de groupe, une étude fut entr</w:t>
      </w:r>
      <w:r w:rsidRPr="00A03C40">
        <w:rPr>
          <w:lang w:eastAsia="fr-FR" w:bidi="fr-FR"/>
        </w:rPr>
        <w:t>e</w:t>
      </w:r>
      <w:r w:rsidRPr="00A03C40">
        <w:rPr>
          <w:lang w:eastAsia="fr-FR" w:bidi="fr-FR"/>
        </w:rPr>
        <w:t>prise par l’auteur en 1979.</w:t>
      </w:r>
    </w:p>
    <w:p w14:paraId="078373AB" w14:textId="77777777" w:rsidR="00BF6111" w:rsidRPr="00A03C40" w:rsidRDefault="00BF6111" w:rsidP="00BF6111">
      <w:pPr>
        <w:spacing w:before="120" w:after="120"/>
        <w:jc w:val="both"/>
      </w:pPr>
      <w:r w:rsidRPr="00A03C40">
        <w:rPr>
          <w:lang w:eastAsia="fr-FR" w:bidi="fr-FR"/>
        </w:rPr>
        <w:t>À des fins de comparaison on a fait correspondre 15 fermes de groupe rencontrant des critères minimaux de tailles et de durée d’existence à 15 fermes de type individuel. Les fermes de groupe comprenaient des exemples de chacun des types de fermes mentio</w:t>
      </w:r>
      <w:r w:rsidRPr="00A03C40">
        <w:rPr>
          <w:lang w:eastAsia="fr-FR" w:bidi="fr-FR"/>
        </w:rPr>
        <w:t>n</w:t>
      </w:r>
      <w:r w:rsidRPr="00A03C40">
        <w:rPr>
          <w:lang w:eastAsia="fr-FR" w:bidi="fr-FR"/>
        </w:rPr>
        <w:t>nées plus haut et ont été sélectionnées à partir de listes fournies par le département de la coopération et du développement coopératif de Saskatchewan ainsi que par des renseignements fournis de bouche à oreille. L’échantillon de 15 fermes de type individuel pris en comp</w:t>
      </w:r>
      <w:r w:rsidRPr="00A03C40">
        <w:rPr>
          <w:lang w:eastAsia="fr-FR" w:bidi="fr-FR"/>
        </w:rPr>
        <w:t>a</w:t>
      </w:r>
      <w:r w:rsidRPr="00A03C40">
        <w:rPr>
          <w:lang w:eastAsia="fr-FR" w:bidi="fr-FR"/>
        </w:rPr>
        <w:t>raison a été déterminé avec l’aide de responsables agricoles locaux à qui l’on dema</w:t>
      </w:r>
      <w:r w:rsidRPr="00A03C40">
        <w:rPr>
          <w:lang w:eastAsia="fr-FR" w:bidi="fr-FR"/>
        </w:rPr>
        <w:t>n</w:t>
      </w:r>
      <w:r w:rsidRPr="00A03C40">
        <w:rPr>
          <w:lang w:eastAsia="fr-FR" w:bidi="fr-FR"/>
        </w:rPr>
        <w:t>da, pour chaque ferme de groupe, de suggérer dans le voisinage une ferme individuelle ayant une gestion supérieure à la moyenne et étant similaire à la ferme de groupe en ce qui concerne les ressources du sol et le type de produ</w:t>
      </w:r>
      <w:r w:rsidRPr="00A03C40">
        <w:rPr>
          <w:lang w:eastAsia="fr-FR" w:bidi="fr-FR"/>
        </w:rPr>
        <w:t>c</w:t>
      </w:r>
      <w:r w:rsidRPr="00A03C40">
        <w:rPr>
          <w:lang w:eastAsia="fr-FR" w:bidi="fr-FR"/>
        </w:rPr>
        <w:t>tion.</w:t>
      </w:r>
    </w:p>
    <w:p w14:paraId="58F90E3C" w14:textId="77777777" w:rsidR="00BF6111" w:rsidRDefault="00BF6111" w:rsidP="00BF6111">
      <w:pPr>
        <w:spacing w:before="120" w:after="120"/>
        <w:jc w:val="both"/>
        <w:rPr>
          <w:lang w:eastAsia="fr-FR" w:bidi="fr-FR"/>
        </w:rPr>
      </w:pPr>
      <w:r w:rsidRPr="00A03C40">
        <w:rPr>
          <w:lang w:eastAsia="fr-FR" w:bidi="fr-FR"/>
        </w:rPr>
        <w:t>Les fermes de type individuel inclues dans l’étude n’avaient pas plus que deux opérateurs et généralement en fait qu’un seul. Uniqu</w:t>
      </w:r>
      <w:r w:rsidRPr="00A03C40">
        <w:rPr>
          <w:lang w:eastAsia="fr-FR" w:bidi="fr-FR"/>
        </w:rPr>
        <w:t>e</w:t>
      </w:r>
      <w:r w:rsidRPr="00A03C40">
        <w:rPr>
          <w:lang w:eastAsia="fr-FR" w:bidi="fr-FR"/>
        </w:rPr>
        <w:t>ment les fermes de groupe avec un minimum de 3 exploitants actifs ont été retenues dans l’échantillon. L’ordre de grandeur était de 3 à 10 explo</w:t>
      </w:r>
      <w:r w:rsidRPr="00A03C40">
        <w:rPr>
          <w:lang w:eastAsia="fr-FR" w:bidi="fr-FR"/>
        </w:rPr>
        <w:t>i</w:t>
      </w:r>
      <w:r w:rsidRPr="00A03C40">
        <w:rPr>
          <w:lang w:eastAsia="fr-FR" w:bidi="fr-FR"/>
        </w:rPr>
        <w:t>tants et la médiane était de 5. Les colonies religieuses Hutterites qui comprennent habituellement 10 à 15 fami</w:t>
      </w:r>
      <w:r w:rsidRPr="00A03C40">
        <w:rPr>
          <w:lang w:eastAsia="fr-FR" w:bidi="fr-FR"/>
        </w:rPr>
        <w:t>l</w:t>
      </w:r>
      <w:r w:rsidRPr="00A03C40">
        <w:rPr>
          <w:lang w:eastAsia="fr-FR" w:bidi="fr-FR"/>
        </w:rPr>
        <w:t>les ne furent pas prises en considération dans cette étude.</w:t>
      </w:r>
    </w:p>
    <w:p w14:paraId="65A3E697" w14:textId="77777777" w:rsidR="00BF6111" w:rsidRPr="00A03C40" w:rsidRDefault="00BF6111" w:rsidP="00BF6111">
      <w:pPr>
        <w:spacing w:before="120" w:after="120"/>
        <w:jc w:val="both"/>
      </w:pPr>
    </w:p>
    <w:p w14:paraId="5BD2240B" w14:textId="77777777" w:rsidR="00BF6111" w:rsidRPr="00A03C40" w:rsidRDefault="00BF6111" w:rsidP="00BF6111">
      <w:pPr>
        <w:spacing w:before="120" w:after="120"/>
        <w:jc w:val="both"/>
      </w:pPr>
      <w:r>
        <w:t>[145]</w:t>
      </w:r>
    </w:p>
    <w:p w14:paraId="27BD9722" w14:textId="77777777" w:rsidR="00BF6111" w:rsidRPr="00A03C40" w:rsidRDefault="00BF6111" w:rsidP="00BF6111">
      <w:pPr>
        <w:spacing w:before="120" w:after="120"/>
        <w:jc w:val="both"/>
      </w:pPr>
      <w:r w:rsidRPr="00A03C40">
        <w:rPr>
          <w:lang w:eastAsia="fr-FR" w:bidi="fr-FR"/>
        </w:rPr>
        <w:t>Les données concernant 1978 furent recueillies sur les caractérist</w:t>
      </w:r>
      <w:r w:rsidRPr="00A03C40">
        <w:rPr>
          <w:lang w:eastAsia="fr-FR" w:bidi="fr-FR"/>
        </w:rPr>
        <w:t>i</w:t>
      </w:r>
      <w:r w:rsidRPr="00A03C40">
        <w:rPr>
          <w:lang w:eastAsia="fr-FR" w:bidi="fr-FR"/>
        </w:rPr>
        <w:t>ques significatives de chacune des 15 paires de fermes ; c’est-à-dire la taille de l’exploitation et la tenure du sol ; le programme de récolte ; la gestion du bétail ; les méthodes de conservation du sol et de l’eau ; les invent</w:t>
      </w:r>
      <w:r>
        <w:rPr>
          <w:lang w:eastAsia="fr-FR" w:bidi="fr-FR"/>
        </w:rPr>
        <w:t>aires en matériel ; l’organisa</w:t>
      </w:r>
      <w:r w:rsidRPr="00A03C40">
        <w:rPr>
          <w:lang w:eastAsia="fr-FR" w:bidi="fr-FR"/>
        </w:rPr>
        <w:t>ti</w:t>
      </w:r>
      <w:r>
        <w:rPr>
          <w:lang w:eastAsia="fr-FR" w:bidi="fr-FR"/>
        </w:rPr>
        <w:t>o</w:t>
      </w:r>
      <w:r w:rsidRPr="00A03C40">
        <w:rPr>
          <w:lang w:eastAsia="fr-FR" w:bidi="fr-FR"/>
        </w:rPr>
        <w:t>n du travail et autres que</w:t>
      </w:r>
      <w:r w:rsidRPr="00A03C40">
        <w:rPr>
          <w:lang w:eastAsia="fr-FR" w:bidi="fr-FR"/>
        </w:rPr>
        <w:t>s</w:t>
      </w:r>
      <w:r w:rsidRPr="00A03C40">
        <w:rPr>
          <w:lang w:eastAsia="fr-FR" w:bidi="fr-FR"/>
        </w:rPr>
        <w:t>tions sociologiques.</w:t>
      </w:r>
    </w:p>
    <w:p w14:paraId="2F5BC4BA" w14:textId="77777777" w:rsidR="00BF6111" w:rsidRPr="00A03C40" w:rsidRDefault="00BF6111" w:rsidP="00BF6111">
      <w:pPr>
        <w:spacing w:before="120" w:after="120"/>
        <w:jc w:val="both"/>
      </w:pPr>
      <w:r w:rsidRPr="00A03C40">
        <w:rPr>
          <w:lang w:eastAsia="fr-FR" w:bidi="fr-FR"/>
        </w:rPr>
        <w:t>Ces fermes de groupe, considérées comme simples unités, se cla</w:t>
      </w:r>
      <w:r w:rsidRPr="00A03C40">
        <w:rPr>
          <w:lang w:eastAsia="fr-FR" w:bidi="fr-FR"/>
        </w:rPr>
        <w:t>s</w:t>
      </w:r>
      <w:r w:rsidRPr="00A03C40">
        <w:rPr>
          <w:lang w:eastAsia="fr-FR" w:bidi="fr-FR"/>
        </w:rPr>
        <w:t>saient parmi les plus grosses fermes en terme de taille. Leur taille m</w:t>
      </w:r>
      <w:r w:rsidRPr="00A03C40">
        <w:rPr>
          <w:lang w:eastAsia="fr-FR" w:bidi="fr-FR"/>
        </w:rPr>
        <w:t>é</w:t>
      </w:r>
      <w:r w:rsidRPr="00A03C40">
        <w:rPr>
          <w:lang w:eastAsia="fr-FR" w:bidi="fr-FR"/>
        </w:rPr>
        <w:t>diane était de 2040</w:t>
      </w:r>
      <w:r>
        <w:rPr>
          <w:lang w:eastAsia="fr-FR" w:bidi="fr-FR"/>
        </w:rPr>
        <w:t> </w:t>
      </w:r>
      <w:r w:rsidRPr="00A03C40">
        <w:rPr>
          <w:lang w:eastAsia="fr-FR" w:bidi="fr-FR"/>
        </w:rPr>
        <w:t>ha. comp</w:t>
      </w:r>
      <w:r w:rsidRPr="00A03C40">
        <w:rPr>
          <w:lang w:eastAsia="fr-FR" w:bidi="fr-FR"/>
        </w:rPr>
        <w:t>a</w:t>
      </w:r>
      <w:r w:rsidRPr="00A03C40">
        <w:rPr>
          <w:lang w:eastAsia="fr-FR" w:bidi="fr-FR"/>
        </w:rPr>
        <w:t>rés aux 599 ha. des fermes individuelles étudiées. Ces dernières avaient de plus une taille quelque peu sup</w:t>
      </w:r>
      <w:r w:rsidRPr="00A03C40">
        <w:rPr>
          <w:lang w:eastAsia="fr-FR" w:bidi="fr-FR"/>
        </w:rPr>
        <w:t>é</w:t>
      </w:r>
      <w:r w:rsidRPr="00A03C40">
        <w:rPr>
          <w:lang w:eastAsia="fr-FR" w:bidi="fr-FR"/>
        </w:rPr>
        <w:t>rieure à la moyenne. La surface médiane cultivée par explo</w:t>
      </w:r>
      <w:r w:rsidRPr="00A03C40">
        <w:rPr>
          <w:lang w:eastAsia="fr-FR" w:bidi="fr-FR"/>
        </w:rPr>
        <w:t>i</w:t>
      </w:r>
      <w:r w:rsidRPr="00A03C40">
        <w:rPr>
          <w:lang w:eastAsia="fr-FR" w:bidi="fr-FR"/>
        </w:rPr>
        <w:t>tant était de 326 ha. dans les fermes de groupe et de 403</w:t>
      </w:r>
      <w:r>
        <w:rPr>
          <w:lang w:eastAsia="fr-FR" w:bidi="fr-FR"/>
        </w:rPr>
        <w:t> </w:t>
      </w:r>
      <w:r w:rsidRPr="00A03C40">
        <w:rPr>
          <w:lang w:eastAsia="fr-FR" w:bidi="fr-FR"/>
        </w:rPr>
        <w:t>ha. dans les fermes de type individuel.</w:t>
      </w:r>
    </w:p>
    <w:p w14:paraId="6E96D115" w14:textId="77777777" w:rsidR="00BF6111" w:rsidRPr="00A03C40" w:rsidRDefault="00BF6111" w:rsidP="00BF6111">
      <w:pPr>
        <w:spacing w:before="120" w:after="120"/>
        <w:jc w:val="both"/>
      </w:pPr>
      <w:r w:rsidRPr="00A03C40">
        <w:rPr>
          <w:lang w:eastAsia="fr-FR" w:bidi="fr-FR"/>
        </w:rPr>
        <w:t>En Saskatchewan, les monocultures et rotations comprenant se</w:t>
      </w:r>
      <w:r w:rsidRPr="00A03C40">
        <w:rPr>
          <w:lang w:eastAsia="fr-FR" w:bidi="fr-FR"/>
        </w:rPr>
        <w:t>u</w:t>
      </w:r>
      <w:r w:rsidRPr="00A03C40">
        <w:rPr>
          <w:lang w:eastAsia="fr-FR" w:bidi="fr-FR"/>
        </w:rPr>
        <w:t>lement 2 ou 3 espèces végétales se sont fait blâmer pour les problèmes d’insectes et de mauvaises herbes, pour les dommages causés à la structure et à la fertilité du sol et pour avoir contribué à une utilisation inefficace du travail et du capital. Une dépendance trop grande relat</w:t>
      </w:r>
      <w:r w:rsidRPr="00A03C40">
        <w:rPr>
          <w:lang w:eastAsia="fr-FR" w:bidi="fr-FR"/>
        </w:rPr>
        <w:t>i</w:t>
      </w:r>
      <w:r w:rsidRPr="00A03C40">
        <w:rPr>
          <w:lang w:eastAsia="fr-FR" w:bidi="fr-FR"/>
        </w:rPr>
        <w:t>vement à un ou deux types de culture a également été considérée comme une des causes principales de l’instabilité cyclique marquée dans l’économie agric</w:t>
      </w:r>
      <w:r w:rsidRPr="00A03C40">
        <w:rPr>
          <w:lang w:eastAsia="fr-FR" w:bidi="fr-FR"/>
        </w:rPr>
        <w:t>o</w:t>
      </w:r>
      <w:r w:rsidRPr="00A03C40">
        <w:rPr>
          <w:lang w:eastAsia="fr-FR" w:bidi="fr-FR"/>
        </w:rPr>
        <w:t>le, ceci, au détriment d’une planification à long terme et d’une utilisation rationnelle des ressources. Par cons</w:t>
      </w:r>
      <w:r w:rsidRPr="00A03C40">
        <w:rPr>
          <w:lang w:eastAsia="fr-FR" w:bidi="fr-FR"/>
        </w:rPr>
        <w:t>é</w:t>
      </w:r>
      <w:r w:rsidRPr="00A03C40">
        <w:rPr>
          <w:lang w:eastAsia="fr-FR" w:bidi="fr-FR"/>
        </w:rPr>
        <w:t>quent, il était important de savoir si l’agriculture de gro</w:t>
      </w:r>
      <w:r w:rsidRPr="00A03C40">
        <w:rPr>
          <w:lang w:eastAsia="fr-FR" w:bidi="fr-FR"/>
        </w:rPr>
        <w:t>u</w:t>
      </w:r>
      <w:r w:rsidRPr="00A03C40">
        <w:rPr>
          <w:lang w:eastAsia="fr-FR" w:bidi="fr-FR"/>
        </w:rPr>
        <w:t>pe pourrait amener à une production comprenant une plus grande variété de cultures.</w:t>
      </w:r>
    </w:p>
    <w:p w14:paraId="2AE017B4" w14:textId="77777777" w:rsidR="00BF6111" w:rsidRPr="00A03C40" w:rsidRDefault="00BF6111" w:rsidP="00BF6111">
      <w:pPr>
        <w:spacing w:before="120" w:after="120"/>
        <w:jc w:val="both"/>
      </w:pPr>
      <w:r w:rsidRPr="00A03C40">
        <w:rPr>
          <w:lang w:eastAsia="fr-FR" w:bidi="fr-FR"/>
        </w:rPr>
        <w:t>Ces différences observées se sont</w:t>
      </w:r>
      <w:r>
        <w:t xml:space="preserve"> </w:t>
      </w:r>
      <w:r w:rsidRPr="00A03C40">
        <w:rPr>
          <w:lang w:eastAsia="fr-FR" w:bidi="fr-FR"/>
        </w:rPr>
        <w:t>avérées minimes. Le blé et la j</w:t>
      </w:r>
      <w:r w:rsidRPr="00A03C40">
        <w:rPr>
          <w:lang w:eastAsia="fr-FR" w:bidi="fr-FR"/>
        </w:rPr>
        <w:t>a</w:t>
      </w:r>
      <w:r w:rsidRPr="00A03C40">
        <w:rPr>
          <w:lang w:eastAsia="fr-FR" w:bidi="fr-FR"/>
        </w:rPr>
        <w:t>chère dominaient l’utilisation du sol pour les deux types de fermes, ce qui se fait généralement en Saskatchewan. Le nombre médian des di</w:t>
      </w:r>
      <w:r w:rsidRPr="00A03C40">
        <w:rPr>
          <w:lang w:eastAsia="fr-FR" w:bidi="fr-FR"/>
        </w:rPr>
        <w:t>f</w:t>
      </w:r>
      <w:r w:rsidRPr="00A03C40">
        <w:rPr>
          <w:lang w:eastAsia="fr-FR" w:bidi="fr-FR"/>
        </w:rPr>
        <w:t>férentes variétés cultivées par les groupes était de 5, tandis que les fermes individuelles avaient une m</w:t>
      </w:r>
      <w:r w:rsidRPr="00A03C40">
        <w:rPr>
          <w:lang w:eastAsia="fr-FR" w:bidi="fr-FR"/>
        </w:rPr>
        <w:t>é</w:t>
      </w:r>
      <w:r w:rsidRPr="00A03C40">
        <w:rPr>
          <w:lang w:eastAsia="fr-FR" w:bidi="fr-FR"/>
        </w:rPr>
        <w:t>diane de 4. Une relation positive entre le nombre d’exploitants dans un groupe et le nombre de variétés cultivées (relation considérablement plus forte que celle entre la su</w:t>
      </w:r>
      <w:r w:rsidRPr="00A03C40">
        <w:rPr>
          <w:lang w:eastAsia="fr-FR" w:bidi="fr-FR"/>
        </w:rPr>
        <w:t>r</w:t>
      </w:r>
      <w:r w:rsidRPr="00A03C40">
        <w:rPr>
          <w:lang w:eastAsia="fr-FR" w:bidi="fr-FR"/>
        </w:rPr>
        <w:t>face cultivée et le nombre de variétés cultivées) suggère que les gro</w:t>
      </w:r>
      <w:r w:rsidRPr="00A03C40">
        <w:rPr>
          <w:lang w:eastAsia="fr-FR" w:bidi="fr-FR"/>
        </w:rPr>
        <w:t>u</w:t>
      </w:r>
      <w:r w:rsidRPr="00A03C40">
        <w:rPr>
          <w:lang w:eastAsia="fr-FR" w:bidi="fr-FR"/>
        </w:rPr>
        <w:t>pes les plus importants a</w:t>
      </w:r>
      <w:r w:rsidRPr="00A03C40">
        <w:rPr>
          <w:lang w:eastAsia="fr-FR" w:bidi="fr-FR"/>
        </w:rPr>
        <w:t>u</w:t>
      </w:r>
      <w:r w:rsidRPr="00A03C40">
        <w:rPr>
          <w:lang w:eastAsia="fr-FR" w:bidi="fr-FR"/>
        </w:rPr>
        <w:t>raient tendance à cultiver un plus grand nombre d’espèces végétales. La s</w:t>
      </w:r>
      <w:r w:rsidRPr="00A03C40">
        <w:rPr>
          <w:lang w:eastAsia="fr-FR" w:bidi="fr-FR"/>
        </w:rPr>
        <w:t>i</w:t>
      </w:r>
      <w:r w:rsidRPr="00A03C40">
        <w:rPr>
          <w:lang w:eastAsia="fr-FR" w:bidi="fr-FR"/>
        </w:rPr>
        <w:t>milarité globale dans les stratégies de culture employées dans les deux types de fermes révèle, cependant, que l’environnement écon</w:t>
      </w:r>
      <w:r w:rsidRPr="00A03C40">
        <w:rPr>
          <w:lang w:eastAsia="fr-FR" w:bidi="fr-FR"/>
        </w:rPr>
        <w:t>o</w:t>
      </w:r>
      <w:r w:rsidRPr="00A03C40">
        <w:rPr>
          <w:lang w:eastAsia="fr-FR" w:bidi="fr-FR"/>
        </w:rPr>
        <w:t>mique et physique commun dans lequel ils opèrent, constituait un facteur impo</w:t>
      </w:r>
      <w:r w:rsidRPr="00A03C40">
        <w:rPr>
          <w:lang w:eastAsia="fr-FR" w:bidi="fr-FR"/>
        </w:rPr>
        <w:t>r</w:t>
      </w:r>
      <w:r w:rsidRPr="00A03C40">
        <w:rPr>
          <w:lang w:eastAsia="fr-FR" w:bidi="fr-FR"/>
        </w:rPr>
        <w:t>tant et omniprésent.</w:t>
      </w:r>
    </w:p>
    <w:p w14:paraId="71FA1EA4" w14:textId="77777777" w:rsidR="00BF6111" w:rsidRPr="00A03C40" w:rsidRDefault="00BF6111" w:rsidP="00BF6111">
      <w:pPr>
        <w:spacing w:before="120" w:after="120"/>
        <w:jc w:val="both"/>
      </w:pPr>
      <w:r w:rsidRPr="00A03C40">
        <w:rPr>
          <w:lang w:eastAsia="fr-FR" w:bidi="fr-FR"/>
        </w:rPr>
        <w:t>De gros troupeaux de bovins étaient présents sur do</w:t>
      </w:r>
      <w:r w:rsidRPr="00A03C40">
        <w:rPr>
          <w:lang w:eastAsia="fr-FR" w:bidi="fr-FR"/>
        </w:rPr>
        <w:t>u</w:t>
      </w:r>
      <w:r w:rsidRPr="00A03C40">
        <w:rPr>
          <w:lang w:eastAsia="fr-FR" w:bidi="fr-FR"/>
        </w:rPr>
        <w:t>ze des quinze fermes de groupe et en ce sens, l’exploitation de groupe était plus d</w:t>
      </w:r>
      <w:r w:rsidRPr="00A03C40">
        <w:rPr>
          <w:lang w:eastAsia="fr-FR" w:bidi="fr-FR"/>
        </w:rPr>
        <w:t>i</w:t>
      </w:r>
      <w:r w:rsidRPr="00A03C40">
        <w:rPr>
          <w:lang w:eastAsia="fr-FR" w:bidi="fr-FR"/>
        </w:rPr>
        <w:t>versifiée que les fermes typiques de la province. En moyenne, par rapport à leur superficie, les groupes élèvent une fois et demie plus de bétail par hectare que ne le font les fermiers qui sont dans les mêmes municipalités rurales. Cela peut refléter la facilité relative avec laque</w:t>
      </w:r>
      <w:r w:rsidRPr="00A03C40">
        <w:rPr>
          <w:lang w:eastAsia="fr-FR" w:bidi="fr-FR"/>
        </w:rPr>
        <w:t>l</w:t>
      </w:r>
      <w:r w:rsidRPr="00A03C40">
        <w:rPr>
          <w:lang w:eastAsia="fr-FR" w:bidi="fr-FR"/>
        </w:rPr>
        <w:t>le les groupes pourraient inclure le bétail dans leur programme agric</w:t>
      </w:r>
      <w:r w:rsidRPr="00A03C40">
        <w:rPr>
          <w:lang w:eastAsia="fr-FR" w:bidi="fr-FR"/>
        </w:rPr>
        <w:t>o</w:t>
      </w:r>
      <w:r w:rsidRPr="00A03C40">
        <w:rPr>
          <w:lang w:eastAsia="fr-FR" w:bidi="fr-FR"/>
        </w:rPr>
        <w:t>le, supposition qui a été appuyée par l’analyse de l’évolution du no</w:t>
      </w:r>
      <w:r w:rsidRPr="00A03C40">
        <w:rPr>
          <w:lang w:eastAsia="fr-FR" w:bidi="fr-FR"/>
        </w:rPr>
        <w:t>m</w:t>
      </w:r>
      <w:r w:rsidRPr="00A03C40">
        <w:rPr>
          <w:lang w:eastAsia="fr-FR" w:bidi="fr-FR"/>
        </w:rPr>
        <w:t>bre de bêtes depuis que les fermes étudiées sont con</w:t>
      </w:r>
      <w:r w:rsidRPr="00A03C40">
        <w:rPr>
          <w:lang w:eastAsia="fr-FR" w:bidi="fr-FR"/>
        </w:rPr>
        <w:t>s</w:t>
      </w:r>
      <w:r w:rsidRPr="00A03C40">
        <w:rPr>
          <w:lang w:eastAsia="fr-FR" w:bidi="fr-FR"/>
        </w:rPr>
        <w:t>tituées en fermes de groupe.</w:t>
      </w:r>
    </w:p>
    <w:p w14:paraId="23767A02" w14:textId="77777777" w:rsidR="00BF6111" w:rsidRPr="00A03C40" w:rsidRDefault="00BF6111" w:rsidP="00BF6111">
      <w:pPr>
        <w:spacing w:before="120" w:after="120"/>
        <w:jc w:val="both"/>
      </w:pPr>
      <w:r w:rsidRPr="00A03C40">
        <w:rPr>
          <w:lang w:eastAsia="fr-FR" w:bidi="fr-FR"/>
        </w:rPr>
        <w:t>Le fait de garder du bétail est potentiellement important pour des raisons économiques et environnementales. La production de bétail</w:t>
      </w:r>
      <w:r>
        <w:t xml:space="preserve"> [146] </w:t>
      </w:r>
      <w:r w:rsidRPr="00A03C40">
        <w:rPr>
          <w:lang w:eastAsia="fr-FR" w:bidi="fr-FR"/>
        </w:rPr>
        <w:t>implique une valeur ajoutée plus grande que l’activité céréalière et est donc importante pour la santé de l’économie régionale. Le bétail fou</w:t>
      </w:r>
      <w:r w:rsidRPr="00A03C40">
        <w:rPr>
          <w:lang w:eastAsia="fr-FR" w:bidi="fr-FR"/>
        </w:rPr>
        <w:t>r</w:t>
      </w:r>
      <w:r w:rsidRPr="00A03C40">
        <w:rPr>
          <w:lang w:eastAsia="fr-FR" w:bidi="fr-FR"/>
        </w:rPr>
        <w:t>nit aussi un débouché pour des cultures fourragères qui pourront être utilisées pour diversifier la rotation des cultures. Enfin, le fumier est utile au traitement des champs qui ont des problèmes particuliers d’érosion, de fertilité ou de salinité.</w:t>
      </w:r>
    </w:p>
    <w:p w14:paraId="13335F18" w14:textId="77777777" w:rsidR="00BF6111" w:rsidRPr="00A03C40" w:rsidRDefault="00BF6111" w:rsidP="00BF6111">
      <w:pPr>
        <w:spacing w:before="120" w:after="120"/>
        <w:jc w:val="both"/>
      </w:pPr>
      <w:r w:rsidRPr="007C7137">
        <w:rPr>
          <w:i/>
          <w:iCs/>
          <w:szCs w:val="28"/>
        </w:rPr>
        <w:t>Comparés aux formes de type individuel, les groupes étudiés util</w:t>
      </w:r>
      <w:r w:rsidRPr="007C7137">
        <w:rPr>
          <w:i/>
          <w:iCs/>
          <w:szCs w:val="28"/>
        </w:rPr>
        <w:t>i</w:t>
      </w:r>
      <w:r w:rsidRPr="007C7137">
        <w:rPr>
          <w:i/>
          <w:iCs/>
          <w:szCs w:val="28"/>
        </w:rPr>
        <w:t>sent 26% de moins en puissance de traction, 24</w:t>
      </w:r>
      <w:r w:rsidRPr="007C7137">
        <w:rPr>
          <w:i/>
          <w:iCs/>
          <w:szCs w:val="28"/>
          <w:lang w:eastAsia="fr-FR" w:bidi="fr-FR"/>
        </w:rPr>
        <w:t xml:space="preserve">% </w:t>
      </w:r>
      <w:r w:rsidRPr="007C7137">
        <w:rPr>
          <w:i/>
          <w:iCs/>
          <w:szCs w:val="28"/>
        </w:rPr>
        <w:t>de moins en mat</w:t>
      </w:r>
      <w:r w:rsidRPr="007C7137">
        <w:rPr>
          <w:i/>
          <w:iCs/>
          <w:szCs w:val="28"/>
        </w:rPr>
        <w:t>é</w:t>
      </w:r>
      <w:r w:rsidRPr="007C7137">
        <w:rPr>
          <w:i/>
          <w:iCs/>
          <w:szCs w:val="28"/>
        </w:rPr>
        <w:t>riel à semence et 32% de moins de capacité de moissonneuse-batteuse,</w:t>
      </w:r>
      <w:r w:rsidRPr="00A03C40">
        <w:t xml:space="preserve"> </w:t>
      </w:r>
      <w:r w:rsidRPr="00A03C40">
        <w:rPr>
          <w:lang w:eastAsia="fr-FR" w:bidi="fr-FR"/>
        </w:rPr>
        <w:t>tout cela par unité de terre cultivée (mesurée respectivement en termes de chevaux-vapeur, de largeur des semoirs et de largeur du t</w:t>
      </w:r>
      <w:r w:rsidRPr="00A03C40">
        <w:rPr>
          <w:lang w:eastAsia="fr-FR" w:bidi="fr-FR"/>
        </w:rPr>
        <w:t>a</w:t>
      </w:r>
      <w:r w:rsidRPr="00A03C40">
        <w:rPr>
          <w:lang w:eastAsia="fr-FR" w:bidi="fr-FR"/>
        </w:rPr>
        <w:t>bleau). Tandis que les principaux tracteurs avaient le même âge pour les deux types de ferme, les groupes disposaient d’unités plus puissa</w:t>
      </w:r>
      <w:r w:rsidRPr="00A03C40">
        <w:rPr>
          <w:lang w:eastAsia="fr-FR" w:bidi="fr-FR"/>
        </w:rPr>
        <w:t>n</w:t>
      </w:r>
      <w:r w:rsidRPr="00A03C40">
        <w:rPr>
          <w:lang w:eastAsia="fr-FR" w:bidi="fr-FR"/>
        </w:rPr>
        <w:t>tes et avaient une plus grande proportion de tracteurs à quatre roues motrices.</w:t>
      </w:r>
    </w:p>
    <w:p w14:paraId="34D3D052" w14:textId="77777777" w:rsidR="00BF6111" w:rsidRPr="00A03C40" w:rsidRDefault="00BF6111" w:rsidP="00BF6111">
      <w:pPr>
        <w:spacing w:before="120" w:after="120"/>
        <w:jc w:val="both"/>
      </w:pPr>
      <w:r w:rsidRPr="00A03C40">
        <w:rPr>
          <w:lang w:eastAsia="fr-FR" w:bidi="fr-FR"/>
        </w:rPr>
        <w:t>Ces groupes tiraient tous avantage des possibilités de spécialisation des tâches. En général, la gestion du bétail, l’entretien du matériel et la comptabilité restaient sous la responsabilité de certains exploitants sur une base semi-permanente. Alors qu’on pourrait s’attendre à ce que la présence de plusieurs exploitants pose des problèmes de coo</w:t>
      </w:r>
      <w:r w:rsidRPr="00A03C40">
        <w:rPr>
          <w:lang w:eastAsia="fr-FR" w:bidi="fr-FR"/>
        </w:rPr>
        <w:t>r</w:t>
      </w:r>
      <w:r w:rsidRPr="00A03C40">
        <w:rPr>
          <w:lang w:eastAsia="fr-FR" w:bidi="fr-FR"/>
        </w:rPr>
        <w:t>dination et de continuité dans les fermes de groupe, les faits ont mo</w:t>
      </w:r>
      <w:r w:rsidRPr="00A03C40">
        <w:rPr>
          <w:lang w:eastAsia="fr-FR" w:bidi="fr-FR"/>
        </w:rPr>
        <w:t>n</w:t>
      </w:r>
      <w:r w:rsidRPr="00A03C40">
        <w:rPr>
          <w:lang w:eastAsia="fr-FR" w:bidi="fr-FR"/>
        </w:rPr>
        <w:t>tré dans certains cas qu’ils étaient capables de répondre à une co</w:t>
      </w:r>
      <w:r w:rsidRPr="00A03C40">
        <w:rPr>
          <w:lang w:eastAsia="fr-FR" w:bidi="fr-FR"/>
        </w:rPr>
        <w:t>m</w:t>
      </w:r>
      <w:r w:rsidRPr="00A03C40">
        <w:rPr>
          <w:lang w:eastAsia="fr-FR" w:bidi="fr-FR"/>
        </w:rPr>
        <w:t>plexité croissante sans, pour autant, sacrifier l’innovation et l’expérimentation, ni la réalisation des tâches « non essentielles ».</w:t>
      </w:r>
    </w:p>
    <w:p w14:paraId="3CEBA0E6" w14:textId="77777777" w:rsidR="00BF6111" w:rsidRPr="00A03C40" w:rsidRDefault="00BF6111" w:rsidP="00BF6111">
      <w:pPr>
        <w:spacing w:before="120" w:after="120"/>
        <w:jc w:val="both"/>
      </w:pPr>
      <w:r w:rsidRPr="00A03C40">
        <w:rPr>
          <w:lang w:eastAsia="fr-FR" w:bidi="fr-FR"/>
        </w:rPr>
        <w:t>Les deux échantillons de ferme ont témoigné d’une propension s</w:t>
      </w:r>
      <w:r w:rsidRPr="00A03C40">
        <w:rPr>
          <w:lang w:eastAsia="fr-FR" w:bidi="fr-FR"/>
        </w:rPr>
        <w:t>i</w:t>
      </w:r>
      <w:r w:rsidRPr="00A03C40">
        <w:rPr>
          <w:lang w:eastAsia="fr-FR" w:bidi="fr-FR"/>
        </w:rPr>
        <w:t>milaire à expérimenter des cultures habituellement moins en usage et à essayer de nouveaux produits ou stratégies relatifs au maintien de la fertilité ou au contrôle des ma</w:t>
      </w:r>
      <w:r w:rsidRPr="00A03C40">
        <w:rPr>
          <w:lang w:eastAsia="fr-FR" w:bidi="fr-FR"/>
        </w:rPr>
        <w:t>u</w:t>
      </w:r>
      <w:r w:rsidRPr="00A03C40">
        <w:rPr>
          <w:lang w:eastAsia="fr-FR" w:bidi="fr-FR"/>
        </w:rPr>
        <w:t>vaises herbes. La moitié des fermes de type individuel et les deux tiers des fermes de g</w:t>
      </w:r>
      <w:r>
        <w:rPr>
          <w:lang w:eastAsia="fr-FR" w:bidi="fr-FR"/>
        </w:rPr>
        <w:t>r</w:t>
      </w:r>
      <w:r w:rsidRPr="00A03C40">
        <w:rPr>
          <w:lang w:eastAsia="fr-FR" w:bidi="fr-FR"/>
        </w:rPr>
        <w:t>oupe avaient réce</w:t>
      </w:r>
      <w:r w:rsidRPr="00A03C40">
        <w:rPr>
          <w:lang w:eastAsia="fr-FR" w:bidi="fr-FR"/>
        </w:rPr>
        <w:t>m</w:t>
      </w:r>
      <w:r w:rsidRPr="00A03C40">
        <w:rPr>
          <w:lang w:eastAsia="fr-FR" w:bidi="fr-FR"/>
        </w:rPr>
        <w:t>ment pratiqué des analyses de sols. Là où l’exploitation agricole co</w:t>
      </w:r>
      <w:r w:rsidRPr="00A03C40">
        <w:rPr>
          <w:lang w:eastAsia="fr-FR" w:bidi="fr-FR"/>
        </w:rPr>
        <w:t>m</w:t>
      </w:r>
      <w:r w:rsidRPr="00A03C40">
        <w:rPr>
          <w:lang w:eastAsia="fr-FR" w:bidi="fr-FR"/>
        </w:rPr>
        <w:t>prenait du bétail, les groupes ont eu une plus grande tendance à e</w:t>
      </w:r>
      <w:r w:rsidRPr="00A03C40">
        <w:rPr>
          <w:lang w:eastAsia="fr-FR" w:bidi="fr-FR"/>
        </w:rPr>
        <w:t>s</w:t>
      </w:r>
      <w:r w:rsidRPr="00A03C40">
        <w:rPr>
          <w:lang w:eastAsia="fr-FR" w:bidi="fr-FR"/>
        </w:rPr>
        <w:t>sayer différents croisements et gestion de troupeau. En ce qui conce</w:t>
      </w:r>
      <w:r w:rsidRPr="00A03C40">
        <w:rPr>
          <w:lang w:eastAsia="fr-FR" w:bidi="fr-FR"/>
        </w:rPr>
        <w:t>r</w:t>
      </w:r>
      <w:r w:rsidRPr="00A03C40">
        <w:rPr>
          <w:lang w:eastAsia="fr-FR" w:bidi="fr-FR"/>
        </w:rPr>
        <w:t>ne l’utilisation du matériel, les groupes ont fait plus d’expériences avec des semoirs sans préparation du sol, avec d’autres types de no</w:t>
      </w:r>
      <w:r w:rsidRPr="00A03C40">
        <w:rPr>
          <w:lang w:eastAsia="fr-FR" w:bidi="fr-FR"/>
        </w:rPr>
        <w:t>u</w:t>
      </w:r>
      <w:r w:rsidRPr="00A03C40">
        <w:rPr>
          <w:lang w:eastAsia="fr-FR" w:bidi="fr-FR"/>
        </w:rPr>
        <w:t>veaux équipements et en modifiant ou bricolant leur matériel. L’utilisation de masques et de procédés de protection contre la surdité était aussi plus répandue dans les fermes de groupe.</w:t>
      </w:r>
    </w:p>
    <w:p w14:paraId="3688597E" w14:textId="77777777" w:rsidR="00BF6111" w:rsidRPr="00A03C40" w:rsidRDefault="00BF6111" w:rsidP="00BF6111">
      <w:pPr>
        <w:spacing w:before="120" w:after="120"/>
        <w:jc w:val="both"/>
      </w:pPr>
      <w:r w:rsidRPr="00A03C40">
        <w:rPr>
          <w:lang w:eastAsia="fr-FR" w:bidi="fr-FR"/>
        </w:rPr>
        <w:t>Cette étude s’est limitée aux fermes céréalières et aux fermes à production mixte céréales-bétail. Même pour cette population, les techniques d’échantillonnage pe</w:t>
      </w:r>
      <w:r w:rsidRPr="00A03C40">
        <w:rPr>
          <w:lang w:eastAsia="fr-FR" w:bidi="fr-FR"/>
        </w:rPr>
        <w:t>u</w:t>
      </w:r>
      <w:r w:rsidRPr="00A03C40">
        <w:rPr>
          <w:lang w:eastAsia="fr-FR" w:bidi="fr-FR"/>
        </w:rPr>
        <w:t>vent avoir introduit des biais ce que l’on ne doit pas o</w:t>
      </w:r>
      <w:r w:rsidRPr="00A03C40">
        <w:rPr>
          <w:lang w:eastAsia="fr-FR" w:bidi="fr-FR"/>
        </w:rPr>
        <w:t>u</w:t>
      </w:r>
      <w:r w:rsidRPr="00A03C40">
        <w:rPr>
          <w:lang w:eastAsia="fr-FR" w:bidi="fr-FR"/>
        </w:rPr>
        <w:t>blier si l’on veut généraliser à partir des données. Néa</w:t>
      </w:r>
      <w:r w:rsidRPr="00A03C40">
        <w:rPr>
          <w:lang w:eastAsia="fr-FR" w:bidi="fr-FR"/>
        </w:rPr>
        <w:t>n</w:t>
      </w:r>
      <w:r w:rsidRPr="00A03C40">
        <w:rPr>
          <w:lang w:eastAsia="fr-FR" w:bidi="fr-FR"/>
        </w:rPr>
        <w:t>moins, les résultats tendent à justifier l’idée que l’agriculture de groupe peut permettre un bon niveau de gestion des ressources dans le contexte de grosses explo</w:t>
      </w:r>
      <w:r w:rsidRPr="00A03C40">
        <w:rPr>
          <w:lang w:eastAsia="fr-FR" w:bidi="fr-FR"/>
        </w:rPr>
        <w:t>i</w:t>
      </w:r>
      <w:r w:rsidRPr="00A03C40">
        <w:rPr>
          <w:lang w:eastAsia="fr-FR" w:bidi="fr-FR"/>
        </w:rPr>
        <w:t>tations agricoles relativement diversifiées.</w:t>
      </w:r>
    </w:p>
    <w:p w14:paraId="27DE0A9F" w14:textId="77777777" w:rsidR="00BF6111" w:rsidRDefault="00BF6111" w:rsidP="00BF6111">
      <w:pPr>
        <w:spacing w:before="120" w:after="120"/>
        <w:jc w:val="both"/>
        <w:rPr>
          <w:szCs w:val="24"/>
          <w:lang w:eastAsia="fr-FR" w:bidi="fr-FR"/>
        </w:rPr>
      </w:pPr>
    </w:p>
    <w:p w14:paraId="0C4A330E" w14:textId="77777777" w:rsidR="00BF6111" w:rsidRPr="00694BFA" w:rsidRDefault="00BF6111" w:rsidP="00BF6111">
      <w:pPr>
        <w:pStyle w:val="a"/>
      </w:pPr>
      <w:r w:rsidRPr="00694BFA">
        <w:rPr>
          <w:lang w:eastAsia="fr-FR" w:bidi="fr-FR"/>
        </w:rPr>
        <w:t>Agricult</w:t>
      </w:r>
      <w:r>
        <w:rPr>
          <w:lang w:eastAsia="fr-FR" w:bidi="fr-FR"/>
        </w:rPr>
        <w:t>ure de groupe</w:t>
      </w:r>
      <w:r>
        <w:rPr>
          <w:lang w:eastAsia="fr-FR" w:bidi="fr-FR"/>
        </w:rPr>
        <w:br/>
      </w:r>
      <w:r w:rsidRPr="00694BFA">
        <w:rPr>
          <w:lang w:eastAsia="fr-FR" w:bidi="fr-FR"/>
        </w:rPr>
        <w:t>et qualité de la vie rurale</w:t>
      </w:r>
    </w:p>
    <w:p w14:paraId="159569E5" w14:textId="77777777" w:rsidR="00BF6111" w:rsidRDefault="00BF6111" w:rsidP="00BF6111">
      <w:pPr>
        <w:spacing w:before="120" w:after="120"/>
        <w:jc w:val="both"/>
        <w:rPr>
          <w:lang w:eastAsia="fr-FR" w:bidi="fr-FR"/>
        </w:rPr>
      </w:pPr>
    </w:p>
    <w:p w14:paraId="200C2673" w14:textId="77777777" w:rsidR="00BF6111" w:rsidRPr="00A03C40" w:rsidRDefault="00BF6111" w:rsidP="00BF6111">
      <w:pPr>
        <w:spacing w:before="120" w:after="120"/>
        <w:jc w:val="both"/>
      </w:pPr>
      <w:r w:rsidRPr="00A03C40">
        <w:rPr>
          <w:lang w:eastAsia="fr-FR" w:bidi="fr-FR"/>
        </w:rPr>
        <w:t>L’agriculture de groupe peut-elle contribuer à des o</w:t>
      </w:r>
      <w:r w:rsidRPr="00A03C40">
        <w:rPr>
          <w:lang w:eastAsia="fr-FR" w:bidi="fr-FR"/>
        </w:rPr>
        <w:t>b</w:t>
      </w:r>
      <w:r w:rsidRPr="00A03C40">
        <w:rPr>
          <w:lang w:eastAsia="fr-FR" w:bidi="fr-FR"/>
        </w:rPr>
        <w:t>jectifs sociaux tels qu’une amélioration de la vie agricole et du développement rural</w:t>
      </w:r>
      <w:r>
        <w:t xml:space="preserve">  [147] </w:t>
      </w:r>
      <w:r w:rsidRPr="00A03C40">
        <w:rPr>
          <w:lang w:eastAsia="fr-FR" w:bidi="fr-FR"/>
        </w:rPr>
        <w:t>en garantissant une plus grande égalité dans l’accès aux ressou</w:t>
      </w:r>
      <w:r w:rsidRPr="00A03C40">
        <w:rPr>
          <w:lang w:eastAsia="fr-FR" w:bidi="fr-FR"/>
        </w:rPr>
        <w:t>r</w:t>
      </w:r>
      <w:r w:rsidRPr="00A03C40">
        <w:rPr>
          <w:lang w:eastAsia="fr-FR" w:bidi="fr-FR"/>
        </w:rPr>
        <w:t>ces ? La discussion de cette question renvoie à un certain nombre d’éléments cruciaux tels que l’importance de l’échelle de l’activité, le rôle de la famille dans l’exploitation, l’impact des modèles de tenure du sol dans les communautés rurales, le rôle des gouvernements dans l’agriculture.</w:t>
      </w:r>
    </w:p>
    <w:p w14:paraId="0D2BBC5B" w14:textId="77777777" w:rsidR="00BF6111" w:rsidRPr="00A03C40" w:rsidRDefault="00BF6111" w:rsidP="00BF6111">
      <w:pPr>
        <w:spacing w:before="120" w:after="120"/>
        <w:jc w:val="both"/>
      </w:pPr>
      <w:r w:rsidRPr="00A03C40">
        <w:rPr>
          <w:lang w:eastAsia="fr-FR" w:bidi="fr-FR"/>
        </w:rPr>
        <w:t>La taille idéale et l’organisation des entreprises agricoles ont fait l’objet d’un important débat en Amérique du Nord depuis l’établissement des colons. Ces dernières années, l’accentuation de la concentration des terres dans les mains des agriculteurs qui réussissent le mieux et le rôle croissant des grosses entreprises agro-alimentaires ont activé le débat</w:t>
      </w:r>
      <w:r>
        <w:rPr>
          <w:lang w:eastAsia="fr-FR" w:bidi="fr-FR"/>
        </w:rPr>
        <w:t> </w:t>
      </w:r>
      <w:r>
        <w:rPr>
          <w:rStyle w:val="Appelnotedebasdep"/>
          <w:lang w:eastAsia="fr-FR" w:bidi="fr-FR"/>
        </w:rPr>
        <w:footnoteReference w:id="120"/>
      </w:r>
      <w:r w:rsidRPr="007E4FA1">
        <w:rPr>
          <w:lang w:eastAsia="fr-FR" w:bidi="fr-FR"/>
        </w:rPr>
        <w:t>.</w:t>
      </w:r>
    </w:p>
    <w:p w14:paraId="61E5B9D6" w14:textId="77777777" w:rsidR="00BF6111" w:rsidRPr="00A03C40" w:rsidRDefault="00BF6111" w:rsidP="00BF6111">
      <w:pPr>
        <w:spacing w:before="120" w:after="120"/>
        <w:jc w:val="both"/>
      </w:pPr>
      <w:r w:rsidRPr="00A03C40">
        <w:rPr>
          <w:lang w:eastAsia="fr-FR" w:bidi="fr-FR"/>
        </w:rPr>
        <w:t>En Amérique du Nord, les grosses exploitations agricoles représe</w:t>
      </w:r>
      <w:r w:rsidRPr="00A03C40">
        <w:rPr>
          <w:lang w:eastAsia="fr-FR" w:bidi="fr-FR"/>
        </w:rPr>
        <w:t>n</w:t>
      </w:r>
      <w:r w:rsidRPr="00A03C40">
        <w:rPr>
          <w:lang w:eastAsia="fr-FR" w:bidi="fr-FR"/>
        </w:rPr>
        <w:t>tent une part majeure et croissante de la production. L’avantage co</w:t>
      </w:r>
      <w:r w:rsidRPr="00A03C40">
        <w:rPr>
          <w:lang w:eastAsia="fr-FR" w:bidi="fr-FR"/>
        </w:rPr>
        <w:t>n</w:t>
      </w:r>
      <w:r w:rsidRPr="00A03C40">
        <w:rPr>
          <w:lang w:eastAsia="fr-FR" w:bidi="fr-FR"/>
        </w:rPr>
        <w:t>currentiel des grosses fermes résulte à la fois de facteurs d’efficacité technique et péc</w:t>
      </w:r>
      <w:r w:rsidRPr="00A03C40">
        <w:rPr>
          <w:lang w:eastAsia="fr-FR" w:bidi="fr-FR"/>
        </w:rPr>
        <w:t>u</w:t>
      </w:r>
      <w:r w:rsidRPr="00A03C40">
        <w:rPr>
          <w:lang w:eastAsia="fr-FR" w:bidi="fr-FR"/>
        </w:rPr>
        <w:t>niaire. Leur prépondérance est due en partie à des raisons fiscales, à l’accessibilité aux intrants, ce qui inclut des conditions d’emprunt plus favorables et à la disponibilité de tr</w:t>
      </w:r>
      <w:r w:rsidRPr="00A03C40">
        <w:rPr>
          <w:lang w:eastAsia="fr-FR" w:bidi="fr-FR"/>
        </w:rPr>
        <w:t>a</w:t>
      </w:r>
      <w:r w:rsidRPr="00A03C40">
        <w:rPr>
          <w:lang w:eastAsia="fr-FR" w:bidi="fr-FR"/>
        </w:rPr>
        <w:t>vailleurs qui sont forcés d’offrir leur</w:t>
      </w:r>
      <w:r>
        <w:rPr>
          <w:lang w:eastAsia="fr-FR" w:bidi="fr-FR"/>
        </w:rPr>
        <w:t>s</w:t>
      </w:r>
      <w:r w:rsidRPr="00A03C40">
        <w:rPr>
          <w:lang w:eastAsia="fr-FR" w:bidi="fr-FR"/>
        </w:rPr>
        <w:t xml:space="preserve"> services pour des salaires cons</w:t>
      </w:r>
      <w:r w:rsidRPr="00A03C40">
        <w:rPr>
          <w:lang w:eastAsia="fr-FR" w:bidi="fr-FR"/>
        </w:rPr>
        <w:t>i</w:t>
      </w:r>
      <w:r w:rsidRPr="00A03C40">
        <w:rPr>
          <w:lang w:eastAsia="fr-FR" w:bidi="fr-FR"/>
        </w:rPr>
        <w:t>dérablement inférieurs à ceux qui prévalent dans les autres se</w:t>
      </w:r>
      <w:r w:rsidRPr="00A03C40">
        <w:rPr>
          <w:lang w:eastAsia="fr-FR" w:bidi="fr-FR"/>
        </w:rPr>
        <w:t>c</w:t>
      </w:r>
      <w:r w:rsidRPr="00A03C40">
        <w:rPr>
          <w:lang w:eastAsia="fr-FR" w:bidi="fr-FR"/>
        </w:rPr>
        <w:t>teurs</w:t>
      </w:r>
      <w:r>
        <w:rPr>
          <w:lang w:eastAsia="fr-FR" w:bidi="fr-FR"/>
        </w:rPr>
        <w:t> </w:t>
      </w:r>
      <w:r>
        <w:rPr>
          <w:rStyle w:val="Appelnotedebasdep"/>
          <w:lang w:eastAsia="fr-FR" w:bidi="fr-FR"/>
        </w:rPr>
        <w:footnoteReference w:id="121"/>
      </w:r>
      <w:r w:rsidRPr="00A03C40">
        <w:rPr>
          <w:lang w:eastAsia="fr-FR" w:bidi="fr-FR"/>
        </w:rPr>
        <w:t>. Les avantages techniques d’échelle contribuent à une utilis</w:t>
      </w:r>
      <w:r w:rsidRPr="00A03C40">
        <w:rPr>
          <w:lang w:eastAsia="fr-FR" w:bidi="fr-FR"/>
        </w:rPr>
        <w:t>a</w:t>
      </w:r>
      <w:r w:rsidRPr="00A03C40">
        <w:rPr>
          <w:lang w:eastAsia="fr-FR" w:bidi="fr-FR"/>
        </w:rPr>
        <w:t>tion plus efficace des grosses machines, à s’occuper de la gestion de façon sp</w:t>
      </w:r>
      <w:r w:rsidRPr="00A03C40">
        <w:rPr>
          <w:lang w:eastAsia="fr-FR" w:bidi="fr-FR"/>
        </w:rPr>
        <w:t>é</w:t>
      </w:r>
      <w:r w:rsidRPr="00A03C40">
        <w:rPr>
          <w:lang w:eastAsia="fr-FR" w:bidi="fr-FR"/>
        </w:rPr>
        <w:t>cialisée et à combiner des activités de production intégrées, horizont</w:t>
      </w:r>
      <w:r w:rsidRPr="00A03C40">
        <w:rPr>
          <w:lang w:eastAsia="fr-FR" w:bidi="fr-FR"/>
        </w:rPr>
        <w:t>a</w:t>
      </w:r>
      <w:r w:rsidRPr="00A03C40">
        <w:rPr>
          <w:lang w:eastAsia="fr-FR" w:bidi="fr-FR"/>
        </w:rPr>
        <w:t>lement et verticalement. Ils permettent de profiter ainsi d’opportunités d’utilisation des ressources dans des opérations co</w:t>
      </w:r>
      <w:r w:rsidRPr="00A03C40">
        <w:rPr>
          <w:lang w:eastAsia="fr-FR" w:bidi="fr-FR"/>
        </w:rPr>
        <w:t>m</w:t>
      </w:r>
      <w:r w:rsidRPr="00A03C40">
        <w:rPr>
          <w:lang w:eastAsia="fr-FR" w:bidi="fr-FR"/>
        </w:rPr>
        <w:t>plémentaires et supplémentaires.</w:t>
      </w:r>
    </w:p>
    <w:p w14:paraId="45172B39" w14:textId="77777777" w:rsidR="00BF6111" w:rsidRPr="00A03C40" w:rsidRDefault="00BF6111" w:rsidP="00BF6111">
      <w:pPr>
        <w:spacing w:before="120" w:after="120"/>
        <w:jc w:val="both"/>
      </w:pPr>
      <w:r w:rsidRPr="00A03C40">
        <w:rPr>
          <w:lang w:eastAsia="fr-FR" w:bidi="fr-FR"/>
        </w:rPr>
        <w:t>Certains de ces facteurs d’efficacité technique peuvent potentie</w:t>
      </w:r>
      <w:r w:rsidRPr="00A03C40">
        <w:rPr>
          <w:lang w:eastAsia="fr-FR" w:bidi="fr-FR"/>
        </w:rPr>
        <w:t>l</w:t>
      </w:r>
      <w:r w:rsidRPr="00A03C40">
        <w:rPr>
          <w:lang w:eastAsia="fr-FR" w:bidi="fr-FR"/>
        </w:rPr>
        <w:t>lement contribuer au bien-être des fermiers et des non-fermiers. Ma</w:t>
      </w:r>
      <w:r w:rsidRPr="00A03C40">
        <w:rPr>
          <w:lang w:eastAsia="fr-FR" w:bidi="fr-FR"/>
        </w:rPr>
        <w:t>l</w:t>
      </w:r>
      <w:r w:rsidRPr="00A03C40">
        <w:rPr>
          <w:lang w:eastAsia="fr-FR" w:bidi="fr-FR"/>
        </w:rPr>
        <w:t>heureusement, la production à grande échelle a été organisée de telle sorte qu’il est rarement possible de recueillir l’essentiel de ce pote</w:t>
      </w:r>
      <w:r w:rsidRPr="00A03C40">
        <w:rPr>
          <w:lang w:eastAsia="fr-FR" w:bidi="fr-FR"/>
        </w:rPr>
        <w:t>n</w:t>
      </w:r>
      <w:r w:rsidRPr="00A03C40">
        <w:rPr>
          <w:lang w:eastAsia="fr-FR" w:bidi="fr-FR"/>
        </w:rPr>
        <w:t>tiel, tout en provoquant nombre de conséquences indésirables du point de vue social et environnemental.</w:t>
      </w:r>
    </w:p>
    <w:p w14:paraId="24E1F370" w14:textId="77777777" w:rsidR="00BF6111" w:rsidRDefault="00BF6111" w:rsidP="00BF6111">
      <w:pPr>
        <w:spacing w:before="120" w:after="120"/>
        <w:jc w:val="both"/>
        <w:rPr>
          <w:lang w:eastAsia="fr-FR" w:bidi="fr-FR"/>
        </w:rPr>
      </w:pPr>
      <w:r w:rsidRPr="00A03C40">
        <w:rPr>
          <w:lang w:eastAsia="fr-FR" w:bidi="fr-FR"/>
        </w:rPr>
        <w:t>En ce qui concerne les fermes familiales de petite et moyenne tai</w:t>
      </w:r>
      <w:r w:rsidRPr="00A03C40">
        <w:rPr>
          <w:lang w:eastAsia="fr-FR" w:bidi="fr-FR"/>
        </w:rPr>
        <w:t>l</w:t>
      </w:r>
      <w:r w:rsidRPr="00A03C40">
        <w:rPr>
          <w:lang w:eastAsia="fr-FR" w:bidi="fr-FR"/>
        </w:rPr>
        <w:t>le, les aspects attrayants de la production couvrent la possibilité pour les membres de la famille de travailler ensemble, de résider près du lieu de travail, de diversifier les tâches et de prendre soi-même les d</w:t>
      </w:r>
      <w:r w:rsidRPr="00A03C40">
        <w:rPr>
          <w:lang w:eastAsia="fr-FR" w:bidi="fr-FR"/>
        </w:rPr>
        <w:t>é</w:t>
      </w:r>
      <w:r w:rsidRPr="00A03C40">
        <w:rPr>
          <w:lang w:eastAsia="fr-FR" w:bidi="fr-FR"/>
        </w:rPr>
        <w:t>cisions. En dépit de ces facteurs, ces exploitations sont plutôt un su</w:t>
      </w:r>
      <w:r w:rsidRPr="00A03C40">
        <w:rPr>
          <w:lang w:eastAsia="fr-FR" w:bidi="fr-FR"/>
        </w:rPr>
        <w:t>p</w:t>
      </w:r>
      <w:r w:rsidRPr="00A03C40">
        <w:rPr>
          <w:lang w:eastAsia="fr-FR" w:bidi="fr-FR"/>
        </w:rPr>
        <w:t>port imparfait à la réalisation d’objectifs fam</w:t>
      </w:r>
      <w:r w:rsidRPr="00A03C40">
        <w:rPr>
          <w:lang w:eastAsia="fr-FR" w:bidi="fr-FR"/>
        </w:rPr>
        <w:t>i</w:t>
      </w:r>
      <w:r w:rsidRPr="00A03C40">
        <w:rPr>
          <w:lang w:eastAsia="fr-FR" w:bidi="fr-FR"/>
        </w:rPr>
        <w:t>liaux et sociétaux. Dans beaucoup de fermes de ce type, les pressions économiques et les m</w:t>
      </w:r>
      <w:r w:rsidRPr="00A03C40">
        <w:rPr>
          <w:lang w:eastAsia="fr-FR" w:bidi="fr-FR"/>
        </w:rPr>
        <w:t>o</w:t>
      </w:r>
      <w:r w:rsidRPr="00A03C40">
        <w:rPr>
          <w:lang w:eastAsia="fr-FR" w:bidi="fr-FR"/>
        </w:rPr>
        <w:t>dèles culturels trad</w:t>
      </w:r>
      <w:r w:rsidRPr="00A03C40">
        <w:rPr>
          <w:lang w:eastAsia="fr-FR" w:bidi="fr-FR"/>
        </w:rPr>
        <w:t>i</w:t>
      </w:r>
      <w:r w:rsidRPr="00A03C40">
        <w:rPr>
          <w:lang w:eastAsia="fr-FR" w:bidi="fr-FR"/>
        </w:rPr>
        <w:t>tionnels se combinent pour produire la situation regrett</w:t>
      </w:r>
      <w:r w:rsidRPr="00A03C40">
        <w:rPr>
          <w:lang w:eastAsia="fr-FR" w:bidi="fr-FR"/>
        </w:rPr>
        <w:t>a</w:t>
      </w:r>
      <w:r w:rsidRPr="00A03C40">
        <w:rPr>
          <w:lang w:eastAsia="fr-FR" w:bidi="fr-FR"/>
        </w:rPr>
        <w:t>ble de l’auto-exploitation par l’exploitant principal, de maigres revenus et l’insécurité pour les salariés agricoles. Cela amène aussi l’absence de revenu et peu de poids dans les décisions pour les me</w:t>
      </w:r>
      <w:r w:rsidRPr="00A03C40">
        <w:rPr>
          <w:lang w:eastAsia="fr-FR" w:bidi="fr-FR"/>
        </w:rPr>
        <w:t>m</w:t>
      </w:r>
      <w:r w:rsidRPr="00A03C40">
        <w:rPr>
          <w:lang w:eastAsia="fr-FR" w:bidi="fr-FR"/>
        </w:rPr>
        <w:t>bres de la famille. Pour les familles sur ces fermes familiales, la réalité est souvent un double emploi pour arriver à ses fins, peu de v</w:t>
      </w:r>
      <w:r w:rsidRPr="00A03C40">
        <w:rPr>
          <w:lang w:eastAsia="fr-FR" w:bidi="fr-FR"/>
        </w:rPr>
        <w:t>a</w:t>
      </w:r>
      <w:r w:rsidRPr="00A03C40">
        <w:rPr>
          <w:lang w:eastAsia="fr-FR" w:bidi="fr-FR"/>
        </w:rPr>
        <w:t>cances, l’insécurité en cas de maladie, l’isolement, des conditions de travail dangereuses, une forte incidence des maladies reliées au stress et a</w:t>
      </w:r>
      <w:r w:rsidRPr="00A03C40">
        <w:rPr>
          <w:lang w:eastAsia="fr-FR" w:bidi="fr-FR"/>
        </w:rPr>
        <w:t>u</w:t>
      </w:r>
      <w:r w:rsidRPr="00A03C40">
        <w:rPr>
          <w:lang w:eastAsia="fr-FR" w:bidi="fr-FR"/>
        </w:rPr>
        <w:t>cune assurance que la fe</w:t>
      </w:r>
      <w:r w:rsidRPr="00A03C40">
        <w:rPr>
          <w:lang w:eastAsia="fr-FR" w:bidi="fr-FR"/>
        </w:rPr>
        <w:t>r</w:t>
      </w:r>
      <w:r w:rsidRPr="00A03C40">
        <w:rPr>
          <w:lang w:eastAsia="fr-FR" w:bidi="fr-FR"/>
        </w:rPr>
        <w:t>me puisse être transmise dans de bonnes conditions à la génération suivante. Dans ce contexte, les problèmes e</w:t>
      </w:r>
      <w:r w:rsidRPr="00A03C40">
        <w:rPr>
          <w:lang w:eastAsia="fr-FR" w:bidi="fr-FR"/>
        </w:rPr>
        <w:t>n</w:t>
      </w:r>
      <w:r w:rsidRPr="00A03C40">
        <w:rPr>
          <w:lang w:eastAsia="fr-FR" w:bidi="fr-FR"/>
        </w:rPr>
        <w:t>vironnementaux sont bien souvent relégués au second rang.</w:t>
      </w:r>
    </w:p>
    <w:p w14:paraId="0B44DF57" w14:textId="77777777" w:rsidR="00BF6111" w:rsidRDefault="00BF6111" w:rsidP="00BF6111">
      <w:pPr>
        <w:spacing w:before="120" w:after="120"/>
        <w:jc w:val="both"/>
      </w:pPr>
      <w:r>
        <w:t>[148]</w:t>
      </w:r>
    </w:p>
    <w:p w14:paraId="6C38C34D" w14:textId="77777777" w:rsidR="00BF6111" w:rsidRPr="00A03C40" w:rsidRDefault="00BF6111" w:rsidP="00BF6111">
      <w:pPr>
        <w:spacing w:before="120" w:after="120"/>
        <w:jc w:val="both"/>
      </w:pPr>
      <w:r w:rsidRPr="00A03C40">
        <w:rPr>
          <w:lang w:eastAsia="fr-FR" w:bidi="fr-FR"/>
        </w:rPr>
        <w:t>Dispose-t-on d’alternatives qui combinent les aspects positifs de la production familiale tout en garantissant la productivité et l’enrichissement des conditions de vie des familles rurales ? Est-ce que de plus grosses unités de production peuvent être opérées sans l’aliénation endémique tant à l’agriculture industrielle du modèle cap</w:t>
      </w:r>
      <w:r w:rsidRPr="00A03C40">
        <w:rPr>
          <w:lang w:eastAsia="fr-FR" w:bidi="fr-FR"/>
        </w:rPr>
        <w:t>i</w:t>
      </w:r>
      <w:r w:rsidRPr="00A03C40">
        <w:rPr>
          <w:lang w:eastAsia="fr-FR" w:bidi="fr-FR"/>
        </w:rPr>
        <w:t>taliste qu’à beaucoup de modèles socialistes d’agriculture. Trop so</w:t>
      </w:r>
      <w:r w:rsidRPr="00A03C40">
        <w:rPr>
          <w:lang w:eastAsia="fr-FR" w:bidi="fr-FR"/>
        </w:rPr>
        <w:t>u</w:t>
      </w:r>
      <w:r w:rsidRPr="00A03C40">
        <w:rPr>
          <w:lang w:eastAsia="fr-FR" w:bidi="fr-FR"/>
        </w:rPr>
        <w:t>vent dans les deux modèles, les participants perdent le contrôle sur leur travail et voient ce qui était leur mode de vie se transformer en simple job. Un examen préliminaire des fermes coopératives d’agriculture de groupe suggère que de telles innovations peuvent a</w:t>
      </w:r>
      <w:r w:rsidRPr="00A03C40">
        <w:rPr>
          <w:lang w:eastAsia="fr-FR" w:bidi="fr-FR"/>
        </w:rPr>
        <w:t>i</w:t>
      </w:r>
      <w:r w:rsidRPr="00A03C40">
        <w:rPr>
          <w:lang w:eastAsia="fr-FR" w:bidi="fr-FR"/>
        </w:rPr>
        <w:t>der à satisfaire ces objectifs. Cependant, la réponse est incertaine du fait que les conditions économiques, politiques et culturelles pe</w:t>
      </w:r>
      <w:r w:rsidRPr="00A03C40">
        <w:rPr>
          <w:lang w:eastAsia="fr-FR" w:bidi="fr-FR"/>
        </w:rPr>
        <w:t>u</w:t>
      </w:r>
      <w:r w:rsidRPr="00A03C40">
        <w:rPr>
          <w:lang w:eastAsia="fr-FR" w:bidi="fr-FR"/>
        </w:rPr>
        <w:t>vent rendre difficile la réalisation satisfaisante d’un tel potentiel.</w:t>
      </w:r>
    </w:p>
    <w:p w14:paraId="58A951BD" w14:textId="77777777" w:rsidR="00BF6111" w:rsidRDefault="00BF6111" w:rsidP="00BF6111">
      <w:pPr>
        <w:spacing w:before="120" w:after="120"/>
        <w:jc w:val="both"/>
        <w:rPr>
          <w:szCs w:val="24"/>
          <w:lang w:eastAsia="fr-FR" w:bidi="fr-FR"/>
        </w:rPr>
      </w:pPr>
    </w:p>
    <w:p w14:paraId="72B1A7BC" w14:textId="77777777" w:rsidR="00BF6111" w:rsidRPr="00762230" w:rsidRDefault="00BF6111" w:rsidP="00BF6111">
      <w:pPr>
        <w:pStyle w:val="a"/>
      </w:pPr>
      <w:r w:rsidRPr="00762230">
        <w:rPr>
          <w:lang w:eastAsia="fr-FR" w:bidi="fr-FR"/>
        </w:rPr>
        <w:t>Vers une économie politique de l’agriculture de gro</w:t>
      </w:r>
      <w:r w:rsidRPr="00762230">
        <w:rPr>
          <w:lang w:eastAsia="fr-FR" w:bidi="fr-FR"/>
        </w:rPr>
        <w:t>u</w:t>
      </w:r>
      <w:r w:rsidRPr="00762230">
        <w:rPr>
          <w:lang w:eastAsia="fr-FR" w:bidi="fr-FR"/>
        </w:rPr>
        <w:t>pe</w:t>
      </w:r>
    </w:p>
    <w:p w14:paraId="247CBC9A" w14:textId="77777777" w:rsidR="00BF6111" w:rsidRDefault="00BF6111" w:rsidP="00BF6111">
      <w:pPr>
        <w:spacing w:before="120" w:after="120"/>
        <w:jc w:val="both"/>
        <w:rPr>
          <w:lang w:eastAsia="fr-FR" w:bidi="fr-FR"/>
        </w:rPr>
      </w:pPr>
    </w:p>
    <w:p w14:paraId="605C2999" w14:textId="77777777" w:rsidR="00BF6111" w:rsidRPr="00A03C40" w:rsidRDefault="00BF6111" w:rsidP="00BF6111">
      <w:pPr>
        <w:spacing w:before="120" w:after="120"/>
        <w:jc w:val="both"/>
      </w:pPr>
      <w:r w:rsidRPr="00A03C40">
        <w:rPr>
          <w:lang w:eastAsia="fr-FR" w:bidi="fr-FR"/>
        </w:rPr>
        <w:t>Tant qu’il n’y aura pas de réformes institutionnelles et structurelles de base telles que la propriété publique du sol et un contrôle social sur les décisions majeures d’investissement, les coopératives de produ</w:t>
      </w:r>
      <w:r w:rsidRPr="00A03C40">
        <w:rPr>
          <w:lang w:eastAsia="fr-FR" w:bidi="fr-FR"/>
        </w:rPr>
        <w:t>c</w:t>
      </w:r>
      <w:r w:rsidRPr="00A03C40">
        <w:rPr>
          <w:lang w:eastAsia="fr-FR" w:bidi="fr-FR"/>
        </w:rPr>
        <w:t>tion ont des chances d’être absorbées dans le courant des relations économiques et sociales capitalistes. Alternativement, elles peuvent être confinées à une existence incertaine dans la marginalité économ</w:t>
      </w:r>
      <w:r w:rsidRPr="00A03C40">
        <w:rPr>
          <w:lang w:eastAsia="fr-FR" w:bidi="fr-FR"/>
        </w:rPr>
        <w:t>i</w:t>
      </w:r>
      <w:r w:rsidRPr="00A03C40">
        <w:rPr>
          <w:lang w:eastAsia="fr-FR" w:bidi="fr-FR"/>
        </w:rPr>
        <w:t>que</w:t>
      </w:r>
      <w:r>
        <w:rPr>
          <w:lang w:eastAsia="fr-FR" w:bidi="fr-FR"/>
        </w:rPr>
        <w:t> </w:t>
      </w:r>
      <w:r>
        <w:rPr>
          <w:rStyle w:val="Appelnotedebasdep"/>
          <w:lang w:eastAsia="fr-FR" w:bidi="fr-FR"/>
        </w:rPr>
        <w:footnoteReference w:id="122"/>
      </w:r>
      <w:r w:rsidRPr="00762230">
        <w:rPr>
          <w:lang w:eastAsia="fr-FR" w:bidi="fr-FR"/>
        </w:rPr>
        <w:t>.</w:t>
      </w:r>
      <w:r w:rsidRPr="00A03C40">
        <w:rPr>
          <w:lang w:eastAsia="fr-FR" w:bidi="fr-FR"/>
        </w:rPr>
        <w:t xml:space="preserve"> Dans le cas de la Saskatchewan par exemple, les fermes co</w:t>
      </w:r>
      <w:r w:rsidRPr="00A03C40">
        <w:rPr>
          <w:lang w:eastAsia="fr-FR" w:bidi="fr-FR"/>
        </w:rPr>
        <w:t>o</w:t>
      </w:r>
      <w:r w:rsidRPr="00A03C40">
        <w:rPr>
          <w:lang w:eastAsia="fr-FR" w:bidi="fr-FR"/>
        </w:rPr>
        <w:t>pératives pourraient utiliser leurs avantages économiques pour acheter des fermes avoisinantes, pour financer de longues vacances dans le Sud ou pour compenser une gestion des ressources un peu trop à cou</w:t>
      </w:r>
      <w:r w:rsidRPr="00A03C40">
        <w:rPr>
          <w:lang w:eastAsia="fr-FR" w:bidi="fr-FR"/>
        </w:rPr>
        <w:t>r</w:t>
      </w:r>
      <w:r w:rsidRPr="00A03C40">
        <w:rPr>
          <w:lang w:eastAsia="fr-FR" w:bidi="fr-FR"/>
        </w:rPr>
        <w:t>te vue. Il n’y a pas de garanties que l’augmentation du temps libre sera util</w:t>
      </w:r>
      <w:r w:rsidRPr="00A03C40">
        <w:rPr>
          <w:lang w:eastAsia="fr-FR" w:bidi="fr-FR"/>
        </w:rPr>
        <w:t>i</w:t>
      </w:r>
      <w:r w:rsidRPr="00A03C40">
        <w:rPr>
          <w:lang w:eastAsia="fr-FR" w:bidi="fr-FR"/>
        </w:rPr>
        <w:t>sée pour une exploitation plus écologique de la ferme ou pour s’impliquer dans la vie de la communauté rurale. Les valeurs et le sy</w:t>
      </w:r>
      <w:r w:rsidRPr="00A03C40">
        <w:rPr>
          <w:lang w:eastAsia="fr-FR" w:bidi="fr-FR"/>
        </w:rPr>
        <w:t>s</w:t>
      </w:r>
      <w:r w:rsidRPr="00A03C40">
        <w:rPr>
          <w:lang w:eastAsia="fr-FR" w:bidi="fr-FR"/>
        </w:rPr>
        <w:t>tème de rémunération du contexte capitaliste dans lequel elles fon</w:t>
      </w:r>
      <w:r w:rsidRPr="00A03C40">
        <w:rPr>
          <w:lang w:eastAsia="fr-FR" w:bidi="fr-FR"/>
        </w:rPr>
        <w:t>c</w:t>
      </w:r>
      <w:r w:rsidRPr="00A03C40">
        <w:rPr>
          <w:lang w:eastAsia="fr-FR" w:bidi="fr-FR"/>
        </w:rPr>
        <w:t>tionnent peuvent être beaucoup plus importants dans la détermination de choix de cette sorte que l’expérience du travail coopératif. Mais, le problème ne se réduit pas seulement non plus qu’à une que</w:t>
      </w:r>
      <w:r w:rsidRPr="00A03C40">
        <w:rPr>
          <w:lang w:eastAsia="fr-FR" w:bidi="fr-FR"/>
        </w:rPr>
        <w:t>s</w:t>
      </w:r>
      <w:r w:rsidRPr="00A03C40">
        <w:rPr>
          <w:lang w:eastAsia="fr-FR" w:bidi="fr-FR"/>
        </w:rPr>
        <w:t>tion de bonne volonté. Les coopératives qui décident de ne pas s’engager dans une expansion agressive peuvent elles-mêmes se trouver dés</w:t>
      </w:r>
      <w:r w:rsidRPr="00A03C40">
        <w:rPr>
          <w:lang w:eastAsia="fr-FR" w:bidi="fr-FR"/>
        </w:rPr>
        <w:t>a</w:t>
      </w:r>
      <w:r w:rsidRPr="00A03C40">
        <w:rPr>
          <w:lang w:eastAsia="fr-FR" w:bidi="fr-FR"/>
        </w:rPr>
        <w:t>vantagées quand l’appréciation des valeurs foncières devient une comp</w:t>
      </w:r>
      <w:r w:rsidRPr="00A03C40">
        <w:rPr>
          <w:lang w:eastAsia="fr-FR" w:bidi="fr-FR"/>
        </w:rPr>
        <w:t>o</w:t>
      </w:r>
      <w:r w:rsidRPr="00A03C40">
        <w:rPr>
          <w:lang w:eastAsia="fr-FR" w:bidi="fr-FR"/>
        </w:rPr>
        <w:t>sante majeure du revenu agricole.</w:t>
      </w:r>
    </w:p>
    <w:p w14:paraId="4AB4C1A0" w14:textId="77777777" w:rsidR="00BF6111" w:rsidRPr="00A03C40" w:rsidRDefault="00BF6111" w:rsidP="00BF6111">
      <w:pPr>
        <w:spacing w:before="120" w:after="120"/>
        <w:jc w:val="both"/>
      </w:pPr>
      <w:r w:rsidRPr="00A03C40">
        <w:rPr>
          <w:lang w:eastAsia="fr-FR" w:bidi="fr-FR"/>
        </w:rPr>
        <w:t>Malgré tout ce qui a été dit, certaines sortes d’entreprises coopér</w:t>
      </w:r>
      <w:r w:rsidRPr="00A03C40">
        <w:rPr>
          <w:lang w:eastAsia="fr-FR" w:bidi="fr-FR"/>
        </w:rPr>
        <w:t>a</w:t>
      </w:r>
      <w:r w:rsidRPr="00A03C40">
        <w:rPr>
          <w:lang w:eastAsia="fr-FR" w:bidi="fr-FR"/>
        </w:rPr>
        <w:t>tives peuvent avoir un rôle économique, politique et éducationnel i</w:t>
      </w:r>
      <w:r w:rsidRPr="00A03C40">
        <w:rPr>
          <w:lang w:eastAsia="fr-FR" w:bidi="fr-FR"/>
        </w:rPr>
        <w:t>m</w:t>
      </w:r>
      <w:r w:rsidRPr="00A03C40">
        <w:rPr>
          <w:lang w:eastAsia="fr-FR" w:bidi="fr-FR"/>
        </w:rPr>
        <w:t>portant à jouer dans l’émergence et le support de nouvelles relations sociales. Elles fournissent des exemples tangibles d’approche altern</w:t>
      </w:r>
      <w:r w:rsidRPr="00A03C40">
        <w:rPr>
          <w:lang w:eastAsia="fr-FR" w:bidi="fr-FR"/>
        </w:rPr>
        <w:t>a</w:t>
      </w:r>
      <w:r w:rsidRPr="00A03C40">
        <w:rPr>
          <w:lang w:eastAsia="fr-FR" w:bidi="fr-FR"/>
        </w:rPr>
        <w:t>tive du travail avec d’autres dans des entreprises productives. Elles permettent qu’un bon nombre d’individus disposent à la fois des qu</w:t>
      </w:r>
      <w:r w:rsidRPr="00A03C40">
        <w:rPr>
          <w:lang w:eastAsia="fr-FR" w:bidi="fr-FR"/>
        </w:rPr>
        <w:t>a</w:t>
      </w:r>
      <w:r w:rsidRPr="00A03C40">
        <w:rPr>
          <w:lang w:eastAsia="fr-FR" w:bidi="fr-FR"/>
        </w:rPr>
        <w:t>lifications et du temps libre, pour travailler dans d’autres organis</w:t>
      </w:r>
      <w:r w:rsidRPr="00A03C40">
        <w:rPr>
          <w:lang w:eastAsia="fr-FR" w:bidi="fr-FR"/>
        </w:rPr>
        <w:t>a</w:t>
      </w:r>
      <w:r w:rsidRPr="00A03C40">
        <w:rPr>
          <w:lang w:eastAsia="fr-FR" w:bidi="fr-FR"/>
        </w:rPr>
        <w:t>tions. Elles sont aussi des laboratoires vivants pour mettre à l’épreuve et perfectionner les systèmes sociaux qui pe</w:t>
      </w:r>
      <w:r w:rsidRPr="00A03C40">
        <w:rPr>
          <w:lang w:eastAsia="fr-FR" w:bidi="fr-FR"/>
        </w:rPr>
        <w:t>u</w:t>
      </w:r>
      <w:r w:rsidRPr="00A03C40">
        <w:rPr>
          <w:lang w:eastAsia="fr-FR" w:bidi="fr-FR"/>
        </w:rPr>
        <w:t>vent éventuellement être l’élément essentiel d’un système plus humain et efficace, satisfaisant les besoins et les a</w:t>
      </w:r>
      <w:r w:rsidRPr="00A03C40">
        <w:rPr>
          <w:lang w:eastAsia="fr-FR" w:bidi="fr-FR"/>
        </w:rPr>
        <w:t>s</w:t>
      </w:r>
      <w:r w:rsidRPr="00A03C40">
        <w:rPr>
          <w:lang w:eastAsia="fr-FR" w:bidi="fr-FR"/>
        </w:rPr>
        <w:t>pirations de la population rurale.</w:t>
      </w:r>
    </w:p>
    <w:p w14:paraId="1374F84F" w14:textId="77777777" w:rsidR="00BF6111" w:rsidRPr="00A03C40" w:rsidRDefault="00BF6111" w:rsidP="00BF6111">
      <w:pPr>
        <w:spacing w:before="120" w:after="120"/>
        <w:jc w:val="both"/>
      </w:pPr>
      <w:r>
        <w:t>[149]</w:t>
      </w:r>
    </w:p>
    <w:p w14:paraId="0966B8BB" w14:textId="77777777" w:rsidR="00BF6111" w:rsidRPr="00A03C40" w:rsidRDefault="00BF6111" w:rsidP="00BF6111">
      <w:pPr>
        <w:spacing w:before="120" w:after="120"/>
        <w:jc w:val="both"/>
      </w:pPr>
      <w:r w:rsidRPr="00A03C40">
        <w:rPr>
          <w:lang w:eastAsia="fr-FR" w:bidi="fr-FR"/>
        </w:rPr>
        <w:t>La Fédération des coopératives de production de la Saskatchewan (SFPC), une organisation largement composée d’agriculteurs de gro</w:t>
      </w:r>
      <w:r w:rsidRPr="00A03C40">
        <w:rPr>
          <w:lang w:eastAsia="fr-FR" w:bidi="fr-FR"/>
        </w:rPr>
        <w:t>u</w:t>
      </w:r>
      <w:r w:rsidRPr="00A03C40">
        <w:rPr>
          <w:lang w:eastAsia="fr-FR" w:bidi="fr-FR"/>
        </w:rPr>
        <w:t>pe, a pris des mesures pour faire face aux problèmes liés à la t</w:t>
      </w:r>
      <w:r w:rsidRPr="00A03C40">
        <w:rPr>
          <w:lang w:eastAsia="fr-FR" w:bidi="fr-FR"/>
        </w:rPr>
        <w:t>e</w:t>
      </w:r>
      <w:r w:rsidRPr="00A03C40">
        <w:rPr>
          <w:lang w:eastAsia="fr-FR" w:bidi="fr-FR"/>
        </w:rPr>
        <w:t>nu</w:t>
      </w:r>
      <w:r>
        <w:rPr>
          <w:lang w:eastAsia="fr-FR" w:bidi="fr-FR"/>
        </w:rPr>
        <w:t>re du sol et au transfert inter</w:t>
      </w:r>
      <w:r w:rsidRPr="00A03C40">
        <w:rPr>
          <w:lang w:eastAsia="fr-FR" w:bidi="fr-FR"/>
        </w:rPr>
        <w:t>générationnel qui empêchent habitue</w:t>
      </w:r>
      <w:r w:rsidRPr="00A03C40">
        <w:rPr>
          <w:lang w:eastAsia="fr-FR" w:bidi="fr-FR"/>
        </w:rPr>
        <w:t>l</w:t>
      </w:r>
      <w:r w:rsidRPr="00A03C40">
        <w:rPr>
          <w:lang w:eastAsia="fr-FR" w:bidi="fr-FR"/>
        </w:rPr>
        <w:t>lement de réaliser un grand nombre de bénéfices potentiels de l’agriculture de groupe. Dans une requête adressée au gouvernement canadien, le SFPC établissait qu’idéalement « la ferme gérée par une ferme coop</w:t>
      </w:r>
      <w:r w:rsidRPr="00A03C40">
        <w:rPr>
          <w:lang w:eastAsia="fr-FR" w:bidi="fr-FR"/>
        </w:rPr>
        <w:t>é</w:t>
      </w:r>
      <w:r w:rsidRPr="00A03C40">
        <w:rPr>
          <w:lang w:eastAsia="fr-FR" w:bidi="fr-FR"/>
        </w:rPr>
        <w:t>rative devrait être possédée par : a) une compagnie de propriété co</w:t>
      </w:r>
      <w:r w:rsidRPr="00A03C40">
        <w:rPr>
          <w:lang w:eastAsia="fr-FR" w:bidi="fr-FR"/>
        </w:rPr>
        <w:t>o</w:t>
      </w:r>
      <w:r w:rsidRPr="00A03C40">
        <w:rPr>
          <w:lang w:eastAsia="fr-FR" w:bidi="fr-FR"/>
        </w:rPr>
        <w:t>pérative contrôlée pour garantir à perpétuité sa nature d’organisation à but non lucratif et non spéculatif, ou b) la Couronne (le gouvernement provincial) suivant un contrôle approprié mais accordant un bail pe</w:t>
      </w:r>
      <w:r w:rsidRPr="00A03C40">
        <w:rPr>
          <w:lang w:eastAsia="fr-FR" w:bidi="fr-FR"/>
        </w:rPr>
        <w:t>r</w:t>
      </w:r>
      <w:r w:rsidRPr="00A03C40">
        <w:rPr>
          <w:lang w:eastAsia="fr-FR" w:bidi="fr-FR"/>
        </w:rPr>
        <w:t>manent à la ferme coopérative</w:t>
      </w:r>
      <w:r>
        <w:rPr>
          <w:lang w:eastAsia="fr-FR" w:bidi="fr-FR"/>
        </w:rPr>
        <w:t> </w:t>
      </w:r>
      <w:r>
        <w:rPr>
          <w:rStyle w:val="Appelnotedebasdep"/>
          <w:lang w:eastAsia="fr-FR" w:bidi="fr-FR"/>
        </w:rPr>
        <w:footnoteReference w:id="123"/>
      </w:r>
      <w:r w:rsidRPr="00D406C4">
        <w:rPr>
          <w:lang w:eastAsia="fr-FR" w:bidi="fr-FR"/>
        </w:rPr>
        <w:t>.</w:t>
      </w:r>
      <w:r w:rsidRPr="00A03C40">
        <w:rPr>
          <w:lang w:eastAsia="fr-FR" w:bidi="fr-FR"/>
        </w:rPr>
        <w:t xml:space="preserve"> Aujourd’hui, certaines coopérat</w:t>
      </w:r>
      <w:r w:rsidRPr="00A03C40">
        <w:rPr>
          <w:lang w:eastAsia="fr-FR" w:bidi="fr-FR"/>
        </w:rPr>
        <w:t>i</w:t>
      </w:r>
      <w:r w:rsidRPr="00A03C40">
        <w:rPr>
          <w:lang w:eastAsia="fr-FR" w:bidi="fr-FR"/>
        </w:rPr>
        <w:t>ves de production louent des terres de la Banque Foncière de Saskatch</w:t>
      </w:r>
      <w:r w:rsidRPr="00A03C40">
        <w:rPr>
          <w:lang w:eastAsia="fr-FR" w:bidi="fr-FR"/>
        </w:rPr>
        <w:t>e</w:t>
      </w:r>
      <w:r w:rsidRPr="00A03C40">
        <w:rPr>
          <w:lang w:eastAsia="fr-FR" w:bidi="fr-FR"/>
        </w:rPr>
        <w:t>wan, une agence publique qui sert surtout à amortir le transfert d’avoirs entre des fermiers retraités et ceux qui s’établissent dans l’agriculture. Sous la législation en vigueur, les baux de la Banque Foncière, aux membres des coopératives de production, ne sont val</w:t>
      </w:r>
      <w:r w:rsidRPr="00A03C40">
        <w:rPr>
          <w:lang w:eastAsia="fr-FR" w:bidi="fr-FR"/>
        </w:rPr>
        <w:t>i</w:t>
      </w:r>
      <w:r w:rsidRPr="00A03C40">
        <w:rPr>
          <w:lang w:eastAsia="fr-FR" w:bidi="fr-FR"/>
        </w:rPr>
        <w:t>des que jusqu’à ce que l’exploitant atteigne 65 ans, ainsi les coopér</w:t>
      </w:r>
      <w:r w:rsidRPr="00A03C40">
        <w:rPr>
          <w:lang w:eastAsia="fr-FR" w:bidi="fr-FR"/>
        </w:rPr>
        <w:t>a</w:t>
      </w:r>
      <w:r w:rsidRPr="00A03C40">
        <w:rPr>
          <w:lang w:eastAsia="fr-FR" w:bidi="fr-FR"/>
        </w:rPr>
        <w:t>tives fonctionnant sous cette disposition font face à des problèmes de dissolution quand les membres atte</w:t>
      </w:r>
      <w:r w:rsidRPr="00A03C40">
        <w:rPr>
          <w:lang w:eastAsia="fr-FR" w:bidi="fr-FR"/>
        </w:rPr>
        <w:t>i</w:t>
      </w:r>
      <w:r w:rsidRPr="00A03C40">
        <w:rPr>
          <w:lang w:eastAsia="fr-FR" w:bidi="fr-FR"/>
        </w:rPr>
        <w:t>gnent l’âge de la retraite. Les membres du SFPC se sont engagés dans le développement de no</w:t>
      </w:r>
      <w:r w:rsidRPr="00A03C40">
        <w:rPr>
          <w:lang w:eastAsia="fr-FR" w:bidi="fr-FR"/>
        </w:rPr>
        <w:t>u</w:t>
      </w:r>
      <w:r w:rsidRPr="00A03C40">
        <w:rPr>
          <w:lang w:eastAsia="fr-FR" w:bidi="fr-FR"/>
        </w:rPr>
        <w:t>veaux modèles d’organisation pour les fermes de groupe. De no</w:t>
      </w:r>
      <w:r w:rsidRPr="00A03C40">
        <w:rPr>
          <w:lang w:eastAsia="fr-FR" w:bidi="fr-FR"/>
        </w:rPr>
        <w:t>m</w:t>
      </w:r>
      <w:r w:rsidRPr="00A03C40">
        <w:rPr>
          <w:lang w:eastAsia="fr-FR" w:bidi="fr-FR"/>
        </w:rPr>
        <w:t>breuses réunions se sont déroulées avec le personnel de la Banque Foncière et du département de la Coopération et du Dévelo</w:t>
      </w:r>
      <w:r w:rsidRPr="00A03C40">
        <w:rPr>
          <w:lang w:eastAsia="fr-FR" w:bidi="fr-FR"/>
        </w:rPr>
        <w:t>p</w:t>
      </w:r>
      <w:r w:rsidRPr="00A03C40">
        <w:rPr>
          <w:lang w:eastAsia="fr-FR" w:bidi="fr-FR"/>
        </w:rPr>
        <w:t>pement coopératif, intéressé</w:t>
      </w:r>
      <w:r>
        <w:t xml:space="preserve"> </w:t>
      </w:r>
      <w:r w:rsidRPr="00A03C40">
        <w:rPr>
          <w:lang w:eastAsia="fr-FR" w:bidi="fr-FR"/>
        </w:rPr>
        <w:t>à l’implantation de telles expériences</w:t>
      </w:r>
      <w:r>
        <w:rPr>
          <w:lang w:eastAsia="fr-FR" w:bidi="fr-FR"/>
        </w:rPr>
        <w:t> </w:t>
      </w:r>
      <w:r>
        <w:rPr>
          <w:rStyle w:val="Appelnotedebasdep"/>
          <w:lang w:eastAsia="fr-FR" w:bidi="fr-FR"/>
        </w:rPr>
        <w:footnoteReference w:id="124"/>
      </w:r>
      <w:r w:rsidRPr="004C46BF">
        <w:rPr>
          <w:lang w:eastAsia="fr-FR" w:bidi="fr-FR"/>
        </w:rPr>
        <w:t>.</w:t>
      </w:r>
    </w:p>
    <w:p w14:paraId="44C9A318" w14:textId="77777777" w:rsidR="00BF6111" w:rsidRPr="00A03C40" w:rsidRDefault="00BF6111" w:rsidP="00BF6111">
      <w:pPr>
        <w:spacing w:before="120" w:after="120"/>
        <w:jc w:val="both"/>
      </w:pPr>
      <w:r w:rsidRPr="00A03C40">
        <w:rPr>
          <w:lang w:eastAsia="fr-FR" w:bidi="fr-FR"/>
        </w:rPr>
        <w:t>La possibilité de réaliser une agriculture de groupe en Amérique du Nord dépend en partie de l’attitude des fe</w:t>
      </w:r>
      <w:r w:rsidRPr="00A03C40">
        <w:rPr>
          <w:lang w:eastAsia="fr-FR" w:bidi="fr-FR"/>
        </w:rPr>
        <w:t>r</w:t>
      </w:r>
      <w:r w:rsidRPr="00A03C40">
        <w:rPr>
          <w:lang w:eastAsia="fr-FR" w:bidi="fr-FR"/>
        </w:rPr>
        <w:t>miers. En Saskatchewan, les exploitants impliqués dans les différentes formules d’entreprises co</w:t>
      </w:r>
      <w:r w:rsidRPr="00A03C40">
        <w:rPr>
          <w:lang w:eastAsia="fr-FR" w:bidi="fr-FR"/>
        </w:rPr>
        <w:t>o</w:t>
      </w:r>
      <w:r w:rsidRPr="00A03C40">
        <w:rPr>
          <w:lang w:eastAsia="fr-FR" w:bidi="fr-FR"/>
        </w:rPr>
        <w:t xml:space="preserve">pératives de groupe proviennent de divers horizons de l’agriculture. </w:t>
      </w:r>
      <w:r>
        <w:rPr>
          <w:lang w:eastAsia="fr-FR" w:bidi="fr-FR"/>
        </w:rPr>
        <w:t>À</w:t>
      </w:r>
      <w:r w:rsidRPr="00A03C40">
        <w:rPr>
          <w:lang w:eastAsia="fr-FR" w:bidi="fr-FR"/>
        </w:rPr>
        <w:t xml:space="preserve"> peu d’exception près, ils ont été agriculteurs toute leur vie ou ont été élevés dans le milieu agricole et sont retournés à l’agriculture après avoir occupé brièvement d’autres emplois. Les familles qui appartie</w:t>
      </w:r>
      <w:r w:rsidRPr="00A03C40">
        <w:rPr>
          <w:lang w:eastAsia="fr-FR" w:bidi="fr-FR"/>
        </w:rPr>
        <w:t>n</w:t>
      </w:r>
      <w:r w:rsidRPr="00A03C40">
        <w:rPr>
          <w:lang w:eastAsia="fr-FR" w:bidi="fr-FR"/>
        </w:rPr>
        <w:t>nent aux coopératives de production comprenant plusieurs exploitants ont gén</w:t>
      </w:r>
      <w:r w:rsidRPr="00A03C40">
        <w:rPr>
          <w:lang w:eastAsia="fr-FR" w:bidi="fr-FR"/>
        </w:rPr>
        <w:t>é</w:t>
      </w:r>
      <w:r w:rsidRPr="00A03C40">
        <w:rPr>
          <w:lang w:eastAsia="fr-FR" w:bidi="fr-FR"/>
        </w:rPr>
        <w:t>ralement bénéficié de l’expérience d’autres formes d’activité coopérative avant de se joindre à une ferme de groupe. Ils sont so</w:t>
      </w:r>
      <w:r w:rsidRPr="00A03C40">
        <w:rPr>
          <w:lang w:eastAsia="fr-FR" w:bidi="fr-FR"/>
        </w:rPr>
        <w:t>u</w:t>
      </w:r>
      <w:r w:rsidRPr="00A03C40">
        <w:rPr>
          <w:lang w:eastAsia="fr-FR" w:bidi="fr-FR"/>
        </w:rPr>
        <w:t>vent aussi bien motivés par des raisons philosophiques, politiques qu’économiques à la co</w:t>
      </w:r>
      <w:r w:rsidRPr="00A03C40">
        <w:rPr>
          <w:lang w:eastAsia="fr-FR" w:bidi="fr-FR"/>
        </w:rPr>
        <w:t>o</w:t>
      </w:r>
      <w:r w:rsidRPr="00A03C40">
        <w:rPr>
          <w:lang w:eastAsia="fr-FR" w:bidi="fr-FR"/>
        </w:rPr>
        <w:t>pération.</w:t>
      </w:r>
    </w:p>
    <w:p w14:paraId="06829C4D" w14:textId="77777777" w:rsidR="00BF6111" w:rsidRPr="000B4CBD" w:rsidRDefault="00BF6111" w:rsidP="00BF6111">
      <w:pPr>
        <w:spacing w:before="120" w:after="120"/>
        <w:jc w:val="both"/>
      </w:pPr>
      <w:r w:rsidRPr="00A03C40">
        <w:rPr>
          <w:lang w:eastAsia="fr-FR" w:bidi="fr-FR"/>
        </w:rPr>
        <w:t>Même pour les fermes de groupe avec 3 exploitants ou plus, les liens de parenté sont courants. Pour les 15 fe</w:t>
      </w:r>
      <w:r w:rsidRPr="00A03C40">
        <w:rPr>
          <w:lang w:eastAsia="fr-FR" w:bidi="fr-FR"/>
        </w:rPr>
        <w:t>r</w:t>
      </w:r>
      <w:r w:rsidRPr="00A03C40">
        <w:rPr>
          <w:lang w:eastAsia="fr-FR" w:bidi="fr-FR"/>
        </w:rPr>
        <w:t>mes de groupe étudiées dans le projet discuté précédemment, au moins 2 des exploitants étaient parents, dans un tiers des cas tous les membres l’étaient. Ce type de rel</w:t>
      </w:r>
      <w:r w:rsidRPr="00A03C40">
        <w:rPr>
          <w:lang w:eastAsia="fr-FR" w:bidi="fr-FR"/>
        </w:rPr>
        <w:t>a</w:t>
      </w:r>
      <w:r w:rsidRPr="00A03C40">
        <w:rPr>
          <w:lang w:eastAsia="fr-FR" w:bidi="fr-FR"/>
        </w:rPr>
        <w:t>tion se retrouve aussi dans certaines fermes de groupe en France. En effet, le GAEC (Groupement agricole d’exploitation en commun), un type d’organisation d’agriculture de groupe ressemblant aux coopératives agricoles de Saskatchewan a récemment bénéficié d’un accroissement de popularité. En 1981, plus de 15</w:t>
      </w:r>
      <w:r>
        <w:rPr>
          <w:lang w:eastAsia="fr-FR" w:bidi="fr-FR"/>
        </w:rPr>
        <w:t> </w:t>
      </w:r>
      <w:r w:rsidRPr="00A03C40">
        <w:rPr>
          <w:lang w:eastAsia="fr-FR" w:bidi="fr-FR"/>
        </w:rPr>
        <w:t>000</w:t>
      </w:r>
      <w:r>
        <w:rPr>
          <w:lang w:eastAsia="fr-FR" w:bidi="fr-FR"/>
        </w:rPr>
        <w:t xml:space="preserve"> </w:t>
      </w:r>
      <w:r w:rsidRPr="00A03C40">
        <w:rPr>
          <w:lang w:eastAsia="fr-FR" w:bidi="fr-FR"/>
        </w:rPr>
        <w:t>GAEC fonctionnaient. Bien que certains groupements ne comprennent pas moins de 10 membres, la majorité des GAEC n’ont que 2 ou 3 me</w:t>
      </w:r>
      <w:r w:rsidRPr="00A03C40">
        <w:rPr>
          <w:lang w:eastAsia="fr-FR" w:bidi="fr-FR"/>
        </w:rPr>
        <w:t>m</w:t>
      </w:r>
      <w:r w:rsidRPr="00A03C40">
        <w:rPr>
          <w:lang w:eastAsia="fr-FR" w:bidi="fr-FR"/>
        </w:rPr>
        <w:t>bres, souvent de la même</w:t>
      </w:r>
      <w:r>
        <w:t xml:space="preserve"> [150] </w:t>
      </w:r>
      <w:r>
        <w:rPr>
          <w:lang w:eastAsia="fr-FR" w:bidi="fr-FR"/>
        </w:rPr>
        <w:t>f</w:t>
      </w:r>
      <w:r w:rsidRPr="00A03C40">
        <w:rPr>
          <w:lang w:eastAsia="fr-FR" w:bidi="fr-FR"/>
        </w:rPr>
        <w:t>amille</w:t>
      </w:r>
      <w:r>
        <w:rPr>
          <w:lang w:eastAsia="fr-FR" w:bidi="fr-FR"/>
        </w:rPr>
        <w:t> </w:t>
      </w:r>
      <w:r>
        <w:rPr>
          <w:rStyle w:val="Appelnotedebasdep"/>
          <w:lang w:eastAsia="fr-FR" w:bidi="fr-FR"/>
        </w:rPr>
        <w:footnoteReference w:id="125"/>
      </w:r>
      <w:r w:rsidRPr="000B4CBD">
        <w:rPr>
          <w:lang w:eastAsia="fr-FR" w:bidi="fr-FR"/>
        </w:rPr>
        <w:t>.</w:t>
      </w:r>
      <w:r w:rsidRPr="00A03C40">
        <w:rPr>
          <w:lang w:eastAsia="fr-FR" w:bidi="fr-FR"/>
        </w:rPr>
        <w:t xml:space="preserve"> Il apparaît clairement, au</w:t>
      </w:r>
      <w:r w:rsidRPr="00A03C40">
        <w:rPr>
          <w:lang w:eastAsia="fr-FR" w:bidi="fr-FR"/>
        </w:rPr>
        <w:t>s</w:t>
      </w:r>
      <w:r w:rsidRPr="00A03C40">
        <w:rPr>
          <w:lang w:eastAsia="fr-FR" w:bidi="fr-FR"/>
        </w:rPr>
        <w:t>si bien en France qu’au Can</w:t>
      </w:r>
      <w:r w:rsidRPr="00A03C40">
        <w:rPr>
          <w:lang w:eastAsia="fr-FR" w:bidi="fr-FR"/>
        </w:rPr>
        <w:t>a</w:t>
      </w:r>
      <w:r w:rsidRPr="00A03C40">
        <w:rPr>
          <w:lang w:eastAsia="fr-FR" w:bidi="fr-FR"/>
        </w:rPr>
        <w:t>da, que la famille reste un facteur central dans l’organisation de l’activité agricole. Comme Cooperstock l’a n</w:t>
      </w:r>
      <w:r w:rsidRPr="00A03C40">
        <w:rPr>
          <w:lang w:eastAsia="fr-FR" w:bidi="fr-FR"/>
        </w:rPr>
        <w:t>o</w:t>
      </w:r>
      <w:r w:rsidRPr="00A03C40">
        <w:rPr>
          <w:lang w:eastAsia="fr-FR" w:bidi="fr-FR"/>
        </w:rPr>
        <w:t>té, la famille reste une institution « sacrée » et l’intérêt de l’entreprise coopérative est d’abord apprécié sur la b</w:t>
      </w:r>
      <w:r>
        <w:rPr>
          <w:lang w:eastAsia="fr-FR" w:bidi="fr-FR"/>
        </w:rPr>
        <w:t>ase de sa contribution au bien-</w:t>
      </w:r>
      <w:r w:rsidRPr="00A03C40">
        <w:rPr>
          <w:lang w:eastAsia="fr-FR" w:bidi="fr-FR"/>
        </w:rPr>
        <w:t>être de la f</w:t>
      </w:r>
      <w:r w:rsidRPr="00A03C40">
        <w:rPr>
          <w:lang w:eastAsia="fr-FR" w:bidi="fr-FR"/>
        </w:rPr>
        <w:t>a</w:t>
      </w:r>
      <w:r w:rsidRPr="00A03C40">
        <w:rPr>
          <w:lang w:eastAsia="fr-FR" w:bidi="fr-FR"/>
        </w:rPr>
        <w:t>mille</w:t>
      </w:r>
      <w:r>
        <w:rPr>
          <w:lang w:eastAsia="fr-FR" w:bidi="fr-FR"/>
        </w:rPr>
        <w:t> </w:t>
      </w:r>
      <w:r>
        <w:rPr>
          <w:rStyle w:val="Appelnotedebasdep"/>
          <w:lang w:eastAsia="fr-FR" w:bidi="fr-FR"/>
        </w:rPr>
        <w:footnoteReference w:id="126"/>
      </w:r>
      <w:r w:rsidRPr="000B4CBD">
        <w:rPr>
          <w:lang w:eastAsia="fr-FR" w:bidi="fr-FR"/>
        </w:rPr>
        <w:t>.</w:t>
      </w:r>
    </w:p>
    <w:p w14:paraId="5BB2DB83" w14:textId="77777777" w:rsidR="00BF6111" w:rsidRPr="00A03C40" w:rsidRDefault="00BF6111" w:rsidP="00BF6111">
      <w:pPr>
        <w:spacing w:before="120" w:after="120"/>
        <w:jc w:val="both"/>
      </w:pPr>
      <w:r w:rsidRPr="00A03C40">
        <w:rPr>
          <w:lang w:eastAsia="fr-FR" w:bidi="fr-FR"/>
        </w:rPr>
        <w:t>Y a-t-il des caractéristiques de l’agriculture de groupe qui sont i</w:t>
      </w:r>
      <w:r w:rsidRPr="00A03C40">
        <w:rPr>
          <w:lang w:eastAsia="fr-FR" w:bidi="fr-FR"/>
        </w:rPr>
        <w:t>n</w:t>
      </w:r>
      <w:r w:rsidRPr="00A03C40">
        <w:rPr>
          <w:lang w:eastAsia="fr-FR" w:bidi="fr-FR"/>
        </w:rPr>
        <w:t>téressantes pour les femmes ? En Saskatch</w:t>
      </w:r>
      <w:r w:rsidRPr="00A03C40">
        <w:rPr>
          <w:lang w:eastAsia="fr-FR" w:bidi="fr-FR"/>
        </w:rPr>
        <w:t>e</w:t>
      </w:r>
      <w:r w:rsidRPr="00A03C40">
        <w:rPr>
          <w:lang w:eastAsia="fr-FR" w:bidi="fr-FR"/>
        </w:rPr>
        <w:t>wan, les femmes n’ont une voie à part entière comme membre des fermes de groupe que dans peu de cas. C’est sans surprise qu’on observe que certaines femmes se plaignent que l’agriculture de groupe réduit l’implication dans les pr</w:t>
      </w:r>
      <w:r w:rsidRPr="00A03C40">
        <w:rPr>
          <w:lang w:eastAsia="fr-FR" w:bidi="fr-FR"/>
        </w:rPr>
        <w:t>i</w:t>
      </w:r>
      <w:r w:rsidRPr="00A03C40">
        <w:rPr>
          <w:lang w:eastAsia="fr-FR" w:bidi="fr-FR"/>
        </w:rPr>
        <w:t>ses de décision et dans le travail de la ferme. En qui concerne les fa</w:t>
      </w:r>
      <w:r w:rsidRPr="00A03C40">
        <w:rPr>
          <w:lang w:eastAsia="fr-FR" w:bidi="fr-FR"/>
        </w:rPr>
        <w:t>c</w:t>
      </w:r>
      <w:r w:rsidRPr="00A03C40">
        <w:rPr>
          <w:lang w:eastAsia="fr-FR" w:bidi="fr-FR"/>
        </w:rPr>
        <w:t>teurs positifs, les femmes obtiennent leur part des avantages de sécur</w:t>
      </w:r>
      <w:r w:rsidRPr="00A03C40">
        <w:rPr>
          <w:lang w:eastAsia="fr-FR" w:bidi="fr-FR"/>
        </w:rPr>
        <w:t>i</w:t>
      </w:r>
      <w:r w:rsidRPr="00A03C40">
        <w:rPr>
          <w:lang w:eastAsia="fr-FR" w:bidi="fr-FR"/>
        </w:rPr>
        <w:t>té, de sociabilité et de temps libre offerts par l’activité de groupe. E</w:t>
      </w:r>
      <w:r w:rsidRPr="00A03C40">
        <w:rPr>
          <w:lang w:eastAsia="fr-FR" w:bidi="fr-FR"/>
        </w:rPr>
        <w:t>l</w:t>
      </w:r>
      <w:r w:rsidRPr="00A03C40">
        <w:rPr>
          <w:lang w:eastAsia="fr-FR" w:bidi="fr-FR"/>
        </w:rPr>
        <w:t>les apprécient aussi les dispositions qui facilitent le paiement de ce</w:t>
      </w:r>
      <w:r w:rsidRPr="00A03C40">
        <w:rPr>
          <w:lang w:eastAsia="fr-FR" w:bidi="fr-FR"/>
        </w:rPr>
        <w:t>r</w:t>
      </w:r>
      <w:r w:rsidRPr="00A03C40">
        <w:rPr>
          <w:lang w:eastAsia="fr-FR" w:bidi="fr-FR"/>
        </w:rPr>
        <w:t>taines activités qu’elles exécutent pour l’entreprise. L’agriculture de groupe peut ouvrir la porte aux femmes intervenant comme partena</w:t>
      </w:r>
      <w:r w:rsidRPr="00A03C40">
        <w:rPr>
          <w:lang w:eastAsia="fr-FR" w:bidi="fr-FR"/>
        </w:rPr>
        <w:t>i</w:t>
      </w:r>
      <w:r w:rsidRPr="00A03C40">
        <w:rPr>
          <w:lang w:eastAsia="fr-FR" w:bidi="fr-FR"/>
        </w:rPr>
        <w:t>res à part entière dans l’entreprise coopérative avec ou sans la prése</w:t>
      </w:r>
      <w:r w:rsidRPr="00A03C40">
        <w:rPr>
          <w:lang w:eastAsia="fr-FR" w:bidi="fr-FR"/>
        </w:rPr>
        <w:t>n</w:t>
      </w:r>
      <w:r w:rsidRPr="00A03C40">
        <w:rPr>
          <w:lang w:eastAsia="fr-FR" w:bidi="fr-FR"/>
        </w:rPr>
        <w:t>ce de l’époux. Il y a des exemples encourageants où les femmes pre</w:t>
      </w:r>
      <w:r w:rsidRPr="00A03C40">
        <w:rPr>
          <w:lang w:eastAsia="fr-FR" w:bidi="fr-FR"/>
        </w:rPr>
        <w:t>n</w:t>
      </w:r>
      <w:r w:rsidRPr="00A03C40">
        <w:rPr>
          <w:lang w:eastAsia="fr-FR" w:bidi="fr-FR"/>
        </w:rPr>
        <w:t>nent part à tous les aspects des coopératives agricoles comme me</w:t>
      </w:r>
      <w:r w:rsidRPr="00A03C40">
        <w:rPr>
          <w:lang w:eastAsia="fr-FR" w:bidi="fr-FR"/>
        </w:rPr>
        <w:t>m</w:t>
      </w:r>
      <w:r w:rsidRPr="00A03C40">
        <w:rPr>
          <w:lang w:eastAsia="fr-FR" w:bidi="fr-FR"/>
        </w:rPr>
        <w:t>bres ayant plein droit de vote.</w:t>
      </w:r>
    </w:p>
    <w:p w14:paraId="779C0A80" w14:textId="77777777" w:rsidR="00BF6111" w:rsidRPr="00A03C40" w:rsidRDefault="00BF6111" w:rsidP="00BF6111">
      <w:pPr>
        <w:spacing w:before="120" w:after="120"/>
        <w:jc w:val="both"/>
      </w:pPr>
      <w:r w:rsidRPr="00A03C40">
        <w:rPr>
          <w:lang w:eastAsia="fr-FR" w:bidi="fr-FR"/>
        </w:rPr>
        <w:t>Comme l’indépendance et l’autonomie d’entreprise des fermiers est minée par la dépendance face aux instit</w:t>
      </w:r>
      <w:r w:rsidRPr="00A03C40">
        <w:rPr>
          <w:lang w:eastAsia="fr-FR" w:bidi="fr-FR"/>
        </w:rPr>
        <w:t>u</w:t>
      </w:r>
      <w:r w:rsidRPr="00A03C40">
        <w:rPr>
          <w:lang w:eastAsia="fr-FR" w:bidi="fr-FR"/>
        </w:rPr>
        <w:t>tions financières, par les réalités de l’intégration contra</w:t>
      </w:r>
      <w:r w:rsidRPr="00A03C40">
        <w:rPr>
          <w:lang w:eastAsia="fr-FR" w:bidi="fr-FR"/>
        </w:rPr>
        <w:t>c</w:t>
      </w:r>
      <w:r w:rsidRPr="00A03C40">
        <w:rPr>
          <w:lang w:eastAsia="fr-FR" w:bidi="fr-FR"/>
        </w:rPr>
        <w:t>tuelle, par la propriété absentéiste, les alternatives de l’agriculture de groupe, si elles sont bien menées et publ</w:t>
      </w:r>
      <w:r w:rsidRPr="00A03C40">
        <w:rPr>
          <w:lang w:eastAsia="fr-FR" w:bidi="fr-FR"/>
        </w:rPr>
        <w:t>i</w:t>
      </w:r>
      <w:r w:rsidRPr="00A03C40">
        <w:rPr>
          <w:lang w:eastAsia="fr-FR" w:bidi="fr-FR"/>
        </w:rPr>
        <w:t>cisées, peuvent devenir plus attrayantes. Les fermiers et ceux qui veulent le devenir peuvent être particulièrement réceptifs aux possib</w:t>
      </w:r>
      <w:r w:rsidRPr="00A03C40">
        <w:rPr>
          <w:lang w:eastAsia="fr-FR" w:bidi="fr-FR"/>
        </w:rPr>
        <w:t>i</w:t>
      </w:r>
      <w:r w:rsidRPr="00A03C40">
        <w:rPr>
          <w:lang w:eastAsia="fr-FR" w:bidi="fr-FR"/>
        </w:rPr>
        <w:t>lités alternatives concernant la déte</w:t>
      </w:r>
      <w:r w:rsidRPr="00A03C40">
        <w:rPr>
          <w:lang w:eastAsia="fr-FR" w:bidi="fr-FR"/>
        </w:rPr>
        <w:t>n</w:t>
      </w:r>
      <w:r w:rsidRPr="00A03C40">
        <w:rPr>
          <w:lang w:eastAsia="fr-FR" w:bidi="fr-FR"/>
        </w:rPr>
        <w:t>tion des terres s’ils rencontrent des problèmes pour en acquérir ou en garder. C’est dans ce cas que se trouvent certains des diplômés d’écoles agricoles qui seraient bien heureux d’être exploitants si une formule leur permettant de démarrer existait. C’est aussi le cas des enfants d’agriculteurs qui ne pensent pas, dans les conditions a</w:t>
      </w:r>
      <w:r w:rsidRPr="00A03C40">
        <w:rPr>
          <w:lang w:eastAsia="fr-FR" w:bidi="fr-FR"/>
        </w:rPr>
        <w:t>c</w:t>
      </w:r>
      <w:r w:rsidRPr="00A03C40">
        <w:rPr>
          <w:lang w:eastAsia="fr-FR" w:bidi="fr-FR"/>
        </w:rPr>
        <w:t>tuelles, avoir la possibilité d’exploiter une ferme.</w:t>
      </w:r>
    </w:p>
    <w:p w14:paraId="384BCF81" w14:textId="77777777" w:rsidR="00BF6111" w:rsidRPr="00A03C40" w:rsidRDefault="00BF6111" w:rsidP="00BF6111">
      <w:pPr>
        <w:spacing w:before="120" w:after="120"/>
        <w:jc w:val="both"/>
      </w:pPr>
      <w:r w:rsidRPr="00A03C40">
        <w:rPr>
          <w:lang w:eastAsia="fr-FR" w:bidi="fr-FR"/>
        </w:rPr>
        <w:t>Il est important d’être clair sur les conditions sous lesquelles l’agriculture de groupe peut devenir une alternat</w:t>
      </w:r>
      <w:r w:rsidRPr="00A03C40">
        <w:rPr>
          <w:lang w:eastAsia="fr-FR" w:bidi="fr-FR"/>
        </w:rPr>
        <w:t>i</w:t>
      </w:r>
      <w:r w:rsidRPr="00A03C40">
        <w:rPr>
          <w:lang w:eastAsia="fr-FR" w:bidi="fr-FR"/>
        </w:rPr>
        <w:t>ve viable. Démarrer une coopérative est légalement rel</w:t>
      </w:r>
      <w:r w:rsidRPr="00A03C40">
        <w:rPr>
          <w:lang w:eastAsia="fr-FR" w:bidi="fr-FR"/>
        </w:rPr>
        <w:t>a</w:t>
      </w:r>
      <w:r w:rsidRPr="00A03C40">
        <w:rPr>
          <w:lang w:eastAsia="fr-FR" w:bidi="fr-FR"/>
        </w:rPr>
        <w:t>tivement simple mais comporte des risques et des obstacles importants</w:t>
      </w:r>
      <w:r>
        <w:rPr>
          <w:lang w:eastAsia="fr-FR" w:bidi="fr-FR"/>
        </w:rPr>
        <w:t> </w:t>
      </w:r>
      <w:r>
        <w:rPr>
          <w:rStyle w:val="Appelnotedebasdep"/>
          <w:lang w:eastAsia="fr-FR" w:bidi="fr-FR"/>
        </w:rPr>
        <w:footnoteReference w:id="127"/>
      </w:r>
      <w:r w:rsidRPr="00A03C40">
        <w:rPr>
          <w:lang w:eastAsia="fr-FR" w:bidi="fr-FR"/>
        </w:rPr>
        <w:t>. Si les politiques gouverneme</w:t>
      </w:r>
      <w:r w:rsidRPr="00A03C40">
        <w:rPr>
          <w:lang w:eastAsia="fr-FR" w:bidi="fr-FR"/>
        </w:rPr>
        <w:t>n</w:t>
      </w:r>
      <w:r w:rsidRPr="00A03C40">
        <w:rPr>
          <w:lang w:eastAsia="fr-FR" w:bidi="fr-FR"/>
        </w:rPr>
        <w:t>tales relatives au crédit, aux quotas de mise en marché, à la fisc</w:t>
      </w:r>
      <w:r w:rsidRPr="00A03C40">
        <w:rPr>
          <w:lang w:eastAsia="fr-FR" w:bidi="fr-FR"/>
        </w:rPr>
        <w:t>a</w:t>
      </w:r>
      <w:r w:rsidRPr="00A03C40">
        <w:rPr>
          <w:lang w:eastAsia="fr-FR" w:bidi="fr-FR"/>
        </w:rPr>
        <w:t>lité, etc., pénalisent de telles associations les difficultés peuvent dev</w:t>
      </w:r>
      <w:r w:rsidRPr="00A03C40">
        <w:rPr>
          <w:lang w:eastAsia="fr-FR" w:bidi="fr-FR"/>
        </w:rPr>
        <w:t>e</w:t>
      </w:r>
      <w:r w:rsidRPr="00A03C40">
        <w:rPr>
          <w:lang w:eastAsia="fr-FR" w:bidi="fr-FR"/>
        </w:rPr>
        <w:t>nir insurmontables.</w:t>
      </w:r>
    </w:p>
    <w:p w14:paraId="4F645D35" w14:textId="77777777" w:rsidR="00BF6111" w:rsidRPr="00A03C40" w:rsidRDefault="00BF6111" w:rsidP="00BF6111">
      <w:pPr>
        <w:spacing w:before="120" w:after="120"/>
        <w:jc w:val="both"/>
      </w:pPr>
      <w:r w:rsidRPr="00A03C40">
        <w:rPr>
          <w:lang w:eastAsia="fr-FR" w:bidi="fr-FR"/>
        </w:rPr>
        <w:t>En Saskatchewan, la législation relative à la constitution en coop</w:t>
      </w:r>
      <w:r w:rsidRPr="00A03C40">
        <w:rPr>
          <w:lang w:eastAsia="fr-FR" w:bidi="fr-FR"/>
        </w:rPr>
        <w:t>é</w:t>
      </w:r>
      <w:r w:rsidRPr="00A03C40">
        <w:rPr>
          <w:lang w:eastAsia="fr-FR" w:bidi="fr-FR"/>
        </w:rPr>
        <w:t>ratives de production a été mise en place après la victoire de la CCF (Coopérative Commonwealth Fédération) en 1944. La CCF a rapid</w:t>
      </w:r>
      <w:r w:rsidRPr="00A03C40">
        <w:rPr>
          <w:lang w:eastAsia="fr-FR" w:bidi="fr-FR"/>
        </w:rPr>
        <w:t>e</w:t>
      </w:r>
      <w:r w:rsidRPr="00A03C40">
        <w:rPr>
          <w:lang w:eastAsia="fr-FR" w:bidi="fr-FR"/>
        </w:rPr>
        <w:t>ment fait marche arrière à partir d’une position favorisant d’abord la propriété publique des terres agricoles et la collectivisation en agr</w:t>
      </w:r>
      <w:r w:rsidRPr="00A03C40">
        <w:rPr>
          <w:lang w:eastAsia="fr-FR" w:bidi="fr-FR"/>
        </w:rPr>
        <w:t>i</w:t>
      </w:r>
      <w:r w:rsidRPr="00A03C40">
        <w:rPr>
          <w:lang w:eastAsia="fr-FR" w:bidi="fr-FR"/>
        </w:rPr>
        <w:t>culture</w:t>
      </w:r>
      <w:r>
        <w:rPr>
          <w:lang w:eastAsia="fr-FR" w:bidi="fr-FR"/>
        </w:rPr>
        <w:t> </w:t>
      </w:r>
      <w:r>
        <w:rPr>
          <w:rStyle w:val="Appelnotedebasdep"/>
          <w:lang w:eastAsia="fr-FR" w:bidi="fr-FR"/>
        </w:rPr>
        <w:footnoteReference w:id="128"/>
      </w:r>
      <w:r w:rsidRPr="00F37937">
        <w:rPr>
          <w:lang w:eastAsia="fr-FR" w:bidi="fr-FR"/>
        </w:rPr>
        <w:t>.</w:t>
      </w:r>
      <w:r w:rsidRPr="00A03C40">
        <w:rPr>
          <w:lang w:eastAsia="fr-FR" w:bidi="fr-FR"/>
        </w:rPr>
        <w:t xml:space="preserve"> Néanmoins, des gouvernements socio-démocrates succe</w:t>
      </w:r>
      <w:r w:rsidRPr="00A03C40">
        <w:rPr>
          <w:lang w:eastAsia="fr-FR" w:bidi="fr-FR"/>
        </w:rPr>
        <w:t>s</w:t>
      </w:r>
      <w:r w:rsidRPr="00A03C40">
        <w:rPr>
          <w:lang w:eastAsia="fr-FR" w:bidi="fr-FR"/>
        </w:rPr>
        <w:t>sifs de Saskatchewan ont fourni un certain support moral et mat</w:t>
      </w:r>
      <w:r w:rsidRPr="00A03C40">
        <w:rPr>
          <w:lang w:eastAsia="fr-FR" w:bidi="fr-FR"/>
        </w:rPr>
        <w:t>é</w:t>
      </w:r>
      <w:r w:rsidRPr="00A03C40">
        <w:rPr>
          <w:lang w:eastAsia="fr-FR" w:bidi="fr-FR"/>
        </w:rPr>
        <w:t>riel à l’agriculture coopérative. Sans un tel support, si limité fut-il, il est probab</w:t>
      </w:r>
      <w:r>
        <w:rPr>
          <w:lang w:eastAsia="fr-FR" w:bidi="fr-FR"/>
        </w:rPr>
        <w:t>le que plusieurs fermes coopéra</w:t>
      </w:r>
      <w:r w:rsidRPr="00A03C40">
        <w:rPr>
          <w:lang w:eastAsia="fr-FR" w:bidi="fr-FR"/>
        </w:rPr>
        <w:t>tives</w:t>
      </w:r>
      <w:r>
        <w:t xml:space="preserve"> [151]</w:t>
      </w:r>
      <w:r w:rsidRPr="00A03C40">
        <w:rPr>
          <w:lang w:eastAsia="fr-FR" w:bidi="fr-FR"/>
        </w:rPr>
        <w:t xml:space="preserve"> de groupe n’auraient pas pu voir le jour.</w:t>
      </w:r>
    </w:p>
    <w:p w14:paraId="58588FD2" w14:textId="77777777" w:rsidR="00BF6111" w:rsidRPr="00767236" w:rsidRDefault="00BF6111" w:rsidP="00BF6111">
      <w:pPr>
        <w:spacing w:before="120" w:after="120"/>
        <w:jc w:val="both"/>
        <w:rPr>
          <w:vertAlign w:val="superscript"/>
          <w:lang w:eastAsia="fr-FR" w:bidi="fr-FR"/>
        </w:rPr>
      </w:pPr>
      <w:r w:rsidRPr="00A03C40">
        <w:rPr>
          <w:lang w:eastAsia="fr-FR" w:bidi="fr-FR"/>
        </w:rPr>
        <w:t>Il y a eu d’autres exemples de support gouvernemental à l’agriculture de groupe dans les pays capitalistes indu</w:t>
      </w:r>
      <w:r w:rsidRPr="00A03C40">
        <w:rPr>
          <w:lang w:eastAsia="fr-FR" w:bidi="fr-FR"/>
        </w:rPr>
        <w:t>s</w:t>
      </w:r>
      <w:r w:rsidRPr="00A03C40">
        <w:rPr>
          <w:lang w:eastAsia="fr-FR" w:bidi="fr-FR"/>
        </w:rPr>
        <w:t>trialisés. Durant l’administration Roosevelt une vingtaine des fermes coopératives s’étaient montées dans le Sud et le Sud-ouest des États-Unis ce qui était lié à un effort v</w:t>
      </w:r>
      <w:r w:rsidRPr="00A03C40">
        <w:rPr>
          <w:lang w:eastAsia="fr-FR" w:bidi="fr-FR"/>
        </w:rPr>
        <w:t>i</w:t>
      </w:r>
      <w:r w:rsidRPr="00A03C40">
        <w:rPr>
          <w:lang w:eastAsia="fr-FR" w:bidi="fr-FR"/>
        </w:rPr>
        <w:t>sant à contrer la pauvreté des petits agriculteurs. Cependant, l’hostilité du Congrès condamna bien vite ces expérie</w:t>
      </w:r>
      <w:r w:rsidRPr="00A03C40">
        <w:rPr>
          <w:lang w:eastAsia="fr-FR" w:bidi="fr-FR"/>
        </w:rPr>
        <w:t>n</w:t>
      </w:r>
      <w:r w:rsidRPr="00A03C40">
        <w:rPr>
          <w:lang w:eastAsia="fr-FR" w:bidi="fr-FR"/>
        </w:rPr>
        <w:t>ces</w:t>
      </w:r>
      <w:r>
        <w:rPr>
          <w:lang w:eastAsia="fr-FR" w:bidi="fr-FR"/>
        </w:rPr>
        <w:t> </w:t>
      </w:r>
      <w:r>
        <w:rPr>
          <w:rStyle w:val="Appelnotedebasdep"/>
          <w:lang w:eastAsia="fr-FR" w:bidi="fr-FR"/>
        </w:rPr>
        <w:footnoteReference w:id="129"/>
      </w:r>
      <w:r w:rsidRPr="00A03C40">
        <w:rPr>
          <w:lang w:eastAsia="fr-FR" w:bidi="fr-FR"/>
        </w:rPr>
        <w:t>. Plus récemment, les efforts de travailleurs agricoles pour ét</w:t>
      </w:r>
      <w:r w:rsidRPr="00A03C40">
        <w:rPr>
          <w:lang w:eastAsia="fr-FR" w:bidi="fr-FR"/>
        </w:rPr>
        <w:t>a</w:t>
      </w:r>
      <w:r w:rsidRPr="00A03C40">
        <w:rPr>
          <w:lang w:eastAsia="fr-FR" w:bidi="fr-FR"/>
        </w:rPr>
        <w:t>blir des coopératives de production en Californie ont rencontré que</w:t>
      </w:r>
      <w:r w:rsidRPr="00A03C40">
        <w:rPr>
          <w:lang w:eastAsia="fr-FR" w:bidi="fr-FR"/>
        </w:rPr>
        <w:t>l</w:t>
      </w:r>
      <w:r w:rsidRPr="00A03C40">
        <w:rPr>
          <w:lang w:eastAsia="fr-FR" w:bidi="fr-FR"/>
        </w:rPr>
        <w:t>ques succès</w:t>
      </w:r>
      <w:r>
        <w:rPr>
          <w:lang w:eastAsia="fr-FR" w:bidi="fr-FR"/>
        </w:rPr>
        <w:t> </w:t>
      </w:r>
      <w:r>
        <w:rPr>
          <w:rStyle w:val="Appelnotedebasdep"/>
          <w:lang w:eastAsia="fr-FR" w:bidi="fr-FR"/>
        </w:rPr>
        <w:footnoteReference w:id="130"/>
      </w:r>
      <w:r w:rsidRPr="005A58E9">
        <w:rPr>
          <w:lang w:eastAsia="fr-FR" w:bidi="fr-FR"/>
        </w:rPr>
        <w:t>.</w:t>
      </w:r>
      <w:r w:rsidRPr="00A03C40">
        <w:rPr>
          <w:lang w:eastAsia="fr-FR" w:bidi="fr-FR"/>
        </w:rPr>
        <w:t xml:space="preserve"> Au Québec, le Parti québécois a développé et promu des dispositions relatives au partage de l’équipement et du tr</w:t>
      </w:r>
      <w:r w:rsidRPr="00A03C40">
        <w:rPr>
          <w:lang w:eastAsia="fr-FR" w:bidi="fr-FR"/>
        </w:rPr>
        <w:t>a</w:t>
      </w:r>
      <w:r w:rsidRPr="00A03C40">
        <w:rPr>
          <w:lang w:eastAsia="fr-FR" w:bidi="fr-FR"/>
        </w:rPr>
        <w:t>vail</w:t>
      </w:r>
      <w:r>
        <w:rPr>
          <w:lang w:eastAsia="fr-FR" w:bidi="fr-FR"/>
        </w:rPr>
        <w:t> </w:t>
      </w:r>
      <w:r>
        <w:rPr>
          <w:rStyle w:val="Appelnotedebasdep"/>
          <w:lang w:eastAsia="fr-FR" w:bidi="fr-FR"/>
        </w:rPr>
        <w:footnoteReference w:id="131"/>
      </w:r>
      <w:r w:rsidRPr="005A58E9">
        <w:rPr>
          <w:lang w:eastAsia="fr-FR" w:bidi="fr-FR"/>
        </w:rPr>
        <w:t>.</w:t>
      </w:r>
      <w:r w:rsidRPr="00A03C40">
        <w:rPr>
          <w:lang w:eastAsia="fr-FR" w:bidi="fr-FR"/>
        </w:rPr>
        <w:t xml:space="preserve"> Les GAEC français ont déjà été mentionnés. Dans beaucoup d’autres pays de la CEE, aussi bien qu’en Europe de l’Est, en Israël et au J</w:t>
      </w:r>
      <w:r w:rsidRPr="00A03C40">
        <w:rPr>
          <w:lang w:eastAsia="fr-FR" w:bidi="fr-FR"/>
        </w:rPr>
        <w:t>a</w:t>
      </w:r>
      <w:r w:rsidRPr="00A03C40">
        <w:rPr>
          <w:lang w:eastAsia="fr-FR" w:bidi="fr-FR"/>
        </w:rPr>
        <w:t>pon, d</w:t>
      </w:r>
      <w:r w:rsidRPr="00A03C40">
        <w:rPr>
          <w:lang w:eastAsia="fr-FR" w:bidi="fr-FR"/>
        </w:rPr>
        <w:t>i</w:t>
      </w:r>
      <w:r w:rsidRPr="00A03C40">
        <w:rPr>
          <w:lang w:eastAsia="fr-FR" w:bidi="fr-FR"/>
        </w:rPr>
        <w:t>verses formules de regroupement du matériel et des terres ont été e</w:t>
      </w:r>
      <w:r w:rsidRPr="00A03C40">
        <w:rPr>
          <w:lang w:eastAsia="fr-FR" w:bidi="fr-FR"/>
        </w:rPr>
        <w:t>s</w:t>
      </w:r>
      <w:r w:rsidRPr="00A03C40">
        <w:rPr>
          <w:lang w:eastAsia="fr-FR" w:bidi="fr-FR"/>
        </w:rPr>
        <w:t>sayées avec quelques aides des gouvernements.</w:t>
      </w:r>
    </w:p>
    <w:p w14:paraId="589255C3" w14:textId="77777777" w:rsidR="00BF6111" w:rsidRDefault="00BF6111" w:rsidP="00BF6111">
      <w:pPr>
        <w:spacing w:before="120" w:after="120"/>
        <w:jc w:val="both"/>
        <w:rPr>
          <w:szCs w:val="24"/>
          <w:lang w:eastAsia="fr-FR" w:bidi="fr-FR"/>
        </w:rPr>
      </w:pPr>
    </w:p>
    <w:p w14:paraId="00F0F7F4" w14:textId="77777777" w:rsidR="00BF6111" w:rsidRPr="005A58E9" w:rsidRDefault="00BF6111" w:rsidP="00BF6111">
      <w:pPr>
        <w:pStyle w:val="a"/>
      </w:pPr>
      <w:r w:rsidRPr="005A58E9">
        <w:rPr>
          <w:lang w:eastAsia="fr-FR" w:bidi="fr-FR"/>
        </w:rPr>
        <w:t>Conclusion</w:t>
      </w:r>
    </w:p>
    <w:p w14:paraId="37650483" w14:textId="77777777" w:rsidR="00BF6111" w:rsidRDefault="00BF6111" w:rsidP="00BF6111">
      <w:pPr>
        <w:spacing w:before="120" w:after="120"/>
        <w:jc w:val="both"/>
        <w:rPr>
          <w:lang w:eastAsia="fr-FR" w:bidi="fr-FR"/>
        </w:rPr>
      </w:pPr>
    </w:p>
    <w:p w14:paraId="396AEA43" w14:textId="77777777" w:rsidR="00BF6111" w:rsidRPr="00A03C40" w:rsidRDefault="00BF6111" w:rsidP="00BF6111">
      <w:pPr>
        <w:spacing w:before="120" w:after="120"/>
        <w:jc w:val="both"/>
      </w:pPr>
      <w:r w:rsidRPr="00A03C40">
        <w:rPr>
          <w:lang w:eastAsia="fr-FR" w:bidi="fr-FR"/>
        </w:rPr>
        <w:t>Certaines formes d’agriculture de groupe fournissent une réponse réaliste et progressiste aux difficultés privées (barrières croissantes à l’entrée, insécurité de la tenure, etc.) et à certaines questions plus g</w:t>
      </w:r>
      <w:r w:rsidRPr="00A03C40">
        <w:rPr>
          <w:lang w:eastAsia="fr-FR" w:bidi="fr-FR"/>
        </w:rPr>
        <w:t>é</w:t>
      </w:r>
      <w:r w:rsidRPr="00A03C40">
        <w:rPr>
          <w:lang w:eastAsia="fr-FR" w:bidi="fr-FR"/>
        </w:rPr>
        <w:t>nérales en agriculture (dégradation des agroécosystèmes, concentr</w:t>
      </w:r>
      <w:r w:rsidRPr="00A03C40">
        <w:rPr>
          <w:lang w:eastAsia="fr-FR" w:bidi="fr-FR"/>
        </w:rPr>
        <w:t>a</w:t>
      </w:r>
      <w:r w:rsidRPr="00A03C40">
        <w:rPr>
          <w:lang w:eastAsia="fr-FR" w:bidi="fr-FR"/>
        </w:rPr>
        <w:t>tion et centralisation du capital agricole, etc.)</w:t>
      </w:r>
      <w:r>
        <w:rPr>
          <w:lang w:eastAsia="fr-FR" w:bidi="fr-FR"/>
        </w:rPr>
        <w:t> </w:t>
      </w:r>
      <w:r>
        <w:rPr>
          <w:rStyle w:val="Appelnotedebasdep"/>
          <w:lang w:eastAsia="fr-FR" w:bidi="fr-FR"/>
        </w:rPr>
        <w:footnoteReference w:id="132"/>
      </w:r>
      <w:r w:rsidRPr="005A58E9">
        <w:rPr>
          <w:lang w:eastAsia="fr-FR" w:bidi="fr-FR"/>
        </w:rPr>
        <w:t>.</w:t>
      </w:r>
      <w:r w:rsidRPr="00A03C40">
        <w:rPr>
          <w:lang w:eastAsia="fr-FR" w:bidi="fr-FR"/>
        </w:rPr>
        <w:t xml:space="preserve"> Comme stratégie visant à atteindre la démocratie économique, l’organisation de coop</w:t>
      </w:r>
      <w:r w:rsidRPr="00A03C40">
        <w:rPr>
          <w:lang w:eastAsia="fr-FR" w:bidi="fr-FR"/>
        </w:rPr>
        <w:t>é</w:t>
      </w:r>
      <w:r w:rsidRPr="00A03C40">
        <w:rPr>
          <w:lang w:eastAsia="fr-FR" w:bidi="fr-FR"/>
        </w:rPr>
        <w:t>ratives de production est clairement insuffisante. Néanmoins, les co</w:t>
      </w:r>
      <w:r w:rsidRPr="00A03C40">
        <w:rPr>
          <w:lang w:eastAsia="fr-FR" w:bidi="fr-FR"/>
        </w:rPr>
        <w:t>o</w:t>
      </w:r>
      <w:r w:rsidRPr="00A03C40">
        <w:rPr>
          <w:lang w:eastAsia="fr-FR" w:bidi="fr-FR"/>
        </w:rPr>
        <w:t>pératives de production, pa</w:t>
      </w:r>
      <w:r w:rsidRPr="00A03C40">
        <w:rPr>
          <w:lang w:eastAsia="fr-FR" w:bidi="fr-FR"/>
        </w:rPr>
        <w:t>r</w:t>
      </w:r>
      <w:r w:rsidRPr="00A03C40">
        <w:rPr>
          <w:lang w:eastAsia="fr-FR" w:bidi="fr-FR"/>
        </w:rPr>
        <w:t>ticulièrement celles où la propriété des ressources est conjointe ou publique, pe</w:t>
      </w:r>
      <w:r w:rsidRPr="00A03C40">
        <w:rPr>
          <w:lang w:eastAsia="fr-FR" w:bidi="fr-FR"/>
        </w:rPr>
        <w:t>u</w:t>
      </w:r>
      <w:r w:rsidRPr="00A03C40">
        <w:rPr>
          <w:lang w:eastAsia="fr-FR" w:bidi="fr-FR"/>
        </w:rPr>
        <w:t>vent jouer un grand rôle dans la poursuite des objectifs d’une politique progressiste. Elles sont i</w:t>
      </w:r>
      <w:r w:rsidRPr="00A03C40">
        <w:rPr>
          <w:lang w:eastAsia="fr-FR" w:bidi="fr-FR"/>
        </w:rPr>
        <w:t>m</w:t>
      </w:r>
      <w:r w:rsidRPr="00A03C40">
        <w:rPr>
          <w:lang w:eastAsia="fr-FR" w:bidi="fr-FR"/>
        </w:rPr>
        <w:t>portantes pour mettre à l’épreuve les fondements de nouvelles appr</w:t>
      </w:r>
      <w:r w:rsidRPr="00A03C40">
        <w:rPr>
          <w:lang w:eastAsia="fr-FR" w:bidi="fr-FR"/>
        </w:rPr>
        <w:t>o</w:t>
      </w:r>
      <w:r w:rsidRPr="00A03C40">
        <w:rPr>
          <w:lang w:eastAsia="fr-FR" w:bidi="fr-FR"/>
        </w:rPr>
        <w:t>ches relatives à l’organisation socio-économique.</w:t>
      </w:r>
    </w:p>
    <w:p w14:paraId="55A9D505" w14:textId="77777777" w:rsidR="00BF6111" w:rsidRPr="00A03C40" w:rsidRDefault="00BF6111" w:rsidP="00BF6111">
      <w:pPr>
        <w:spacing w:before="120" w:after="120"/>
        <w:jc w:val="both"/>
      </w:pPr>
      <w:r w:rsidRPr="00A03C40">
        <w:rPr>
          <w:lang w:eastAsia="fr-FR" w:bidi="fr-FR"/>
        </w:rPr>
        <w:t>Elles peuvent démontrer l’intérêt et la possibilité de mettre en œ</w:t>
      </w:r>
      <w:r w:rsidRPr="00A03C40">
        <w:rPr>
          <w:lang w:eastAsia="fr-FR" w:bidi="fr-FR"/>
        </w:rPr>
        <w:t>u</w:t>
      </w:r>
      <w:r w:rsidRPr="00A03C40">
        <w:rPr>
          <w:lang w:eastAsia="fr-FR" w:bidi="fr-FR"/>
        </w:rPr>
        <w:t>vre de telles formules et fournissent un moyen d’atteindre des obje</w:t>
      </w:r>
      <w:r w:rsidRPr="00A03C40">
        <w:rPr>
          <w:lang w:eastAsia="fr-FR" w:bidi="fr-FR"/>
        </w:rPr>
        <w:t>c</w:t>
      </w:r>
      <w:r w:rsidRPr="00A03C40">
        <w:rPr>
          <w:lang w:eastAsia="fr-FR" w:bidi="fr-FR"/>
        </w:rPr>
        <w:t>tifs sociaux, économiques et écologiques plus larges. Elles produ</w:t>
      </w:r>
      <w:r w:rsidRPr="00A03C40">
        <w:rPr>
          <w:lang w:eastAsia="fr-FR" w:bidi="fr-FR"/>
        </w:rPr>
        <w:t>i</w:t>
      </w:r>
      <w:r w:rsidRPr="00A03C40">
        <w:rPr>
          <w:lang w:eastAsia="fr-FR" w:bidi="fr-FR"/>
        </w:rPr>
        <w:t>sent efficacement des denrées alimentaires, mais elles produisent égal</w:t>
      </w:r>
      <w:r w:rsidRPr="00A03C40">
        <w:rPr>
          <w:lang w:eastAsia="fr-FR" w:bidi="fr-FR"/>
        </w:rPr>
        <w:t>e</w:t>
      </w:r>
      <w:r w:rsidRPr="00A03C40">
        <w:rPr>
          <w:lang w:eastAsia="fr-FR" w:bidi="fr-FR"/>
        </w:rPr>
        <w:t>ment des innovateurs sociaux articulés qui peuvent faire connaître la réalité et le caractère souhaitable de telles organisations alternatives.</w:t>
      </w:r>
    </w:p>
    <w:p w14:paraId="6F5E01FF" w14:textId="77777777" w:rsidR="00BF6111" w:rsidRPr="00E07116" w:rsidRDefault="00BF6111" w:rsidP="00BF6111">
      <w:pPr>
        <w:jc w:val="both"/>
      </w:pPr>
    </w:p>
    <w:p w14:paraId="047F8408" w14:textId="77777777" w:rsidR="00BF6111" w:rsidRDefault="00BF6111" w:rsidP="00BF6111">
      <w:pPr>
        <w:jc w:val="both"/>
      </w:pPr>
      <w:r w:rsidRPr="003F76B5">
        <w:rPr>
          <w:b/>
          <w:color w:val="FF0000"/>
        </w:rPr>
        <w:t>NOTES</w:t>
      </w:r>
    </w:p>
    <w:p w14:paraId="2AF8EC11" w14:textId="77777777" w:rsidR="00BF6111" w:rsidRDefault="00BF6111" w:rsidP="00BF6111">
      <w:pPr>
        <w:jc w:val="both"/>
      </w:pPr>
    </w:p>
    <w:p w14:paraId="2A8514C1"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4E79FC04" w14:textId="77777777" w:rsidR="00BF6111" w:rsidRDefault="00BF6111" w:rsidP="00BF6111">
      <w:pPr>
        <w:spacing w:before="120" w:after="120"/>
        <w:jc w:val="both"/>
        <w:rPr>
          <w:lang w:eastAsia="fr-FR" w:bidi="fr-FR"/>
        </w:rPr>
      </w:pPr>
    </w:p>
    <w:p w14:paraId="38C5FF5E" w14:textId="77777777" w:rsidR="00BF6111" w:rsidRDefault="00BF6111" w:rsidP="00BF6111">
      <w:pPr>
        <w:spacing w:before="120" w:after="120"/>
        <w:ind w:firstLine="0"/>
        <w:jc w:val="both"/>
      </w:pPr>
      <w:r>
        <w:t>[152]</w:t>
      </w:r>
    </w:p>
    <w:p w14:paraId="1EE291CA" w14:textId="77777777" w:rsidR="00BF6111" w:rsidRPr="00A03C40" w:rsidRDefault="00BF6111" w:rsidP="00BF6111">
      <w:pPr>
        <w:spacing w:before="120" w:after="120"/>
        <w:jc w:val="both"/>
        <w:rPr>
          <w:szCs w:val="2"/>
        </w:rPr>
      </w:pPr>
    </w:p>
    <w:p w14:paraId="74FFC7A6" w14:textId="77777777" w:rsidR="00BF6111" w:rsidRPr="00A03C40" w:rsidRDefault="00471D4E" w:rsidP="00BF6111">
      <w:pPr>
        <w:spacing w:before="120" w:after="120"/>
        <w:jc w:val="center"/>
        <w:rPr>
          <w:szCs w:val="2"/>
        </w:rPr>
      </w:pPr>
      <w:r w:rsidRPr="0034253C">
        <w:rPr>
          <w:noProof/>
          <w:szCs w:val="2"/>
        </w:rPr>
        <w:drawing>
          <wp:inline distT="0" distB="0" distL="0" distR="0" wp14:anchorId="2E58495E" wp14:editId="0C036F72">
            <wp:extent cx="787400" cy="6731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7400" cy="673100"/>
                    </a:xfrm>
                    <a:prstGeom prst="rect">
                      <a:avLst/>
                    </a:prstGeom>
                    <a:noFill/>
                    <a:ln>
                      <a:noFill/>
                    </a:ln>
                  </pic:spPr>
                </pic:pic>
              </a:graphicData>
            </a:graphic>
          </wp:inline>
        </w:drawing>
      </w:r>
    </w:p>
    <w:p w14:paraId="139B2045" w14:textId="77777777" w:rsidR="00BF6111" w:rsidRDefault="00BF6111" w:rsidP="00BF6111">
      <w:pPr>
        <w:pStyle w:val="p"/>
      </w:pPr>
      <w:r w:rsidRPr="00A03C40">
        <w:br w:type="page"/>
      </w:r>
      <w:r>
        <w:t>[153]</w:t>
      </w:r>
    </w:p>
    <w:p w14:paraId="4131BF5F" w14:textId="77777777" w:rsidR="00BF6111" w:rsidRDefault="00BF6111" w:rsidP="00BF6111">
      <w:pPr>
        <w:spacing w:before="120" w:after="120"/>
        <w:ind w:firstLine="0"/>
        <w:jc w:val="both"/>
      </w:pPr>
    </w:p>
    <w:p w14:paraId="2C878438" w14:textId="77777777" w:rsidR="00BF6111" w:rsidRPr="00F4315E" w:rsidRDefault="00BF6111" w:rsidP="00BF6111">
      <w:pPr>
        <w:spacing w:before="120" w:after="120"/>
        <w:ind w:firstLine="0"/>
        <w:jc w:val="both"/>
      </w:pPr>
    </w:p>
    <w:p w14:paraId="65E8109D" w14:textId="77777777" w:rsidR="00BF6111" w:rsidRDefault="00BF6111" w:rsidP="00BF6111">
      <w:pPr>
        <w:spacing w:after="120"/>
        <w:ind w:firstLine="0"/>
        <w:jc w:val="center"/>
        <w:rPr>
          <w:sz w:val="24"/>
        </w:rPr>
      </w:pPr>
      <w:bookmarkStart w:id="20" w:name="Interventions_econo_09_dossier_texte_11"/>
      <w:r>
        <w:rPr>
          <w:b/>
          <w:sz w:val="24"/>
        </w:rPr>
        <w:t>Interventions économiques</w:t>
      </w:r>
      <w:r>
        <w:rPr>
          <w:b/>
          <w:sz w:val="24"/>
        </w:rPr>
        <w:br/>
      </w:r>
      <w:r>
        <w:rPr>
          <w:i/>
          <w:sz w:val="24"/>
        </w:rPr>
        <w:t>pour une alternative sociale</w:t>
      </w:r>
    </w:p>
    <w:p w14:paraId="12D240B0"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270857C3" w14:textId="77777777" w:rsidR="00BF6111" w:rsidRPr="00F4315E" w:rsidRDefault="00BF6111" w:rsidP="00BF6111">
      <w:pPr>
        <w:spacing w:after="120"/>
        <w:ind w:firstLine="0"/>
        <w:jc w:val="center"/>
        <w:rPr>
          <w:b/>
          <w:color w:val="0000FF"/>
          <w:sz w:val="24"/>
        </w:rPr>
      </w:pPr>
      <w:r>
        <w:rPr>
          <w:b/>
          <w:color w:val="0000FF"/>
          <w:sz w:val="24"/>
        </w:rPr>
        <w:t>L’AGRO-ALIMENTAIRE : L’HEURE DES CHOIX</w:t>
      </w:r>
    </w:p>
    <w:p w14:paraId="061B93AF" w14:textId="77777777" w:rsidR="00BF6111" w:rsidRPr="00F4315E" w:rsidRDefault="00BF6111" w:rsidP="00BF6111">
      <w:pPr>
        <w:spacing w:after="120"/>
        <w:ind w:firstLine="0"/>
        <w:jc w:val="center"/>
        <w:rPr>
          <w:b/>
          <w:color w:val="008000"/>
          <w:sz w:val="24"/>
        </w:rPr>
      </w:pPr>
      <w:r>
        <w:rPr>
          <w:b/>
          <w:color w:val="008000"/>
          <w:sz w:val="24"/>
        </w:rPr>
        <w:t>DOSSIER</w:t>
      </w:r>
    </w:p>
    <w:p w14:paraId="6AFD4AC2" w14:textId="77777777" w:rsidR="00BF6111" w:rsidRPr="00890E45" w:rsidRDefault="00BF6111" w:rsidP="00BF6111">
      <w:pPr>
        <w:pStyle w:val="planchenb"/>
        <w:rPr>
          <w:color w:val="auto"/>
          <w:sz w:val="44"/>
        </w:rPr>
      </w:pPr>
      <w:r w:rsidRPr="00890E45">
        <w:rPr>
          <w:color w:val="auto"/>
          <w:sz w:val="44"/>
        </w:rPr>
        <w:t>“</w:t>
      </w:r>
      <w:r>
        <w:rPr>
          <w:color w:val="auto"/>
          <w:sz w:val="44"/>
        </w:rPr>
        <w:t>ENTREVUE AVEC LES MEMBRES</w:t>
      </w:r>
      <w:r>
        <w:rPr>
          <w:color w:val="auto"/>
          <w:sz w:val="44"/>
        </w:rPr>
        <w:br/>
        <w:t>DE DEUX FERMES DE GROUPE</w:t>
      </w:r>
      <w:r>
        <w:rPr>
          <w:color w:val="auto"/>
          <w:sz w:val="44"/>
        </w:rPr>
        <w:br/>
        <w:t>AU QUÉBEC.</w:t>
      </w:r>
      <w:r w:rsidRPr="00890E45">
        <w:rPr>
          <w:color w:val="auto"/>
          <w:sz w:val="44"/>
        </w:rPr>
        <w:t>”</w:t>
      </w:r>
    </w:p>
    <w:bookmarkEnd w:id="20"/>
    <w:p w14:paraId="1229D86F" w14:textId="77777777" w:rsidR="00BF6111" w:rsidRPr="00E07116" w:rsidRDefault="00BF6111" w:rsidP="00BF6111">
      <w:pPr>
        <w:jc w:val="both"/>
      </w:pPr>
    </w:p>
    <w:p w14:paraId="6A60D9C9" w14:textId="77777777" w:rsidR="00BF6111" w:rsidRPr="00E07116" w:rsidRDefault="00BF6111" w:rsidP="00BF6111">
      <w:pPr>
        <w:pStyle w:val="suite"/>
      </w:pPr>
      <w:r>
        <w:t>Martin ROBERT</w:t>
      </w:r>
    </w:p>
    <w:p w14:paraId="208FEE74" w14:textId="77777777" w:rsidR="00BF6111" w:rsidRPr="00E07116" w:rsidRDefault="00BF6111" w:rsidP="00BF6111">
      <w:pPr>
        <w:jc w:val="both"/>
      </w:pPr>
    </w:p>
    <w:p w14:paraId="4CBBAA56" w14:textId="77777777" w:rsidR="00BF6111" w:rsidRDefault="00BF6111" w:rsidP="00BF6111">
      <w:pPr>
        <w:jc w:val="both"/>
      </w:pPr>
    </w:p>
    <w:p w14:paraId="5682890C" w14:textId="77777777" w:rsidR="00BF6111" w:rsidRPr="00F4315E" w:rsidRDefault="00BF6111" w:rsidP="00BF6111">
      <w:pPr>
        <w:jc w:val="both"/>
      </w:pPr>
    </w:p>
    <w:p w14:paraId="68D06919" w14:textId="77777777" w:rsidR="00BF6111" w:rsidRPr="00F4315E" w:rsidRDefault="00BF6111" w:rsidP="00BF6111">
      <w:pPr>
        <w:jc w:val="both"/>
      </w:pPr>
    </w:p>
    <w:p w14:paraId="1E5CD8D3" w14:textId="77777777" w:rsidR="00BF6111" w:rsidRDefault="00BF6111" w:rsidP="00BF6111">
      <w:pPr>
        <w:ind w:right="90" w:firstLine="0"/>
        <w:jc w:val="both"/>
        <w:rPr>
          <w:sz w:val="20"/>
        </w:rPr>
      </w:pPr>
      <w:hyperlink w:anchor="sommaire" w:history="1">
        <w:r w:rsidRPr="00F4315E">
          <w:rPr>
            <w:rStyle w:val="Hyperlien"/>
            <w:sz w:val="20"/>
          </w:rPr>
          <w:t>Retour au sommaire</w:t>
        </w:r>
      </w:hyperlink>
    </w:p>
    <w:p w14:paraId="6AF6C9FA" w14:textId="77777777" w:rsidR="00BF6111" w:rsidRPr="00A03C40" w:rsidRDefault="00BF6111" w:rsidP="00BF6111">
      <w:pPr>
        <w:spacing w:before="120" w:after="120"/>
        <w:jc w:val="both"/>
      </w:pPr>
      <w:r w:rsidRPr="00A03C40">
        <w:rPr>
          <w:lang w:eastAsia="fr-FR" w:bidi="fr-FR"/>
        </w:rPr>
        <w:t>Caractéristiques générales :</w:t>
      </w:r>
    </w:p>
    <w:p w14:paraId="18AF65EC" w14:textId="77777777" w:rsidR="00BF6111" w:rsidRPr="00A03C40" w:rsidRDefault="00BF6111" w:rsidP="00BF6111">
      <w:pPr>
        <w:ind w:left="1080" w:hanging="360"/>
        <w:jc w:val="both"/>
      </w:pPr>
      <w:r>
        <w:rPr>
          <w:lang w:eastAsia="fr-FR" w:bidi="fr-FR"/>
        </w:rPr>
        <w:t>-</w:t>
      </w:r>
      <w:r>
        <w:rPr>
          <w:lang w:eastAsia="fr-FR" w:bidi="fr-FR"/>
        </w:rPr>
        <w:tab/>
      </w:r>
      <w:r w:rsidRPr="00F161CA">
        <w:rPr>
          <w:i/>
          <w:iCs/>
          <w:szCs w:val="28"/>
          <w:lang w:eastAsia="fr-FR" w:bidi="fr-FR"/>
        </w:rPr>
        <w:t>constituée en société en 1974, deux frères et un voisin, puis trois frères </w:t>
      </w:r>
      <w:r w:rsidRPr="00A03C40">
        <w:rPr>
          <w:lang w:eastAsia="fr-FR" w:bidi="fr-FR"/>
        </w:rPr>
        <w:t>;</w:t>
      </w:r>
    </w:p>
    <w:p w14:paraId="1BE5CA01" w14:textId="77777777" w:rsidR="00BF6111" w:rsidRPr="00F161CA" w:rsidRDefault="00BF6111" w:rsidP="00BF6111">
      <w:pPr>
        <w:ind w:left="1080" w:hanging="360"/>
        <w:jc w:val="both"/>
        <w:rPr>
          <w:i/>
          <w:iCs/>
          <w:szCs w:val="28"/>
        </w:rPr>
      </w:pPr>
      <w:r>
        <w:rPr>
          <w:lang w:eastAsia="fr-FR" w:bidi="fr-FR"/>
        </w:rPr>
        <w:t>-</w:t>
      </w:r>
      <w:r>
        <w:rPr>
          <w:lang w:eastAsia="fr-FR" w:bidi="fr-FR"/>
        </w:rPr>
        <w:tab/>
      </w:r>
      <w:r w:rsidRPr="00F161CA">
        <w:rPr>
          <w:i/>
          <w:iCs/>
          <w:szCs w:val="28"/>
          <w:lang w:eastAsia="fr-FR" w:bidi="fr-FR"/>
        </w:rPr>
        <w:t>production laitière de plus d’un million de livres de lait.</w:t>
      </w:r>
    </w:p>
    <w:p w14:paraId="598355D7" w14:textId="77777777" w:rsidR="00BF6111" w:rsidRDefault="00BF6111" w:rsidP="00BF6111">
      <w:pPr>
        <w:spacing w:before="120" w:after="120"/>
        <w:jc w:val="both"/>
        <w:rPr>
          <w:lang w:eastAsia="fr-FR" w:bidi="fr-FR"/>
        </w:rPr>
      </w:pPr>
    </w:p>
    <w:p w14:paraId="1E80EBE7" w14:textId="77777777" w:rsidR="00BF6111" w:rsidRPr="008B2939" w:rsidRDefault="00BF6111" w:rsidP="00BF6111">
      <w:pPr>
        <w:spacing w:before="120" w:after="120"/>
        <w:jc w:val="both"/>
        <w:rPr>
          <w:u w:val="single"/>
        </w:rPr>
      </w:pPr>
      <w:r w:rsidRPr="008B2939">
        <w:rPr>
          <w:u w:val="single"/>
          <w:lang w:eastAsia="fr-FR" w:bidi="fr-FR"/>
        </w:rPr>
        <w:t>Qu’est-ce qui vous a amené à former une ferme de groupe en 1974 ?</w:t>
      </w:r>
    </w:p>
    <w:p w14:paraId="52E6CBBE" w14:textId="77777777" w:rsidR="00BF6111" w:rsidRDefault="00BF6111" w:rsidP="00BF6111">
      <w:pPr>
        <w:spacing w:before="120" w:after="120"/>
        <w:jc w:val="both"/>
        <w:rPr>
          <w:iCs/>
          <w:szCs w:val="28"/>
        </w:rPr>
      </w:pPr>
    </w:p>
    <w:p w14:paraId="7B231528" w14:textId="77777777" w:rsidR="00BF6111" w:rsidRPr="00F161CA" w:rsidRDefault="00BF6111" w:rsidP="00BF6111">
      <w:pPr>
        <w:spacing w:before="120" w:after="120"/>
        <w:jc w:val="both"/>
        <w:rPr>
          <w:i/>
          <w:iCs/>
          <w:szCs w:val="28"/>
        </w:rPr>
      </w:pPr>
      <w:r w:rsidRPr="008B2939">
        <w:rPr>
          <w:iCs/>
          <w:szCs w:val="28"/>
        </w:rPr>
        <w:t>M. (exploitant) :</w:t>
      </w:r>
      <w:r w:rsidRPr="00F161CA">
        <w:rPr>
          <w:i/>
          <w:iCs/>
          <w:szCs w:val="28"/>
        </w:rPr>
        <w:t xml:space="preserve"> </w:t>
      </w:r>
      <w:r w:rsidRPr="00F161CA">
        <w:rPr>
          <w:i/>
          <w:iCs/>
          <w:szCs w:val="28"/>
          <w:lang w:eastAsia="fr-FR" w:bidi="fr-FR"/>
        </w:rPr>
        <w:t>On était déjà en production depuis 1959. Nos e</w:t>
      </w:r>
      <w:r w:rsidRPr="00F161CA">
        <w:rPr>
          <w:i/>
          <w:iCs/>
          <w:szCs w:val="28"/>
          <w:lang w:eastAsia="fr-FR" w:bidi="fr-FR"/>
        </w:rPr>
        <w:t>n</w:t>
      </w:r>
      <w:r w:rsidRPr="00F161CA">
        <w:rPr>
          <w:i/>
          <w:iCs/>
          <w:szCs w:val="28"/>
          <w:lang w:eastAsia="fr-FR" w:bidi="fr-FR"/>
        </w:rPr>
        <w:t>treprises étaient assez stabilisées mais on voulait essayer d’améliorer nos conditions, ne plus avoir à traire les vaches 365jours par année ; on voulait avoir un revenu plus régulier à l’année. Pour ça, il fallait grossir et se mettre à faire de l’ensilage. On pensait aussi qu’on pou</w:t>
      </w:r>
      <w:r w:rsidRPr="00F161CA">
        <w:rPr>
          <w:i/>
          <w:iCs/>
          <w:szCs w:val="28"/>
          <w:lang w:eastAsia="fr-FR" w:bidi="fr-FR"/>
        </w:rPr>
        <w:t>r</w:t>
      </w:r>
      <w:r w:rsidRPr="00F161CA">
        <w:rPr>
          <w:i/>
          <w:iCs/>
          <w:szCs w:val="28"/>
          <w:lang w:eastAsia="fr-FR" w:bidi="fr-FR"/>
        </w:rPr>
        <w:t>rait être plus efficace en spécialisant ; on pourrait s’occuper des v</w:t>
      </w:r>
      <w:r w:rsidRPr="00F161CA">
        <w:rPr>
          <w:i/>
          <w:iCs/>
          <w:szCs w:val="28"/>
          <w:lang w:eastAsia="fr-FR" w:bidi="fr-FR"/>
        </w:rPr>
        <w:t>a</w:t>
      </w:r>
      <w:r w:rsidRPr="00F161CA">
        <w:rPr>
          <w:i/>
          <w:iCs/>
          <w:szCs w:val="28"/>
          <w:lang w:eastAsia="fr-FR" w:bidi="fr-FR"/>
        </w:rPr>
        <w:t>ches, l’autre des champs, le troisième des boisés, de la gestion, etc.</w:t>
      </w:r>
    </w:p>
    <w:p w14:paraId="0BEF9745" w14:textId="77777777" w:rsidR="00BF6111" w:rsidRPr="00F161CA" w:rsidRDefault="00BF6111" w:rsidP="00BF6111">
      <w:pPr>
        <w:spacing w:before="120" w:after="120"/>
        <w:jc w:val="both"/>
        <w:rPr>
          <w:i/>
          <w:iCs/>
          <w:szCs w:val="28"/>
        </w:rPr>
      </w:pPr>
      <w:r w:rsidRPr="008B2939">
        <w:rPr>
          <w:iCs/>
          <w:szCs w:val="28"/>
          <w:lang w:eastAsia="fr-FR" w:bidi="fr-FR"/>
        </w:rPr>
        <w:t>A.</w:t>
      </w:r>
      <w:r w:rsidRPr="008B2939">
        <w:rPr>
          <w:iCs/>
          <w:szCs w:val="28"/>
        </w:rPr>
        <w:t xml:space="preserve"> (exploitante) </w:t>
      </w:r>
      <w:r w:rsidRPr="00F161CA">
        <w:rPr>
          <w:i/>
          <w:iCs/>
          <w:szCs w:val="28"/>
        </w:rPr>
        <w:t xml:space="preserve">: </w:t>
      </w:r>
      <w:r w:rsidRPr="00F161CA">
        <w:rPr>
          <w:i/>
          <w:iCs/>
          <w:szCs w:val="28"/>
          <w:lang w:eastAsia="fr-FR" w:bidi="fr-FR"/>
        </w:rPr>
        <w:t>Il aurait pu y avoir de la place pour les femmes aussi. Les deux femmes qui voulaient le plus travailler à la ferme a</w:t>
      </w:r>
      <w:r w:rsidRPr="00F161CA">
        <w:rPr>
          <w:i/>
          <w:iCs/>
          <w:szCs w:val="28"/>
          <w:lang w:eastAsia="fr-FR" w:bidi="fr-FR"/>
        </w:rPr>
        <w:t>u</w:t>
      </w:r>
      <w:r w:rsidRPr="00F161CA">
        <w:rPr>
          <w:i/>
          <w:iCs/>
          <w:szCs w:val="28"/>
          <w:lang w:eastAsia="fr-FR" w:bidi="fr-FR"/>
        </w:rPr>
        <w:t>raient pu, 20 à 30 heures par semaine, faire la traite, la comptab</w:t>
      </w:r>
      <w:r w:rsidRPr="00F161CA">
        <w:rPr>
          <w:i/>
          <w:iCs/>
          <w:szCs w:val="28"/>
          <w:lang w:eastAsia="fr-FR" w:bidi="fr-FR"/>
        </w:rPr>
        <w:t>i</w:t>
      </w:r>
      <w:r w:rsidRPr="00F161CA">
        <w:rPr>
          <w:i/>
          <w:iCs/>
          <w:szCs w:val="28"/>
          <w:lang w:eastAsia="fr-FR" w:bidi="fr-FR"/>
        </w:rPr>
        <w:t>lité, aider aux périodes de pointe.</w:t>
      </w:r>
    </w:p>
    <w:p w14:paraId="018AEFBD" w14:textId="77777777" w:rsidR="00BF6111" w:rsidRDefault="00BF6111" w:rsidP="00BF6111">
      <w:pPr>
        <w:spacing w:before="120" w:after="120"/>
        <w:jc w:val="both"/>
        <w:rPr>
          <w:lang w:eastAsia="fr-FR" w:bidi="fr-FR"/>
        </w:rPr>
      </w:pPr>
    </w:p>
    <w:p w14:paraId="4A1BC594" w14:textId="77777777" w:rsidR="00BF6111" w:rsidRPr="008B2939" w:rsidRDefault="00BF6111" w:rsidP="00BF6111">
      <w:pPr>
        <w:spacing w:before="120" w:after="120"/>
        <w:jc w:val="both"/>
        <w:rPr>
          <w:u w:val="single"/>
        </w:rPr>
      </w:pPr>
      <w:r w:rsidRPr="008B2939">
        <w:rPr>
          <w:u w:val="single"/>
          <w:lang w:eastAsia="fr-FR" w:bidi="fr-FR"/>
        </w:rPr>
        <w:t>Avant que vous ne formiez une ferme de groupe, pa</w:t>
      </w:r>
      <w:r w:rsidRPr="008B2939">
        <w:rPr>
          <w:u w:val="single"/>
          <w:lang w:eastAsia="fr-FR" w:bidi="fr-FR"/>
        </w:rPr>
        <w:t>r</w:t>
      </w:r>
      <w:r w:rsidRPr="008B2939">
        <w:rPr>
          <w:u w:val="single"/>
          <w:lang w:eastAsia="fr-FR" w:bidi="fr-FR"/>
        </w:rPr>
        <w:t>ticipais-tu aux travaux de la ferme ?</w:t>
      </w:r>
    </w:p>
    <w:p w14:paraId="2677A725" w14:textId="77777777" w:rsidR="00BF6111" w:rsidRDefault="00BF6111" w:rsidP="00BF6111">
      <w:pPr>
        <w:spacing w:before="120" w:after="120"/>
        <w:jc w:val="both"/>
        <w:rPr>
          <w:iCs/>
          <w:szCs w:val="28"/>
        </w:rPr>
      </w:pPr>
    </w:p>
    <w:p w14:paraId="5753F65B" w14:textId="77777777" w:rsidR="00BF6111" w:rsidRPr="00F161CA" w:rsidRDefault="00BF6111" w:rsidP="00BF6111">
      <w:pPr>
        <w:spacing w:before="120" w:after="120"/>
        <w:jc w:val="both"/>
        <w:rPr>
          <w:i/>
          <w:iCs/>
          <w:szCs w:val="28"/>
        </w:rPr>
      </w:pPr>
      <w:r w:rsidRPr="008B2939">
        <w:rPr>
          <w:iCs/>
          <w:szCs w:val="28"/>
        </w:rPr>
        <w:t>A. :</w:t>
      </w:r>
      <w:r w:rsidRPr="00F161CA">
        <w:rPr>
          <w:i/>
          <w:iCs/>
          <w:szCs w:val="28"/>
        </w:rPr>
        <w:t xml:space="preserve"> </w:t>
      </w:r>
      <w:r w:rsidRPr="00F161CA">
        <w:rPr>
          <w:i/>
          <w:iCs/>
          <w:szCs w:val="28"/>
          <w:lang w:eastAsia="fr-FR" w:bidi="fr-FR"/>
        </w:rPr>
        <w:t>Oui, je faisais la traite avec M., je nettoyais la laiterie, je m’occupais des animaux et j’ai toujours tenu la comptabilité. J’étais limitée parce que j’avais de jeunes enfants et je m’occupais de ma belle-mère. Mais en 1974, je devenais plus libre, j’aurais pu prendre la régie du troupeau. On discutait toujours quand même des investi</w:t>
      </w:r>
      <w:r w:rsidRPr="00F161CA">
        <w:rPr>
          <w:i/>
          <w:iCs/>
          <w:szCs w:val="28"/>
          <w:lang w:eastAsia="fr-FR" w:bidi="fr-FR"/>
        </w:rPr>
        <w:t>s</w:t>
      </w:r>
      <w:r w:rsidRPr="00F161CA">
        <w:rPr>
          <w:i/>
          <w:iCs/>
          <w:szCs w:val="28"/>
          <w:lang w:eastAsia="fr-FR" w:bidi="fr-FR"/>
        </w:rPr>
        <w:t>sements, des dépenses, je prenais part aux décisions.</w:t>
      </w:r>
    </w:p>
    <w:p w14:paraId="4B1ED893" w14:textId="77777777" w:rsidR="00BF6111" w:rsidRDefault="00BF6111" w:rsidP="00BF6111">
      <w:pPr>
        <w:spacing w:before="120" w:after="120"/>
        <w:jc w:val="both"/>
        <w:rPr>
          <w:lang w:eastAsia="fr-FR" w:bidi="fr-FR"/>
        </w:rPr>
      </w:pPr>
    </w:p>
    <w:p w14:paraId="79675F3C" w14:textId="77777777" w:rsidR="00BF6111" w:rsidRPr="008B2939" w:rsidRDefault="00BF6111" w:rsidP="00BF6111">
      <w:pPr>
        <w:spacing w:before="120" w:after="120"/>
        <w:jc w:val="both"/>
        <w:rPr>
          <w:u w:val="single"/>
        </w:rPr>
      </w:pPr>
      <w:r w:rsidRPr="008B2939">
        <w:rPr>
          <w:u w:val="single"/>
          <w:lang w:eastAsia="fr-FR" w:bidi="fr-FR"/>
        </w:rPr>
        <w:t>As-tu pris part à la formation de la ferme de groupe ?</w:t>
      </w:r>
    </w:p>
    <w:p w14:paraId="0DBD66DA" w14:textId="77777777" w:rsidR="00BF6111" w:rsidRPr="00EA2C45" w:rsidRDefault="00BF6111" w:rsidP="00BF6111">
      <w:pPr>
        <w:spacing w:before="120" w:after="120"/>
        <w:jc w:val="both"/>
        <w:rPr>
          <w:i/>
          <w:iCs/>
          <w:szCs w:val="28"/>
        </w:rPr>
      </w:pPr>
      <w:r w:rsidRPr="008B2939">
        <w:rPr>
          <w:iCs/>
          <w:szCs w:val="28"/>
        </w:rPr>
        <w:t>A. :</w:t>
      </w:r>
      <w:r w:rsidRPr="00356BC7">
        <w:rPr>
          <w:i/>
          <w:iCs/>
          <w:szCs w:val="28"/>
        </w:rPr>
        <w:t xml:space="preserve"> </w:t>
      </w:r>
      <w:r w:rsidRPr="00356BC7">
        <w:rPr>
          <w:i/>
          <w:iCs/>
          <w:szCs w:val="28"/>
          <w:lang w:eastAsia="fr-FR" w:bidi="fr-FR"/>
        </w:rPr>
        <w:t>Oui, à toutes les étapes. On se réunissait toujours les six me</w:t>
      </w:r>
      <w:r w:rsidRPr="00356BC7">
        <w:rPr>
          <w:i/>
          <w:iCs/>
          <w:szCs w:val="28"/>
          <w:lang w:eastAsia="fr-FR" w:bidi="fr-FR"/>
        </w:rPr>
        <w:t>m</w:t>
      </w:r>
      <w:r w:rsidRPr="00356BC7">
        <w:rPr>
          <w:i/>
          <w:iCs/>
          <w:szCs w:val="28"/>
          <w:lang w:eastAsia="fr-FR" w:bidi="fr-FR"/>
        </w:rPr>
        <w:t>bres pour tout discuter ; même les gens du crédit agricole, on les a rencontré ensemble. Notre place à nous, les fe</w:t>
      </w:r>
      <w:r>
        <w:rPr>
          <w:i/>
          <w:iCs/>
          <w:szCs w:val="28"/>
          <w:lang w:eastAsia="fr-FR" w:bidi="fr-FR"/>
        </w:rPr>
        <w:t>mmes n’était pas très bien défi</w:t>
      </w:r>
      <w:r w:rsidRPr="00EA2C45">
        <w:rPr>
          <w:i/>
          <w:iCs/>
          <w:szCs w:val="28"/>
          <w:lang w:eastAsia="fr-FR" w:bidi="fr-FR"/>
        </w:rPr>
        <w:t>nie.</w:t>
      </w:r>
      <w:r>
        <w:t xml:space="preserve"> [154]</w:t>
      </w:r>
      <w:r w:rsidRPr="00EA2C45">
        <w:rPr>
          <w:i/>
          <w:iCs/>
          <w:szCs w:val="28"/>
          <w:lang w:eastAsia="fr-FR" w:bidi="fr-FR"/>
        </w:rPr>
        <w:t xml:space="preserve"> Moi, je l’ai amené quelques fois, mais je n 'ai j</w:t>
      </w:r>
      <w:r w:rsidRPr="00EA2C45">
        <w:rPr>
          <w:i/>
          <w:iCs/>
          <w:szCs w:val="28"/>
          <w:lang w:eastAsia="fr-FR" w:bidi="fr-FR"/>
        </w:rPr>
        <w:t>a</w:t>
      </w:r>
      <w:r w:rsidRPr="00EA2C45">
        <w:rPr>
          <w:i/>
          <w:iCs/>
          <w:szCs w:val="28"/>
          <w:lang w:eastAsia="fr-FR" w:bidi="fr-FR"/>
        </w:rPr>
        <w:t>mais eu de répo</w:t>
      </w:r>
      <w:r w:rsidRPr="00EA2C45">
        <w:rPr>
          <w:i/>
          <w:iCs/>
          <w:szCs w:val="28"/>
          <w:lang w:eastAsia="fr-FR" w:bidi="fr-FR"/>
        </w:rPr>
        <w:t>n</w:t>
      </w:r>
      <w:r w:rsidRPr="00EA2C45">
        <w:rPr>
          <w:i/>
          <w:iCs/>
          <w:szCs w:val="28"/>
          <w:lang w:eastAsia="fr-FR" w:bidi="fr-FR"/>
        </w:rPr>
        <w:t>se. Ça semblait aller de soi. Dans une ferme famili</w:t>
      </w:r>
      <w:r w:rsidRPr="00EA2C45">
        <w:rPr>
          <w:i/>
          <w:iCs/>
          <w:szCs w:val="28"/>
          <w:lang w:eastAsia="fr-FR" w:bidi="fr-FR"/>
        </w:rPr>
        <w:t>a</w:t>
      </w:r>
      <w:r w:rsidRPr="00EA2C45">
        <w:rPr>
          <w:i/>
          <w:iCs/>
          <w:szCs w:val="28"/>
          <w:lang w:eastAsia="fr-FR" w:bidi="fr-FR"/>
        </w:rPr>
        <w:t>le, tout ce qui est à moi est à toi et tout c</w:t>
      </w:r>
      <w:r>
        <w:rPr>
          <w:i/>
          <w:iCs/>
          <w:szCs w:val="28"/>
          <w:lang w:eastAsia="fr-FR" w:bidi="fr-FR"/>
        </w:rPr>
        <w:t>e qui est à toi est à moi. Tu t</w:t>
      </w:r>
      <w:r w:rsidRPr="00EA2C45">
        <w:rPr>
          <w:i/>
          <w:iCs/>
          <w:szCs w:val="28"/>
          <w:lang w:eastAsia="fr-FR" w:bidi="fr-FR"/>
        </w:rPr>
        <w:t>’imagines que ce sera la même chose sur une ferme de groupe. En réalité, ça ne va pas de soi.</w:t>
      </w:r>
    </w:p>
    <w:p w14:paraId="361F7BF5" w14:textId="77777777" w:rsidR="00BF6111" w:rsidRDefault="00BF6111" w:rsidP="00BF6111">
      <w:pPr>
        <w:spacing w:before="120" w:after="120"/>
        <w:jc w:val="both"/>
        <w:rPr>
          <w:lang w:eastAsia="fr-FR" w:bidi="fr-FR"/>
        </w:rPr>
      </w:pPr>
    </w:p>
    <w:p w14:paraId="70E339C5" w14:textId="77777777" w:rsidR="00BF6111" w:rsidRPr="008B2939" w:rsidRDefault="00BF6111" w:rsidP="00BF6111">
      <w:pPr>
        <w:spacing w:before="120" w:after="120"/>
        <w:jc w:val="both"/>
        <w:rPr>
          <w:u w:val="single"/>
        </w:rPr>
      </w:pPr>
      <w:r w:rsidRPr="008B2939">
        <w:rPr>
          <w:u w:val="single"/>
          <w:lang w:eastAsia="fr-FR" w:bidi="fr-FR"/>
        </w:rPr>
        <w:t>Comment ça s’est passé lorsque vous avez formé la compagnie ?</w:t>
      </w:r>
    </w:p>
    <w:p w14:paraId="582C3D9D" w14:textId="77777777" w:rsidR="00BF6111" w:rsidRDefault="00BF6111" w:rsidP="00BF6111">
      <w:pPr>
        <w:spacing w:before="120" w:after="120"/>
        <w:jc w:val="both"/>
        <w:rPr>
          <w:iCs/>
          <w:szCs w:val="28"/>
        </w:rPr>
      </w:pPr>
    </w:p>
    <w:p w14:paraId="3444A466" w14:textId="77777777" w:rsidR="00BF6111" w:rsidRPr="00EA2C45" w:rsidRDefault="00BF6111" w:rsidP="00BF6111">
      <w:pPr>
        <w:spacing w:before="120" w:after="120"/>
        <w:jc w:val="both"/>
        <w:rPr>
          <w:i/>
          <w:iCs/>
          <w:szCs w:val="28"/>
        </w:rPr>
      </w:pPr>
      <w:r w:rsidRPr="008B2939">
        <w:rPr>
          <w:iCs/>
          <w:szCs w:val="28"/>
        </w:rPr>
        <w:t>A. :</w:t>
      </w:r>
      <w:r w:rsidRPr="00EA2C45">
        <w:rPr>
          <w:i/>
          <w:iCs/>
          <w:szCs w:val="28"/>
        </w:rPr>
        <w:t xml:space="preserve"> </w:t>
      </w:r>
      <w:r w:rsidRPr="00EA2C45">
        <w:rPr>
          <w:i/>
          <w:iCs/>
          <w:szCs w:val="28"/>
          <w:lang w:eastAsia="fr-FR" w:bidi="fr-FR"/>
        </w:rPr>
        <w:t>D’abord pour la comptabilité, on était deux fe</w:t>
      </w:r>
      <w:r w:rsidRPr="00EA2C45">
        <w:rPr>
          <w:i/>
          <w:iCs/>
          <w:szCs w:val="28"/>
          <w:lang w:eastAsia="fr-FR" w:bidi="fr-FR"/>
        </w:rPr>
        <w:t>m</w:t>
      </w:r>
      <w:r w:rsidRPr="00EA2C45">
        <w:rPr>
          <w:i/>
          <w:iCs/>
          <w:szCs w:val="28"/>
          <w:lang w:eastAsia="fr-FR" w:bidi="fr-FR"/>
        </w:rPr>
        <w:t>mes à pouvoir la faire. Comme l’autre femme venait d’accoucher et qu’elle était moins habituée que moi à tr</w:t>
      </w:r>
      <w:r w:rsidRPr="00EA2C45">
        <w:rPr>
          <w:i/>
          <w:iCs/>
          <w:szCs w:val="28"/>
          <w:lang w:eastAsia="fr-FR" w:bidi="fr-FR"/>
        </w:rPr>
        <w:t>a</w:t>
      </w:r>
      <w:r w:rsidRPr="00EA2C45">
        <w:rPr>
          <w:i/>
          <w:iCs/>
          <w:szCs w:val="28"/>
          <w:lang w:eastAsia="fr-FR" w:bidi="fr-FR"/>
        </w:rPr>
        <w:t>vailler avec les animaux, c’est elle qui l’a eue. Pendant que les hommes construisaient la vacherie neuve pour mettre les trois troupeaux ensemble, on avait encore nos vaches ici ; j’ai continué à faire la traite et j’étais payée. Mais la mésentente s'est vite mise entre les partenaires. Ils avaient beaucoup de difficulté à s'entendre ensemb</w:t>
      </w:r>
      <w:r>
        <w:rPr>
          <w:i/>
          <w:iCs/>
          <w:szCs w:val="28"/>
          <w:lang w:eastAsia="fr-FR" w:bidi="fr-FR"/>
        </w:rPr>
        <w:t>le. Ils se sont alors dit que c</w:t>
      </w:r>
      <w:r w:rsidRPr="00EA2C45">
        <w:rPr>
          <w:i/>
          <w:iCs/>
          <w:szCs w:val="28"/>
          <w:lang w:eastAsia="fr-FR" w:bidi="fr-FR"/>
        </w:rPr>
        <w:t>’était assez difficile à trois sans e</w:t>
      </w:r>
      <w:r w:rsidRPr="00EA2C45">
        <w:rPr>
          <w:i/>
          <w:iCs/>
          <w:szCs w:val="28"/>
          <w:lang w:eastAsia="fr-FR" w:bidi="fr-FR"/>
        </w:rPr>
        <w:t>s</w:t>
      </w:r>
      <w:r w:rsidRPr="00EA2C45">
        <w:rPr>
          <w:i/>
          <w:iCs/>
          <w:szCs w:val="28"/>
          <w:lang w:eastAsia="fr-FR" w:bidi="fr-FR"/>
        </w:rPr>
        <w:t>sayer de s’entendre à six. À partir de cette époque, après la formation de la compagnie, il n’y a plus eu de réunion et la com</w:t>
      </w:r>
      <w:r w:rsidRPr="00EA2C45">
        <w:rPr>
          <w:i/>
          <w:iCs/>
          <w:szCs w:val="28"/>
          <w:lang w:eastAsia="fr-FR" w:bidi="fr-FR"/>
        </w:rPr>
        <w:t>p</w:t>
      </w:r>
      <w:r w:rsidRPr="00EA2C45">
        <w:rPr>
          <w:i/>
          <w:iCs/>
          <w:szCs w:val="28"/>
          <w:lang w:eastAsia="fr-FR" w:bidi="fr-FR"/>
        </w:rPr>
        <w:t>tabilité a été enlevée à l’autre femme.</w:t>
      </w:r>
    </w:p>
    <w:p w14:paraId="4863BA44" w14:textId="77777777" w:rsidR="00BF6111" w:rsidRPr="00E70EEA" w:rsidRDefault="00BF6111" w:rsidP="00BF6111">
      <w:pPr>
        <w:spacing w:before="120" w:after="120"/>
        <w:jc w:val="both"/>
        <w:rPr>
          <w:i/>
          <w:iCs/>
          <w:szCs w:val="28"/>
        </w:rPr>
      </w:pPr>
      <w:r w:rsidRPr="00EA2C45">
        <w:rPr>
          <w:i/>
          <w:iCs/>
          <w:szCs w:val="28"/>
          <w:lang w:eastAsia="fr-FR" w:bidi="fr-FR"/>
        </w:rPr>
        <w:t>Personne ne pensait évincer les femmes, mais c’est ce qui s’est passé. J’ai travaillé dur pendant quinze ans pour monter une ferme et je me suis retrouvée évincée ; j’ai dû me chercher du travail en d</w:t>
      </w:r>
      <w:r w:rsidRPr="00EA2C45">
        <w:rPr>
          <w:i/>
          <w:iCs/>
          <w:szCs w:val="28"/>
          <w:lang w:eastAsia="fr-FR" w:bidi="fr-FR"/>
        </w:rPr>
        <w:t>e</w:t>
      </w:r>
      <w:r w:rsidRPr="00EA2C45">
        <w:rPr>
          <w:i/>
          <w:iCs/>
          <w:szCs w:val="28"/>
          <w:lang w:eastAsia="fr-FR" w:bidi="fr-FR"/>
        </w:rPr>
        <w:t>hors. J’ai accepté l’entrevue pour dire ceci aux autres femmes : ce que vous voulez, dites-le avant que se forme la ferme de groupe, car si ce n 'est pas écrit, ça n’ira pas de soi. Quand c'est parti, on n’a plus de po</w:t>
      </w:r>
      <w:r w:rsidRPr="00EA2C45">
        <w:rPr>
          <w:i/>
          <w:iCs/>
          <w:szCs w:val="28"/>
          <w:lang w:eastAsia="fr-FR" w:bidi="fr-FR"/>
        </w:rPr>
        <w:t>u</w:t>
      </w:r>
      <w:r w:rsidRPr="00EA2C45">
        <w:rPr>
          <w:i/>
          <w:iCs/>
          <w:szCs w:val="28"/>
          <w:lang w:eastAsia="fr-FR" w:bidi="fr-FR"/>
        </w:rPr>
        <w:t>voir ; c’est au travail que les</w:t>
      </w:r>
      <w:r>
        <w:rPr>
          <w:i/>
          <w:iCs/>
          <w:szCs w:val="28"/>
          <w:lang w:eastAsia="fr-FR" w:bidi="fr-FR"/>
        </w:rPr>
        <w:t xml:space="preserve"> </w:t>
      </w:r>
      <w:r w:rsidRPr="00E70EEA">
        <w:rPr>
          <w:i/>
          <w:iCs/>
          <w:szCs w:val="28"/>
          <w:lang w:eastAsia="fr-FR" w:bidi="fr-FR"/>
        </w:rPr>
        <w:t>décisions se prennent et ce sont les hommes qui se voient continuell</w:t>
      </w:r>
      <w:r w:rsidRPr="00E70EEA">
        <w:rPr>
          <w:i/>
          <w:iCs/>
          <w:szCs w:val="28"/>
          <w:lang w:eastAsia="fr-FR" w:bidi="fr-FR"/>
        </w:rPr>
        <w:t>e</w:t>
      </w:r>
      <w:r w:rsidRPr="00E70EEA">
        <w:rPr>
          <w:i/>
          <w:iCs/>
          <w:szCs w:val="28"/>
          <w:lang w:eastAsia="fr-FR" w:bidi="fr-FR"/>
        </w:rPr>
        <w:t>ment qui les prennent.</w:t>
      </w:r>
    </w:p>
    <w:p w14:paraId="34ED9B0B" w14:textId="77777777" w:rsidR="00BF6111" w:rsidRPr="00E70EEA" w:rsidRDefault="00BF6111" w:rsidP="00BF6111">
      <w:pPr>
        <w:spacing w:before="120" w:after="120"/>
        <w:jc w:val="both"/>
        <w:rPr>
          <w:i/>
          <w:iCs/>
          <w:szCs w:val="28"/>
          <w:lang w:eastAsia="fr-FR" w:bidi="fr-FR"/>
        </w:rPr>
      </w:pPr>
    </w:p>
    <w:p w14:paraId="1A61D4C2" w14:textId="77777777" w:rsidR="00BF6111" w:rsidRPr="008B2939" w:rsidRDefault="00BF6111" w:rsidP="00BF6111">
      <w:pPr>
        <w:spacing w:before="120" w:after="120"/>
        <w:jc w:val="both"/>
        <w:rPr>
          <w:u w:val="single"/>
        </w:rPr>
      </w:pPr>
      <w:r w:rsidRPr="008B2939">
        <w:rPr>
          <w:u w:val="single"/>
          <w:lang w:eastAsia="fr-FR" w:bidi="fr-FR"/>
        </w:rPr>
        <w:t>Qu’est-ce qui a provoqué les tensions que vous avez connues entre actionnaires ?</w:t>
      </w:r>
    </w:p>
    <w:p w14:paraId="362BCF33" w14:textId="77777777" w:rsidR="00BF6111" w:rsidRDefault="00BF6111" w:rsidP="00BF6111">
      <w:pPr>
        <w:spacing w:before="120" w:after="120"/>
        <w:jc w:val="both"/>
      </w:pPr>
    </w:p>
    <w:p w14:paraId="49B89E42" w14:textId="77777777" w:rsidR="00BF6111" w:rsidRPr="00E70EEA" w:rsidRDefault="00BF6111" w:rsidP="00BF6111">
      <w:pPr>
        <w:spacing w:before="120" w:after="120"/>
        <w:jc w:val="both"/>
        <w:rPr>
          <w:i/>
          <w:iCs/>
          <w:szCs w:val="28"/>
        </w:rPr>
      </w:pPr>
      <w:r w:rsidRPr="00A03C40">
        <w:t xml:space="preserve">M. : </w:t>
      </w:r>
      <w:r w:rsidRPr="00E70EEA">
        <w:rPr>
          <w:i/>
          <w:iCs/>
          <w:szCs w:val="28"/>
          <w:lang w:eastAsia="fr-FR" w:bidi="fr-FR"/>
        </w:rPr>
        <w:t>En fait, on était tous déjà producteur et secrètement, on croyait tous que l’on avait la meilleure méthode, le meilleur troupeau, la meilleur</w:t>
      </w:r>
      <w:r>
        <w:rPr>
          <w:i/>
          <w:iCs/>
          <w:szCs w:val="28"/>
          <w:lang w:eastAsia="fr-FR" w:bidi="fr-FR"/>
        </w:rPr>
        <w:t>e machinerie. Chacun pensait qu</w:t>
      </w:r>
      <w:r w:rsidRPr="00E70EEA">
        <w:rPr>
          <w:i/>
          <w:iCs/>
          <w:szCs w:val="28"/>
          <w:lang w:eastAsia="fr-FR" w:bidi="fr-FR"/>
        </w:rPr>
        <w:t>’il était le meilleur. Quand on avait chacun nos fermes, on se comparait et on était en compét</w:t>
      </w:r>
      <w:r w:rsidRPr="00E70EEA">
        <w:rPr>
          <w:i/>
          <w:iCs/>
          <w:szCs w:val="28"/>
          <w:lang w:eastAsia="fr-FR" w:bidi="fr-FR"/>
        </w:rPr>
        <w:t>i</w:t>
      </w:r>
      <w:r w:rsidRPr="00E70EEA">
        <w:rPr>
          <w:i/>
          <w:iCs/>
          <w:szCs w:val="28"/>
          <w:lang w:eastAsia="fr-FR" w:bidi="fr-FR"/>
        </w:rPr>
        <w:t>tion sans trop le réaliser. Ensemble, la compétition a continué et les fri</w:t>
      </w:r>
      <w:r w:rsidRPr="00E70EEA">
        <w:rPr>
          <w:i/>
          <w:iCs/>
          <w:szCs w:val="28"/>
          <w:lang w:eastAsia="fr-FR" w:bidi="fr-FR"/>
        </w:rPr>
        <w:t>c</w:t>
      </w:r>
      <w:r w:rsidRPr="00E70EEA">
        <w:rPr>
          <w:i/>
          <w:iCs/>
          <w:szCs w:val="28"/>
          <w:lang w:eastAsia="fr-FR" w:bidi="fr-FR"/>
        </w:rPr>
        <w:t>tions sont apparues.</w:t>
      </w:r>
    </w:p>
    <w:p w14:paraId="4A9C35CC" w14:textId="77777777" w:rsidR="00BF6111" w:rsidRPr="00E70EEA" w:rsidRDefault="00BF6111" w:rsidP="00BF6111">
      <w:pPr>
        <w:spacing w:before="120" w:after="120"/>
        <w:jc w:val="both"/>
        <w:rPr>
          <w:i/>
          <w:iCs/>
          <w:szCs w:val="28"/>
        </w:rPr>
      </w:pPr>
      <w:r w:rsidRPr="008B2939">
        <w:rPr>
          <w:iCs/>
          <w:szCs w:val="28"/>
        </w:rPr>
        <w:t>A. :</w:t>
      </w:r>
      <w:r w:rsidRPr="00E70EEA">
        <w:rPr>
          <w:i/>
          <w:iCs/>
          <w:szCs w:val="28"/>
        </w:rPr>
        <w:t xml:space="preserve"> </w:t>
      </w:r>
      <w:r w:rsidRPr="00E70EEA">
        <w:rPr>
          <w:i/>
          <w:iCs/>
          <w:szCs w:val="28"/>
          <w:lang w:eastAsia="fr-FR" w:bidi="fr-FR"/>
        </w:rPr>
        <w:t>Les hommes ne se faisaient pas assez confiance pour discuter à fond des questions ou déléguer des re</w:t>
      </w:r>
      <w:r w:rsidRPr="00E70EEA">
        <w:rPr>
          <w:i/>
          <w:iCs/>
          <w:szCs w:val="28"/>
          <w:lang w:eastAsia="fr-FR" w:bidi="fr-FR"/>
        </w:rPr>
        <w:t>s</w:t>
      </w:r>
      <w:r w:rsidRPr="00E70EEA">
        <w:rPr>
          <w:i/>
          <w:iCs/>
          <w:szCs w:val="28"/>
          <w:lang w:eastAsia="fr-FR" w:bidi="fr-FR"/>
        </w:rPr>
        <w:t>ponsabilités à un d’entre eux, qui aurait ensuite rendu compte aux autres.</w:t>
      </w:r>
    </w:p>
    <w:p w14:paraId="65C8BB8F" w14:textId="77777777" w:rsidR="00BF6111" w:rsidRPr="00E70EEA" w:rsidRDefault="00BF6111" w:rsidP="00BF6111">
      <w:pPr>
        <w:spacing w:before="120" w:after="120"/>
        <w:jc w:val="both"/>
        <w:rPr>
          <w:i/>
          <w:iCs/>
          <w:szCs w:val="28"/>
        </w:rPr>
      </w:pPr>
      <w:r w:rsidRPr="008B2939">
        <w:rPr>
          <w:iCs/>
          <w:szCs w:val="28"/>
        </w:rPr>
        <w:t>M. :</w:t>
      </w:r>
      <w:r w:rsidRPr="00E70EEA">
        <w:rPr>
          <w:i/>
          <w:iCs/>
          <w:szCs w:val="28"/>
        </w:rPr>
        <w:t xml:space="preserve"> </w:t>
      </w:r>
      <w:r>
        <w:rPr>
          <w:i/>
          <w:iCs/>
          <w:szCs w:val="28"/>
          <w:lang w:eastAsia="fr-FR" w:bidi="fr-FR"/>
        </w:rPr>
        <w:t>J’aurais aimé qu</w:t>
      </w:r>
      <w:r w:rsidRPr="00E70EEA">
        <w:rPr>
          <w:i/>
          <w:iCs/>
          <w:szCs w:val="28"/>
          <w:lang w:eastAsia="fr-FR" w:bidi="fr-FR"/>
        </w:rPr>
        <w:t>’on me confie la responsabilité de la con</w:t>
      </w:r>
      <w:r w:rsidRPr="00E70EEA">
        <w:rPr>
          <w:i/>
          <w:iCs/>
          <w:szCs w:val="28"/>
          <w:lang w:eastAsia="fr-FR" w:bidi="fr-FR"/>
        </w:rPr>
        <w:t>s</w:t>
      </w:r>
      <w:r w:rsidRPr="00E70EEA">
        <w:rPr>
          <w:i/>
          <w:iCs/>
          <w:szCs w:val="28"/>
          <w:lang w:eastAsia="fr-FR" w:bidi="fr-FR"/>
        </w:rPr>
        <w:t>truction. Je venais de construire en 1969 et je croyais avoir bien réu</w:t>
      </w:r>
      <w:r w:rsidRPr="00E70EEA">
        <w:rPr>
          <w:i/>
          <w:iCs/>
          <w:szCs w:val="28"/>
          <w:lang w:eastAsia="fr-FR" w:bidi="fr-FR"/>
        </w:rPr>
        <w:t>s</w:t>
      </w:r>
      <w:r w:rsidRPr="00E70EEA">
        <w:rPr>
          <w:i/>
          <w:iCs/>
          <w:szCs w:val="28"/>
          <w:lang w:eastAsia="fr-FR" w:bidi="fr-FR"/>
        </w:rPr>
        <w:t>si. Je crois que j’étais le plus qual</w:t>
      </w:r>
      <w:r w:rsidRPr="00E70EEA">
        <w:rPr>
          <w:i/>
          <w:iCs/>
          <w:szCs w:val="28"/>
          <w:lang w:eastAsia="fr-FR" w:bidi="fr-FR"/>
        </w:rPr>
        <w:t>i</w:t>
      </w:r>
      <w:r w:rsidRPr="00E70EEA">
        <w:rPr>
          <w:i/>
          <w:iCs/>
          <w:szCs w:val="28"/>
          <w:lang w:eastAsia="fr-FR" w:bidi="fr-FR"/>
        </w:rPr>
        <w:t>fié pour le faire. Il y avait aussi la division du travail. Je m</w:t>
      </w:r>
      <w:r>
        <w:rPr>
          <w:i/>
          <w:iCs/>
          <w:szCs w:val="28"/>
          <w:lang w:eastAsia="fr-FR" w:bidi="fr-FR"/>
        </w:rPr>
        <w:t>'occupais des champs ; je n</w:t>
      </w:r>
      <w:r w:rsidRPr="00E70EEA">
        <w:rPr>
          <w:i/>
          <w:iCs/>
          <w:szCs w:val="28"/>
          <w:lang w:eastAsia="fr-FR" w:bidi="fr-FR"/>
        </w:rPr>
        <w:t>’ai jamais lésiné sur le tr</w:t>
      </w:r>
      <w:r w:rsidRPr="00E70EEA">
        <w:rPr>
          <w:i/>
          <w:iCs/>
          <w:szCs w:val="28"/>
          <w:lang w:eastAsia="fr-FR" w:bidi="fr-FR"/>
        </w:rPr>
        <w:t>a</w:t>
      </w:r>
      <w:r w:rsidRPr="00E70EEA">
        <w:rPr>
          <w:i/>
          <w:iCs/>
          <w:szCs w:val="28"/>
          <w:lang w:eastAsia="fr-FR" w:bidi="fr-FR"/>
        </w:rPr>
        <w:t>vail. Dans le temps des semences ou des foins, je faisais de grosses journées. La nuit je me levais souvent pour les vêlages. Ça se fait dans l’étable qui est ici à côté de la maison. Mais ça paraissait moins que la traite, mon tr</w:t>
      </w:r>
      <w:r w:rsidRPr="00E70EEA">
        <w:rPr>
          <w:i/>
          <w:iCs/>
          <w:szCs w:val="28"/>
          <w:lang w:eastAsia="fr-FR" w:bidi="fr-FR"/>
        </w:rPr>
        <w:t>a</w:t>
      </w:r>
      <w:r>
        <w:rPr>
          <w:i/>
          <w:iCs/>
          <w:szCs w:val="28"/>
          <w:lang w:eastAsia="fr-FR" w:bidi="fr-FR"/>
        </w:rPr>
        <w:t>vail n</w:t>
      </w:r>
      <w:r w:rsidRPr="00E70EEA">
        <w:rPr>
          <w:i/>
          <w:iCs/>
          <w:szCs w:val="28"/>
          <w:lang w:eastAsia="fr-FR" w:bidi="fr-FR"/>
        </w:rPr>
        <w:t>’était pas aussi reconnu. C’est très difficile à acce</w:t>
      </w:r>
      <w:r w:rsidRPr="00E70EEA">
        <w:rPr>
          <w:i/>
          <w:iCs/>
          <w:szCs w:val="28"/>
          <w:lang w:eastAsia="fr-FR" w:bidi="fr-FR"/>
        </w:rPr>
        <w:t>p</w:t>
      </w:r>
      <w:r w:rsidRPr="00E70EEA">
        <w:rPr>
          <w:i/>
          <w:iCs/>
          <w:szCs w:val="28"/>
          <w:lang w:eastAsia="fr-FR" w:bidi="fr-FR"/>
        </w:rPr>
        <w:t>ter quand on travaille dur et qu’on « rushe ». Ceux qui faisai</w:t>
      </w:r>
      <w:r>
        <w:rPr>
          <w:i/>
          <w:iCs/>
          <w:szCs w:val="28"/>
          <w:lang w:eastAsia="fr-FR" w:bidi="fr-FR"/>
        </w:rPr>
        <w:t>en</w:t>
      </w:r>
      <w:r w:rsidRPr="00E70EEA">
        <w:rPr>
          <w:i/>
          <w:iCs/>
          <w:szCs w:val="28"/>
          <w:lang w:eastAsia="fr-FR" w:bidi="fr-FR"/>
        </w:rPr>
        <w:t>t la traite avaient toujours l'impression qu’ils travai</w:t>
      </w:r>
      <w:r w:rsidRPr="00E70EEA">
        <w:rPr>
          <w:i/>
          <w:iCs/>
          <w:szCs w:val="28"/>
          <w:lang w:eastAsia="fr-FR" w:bidi="fr-FR"/>
        </w:rPr>
        <w:t>l</w:t>
      </w:r>
      <w:r w:rsidRPr="00E70EEA">
        <w:rPr>
          <w:i/>
          <w:iCs/>
          <w:szCs w:val="28"/>
          <w:lang w:eastAsia="fr-FR" w:bidi="fr-FR"/>
        </w:rPr>
        <w:t>laient plus que moi.</w:t>
      </w:r>
    </w:p>
    <w:p w14:paraId="60D03EBB" w14:textId="77777777" w:rsidR="00BF6111" w:rsidRDefault="00BF6111" w:rsidP="00BF6111">
      <w:pPr>
        <w:spacing w:before="120" w:after="120"/>
        <w:jc w:val="both"/>
      </w:pPr>
    </w:p>
    <w:p w14:paraId="30036759" w14:textId="77777777" w:rsidR="00BF6111" w:rsidRPr="00A03C40" w:rsidRDefault="00BF6111" w:rsidP="00BF6111">
      <w:pPr>
        <w:spacing w:before="120" w:after="120"/>
        <w:jc w:val="both"/>
      </w:pPr>
      <w:r>
        <w:t>[155]</w:t>
      </w:r>
    </w:p>
    <w:p w14:paraId="0DA08BE4" w14:textId="77777777" w:rsidR="00BF6111" w:rsidRPr="00890890" w:rsidRDefault="00BF6111" w:rsidP="00BF6111">
      <w:pPr>
        <w:spacing w:before="120" w:after="120"/>
        <w:jc w:val="both"/>
        <w:rPr>
          <w:i/>
          <w:iCs/>
          <w:szCs w:val="28"/>
        </w:rPr>
      </w:pPr>
      <w:r w:rsidRPr="00A03C40">
        <w:t xml:space="preserve">A. : </w:t>
      </w:r>
      <w:r w:rsidRPr="00890890">
        <w:rPr>
          <w:i/>
          <w:iCs/>
          <w:szCs w:val="28"/>
          <w:lang w:eastAsia="fr-FR" w:bidi="fr-FR"/>
        </w:rPr>
        <w:t>Il y a aussi le fait qu’avec une grosse ferme et des associés, le critère de la rentabilité est plus présent qu’avec une ferme familiale. Il faut arriver et il y a toujours quelqu’un pour te le rappeler. Tu es moins libre de ton horaire ou de décider de mettre plus l’accent sur l’aspect humain. En fin de compte pour le travail, c’était pire qu’avant : les trois hommes étaient devenus comme trois robots.</w:t>
      </w:r>
    </w:p>
    <w:p w14:paraId="63235309" w14:textId="77777777" w:rsidR="00BF6111" w:rsidRPr="00890890" w:rsidRDefault="00BF6111" w:rsidP="00BF6111">
      <w:pPr>
        <w:spacing w:before="120" w:after="120"/>
        <w:jc w:val="both"/>
        <w:rPr>
          <w:i/>
          <w:iCs/>
          <w:szCs w:val="28"/>
        </w:rPr>
      </w:pPr>
      <w:r w:rsidRPr="008B2939">
        <w:rPr>
          <w:iCs/>
          <w:szCs w:val="28"/>
        </w:rPr>
        <w:t>M. :</w:t>
      </w:r>
      <w:r w:rsidRPr="00890890">
        <w:rPr>
          <w:i/>
          <w:iCs/>
          <w:szCs w:val="28"/>
        </w:rPr>
        <w:t xml:space="preserve"> </w:t>
      </w:r>
      <w:r w:rsidRPr="00890890">
        <w:rPr>
          <w:i/>
          <w:iCs/>
          <w:szCs w:val="28"/>
          <w:lang w:eastAsia="fr-FR" w:bidi="fr-FR"/>
        </w:rPr>
        <w:t>Avec la ferme familiale, on était dans une situ</w:t>
      </w:r>
      <w:r w:rsidRPr="00890890">
        <w:rPr>
          <w:i/>
          <w:iCs/>
          <w:szCs w:val="28"/>
          <w:lang w:eastAsia="fr-FR" w:bidi="fr-FR"/>
        </w:rPr>
        <w:t>a</w:t>
      </w:r>
      <w:r w:rsidRPr="00890890">
        <w:rPr>
          <w:i/>
          <w:iCs/>
          <w:szCs w:val="28"/>
          <w:lang w:eastAsia="fr-FR" w:bidi="fr-FR"/>
        </w:rPr>
        <w:t>tion stabilisée ; avec la ferme de groupe et les investissements qu’on a fait pour gro</w:t>
      </w:r>
      <w:r w:rsidRPr="00890890">
        <w:rPr>
          <w:i/>
          <w:iCs/>
          <w:szCs w:val="28"/>
          <w:lang w:eastAsia="fr-FR" w:bidi="fr-FR"/>
        </w:rPr>
        <w:t>s</w:t>
      </w:r>
      <w:r w:rsidRPr="00890890">
        <w:rPr>
          <w:i/>
          <w:iCs/>
          <w:szCs w:val="28"/>
          <w:lang w:eastAsia="fr-FR" w:bidi="fr-FR"/>
        </w:rPr>
        <w:t>sir, on aurait eu besoin enc</w:t>
      </w:r>
      <w:r w:rsidRPr="00890890">
        <w:rPr>
          <w:i/>
          <w:iCs/>
          <w:szCs w:val="28"/>
          <w:lang w:eastAsia="fr-FR" w:bidi="fr-FR"/>
        </w:rPr>
        <w:t>o</w:t>
      </w:r>
      <w:r w:rsidRPr="00890890">
        <w:rPr>
          <w:i/>
          <w:iCs/>
          <w:szCs w:val="28"/>
          <w:lang w:eastAsia="fr-FR" w:bidi="fr-FR"/>
        </w:rPr>
        <w:t>re de quelques années pour se stabiliser.</w:t>
      </w:r>
    </w:p>
    <w:p w14:paraId="5D357CB9" w14:textId="77777777" w:rsidR="00BF6111" w:rsidRDefault="00BF6111" w:rsidP="00BF6111">
      <w:pPr>
        <w:spacing w:before="120" w:after="120"/>
        <w:jc w:val="both"/>
        <w:rPr>
          <w:lang w:eastAsia="fr-FR" w:bidi="fr-FR"/>
        </w:rPr>
      </w:pPr>
    </w:p>
    <w:p w14:paraId="67FEBA18" w14:textId="77777777" w:rsidR="00BF6111" w:rsidRDefault="00BF6111" w:rsidP="00BF6111">
      <w:pPr>
        <w:spacing w:before="120" w:after="120"/>
        <w:jc w:val="both"/>
        <w:rPr>
          <w:lang w:eastAsia="fr-FR" w:bidi="fr-FR"/>
        </w:rPr>
      </w:pPr>
      <w:r w:rsidRPr="00A03C40">
        <w:rPr>
          <w:lang w:eastAsia="fr-FR" w:bidi="fr-FR"/>
        </w:rPr>
        <w:t xml:space="preserve">(Les quatre filles du couple (entre 15 et 19 ans) sont présentes à l’entrevue) </w:t>
      </w:r>
      <w:r w:rsidRPr="008B2939">
        <w:rPr>
          <w:u w:val="single"/>
          <w:lang w:eastAsia="fr-FR" w:bidi="fr-FR"/>
        </w:rPr>
        <w:t>Je leur demande comment elles ont vécu l’expérience de la ferme de groupe</w:t>
      </w:r>
      <w:r w:rsidRPr="00A03C40">
        <w:rPr>
          <w:lang w:eastAsia="fr-FR" w:bidi="fr-FR"/>
        </w:rPr>
        <w:t>.</w:t>
      </w:r>
    </w:p>
    <w:p w14:paraId="32361259" w14:textId="77777777" w:rsidR="00BF6111" w:rsidRPr="00A03C40" w:rsidRDefault="00BF6111" w:rsidP="00BF6111">
      <w:pPr>
        <w:spacing w:before="120" w:after="120"/>
        <w:jc w:val="both"/>
      </w:pPr>
    </w:p>
    <w:p w14:paraId="5F6A9BD3" w14:textId="77777777" w:rsidR="00BF6111" w:rsidRPr="00890890" w:rsidRDefault="00BF6111" w:rsidP="00BF6111">
      <w:pPr>
        <w:spacing w:before="120" w:after="120"/>
        <w:jc w:val="both"/>
        <w:rPr>
          <w:i/>
          <w:iCs/>
          <w:szCs w:val="28"/>
        </w:rPr>
      </w:pPr>
      <w:r w:rsidRPr="00890890">
        <w:rPr>
          <w:i/>
          <w:iCs/>
          <w:szCs w:val="28"/>
        </w:rPr>
        <w:t>L’une d’elle </w:t>
      </w:r>
      <w:r w:rsidRPr="008B2939">
        <w:rPr>
          <w:iCs/>
          <w:szCs w:val="28"/>
        </w:rPr>
        <w:t xml:space="preserve">: </w:t>
      </w:r>
      <w:r w:rsidRPr="008B2939">
        <w:rPr>
          <w:iCs/>
          <w:szCs w:val="28"/>
          <w:lang w:eastAsia="fr-FR" w:bidi="fr-FR"/>
        </w:rPr>
        <w:t>Au début, on était très enthousiastes ; c’était no</w:t>
      </w:r>
      <w:r w:rsidRPr="008B2939">
        <w:rPr>
          <w:iCs/>
          <w:szCs w:val="28"/>
          <w:lang w:eastAsia="fr-FR" w:bidi="fr-FR"/>
        </w:rPr>
        <w:t>u</w:t>
      </w:r>
      <w:r w:rsidRPr="008B2939">
        <w:rPr>
          <w:iCs/>
          <w:szCs w:val="28"/>
          <w:lang w:eastAsia="fr-FR" w:bidi="fr-FR"/>
        </w:rPr>
        <w:t>veau,</w:t>
      </w:r>
      <w:r w:rsidRPr="00890890">
        <w:rPr>
          <w:i/>
          <w:iCs/>
          <w:szCs w:val="28"/>
          <w:lang w:eastAsia="fr-FR" w:bidi="fr-FR"/>
        </w:rPr>
        <w:t xml:space="preserve"> une nouvelle forme d’organisation où il y aurait moins de rout</w:t>
      </w:r>
      <w:r w:rsidRPr="00890890">
        <w:rPr>
          <w:i/>
          <w:iCs/>
          <w:szCs w:val="28"/>
          <w:lang w:eastAsia="fr-FR" w:bidi="fr-FR"/>
        </w:rPr>
        <w:t>i</w:t>
      </w:r>
      <w:r w:rsidRPr="00890890">
        <w:rPr>
          <w:i/>
          <w:iCs/>
          <w:szCs w:val="28"/>
          <w:lang w:eastAsia="fr-FR" w:bidi="fr-FR"/>
        </w:rPr>
        <w:t>ne et où on pourrait travailler. On voyait ça de façon</w:t>
      </w:r>
      <w:r w:rsidRPr="00A03C40">
        <w:rPr>
          <w:lang w:eastAsia="fr-FR" w:bidi="fr-FR"/>
        </w:rPr>
        <w:t xml:space="preserve"> naïve, </w:t>
      </w:r>
      <w:r w:rsidRPr="00890890">
        <w:rPr>
          <w:i/>
          <w:iCs/>
          <w:szCs w:val="28"/>
          <w:lang w:eastAsia="fr-FR" w:bidi="fr-FR"/>
        </w:rPr>
        <w:t>mais on était somme toute moins naïves que les parents.</w:t>
      </w:r>
    </w:p>
    <w:p w14:paraId="17E8D009" w14:textId="77777777" w:rsidR="00BF6111" w:rsidRPr="000462B4" w:rsidRDefault="00BF6111" w:rsidP="00BF6111">
      <w:pPr>
        <w:spacing w:before="120" w:after="120"/>
        <w:jc w:val="both"/>
        <w:rPr>
          <w:i/>
          <w:iCs/>
          <w:szCs w:val="28"/>
        </w:rPr>
      </w:pPr>
      <w:r w:rsidRPr="00A03C40">
        <w:t xml:space="preserve">Une autre : </w:t>
      </w:r>
      <w:r w:rsidRPr="00890890">
        <w:rPr>
          <w:i/>
          <w:iCs/>
          <w:szCs w:val="28"/>
          <w:lang w:eastAsia="fr-FR" w:bidi="fr-FR"/>
        </w:rPr>
        <w:t>On pensait que la ferme de groupe pourrait donner lieu à de pet</w:t>
      </w:r>
      <w:r>
        <w:rPr>
          <w:i/>
          <w:iCs/>
          <w:szCs w:val="28"/>
          <w:lang w:eastAsia="fr-FR" w:bidi="fr-FR"/>
        </w:rPr>
        <w:t>its projets de culture ou d’éle</w:t>
      </w:r>
      <w:r w:rsidRPr="000462B4">
        <w:rPr>
          <w:i/>
          <w:iCs/>
          <w:szCs w:val="28"/>
          <w:lang w:eastAsia="fr-FR" w:bidi="fr-FR"/>
        </w:rPr>
        <w:t>vage dont on pourrait s'occuper, où on pourrait travai</w:t>
      </w:r>
      <w:r w:rsidRPr="000462B4">
        <w:rPr>
          <w:i/>
          <w:iCs/>
          <w:szCs w:val="28"/>
          <w:lang w:eastAsia="fr-FR" w:bidi="fr-FR"/>
        </w:rPr>
        <w:t>l</w:t>
      </w:r>
      <w:r w:rsidRPr="000462B4">
        <w:rPr>
          <w:i/>
          <w:iCs/>
          <w:szCs w:val="28"/>
          <w:lang w:eastAsia="fr-FR" w:bidi="fr-FR"/>
        </w:rPr>
        <w:t>ler.</w:t>
      </w:r>
    </w:p>
    <w:p w14:paraId="5981AFB3" w14:textId="77777777" w:rsidR="00BF6111" w:rsidRPr="000462B4" w:rsidRDefault="00BF6111" w:rsidP="00BF6111">
      <w:pPr>
        <w:spacing w:before="120" w:after="120"/>
        <w:jc w:val="both"/>
        <w:rPr>
          <w:i/>
          <w:iCs/>
          <w:szCs w:val="28"/>
          <w:lang w:eastAsia="fr-FR" w:bidi="fr-FR"/>
        </w:rPr>
      </w:pPr>
      <w:r w:rsidRPr="00A03C40">
        <w:t xml:space="preserve">Une autre : </w:t>
      </w:r>
      <w:r w:rsidRPr="000462B4">
        <w:rPr>
          <w:i/>
          <w:iCs/>
          <w:szCs w:val="28"/>
          <w:lang w:eastAsia="fr-FR" w:bidi="fr-FR"/>
        </w:rPr>
        <w:t>En fait, ils ne nous ont rien montré. On en faisait moins qu'avant. Notre intérêt a baissé, surtout quand la chicane a pris. De toute façon, il y avait toujours des discussions pour nous payer ; c’était trop cher, ils ne voulaient pas reconnaître notre travail. On s’est vite ta</w:t>
      </w:r>
      <w:r w:rsidRPr="000462B4">
        <w:rPr>
          <w:i/>
          <w:iCs/>
          <w:szCs w:val="28"/>
          <w:lang w:eastAsia="fr-FR" w:bidi="fr-FR"/>
        </w:rPr>
        <w:t>n</w:t>
      </w:r>
      <w:r w:rsidRPr="000462B4">
        <w:rPr>
          <w:i/>
          <w:iCs/>
          <w:szCs w:val="28"/>
          <w:lang w:eastAsia="fr-FR" w:bidi="fr-FR"/>
        </w:rPr>
        <w:t>nées.</w:t>
      </w:r>
    </w:p>
    <w:p w14:paraId="5F3E5C56" w14:textId="77777777" w:rsidR="00BF6111" w:rsidRDefault="00BF6111" w:rsidP="00BF6111">
      <w:pPr>
        <w:spacing w:before="120" w:after="120"/>
        <w:jc w:val="both"/>
        <w:rPr>
          <w:lang w:eastAsia="fr-FR" w:bidi="fr-FR"/>
        </w:rPr>
      </w:pPr>
    </w:p>
    <w:p w14:paraId="7669482C" w14:textId="77777777" w:rsidR="00BF6111" w:rsidRPr="008B2939" w:rsidRDefault="00BF6111" w:rsidP="00BF6111">
      <w:pPr>
        <w:spacing w:before="120" w:after="120"/>
        <w:jc w:val="both"/>
        <w:rPr>
          <w:u w:val="single"/>
        </w:rPr>
      </w:pPr>
      <w:r w:rsidRPr="008B2939">
        <w:rPr>
          <w:u w:val="single"/>
          <w:lang w:eastAsia="fr-FR" w:bidi="fr-FR"/>
        </w:rPr>
        <w:t>Pour qu’une ferme de groupe fonctionne bien quelles sont les co</w:t>
      </w:r>
      <w:r w:rsidRPr="008B2939">
        <w:rPr>
          <w:u w:val="single"/>
          <w:lang w:eastAsia="fr-FR" w:bidi="fr-FR"/>
        </w:rPr>
        <w:t>n</w:t>
      </w:r>
      <w:r w:rsidRPr="008B2939">
        <w:rPr>
          <w:u w:val="single"/>
          <w:lang w:eastAsia="fr-FR" w:bidi="fr-FR"/>
        </w:rPr>
        <w:t>ditions à respecter selon vous ?</w:t>
      </w:r>
    </w:p>
    <w:p w14:paraId="4002C6A1" w14:textId="77777777" w:rsidR="00BF6111" w:rsidRDefault="00BF6111" w:rsidP="00BF6111">
      <w:pPr>
        <w:spacing w:before="120" w:after="120"/>
        <w:jc w:val="both"/>
      </w:pPr>
    </w:p>
    <w:p w14:paraId="458AF810" w14:textId="77777777" w:rsidR="00BF6111" w:rsidRPr="000462B4" w:rsidRDefault="00BF6111" w:rsidP="00BF6111">
      <w:pPr>
        <w:spacing w:before="120" w:after="120"/>
        <w:jc w:val="both"/>
        <w:rPr>
          <w:i/>
          <w:iCs/>
          <w:szCs w:val="28"/>
        </w:rPr>
      </w:pPr>
      <w:r w:rsidRPr="00A03C40">
        <w:t xml:space="preserve">M. : </w:t>
      </w:r>
      <w:r w:rsidRPr="000462B4">
        <w:rPr>
          <w:i/>
          <w:iCs/>
          <w:szCs w:val="28"/>
          <w:lang w:eastAsia="fr-FR" w:bidi="fr-FR"/>
        </w:rPr>
        <w:t>Ne pas partir une exploitation de groupe avec des agr</w:t>
      </w:r>
      <w:r w:rsidRPr="000462B4">
        <w:rPr>
          <w:i/>
          <w:iCs/>
          <w:szCs w:val="28"/>
          <w:lang w:eastAsia="fr-FR" w:bidi="fr-FR"/>
        </w:rPr>
        <w:t>i</w:t>
      </w:r>
      <w:r w:rsidRPr="000462B4">
        <w:rPr>
          <w:i/>
          <w:iCs/>
          <w:szCs w:val="28"/>
          <w:lang w:eastAsia="fr-FR" w:bidi="fr-FR"/>
        </w:rPr>
        <w:t>culteurs qui sont déjà en production depuis déjà 15 ou 20 ans. Ils ont déjà d</w:t>
      </w:r>
      <w:r w:rsidRPr="000462B4">
        <w:rPr>
          <w:i/>
          <w:iCs/>
          <w:szCs w:val="28"/>
          <w:lang w:eastAsia="fr-FR" w:bidi="fr-FR"/>
        </w:rPr>
        <w:t>é</w:t>
      </w:r>
      <w:r w:rsidRPr="000462B4">
        <w:rPr>
          <w:i/>
          <w:iCs/>
          <w:szCs w:val="28"/>
          <w:lang w:eastAsia="fr-FR" w:bidi="fr-FR"/>
        </w:rPr>
        <w:t>veloppé des habitudes de travail individuel qui sont très dures à su</w:t>
      </w:r>
      <w:r w:rsidRPr="000462B4">
        <w:rPr>
          <w:i/>
          <w:iCs/>
          <w:szCs w:val="28"/>
          <w:lang w:eastAsia="fr-FR" w:bidi="fr-FR"/>
        </w:rPr>
        <w:t>r</w:t>
      </w:r>
      <w:r w:rsidRPr="000462B4">
        <w:rPr>
          <w:i/>
          <w:iCs/>
          <w:szCs w:val="28"/>
          <w:lang w:eastAsia="fr-FR" w:bidi="fr-FR"/>
        </w:rPr>
        <w:t>monter. Une ferme de groupe pourrait toutefois être établie dans un contexte père-fils ou tous sont habitués à travailler ensemble. On d</w:t>
      </w:r>
      <w:r w:rsidRPr="000462B4">
        <w:rPr>
          <w:i/>
          <w:iCs/>
          <w:szCs w:val="28"/>
          <w:lang w:eastAsia="fr-FR" w:bidi="fr-FR"/>
        </w:rPr>
        <w:t>e</w:t>
      </w:r>
      <w:r w:rsidRPr="000462B4">
        <w:rPr>
          <w:i/>
          <w:iCs/>
          <w:szCs w:val="28"/>
          <w:lang w:eastAsia="fr-FR" w:bidi="fr-FR"/>
        </w:rPr>
        <w:t>vrait intégrer les femmes qui veulent travailler à l’agriculture dans la structure de la ferme de groupe et prévoir aussi la place des e</w:t>
      </w:r>
      <w:r w:rsidRPr="000462B4">
        <w:rPr>
          <w:i/>
          <w:iCs/>
          <w:szCs w:val="28"/>
          <w:lang w:eastAsia="fr-FR" w:bidi="fr-FR"/>
        </w:rPr>
        <w:t>n</w:t>
      </w:r>
      <w:r w:rsidRPr="000462B4">
        <w:rPr>
          <w:i/>
          <w:iCs/>
          <w:szCs w:val="28"/>
          <w:lang w:eastAsia="fr-FR" w:bidi="fr-FR"/>
        </w:rPr>
        <w:t>fants en âge de travailler. Je crois finalement que ça serait bon aussi d’avoir recours à un animateur ou à quelqu'un d’expérience pour f</w:t>
      </w:r>
      <w:r w:rsidRPr="000462B4">
        <w:rPr>
          <w:i/>
          <w:iCs/>
          <w:szCs w:val="28"/>
          <w:lang w:eastAsia="fr-FR" w:bidi="fr-FR"/>
        </w:rPr>
        <w:t>a</w:t>
      </w:r>
      <w:r w:rsidRPr="000462B4">
        <w:rPr>
          <w:i/>
          <w:iCs/>
          <w:szCs w:val="28"/>
          <w:lang w:eastAsia="fr-FR" w:bidi="fr-FR"/>
        </w:rPr>
        <w:t>ciliter les discussions, surtout au début.</w:t>
      </w:r>
    </w:p>
    <w:p w14:paraId="7F5B5507" w14:textId="77777777" w:rsidR="00BF6111" w:rsidRDefault="00BF6111" w:rsidP="00BF6111">
      <w:pPr>
        <w:spacing w:before="120" w:after="120"/>
        <w:ind w:firstLine="0"/>
        <w:jc w:val="both"/>
        <w:rPr>
          <w:lang w:eastAsia="fr-FR" w:bidi="fr-FR"/>
        </w:rPr>
      </w:pPr>
      <w:r w:rsidRPr="000462B4">
        <w:rPr>
          <w:i/>
          <w:iCs/>
          <w:szCs w:val="28"/>
        </w:rPr>
        <w:br w:type="page"/>
      </w:r>
      <w:r>
        <w:rPr>
          <w:lang w:eastAsia="fr-FR" w:bidi="fr-FR"/>
        </w:rPr>
        <w:t>[156]</w:t>
      </w:r>
    </w:p>
    <w:p w14:paraId="6DD9D7DD" w14:textId="77777777" w:rsidR="00BF6111" w:rsidRPr="00A03C40" w:rsidRDefault="00BF6111" w:rsidP="00BF6111">
      <w:pPr>
        <w:spacing w:before="120" w:after="120"/>
        <w:jc w:val="both"/>
      </w:pPr>
    </w:p>
    <w:p w14:paraId="593B2FE5" w14:textId="77777777" w:rsidR="00BF6111" w:rsidRPr="008B2939" w:rsidRDefault="00BF6111" w:rsidP="00BF6111">
      <w:pPr>
        <w:spacing w:before="120" w:after="120"/>
        <w:ind w:firstLine="0"/>
        <w:jc w:val="both"/>
        <w:rPr>
          <w:bCs/>
          <w:szCs w:val="28"/>
        </w:rPr>
      </w:pPr>
      <w:r w:rsidRPr="008B2939">
        <w:rPr>
          <w:bCs/>
          <w:sz w:val="40"/>
          <w:szCs w:val="28"/>
          <w:lang w:eastAsia="fr-FR" w:bidi="fr-FR"/>
        </w:rPr>
        <w:t>Interventions économiques</w:t>
      </w:r>
      <w:r w:rsidRPr="008B2939">
        <w:rPr>
          <w:bCs/>
          <w:sz w:val="40"/>
          <w:szCs w:val="28"/>
          <w:lang w:eastAsia="fr-FR" w:bidi="fr-FR"/>
        </w:rPr>
        <w:br/>
      </w:r>
      <w:r w:rsidRPr="008B2939">
        <w:rPr>
          <w:bCs/>
          <w:i/>
          <w:szCs w:val="28"/>
          <w:lang w:eastAsia="fr-FR" w:bidi="fr-FR"/>
        </w:rPr>
        <w:t>numéros parus</w:t>
      </w:r>
    </w:p>
    <w:p w14:paraId="4EA952B6" w14:textId="77777777" w:rsidR="00BF6111" w:rsidRDefault="00BF6111" w:rsidP="00BF6111">
      <w:pPr>
        <w:spacing w:before="120" w:after="120"/>
        <w:jc w:val="both"/>
        <w:rPr>
          <w:lang w:eastAsia="fr-FR" w:bidi="fr-FR"/>
        </w:rPr>
      </w:pPr>
    </w:p>
    <w:p w14:paraId="50D6E6E2" w14:textId="77777777" w:rsidR="00BF6111" w:rsidRPr="00A03C40" w:rsidRDefault="00BF6111" w:rsidP="00BF6111">
      <w:pPr>
        <w:spacing w:before="120" w:after="120"/>
        <w:jc w:val="both"/>
      </w:pPr>
      <w:r w:rsidRPr="00A03C40">
        <w:rPr>
          <w:lang w:eastAsia="fr-FR" w:bidi="fr-FR"/>
        </w:rPr>
        <w:t xml:space="preserve">N° 5 — </w:t>
      </w:r>
      <w:r w:rsidRPr="001E6450">
        <w:rPr>
          <w:b/>
          <w:bCs/>
          <w:szCs w:val="28"/>
          <w:lang w:eastAsia="fr-FR" w:bidi="fr-FR"/>
        </w:rPr>
        <w:t>La crise,</w:t>
      </w:r>
      <w:r w:rsidRPr="00A03C40">
        <w:rPr>
          <w:lang w:eastAsia="fr-FR" w:bidi="fr-FR"/>
        </w:rPr>
        <w:t xml:space="preserve"> École privée ! Pas d’affaires, </w:t>
      </w:r>
      <w:r w:rsidRPr="00390E22">
        <w:rPr>
          <w:i/>
          <w:iCs/>
          <w:szCs w:val="28"/>
        </w:rPr>
        <w:t>La Maîtresse d’école.</w:t>
      </w:r>
      <w:r w:rsidRPr="00A03C40">
        <w:rPr>
          <w:lang w:eastAsia="fr-FR" w:bidi="fr-FR"/>
        </w:rPr>
        <w:t xml:space="preserve"> Évolution quantitative des prêts-bourses, </w:t>
      </w:r>
      <w:r w:rsidRPr="00390E22">
        <w:rPr>
          <w:i/>
          <w:iCs/>
          <w:szCs w:val="28"/>
        </w:rPr>
        <w:t>M. Angers</w:t>
      </w:r>
      <w:r w:rsidRPr="00A03C40">
        <w:t>.</w:t>
      </w:r>
      <w:r w:rsidRPr="00A03C40">
        <w:rPr>
          <w:lang w:eastAsia="fr-FR" w:bidi="fr-FR"/>
        </w:rPr>
        <w:t xml:space="preserve"> Le do</w:t>
      </w:r>
      <w:r w:rsidRPr="00A03C40">
        <w:rPr>
          <w:lang w:eastAsia="fr-FR" w:bidi="fr-FR"/>
        </w:rPr>
        <w:t>u</w:t>
      </w:r>
      <w:r w:rsidRPr="00A03C40">
        <w:rPr>
          <w:lang w:eastAsia="fr-FR" w:bidi="fr-FR"/>
        </w:rPr>
        <w:t xml:space="preserve">ble aspect de la crise, </w:t>
      </w:r>
      <w:r w:rsidRPr="00390E22">
        <w:rPr>
          <w:i/>
          <w:iCs/>
          <w:szCs w:val="28"/>
        </w:rPr>
        <w:t>A. L</w:t>
      </w:r>
      <w:r w:rsidRPr="00390E22">
        <w:rPr>
          <w:i/>
          <w:iCs/>
          <w:szCs w:val="28"/>
        </w:rPr>
        <w:t>i</w:t>
      </w:r>
      <w:r w:rsidRPr="00390E22">
        <w:rPr>
          <w:i/>
          <w:iCs/>
          <w:szCs w:val="28"/>
        </w:rPr>
        <w:t>pietz</w:t>
      </w:r>
      <w:r w:rsidRPr="00A03C40">
        <w:t>.</w:t>
      </w:r>
      <w:r w:rsidRPr="00A03C40">
        <w:rPr>
          <w:lang w:eastAsia="fr-FR" w:bidi="fr-FR"/>
        </w:rPr>
        <w:t xml:space="preserve"> L’économie capitaliste en crise. Quelques éléments d’explication,</w:t>
      </w:r>
      <w:r>
        <w:rPr>
          <w:lang w:eastAsia="fr-FR" w:bidi="fr-FR"/>
        </w:rPr>
        <w:t xml:space="preserve"> </w:t>
      </w:r>
      <w:r w:rsidRPr="00390E22">
        <w:rPr>
          <w:i/>
          <w:iCs/>
          <w:szCs w:val="28"/>
          <w:lang w:eastAsia="fr-FR" w:bidi="fr-FR"/>
        </w:rPr>
        <w:t>L.</w:t>
      </w:r>
      <w:r w:rsidRPr="00390E22">
        <w:rPr>
          <w:i/>
          <w:iCs/>
          <w:szCs w:val="28"/>
        </w:rPr>
        <w:t xml:space="preserve"> Gill.</w:t>
      </w:r>
      <w:r w:rsidRPr="00A03C40">
        <w:t xml:space="preserve"> Le</w:t>
      </w:r>
      <w:r w:rsidRPr="00A03C40">
        <w:rPr>
          <w:lang w:eastAsia="fr-FR" w:bidi="fr-FR"/>
        </w:rPr>
        <w:t xml:space="preserve"> labyrinthe pétrolier, </w:t>
      </w:r>
      <w:r w:rsidRPr="00390E22">
        <w:rPr>
          <w:i/>
          <w:iCs/>
          <w:szCs w:val="28"/>
        </w:rPr>
        <w:t>P. Paquette.</w:t>
      </w:r>
      <w:r w:rsidRPr="00A03C40">
        <w:rPr>
          <w:lang w:eastAsia="fr-FR" w:bidi="fr-FR"/>
        </w:rPr>
        <w:t xml:space="preserve"> La nouvelle politique mon</w:t>
      </w:r>
      <w:r w:rsidRPr="00A03C40">
        <w:rPr>
          <w:lang w:eastAsia="fr-FR" w:bidi="fr-FR"/>
        </w:rPr>
        <w:t>é</w:t>
      </w:r>
      <w:r w:rsidRPr="00A03C40">
        <w:rPr>
          <w:lang w:eastAsia="fr-FR" w:bidi="fr-FR"/>
        </w:rPr>
        <w:t xml:space="preserve">taire canadienne, </w:t>
      </w:r>
      <w:r w:rsidRPr="00390E22">
        <w:rPr>
          <w:i/>
          <w:iCs/>
          <w:szCs w:val="28"/>
        </w:rPr>
        <w:t>C. Deblock et J. Charest.</w:t>
      </w:r>
      <w:r w:rsidRPr="00A03C40">
        <w:rPr>
          <w:lang w:eastAsia="fr-FR" w:bidi="fr-FR"/>
        </w:rPr>
        <w:t xml:space="preserve"> Mais où sont donc passées les internationales d’antan ? </w:t>
      </w:r>
      <w:r w:rsidRPr="00390E22">
        <w:rPr>
          <w:i/>
          <w:iCs/>
          <w:szCs w:val="28"/>
        </w:rPr>
        <w:t>C. Halary.</w:t>
      </w:r>
      <w:r w:rsidRPr="00A03C40">
        <w:rPr>
          <w:lang w:eastAsia="fr-FR" w:bidi="fr-FR"/>
        </w:rPr>
        <w:t xml:space="preserve"> Sur les agissements des corps policiers en territoire québ</w:t>
      </w:r>
      <w:r w:rsidRPr="00A03C40">
        <w:rPr>
          <w:lang w:eastAsia="fr-FR" w:bidi="fr-FR"/>
        </w:rPr>
        <w:t>é</w:t>
      </w:r>
      <w:r w:rsidRPr="00A03C40">
        <w:rPr>
          <w:lang w:eastAsia="fr-FR" w:bidi="fr-FR"/>
        </w:rPr>
        <w:t xml:space="preserve">cois, </w:t>
      </w:r>
      <w:r w:rsidRPr="00390E22">
        <w:rPr>
          <w:i/>
          <w:iCs/>
          <w:szCs w:val="28"/>
        </w:rPr>
        <w:t>R. Grignon</w:t>
      </w:r>
      <w:r w:rsidRPr="00A03C40">
        <w:t>.</w:t>
      </w:r>
      <w:r w:rsidRPr="00A03C40">
        <w:rPr>
          <w:lang w:eastAsia="fr-FR" w:bidi="fr-FR"/>
        </w:rPr>
        <w:t xml:space="preserve"> La vraie monnaie doit-elle être une vraie marchand</w:t>
      </w:r>
      <w:r w:rsidRPr="00A03C40">
        <w:rPr>
          <w:lang w:eastAsia="fr-FR" w:bidi="fr-FR"/>
        </w:rPr>
        <w:t>i</w:t>
      </w:r>
      <w:r w:rsidRPr="00A03C40">
        <w:rPr>
          <w:lang w:eastAsia="fr-FR" w:bidi="fr-FR"/>
        </w:rPr>
        <w:t xml:space="preserve">se ? </w:t>
      </w:r>
      <w:r w:rsidRPr="00390E22">
        <w:rPr>
          <w:i/>
          <w:iCs/>
          <w:szCs w:val="28"/>
        </w:rPr>
        <w:t>A. Lipietz</w:t>
      </w:r>
    </w:p>
    <w:p w14:paraId="5F6452FA" w14:textId="77777777" w:rsidR="00BF6111" w:rsidRPr="00390E22" w:rsidRDefault="00BF6111" w:rsidP="00BF6111">
      <w:pPr>
        <w:spacing w:before="120" w:after="120"/>
        <w:jc w:val="both"/>
        <w:rPr>
          <w:i/>
          <w:iCs/>
          <w:szCs w:val="28"/>
        </w:rPr>
      </w:pPr>
      <w:r w:rsidRPr="00A03C40">
        <w:rPr>
          <w:lang w:eastAsia="fr-FR" w:bidi="fr-FR"/>
        </w:rPr>
        <w:t xml:space="preserve">N° 6 </w:t>
      </w:r>
      <w:r w:rsidRPr="00390E22">
        <w:rPr>
          <w:b/>
          <w:bCs/>
          <w:szCs w:val="28"/>
          <w:lang w:eastAsia="fr-FR" w:bidi="fr-FR"/>
        </w:rPr>
        <w:t>— Le Capital québécois.</w:t>
      </w:r>
      <w:r w:rsidRPr="00A03C40">
        <w:rPr>
          <w:lang w:eastAsia="fr-FR" w:bidi="fr-FR"/>
        </w:rPr>
        <w:t xml:space="preserve"> Quelques mots sur la politique monétaire canadienne, </w:t>
      </w:r>
      <w:r w:rsidRPr="00390E22">
        <w:rPr>
          <w:i/>
          <w:iCs/>
          <w:szCs w:val="28"/>
          <w:lang w:eastAsia="fr-FR" w:bidi="fr-FR"/>
        </w:rPr>
        <w:t xml:space="preserve">C. </w:t>
      </w:r>
      <w:r w:rsidRPr="00390E22">
        <w:rPr>
          <w:i/>
          <w:iCs/>
          <w:szCs w:val="28"/>
        </w:rPr>
        <w:t>Deblock</w:t>
      </w:r>
      <w:r w:rsidRPr="00A03C40">
        <w:t>.</w:t>
      </w:r>
      <w:r w:rsidRPr="00A03C40">
        <w:rPr>
          <w:lang w:eastAsia="fr-FR" w:bidi="fr-FR"/>
        </w:rPr>
        <w:t xml:space="preserve"> De récession en récession : sy</w:t>
      </w:r>
      <w:r w:rsidRPr="00A03C40">
        <w:rPr>
          <w:lang w:eastAsia="fr-FR" w:bidi="fr-FR"/>
        </w:rPr>
        <w:t>n</w:t>
      </w:r>
      <w:r w:rsidRPr="00A03C40">
        <w:rPr>
          <w:lang w:eastAsia="fr-FR" w:bidi="fr-FR"/>
        </w:rPr>
        <w:t xml:space="preserve">chronisation des cycles, </w:t>
      </w:r>
      <w:r w:rsidRPr="00390E22">
        <w:rPr>
          <w:i/>
          <w:iCs/>
          <w:szCs w:val="28"/>
        </w:rPr>
        <w:t>V. van Schendel.</w:t>
      </w:r>
      <w:r w:rsidRPr="00A03C40">
        <w:rPr>
          <w:lang w:eastAsia="fr-FR" w:bidi="fr-FR"/>
        </w:rPr>
        <w:t xml:space="preserve"> Considérations écon</w:t>
      </w:r>
      <w:r w:rsidRPr="00A03C40">
        <w:rPr>
          <w:lang w:eastAsia="fr-FR" w:bidi="fr-FR"/>
        </w:rPr>
        <w:t>o</w:t>
      </w:r>
      <w:r w:rsidRPr="00A03C40">
        <w:rPr>
          <w:lang w:eastAsia="fr-FR" w:bidi="fr-FR"/>
        </w:rPr>
        <w:t>miques et politiq</w:t>
      </w:r>
      <w:r>
        <w:rPr>
          <w:lang w:eastAsia="fr-FR" w:bidi="fr-FR"/>
        </w:rPr>
        <w:t>ues sur l’impasse en Pologne</w:t>
      </w:r>
      <w:r w:rsidRPr="00390E22">
        <w:rPr>
          <w:i/>
          <w:iCs/>
          <w:szCs w:val="28"/>
          <w:lang w:eastAsia="fr-FR" w:bidi="fr-FR"/>
        </w:rPr>
        <w:t xml:space="preserve">, L. </w:t>
      </w:r>
      <w:r w:rsidRPr="00390E22">
        <w:rPr>
          <w:i/>
          <w:iCs/>
          <w:szCs w:val="28"/>
        </w:rPr>
        <w:t>Beaudry et L. Duhamel.</w:t>
      </w:r>
      <w:r w:rsidRPr="00390E22">
        <w:rPr>
          <w:i/>
          <w:iCs/>
          <w:szCs w:val="28"/>
          <w:lang w:eastAsia="fr-FR" w:bidi="fr-FR"/>
        </w:rPr>
        <w:t xml:space="preserve"> </w:t>
      </w:r>
      <w:r w:rsidRPr="00A03C40">
        <w:rPr>
          <w:lang w:eastAsia="fr-FR" w:bidi="fr-FR"/>
        </w:rPr>
        <w:t>L</w:t>
      </w:r>
      <w:r w:rsidRPr="00A03C40">
        <w:rPr>
          <w:lang w:eastAsia="fr-FR" w:bidi="fr-FR"/>
        </w:rPr>
        <w:t>o</w:t>
      </w:r>
      <w:r w:rsidRPr="00A03C40">
        <w:rPr>
          <w:lang w:eastAsia="fr-FR" w:bidi="fr-FR"/>
        </w:rPr>
        <w:t xml:space="preserve">girente..., </w:t>
      </w:r>
      <w:r w:rsidRPr="00390E22">
        <w:rPr>
          <w:i/>
          <w:iCs/>
          <w:szCs w:val="28"/>
        </w:rPr>
        <w:t>M. Choko.</w:t>
      </w:r>
      <w:r w:rsidRPr="00A03C40">
        <w:rPr>
          <w:lang w:eastAsia="fr-FR" w:bidi="fr-FR"/>
        </w:rPr>
        <w:t xml:space="preserve"> Le capital québécois, </w:t>
      </w:r>
      <w:r w:rsidRPr="00390E22">
        <w:rPr>
          <w:i/>
          <w:iCs/>
          <w:szCs w:val="28"/>
        </w:rPr>
        <w:t>Y. Bélanger, P. Fournie</w:t>
      </w:r>
      <w:r w:rsidRPr="00A03C40">
        <w:t>r et al.</w:t>
      </w:r>
      <w:r w:rsidRPr="00A03C40">
        <w:rPr>
          <w:lang w:eastAsia="fr-FR" w:bidi="fr-FR"/>
        </w:rPr>
        <w:t xml:space="preserve"> Enseignement professionnel : le bond en arrière du m</w:t>
      </w:r>
      <w:r w:rsidRPr="00A03C40">
        <w:rPr>
          <w:lang w:eastAsia="fr-FR" w:bidi="fr-FR"/>
        </w:rPr>
        <w:t>i</w:t>
      </w:r>
      <w:r w:rsidRPr="00A03C40">
        <w:rPr>
          <w:lang w:eastAsia="fr-FR" w:bidi="fr-FR"/>
        </w:rPr>
        <w:t xml:space="preserve">nistère, </w:t>
      </w:r>
      <w:r w:rsidRPr="00390E22">
        <w:rPr>
          <w:i/>
          <w:iCs/>
          <w:szCs w:val="28"/>
          <w:lang w:eastAsia="fr-FR" w:bidi="fr-FR"/>
        </w:rPr>
        <w:t xml:space="preserve">C. </w:t>
      </w:r>
      <w:r w:rsidRPr="00390E22">
        <w:rPr>
          <w:i/>
          <w:iCs/>
          <w:szCs w:val="28"/>
        </w:rPr>
        <w:t>Halary et D. Thomas.</w:t>
      </w:r>
      <w:r w:rsidRPr="00A03C40">
        <w:rPr>
          <w:lang w:eastAsia="fr-FR" w:bidi="fr-FR"/>
        </w:rPr>
        <w:t xml:space="preserve"> Diviser pour régner. Une analyse cr</w:t>
      </w:r>
      <w:r w:rsidRPr="00A03C40">
        <w:rPr>
          <w:lang w:eastAsia="fr-FR" w:bidi="fr-FR"/>
        </w:rPr>
        <w:t>i</w:t>
      </w:r>
      <w:r w:rsidRPr="00A03C40">
        <w:rPr>
          <w:lang w:eastAsia="fr-FR" w:bidi="fr-FR"/>
        </w:rPr>
        <w:t xml:space="preserve">tique des théories du marché du travail, </w:t>
      </w:r>
      <w:r w:rsidRPr="00390E22">
        <w:rPr>
          <w:i/>
          <w:iCs/>
          <w:szCs w:val="28"/>
        </w:rPr>
        <w:t>J. -J. Gislain.</w:t>
      </w:r>
      <w:r w:rsidRPr="00A03C40">
        <w:rPr>
          <w:lang w:eastAsia="fr-FR" w:bidi="fr-FR"/>
        </w:rPr>
        <w:t xml:space="preserve"> Et si le « socialisme d’ici » existait déjà </w:t>
      </w:r>
      <w:r>
        <w:t>!</w:t>
      </w:r>
      <w:r w:rsidRPr="00A03C40">
        <w:t xml:space="preserve">, </w:t>
      </w:r>
      <w:r w:rsidRPr="00390E22">
        <w:rPr>
          <w:i/>
          <w:iCs/>
          <w:szCs w:val="28"/>
        </w:rPr>
        <w:t>P. G. Vennat</w:t>
      </w:r>
      <w:r w:rsidRPr="00A03C40">
        <w:t>.</w:t>
      </w:r>
      <w:r w:rsidRPr="00A03C40">
        <w:rPr>
          <w:lang w:eastAsia="fr-FR" w:bidi="fr-FR"/>
        </w:rPr>
        <w:t xml:space="preserve"> Coopératives et socialisme au Québec, </w:t>
      </w:r>
      <w:r w:rsidRPr="00390E22">
        <w:rPr>
          <w:i/>
          <w:iCs/>
          <w:szCs w:val="28"/>
        </w:rPr>
        <w:t>B. Lévesque.</w:t>
      </w:r>
      <w:r w:rsidRPr="00A03C40">
        <w:rPr>
          <w:lang w:eastAsia="fr-FR" w:bidi="fr-FR"/>
        </w:rPr>
        <w:t xml:space="preserve"> La valeur, </w:t>
      </w:r>
      <w:r w:rsidRPr="00390E22">
        <w:rPr>
          <w:i/>
          <w:iCs/>
          <w:szCs w:val="28"/>
        </w:rPr>
        <w:t>G. Dostaler.</w:t>
      </w:r>
    </w:p>
    <w:p w14:paraId="26D029B9" w14:textId="77777777" w:rsidR="00BF6111" w:rsidRPr="00D20C60" w:rsidRDefault="00BF6111" w:rsidP="00BF6111">
      <w:pPr>
        <w:spacing w:before="120" w:after="120"/>
        <w:jc w:val="both"/>
        <w:rPr>
          <w:i/>
          <w:iCs/>
          <w:szCs w:val="28"/>
        </w:rPr>
      </w:pPr>
      <w:r w:rsidRPr="00A03C40">
        <w:rPr>
          <w:lang w:eastAsia="fr-FR" w:bidi="fr-FR"/>
        </w:rPr>
        <w:t xml:space="preserve">N° 7 — </w:t>
      </w:r>
      <w:r w:rsidRPr="00390E22">
        <w:rPr>
          <w:b/>
          <w:bCs/>
          <w:szCs w:val="28"/>
          <w:lang w:eastAsia="fr-FR" w:bidi="fr-FR"/>
        </w:rPr>
        <w:t>Environnement </w:t>
      </w:r>
      <w:r w:rsidRPr="00A03C40">
        <w:rPr>
          <w:lang w:eastAsia="fr-FR" w:bidi="fr-FR"/>
        </w:rPr>
        <w:t xml:space="preserve">; énergie, robots, logement. El Salvador : au seuil de la libération, </w:t>
      </w:r>
      <w:r w:rsidRPr="00A659C7">
        <w:rPr>
          <w:i/>
          <w:iCs/>
          <w:szCs w:val="28"/>
        </w:rPr>
        <w:t>A. Boucher</w:t>
      </w:r>
      <w:r w:rsidRPr="00A03C40">
        <w:t>.</w:t>
      </w:r>
      <w:r w:rsidRPr="00A03C40">
        <w:rPr>
          <w:lang w:eastAsia="fr-FR" w:bidi="fr-FR"/>
        </w:rPr>
        <w:t xml:space="preserve"> Une no</w:t>
      </w:r>
      <w:r w:rsidRPr="00A03C40">
        <w:rPr>
          <w:lang w:eastAsia="fr-FR" w:bidi="fr-FR"/>
        </w:rPr>
        <w:t>u</w:t>
      </w:r>
      <w:r w:rsidRPr="00A03C40">
        <w:rPr>
          <w:lang w:eastAsia="fr-FR" w:bidi="fr-FR"/>
        </w:rPr>
        <w:t xml:space="preserve">velle loi des banques : pour qui ? pour quoi ?, </w:t>
      </w:r>
      <w:r w:rsidRPr="00A659C7">
        <w:rPr>
          <w:i/>
          <w:iCs/>
          <w:szCs w:val="28"/>
        </w:rPr>
        <w:t>J. Charest</w:t>
      </w:r>
      <w:r w:rsidRPr="00A03C40">
        <w:t>.</w:t>
      </w:r>
      <w:r w:rsidRPr="00A03C40">
        <w:rPr>
          <w:lang w:eastAsia="fr-FR" w:bidi="fr-FR"/>
        </w:rPr>
        <w:t xml:space="preserve"> Licenciement, chômage et droit au travail, </w:t>
      </w:r>
      <w:r w:rsidRPr="00A659C7">
        <w:rPr>
          <w:i/>
          <w:iCs/>
          <w:szCs w:val="28"/>
        </w:rPr>
        <w:t>D. Tremblay et V. van Schendel</w:t>
      </w:r>
      <w:r w:rsidRPr="00A03C40">
        <w:t>.</w:t>
      </w:r>
      <w:r w:rsidRPr="00A03C40">
        <w:rPr>
          <w:lang w:eastAsia="fr-FR" w:bidi="fr-FR"/>
        </w:rPr>
        <w:t xml:space="preserve"> Bilan énergétique et plan de l’Hydro-Québec, </w:t>
      </w:r>
      <w:r w:rsidRPr="00A659C7">
        <w:rPr>
          <w:i/>
          <w:iCs/>
          <w:szCs w:val="28"/>
        </w:rPr>
        <w:t>N. Roy.</w:t>
      </w:r>
      <w:r w:rsidRPr="00A03C40">
        <w:rPr>
          <w:lang w:eastAsia="fr-FR" w:bidi="fr-FR"/>
        </w:rPr>
        <w:t xml:space="preserve"> Le front commun pour un débat public sur l’énergie, </w:t>
      </w:r>
      <w:r w:rsidRPr="00A659C7">
        <w:rPr>
          <w:i/>
          <w:iCs/>
          <w:szCs w:val="28"/>
        </w:rPr>
        <w:t>N. Roy.</w:t>
      </w:r>
      <w:r w:rsidRPr="00A03C40">
        <w:rPr>
          <w:lang w:eastAsia="fr-FR" w:bidi="fr-FR"/>
        </w:rPr>
        <w:t xml:space="preserve"> Demain </w:t>
      </w:r>
      <w:r w:rsidRPr="00A659C7">
        <w:rPr>
          <w:szCs w:val="28"/>
          <w:lang w:eastAsia="fr-FR" w:bidi="fr-FR"/>
        </w:rPr>
        <w:t xml:space="preserve">le nucléaire ; Les gros sous de l’énergie nucléaire, </w:t>
      </w:r>
      <w:r w:rsidRPr="00A659C7">
        <w:rPr>
          <w:i/>
          <w:iCs/>
          <w:szCs w:val="28"/>
        </w:rPr>
        <w:t>V. van Schendel.</w:t>
      </w:r>
      <w:r w:rsidRPr="00A03C40">
        <w:rPr>
          <w:lang w:eastAsia="fr-FR" w:bidi="fr-FR"/>
        </w:rPr>
        <w:t xml:space="preserve"> Le mouvement coopératif en habitation dans une perspective de lutte contre l’État, </w:t>
      </w:r>
      <w:r w:rsidRPr="00A659C7">
        <w:rPr>
          <w:i/>
          <w:iCs/>
          <w:szCs w:val="28"/>
        </w:rPr>
        <w:t>M. Choko. M.Choko.</w:t>
      </w:r>
      <w:r w:rsidRPr="00A03C40">
        <w:rPr>
          <w:lang w:eastAsia="fr-FR" w:bidi="fr-FR"/>
        </w:rPr>
        <w:t xml:space="preserve"> L</w:t>
      </w:r>
      <w:r w:rsidRPr="00A03C40">
        <w:rPr>
          <w:lang w:eastAsia="fr-FR" w:bidi="fr-FR"/>
        </w:rPr>
        <w:t>o</w:t>
      </w:r>
      <w:r w:rsidRPr="00A03C40">
        <w:rPr>
          <w:lang w:eastAsia="fr-FR" w:bidi="fr-FR"/>
        </w:rPr>
        <w:t xml:space="preserve">gement et aménagement urbain : un front de lutte en perspective..., </w:t>
      </w:r>
      <w:r w:rsidRPr="00A659C7">
        <w:rPr>
          <w:i/>
          <w:iCs/>
          <w:szCs w:val="28"/>
        </w:rPr>
        <w:t>R. Potvin.</w:t>
      </w:r>
      <w:r w:rsidRPr="00A03C40">
        <w:rPr>
          <w:lang w:eastAsia="fr-FR" w:bidi="fr-FR"/>
        </w:rPr>
        <w:t xml:space="preserve"> La naissance de la robotique, </w:t>
      </w:r>
      <w:r w:rsidRPr="00A659C7">
        <w:rPr>
          <w:i/>
          <w:iCs/>
          <w:szCs w:val="28"/>
          <w:lang w:eastAsia="fr-FR" w:bidi="fr-FR"/>
        </w:rPr>
        <w:t xml:space="preserve">C. </w:t>
      </w:r>
      <w:r w:rsidRPr="00A659C7">
        <w:rPr>
          <w:i/>
          <w:iCs/>
          <w:szCs w:val="28"/>
        </w:rPr>
        <w:t>Halary</w:t>
      </w:r>
      <w:r w:rsidRPr="00A03C40">
        <w:t>.</w:t>
      </w:r>
      <w:r w:rsidRPr="00A03C40">
        <w:rPr>
          <w:lang w:eastAsia="fr-FR" w:bidi="fr-FR"/>
        </w:rPr>
        <w:t xml:space="preserve"> Économie, écol</w:t>
      </w:r>
      <w:r w:rsidRPr="00A03C40">
        <w:rPr>
          <w:lang w:eastAsia="fr-FR" w:bidi="fr-FR"/>
        </w:rPr>
        <w:t>o</w:t>
      </w:r>
      <w:r w:rsidRPr="00A03C40">
        <w:rPr>
          <w:lang w:eastAsia="fr-FR" w:bidi="fr-FR"/>
        </w:rPr>
        <w:t xml:space="preserve">gie et environnement, </w:t>
      </w:r>
      <w:r w:rsidRPr="00A659C7">
        <w:rPr>
          <w:i/>
          <w:iCs/>
          <w:szCs w:val="28"/>
        </w:rPr>
        <w:t>H. Bourdier, J. Peltier et al.</w:t>
      </w:r>
      <w:r w:rsidRPr="00A03C40">
        <w:rPr>
          <w:lang w:eastAsia="fr-FR" w:bidi="fr-FR"/>
        </w:rPr>
        <w:t xml:space="preserve"> Le recours au co</w:t>
      </w:r>
      <w:r w:rsidRPr="00A03C40">
        <w:rPr>
          <w:lang w:eastAsia="fr-FR" w:bidi="fr-FR"/>
        </w:rPr>
        <w:t>n</w:t>
      </w:r>
      <w:r w:rsidRPr="00A03C40">
        <w:rPr>
          <w:lang w:eastAsia="fr-FR" w:bidi="fr-FR"/>
        </w:rPr>
        <w:t xml:space="preserve">cept de « paradigme » dans l’analyse de la pensée économique, </w:t>
      </w:r>
      <w:r w:rsidRPr="00D20C60">
        <w:rPr>
          <w:i/>
          <w:iCs/>
          <w:szCs w:val="28"/>
        </w:rPr>
        <w:t>M. L</w:t>
      </w:r>
      <w:r w:rsidRPr="00D20C60">
        <w:rPr>
          <w:i/>
          <w:iCs/>
          <w:szCs w:val="28"/>
        </w:rPr>
        <w:t>a</w:t>
      </w:r>
      <w:r w:rsidRPr="00D20C60">
        <w:rPr>
          <w:i/>
          <w:iCs/>
          <w:szCs w:val="28"/>
        </w:rPr>
        <w:t>gueux.</w:t>
      </w:r>
    </w:p>
    <w:p w14:paraId="1ADD5D13" w14:textId="77777777" w:rsidR="00BF6111" w:rsidRPr="00595966" w:rsidRDefault="00BF6111" w:rsidP="00BF6111">
      <w:pPr>
        <w:spacing w:before="120" w:after="120"/>
        <w:jc w:val="both"/>
        <w:rPr>
          <w:i/>
          <w:iCs/>
          <w:szCs w:val="28"/>
        </w:rPr>
      </w:pPr>
      <w:r w:rsidRPr="00A03C40">
        <w:rPr>
          <w:lang w:eastAsia="fr-FR" w:bidi="fr-FR"/>
        </w:rPr>
        <w:t xml:space="preserve">N° 8 — </w:t>
      </w:r>
      <w:r w:rsidRPr="00D20C60">
        <w:rPr>
          <w:b/>
          <w:bCs/>
          <w:szCs w:val="28"/>
          <w:lang w:eastAsia="fr-FR" w:bidi="fr-FR"/>
        </w:rPr>
        <w:t>La question régionale</w:t>
      </w:r>
      <w:r w:rsidRPr="00A03C40">
        <w:rPr>
          <w:lang w:eastAsia="fr-FR" w:bidi="fr-FR"/>
        </w:rPr>
        <w:t xml:space="preserve">. Entrevue avec Paul Sweezy, par </w:t>
      </w:r>
      <w:r w:rsidRPr="00D20C60">
        <w:rPr>
          <w:i/>
          <w:iCs/>
          <w:szCs w:val="28"/>
        </w:rPr>
        <w:t>M. Pilon et N. Roy.</w:t>
      </w:r>
      <w:r w:rsidRPr="00A03C40">
        <w:rPr>
          <w:lang w:eastAsia="fr-FR" w:bidi="fr-FR"/>
        </w:rPr>
        <w:t xml:space="preserve"> Quel socialisme pour la France ?, </w:t>
      </w:r>
      <w:r w:rsidRPr="00D20C60">
        <w:rPr>
          <w:i/>
          <w:iCs/>
          <w:szCs w:val="28"/>
        </w:rPr>
        <w:t>J. -J. Gislain.</w:t>
      </w:r>
      <w:r>
        <w:rPr>
          <w:lang w:eastAsia="fr-FR" w:bidi="fr-FR"/>
        </w:rPr>
        <w:t xml:space="preserve"> La reaganomi</w:t>
      </w:r>
      <w:r w:rsidRPr="00A03C40">
        <w:rPr>
          <w:lang w:eastAsia="fr-FR" w:bidi="fr-FR"/>
        </w:rPr>
        <w:t xml:space="preserve">que !, </w:t>
      </w:r>
      <w:r w:rsidRPr="00595966">
        <w:rPr>
          <w:i/>
          <w:iCs/>
          <w:szCs w:val="28"/>
          <w:lang w:eastAsia="fr-FR" w:bidi="fr-FR"/>
        </w:rPr>
        <w:t xml:space="preserve">C. </w:t>
      </w:r>
      <w:r w:rsidRPr="00595966">
        <w:rPr>
          <w:i/>
          <w:iCs/>
          <w:szCs w:val="28"/>
        </w:rPr>
        <w:t>Deblock, A. Dufour et al.</w:t>
      </w:r>
      <w:r w:rsidRPr="00A03C40">
        <w:rPr>
          <w:lang w:eastAsia="fr-FR" w:bidi="fr-FR"/>
        </w:rPr>
        <w:t xml:space="preserve"> L’envers de la m</w:t>
      </w:r>
      <w:r w:rsidRPr="00A03C40">
        <w:rPr>
          <w:lang w:eastAsia="fr-FR" w:bidi="fr-FR"/>
        </w:rPr>
        <w:t>é</w:t>
      </w:r>
      <w:r w:rsidRPr="00A03C40">
        <w:rPr>
          <w:lang w:eastAsia="fr-FR" w:bidi="fr-FR"/>
        </w:rPr>
        <w:t xml:space="preserve">daille, </w:t>
      </w:r>
      <w:r w:rsidRPr="00595966">
        <w:rPr>
          <w:i/>
          <w:iCs/>
          <w:szCs w:val="28"/>
        </w:rPr>
        <w:t>S. Côté et B. Lévesque</w:t>
      </w:r>
      <w:r w:rsidRPr="00A03C40">
        <w:t>.</w:t>
      </w:r>
      <w:r w:rsidRPr="00A03C40">
        <w:rPr>
          <w:lang w:eastAsia="fr-FR" w:bidi="fr-FR"/>
        </w:rPr>
        <w:t xml:space="preserve"> Le conseil régional de développement de l’Est du Québec, </w:t>
      </w:r>
      <w:r w:rsidRPr="00595966">
        <w:rPr>
          <w:i/>
          <w:iCs/>
          <w:szCs w:val="28"/>
        </w:rPr>
        <w:t>J. Jutras.</w:t>
      </w:r>
      <w:r w:rsidRPr="00A03C40">
        <w:t xml:space="preserve"> </w:t>
      </w:r>
      <w:r w:rsidRPr="00A03C40">
        <w:rPr>
          <w:lang w:eastAsia="fr-FR" w:bidi="fr-FR"/>
        </w:rPr>
        <w:t xml:space="preserve">L’aménagement intégré des ressources : une alternative à la marginalité rurale, </w:t>
      </w:r>
      <w:r w:rsidRPr="00595966">
        <w:rPr>
          <w:i/>
          <w:iCs/>
          <w:szCs w:val="28"/>
        </w:rPr>
        <w:t>H. Dionne et J. L. Klein.</w:t>
      </w:r>
      <w:r w:rsidRPr="00A03C40">
        <w:rPr>
          <w:lang w:eastAsia="fr-FR" w:bidi="fr-FR"/>
        </w:rPr>
        <w:t xml:space="preserve"> L’industrie forestière et le développement de l’Est du Québec, </w:t>
      </w:r>
      <w:r w:rsidRPr="00595966">
        <w:rPr>
          <w:i/>
          <w:iCs/>
          <w:szCs w:val="28"/>
        </w:rPr>
        <w:t>J. Sai</w:t>
      </w:r>
      <w:r w:rsidRPr="00595966">
        <w:rPr>
          <w:i/>
          <w:iCs/>
          <w:szCs w:val="28"/>
        </w:rPr>
        <w:t>n</w:t>
      </w:r>
      <w:r w:rsidRPr="00595966">
        <w:rPr>
          <w:i/>
          <w:iCs/>
          <w:szCs w:val="28"/>
        </w:rPr>
        <w:t>tonge</w:t>
      </w:r>
      <w:r w:rsidRPr="00A03C40">
        <w:t>.</w:t>
      </w:r>
      <w:r w:rsidRPr="00A03C40">
        <w:rPr>
          <w:lang w:eastAsia="fr-FR" w:bidi="fr-FR"/>
        </w:rPr>
        <w:t xml:space="preserve"> La réidentification des coopératives agricoles : le cas du Bas Saint-Laurent 1960-1980, </w:t>
      </w:r>
      <w:r w:rsidRPr="00595966">
        <w:rPr>
          <w:i/>
          <w:iCs/>
          <w:szCs w:val="28"/>
        </w:rPr>
        <w:t>A Côté.</w:t>
      </w:r>
      <w:r w:rsidRPr="00A03C40">
        <w:rPr>
          <w:lang w:eastAsia="fr-FR" w:bidi="fr-FR"/>
        </w:rPr>
        <w:t xml:space="preserve"> La place du travail dans la soumi</w:t>
      </w:r>
      <w:r w:rsidRPr="00A03C40">
        <w:rPr>
          <w:lang w:eastAsia="fr-FR" w:bidi="fr-FR"/>
        </w:rPr>
        <w:t>s</w:t>
      </w:r>
      <w:r w:rsidRPr="00A03C40">
        <w:rPr>
          <w:lang w:eastAsia="fr-FR" w:bidi="fr-FR"/>
        </w:rPr>
        <w:t xml:space="preserve">sion de l’industrie du vêtement, </w:t>
      </w:r>
      <w:r w:rsidRPr="00595966">
        <w:rPr>
          <w:i/>
          <w:iCs/>
          <w:szCs w:val="28"/>
        </w:rPr>
        <w:t>J. L. Klein.</w:t>
      </w:r>
      <w:r w:rsidRPr="00A03C40">
        <w:rPr>
          <w:lang w:eastAsia="fr-FR" w:bidi="fr-FR"/>
        </w:rPr>
        <w:t xml:space="preserve"> Le programme nucléaire can</w:t>
      </w:r>
      <w:r w:rsidRPr="00A03C40">
        <w:rPr>
          <w:lang w:eastAsia="fr-FR" w:bidi="fr-FR"/>
        </w:rPr>
        <w:t>a</w:t>
      </w:r>
      <w:r w:rsidRPr="00A03C40">
        <w:rPr>
          <w:lang w:eastAsia="fr-FR" w:bidi="fr-FR"/>
        </w:rPr>
        <w:t xml:space="preserve">dien : quels enjeux ? quelle opposition ? </w:t>
      </w:r>
      <w:r w:rsidRPr="00595966">
        <w:rPr>
          <w:i/>
          <w:iCs/>
          <w:szCs w:val="28"/>
        </w:rPr>
        <w:t>P. Leyrand.</w:t>
      </w:r>
      <w:r w:rsidRPr="00A03C40">
        <w:rPr>
          <w:lang w:eastAsia="fr-FR" w:bidi="fr-FR"/>
        </w:rPr>
        <w:t xml:space="preserve"> Les limites des statistiques du logement et l’illusion d’une statistique du vécu, </w:t>
      </w:r>
      <w:r w:rsidRPr="00595966">
        <w:rPr>
          <w:i/>
          <w:iCs/>
          <w:szCs w:val="28"/>
        </w:rPr>
        <w:t>J. Godbout.</w:t>
      </w:r>
    </w:p>
    <w:p w14:paraId="39486497" w14:textId="77777777" w:rsidR="00BF6111" w:rsidRDefault="00BF6111" w:rsidP="00BF6111">
      <w:pPr>
        <w:pStyle w:val="p"/>
      </w:pPr>
      <w:r w:rsidRPr="00A03C40">
        <w:br w:type="page"/>
      </w:r>
      <w:r>
        <w:t>[157]</w:t>
      </w:r>
    </w:p>
    <w:p w14:paraId="2947C1A9" w14:textId="77777777" w:rsidR="00BF6111" w:rsidRDefault="00BF6111" w:rsidP="00BF6111">
      <w:pPr>
        <w:spacing w:before="120" w:after="120"/>
        <w:jc w:val="both"/>
      </w:pPr>
    </w:p>
    <w:p w14:paraId="40DD2AD7" w14:textId="77777777" w:rsidR="00BF6111" w:rsidRPr="008B2939" w:rsidRDefault="00BF6111" w:rsidP="00BF6111">
      <w:pPr>
        <w:spacing w:before="120" w:after="120"/>
        <w:ind w:firstLine="0"/>
        <w:jc w:val="both"/>
        <w:rPr>
          <w:bCs/>
          <w:sz w:val="40"/>
          <w:szCs w:val="28"/>
        </w:rPr>
      </w:pPr>
      <w:r w:rsidRPr="008B2939">
        <w:rPr>
          <w:bCs/>
          <w:sz w:val="40"/>
          <w:szCs w:val="28"/>
          <w:lang w:eastAsia="fr-FR" w:bidi="fr-FR"/>
        </w:rPr>
        <w:t>Entrevue</w:t>
      </w:r>
    </w:p>
    <w:p w14:paraId="7FC147A7" w14:textId="77777777" w:rsidR="00BF6111" w:rsidRDefault="00BF6111" w:rsidP="00BF6111">
      <w:pPr>
        <w:spacing w:before="120" w:after="120"/>
        <w:jc w:val="both"/>
      </w:pPr>
    </w:p>
    <w:p w14:paraId="34E6D1CC" w14:textId="77777777" w:rsidR="00BF6111" w:rsidRPr="00A03C40" w:rsidRDefault="00BF6111" w:rsidP="00BF6111">
      <w:pPr>
        <w:spacing w:before="120" w:after="120"/>
        <w:jc w:val="both"/>
      </w:pPr>
      <w:r w:rsidRPr="00A03C40">
        <w:rPr>
          <w:lang w:eastAsia="fr-FR" w:bidi="fr-FR"/>
        </w:rPr>
        <w:t>Caractéristiques générales :</w:t>
      </w:r>
    </w:p>
    <w:p w14:paraId="160B49F7" w14:textId="77777777" w:rsidR="00BF6111" w:rsidRPr="00A03C40" w:rsidRDefault="00BF6111" w:rsidP="00BF6111">
      <w:pPr>
        <w:ind w:left="1080" w:hanging="360"/>
        <w:jc w:val="both"/>
      </w:pPr>
      <w:r>
        <w:rPr>
          <w:lang w:eastAsia="fr-FR" w:bidi="fr-FR"/>
        </w:rPr>
        <w:t>-</w:t>
      </w:r>
      <w:r>
        <w:rPr>
          <w:lang w:eastAsia="fr-FR" w:bidi="fr-FR"/>
        </w:rPr>
        <w:tab/>
      </w:r>
      <w:r w:rsidRPr="00A52879">
        <w:rPr>
          <w:i/>
          <w:iCs/>
          <w:szCs w:val="28"/>
          <w:lang w:eastAsia="fr-FR" w:bidi="fr-FR"/>
        </w:rPr>
        <w:t>constituée en société en</w:t>
      </w:r>
      <w:r w:rsidRPr="00A03C40">
        <w:rPr>
          <w:lang w:eastAsia="fr-FR" w:bidi="fr-FR"/>
        </w:rPr>
        <w:t xml:space="preserve"> 1975</w:t>
      </w:r>
      <w:r>
        <w:rPr>
          <w:lang w:eastAsia="fr-FR" w:bidi="fr-FR"/>
        </w:rPr>
        <w:t xml:space="preserve"> </w:t>
      </w:r>
      <w:r w:rsidRPr="00A52879">
        <w:rPr>
          <w:i/>
          <w:iCs/>
          <w:szCs w:val="28"/>
          <w:lang w:eastAsia="fr-FR" w:bidi="fr-FR"/>
        </w:rPr>
        <w:t>entre deux frères</w:t>
      </w:r>
      <w:r w:rsidRPr="00A03C40">
        <w:rPr>
          <w:lang w:eastAsia="fr-FR" w:bidi="fr-FR"/>
        </w:rPr>
        <w:t xml:space="preserve"> (50</w:t>
      </w:r>
      <w:r>
        <w:rPr>
          <w:lang w:eastAsia="fr-FR" w:bidi="fr-FR"/>
        </w:rPr>
        <w:t>%</w:t>
      </w:r>
      <w:r w:rsidRPr="00A03C40">
        <w:rPr>
          <w:lang w:eastAsia="fr-FR" w:bidi="fr-FR"/>
        </w:rPr>
        <w:t>-50</w:t>
      </w:r>
      <w:r>
        <w:rPr>
          <w:lang w:eastAsia="fr-FR" w:bidi="fr-FR"/>
        </w:rPr>
        <w:t>%</w:t>
      </w:r>
      <w:r w:rsidRPr="00A03C40">
        <w:rPr>
          <w:lang w:eastAsia="fr-FR" w:bidi="fr-FR"/>
        </w:rPr>
        <w:t>) ;</w:t>
      </w:r>
    </w:p>
    <w:p w14:paraId="4A214DD0" w14:textId="77777777" w:rsidR="00BF6111" w:rsidRPr="00A03C40" w:rsidRDefault="00BF6111" w:rsidP="00BF6111">
      <w:pPr>
        <w:ind w:left="1080" w:hanging="360"/>
        <w:jc w:val="both"/>
      </w:pPr>
      <w:r>
        <w:rPr>
          <w:lang w:eastAsia="fr-FR" w:bidi="fr-FR"/>
        </w:rPr>
        <w:t>-</w:t>
      </w:r>
      <w:r>
        <w:rPr>
          <w:lang w:eastAsia="fr-FR" w:bidi="fr-FR"/>
        </w:rPr>
        <w:tab/>
      </w:r>
      <w:r w:rsidRPr="00A52879">
        <w:rPr>
          <w:i/>
          <w:iCs/>
          <w:szCs w:val="28"/>
          <w:lang w:eastAsia="fr-FR" w:bidi="fr-FR"/>
        </w:rPr>
        <w:t>production laitière </w:t>
      </w:r>
      <w:r w:rsidRPr="00A03C40">
        <w:rPr>
          <w:lang w:eastAsia="fr-FR" w:bidi="fr-FR"/>
        </w:rPr>
        <w:t>: 225 000</w:t>
      </w:r>
      <w:r>
        <w:rPr>
          <w:lang w:eastAsia="fr-FR" w:bidi="fr-FR"/>
        </w:rPr>
        <w:t xml:space="preserve"> </w:t>
      </w:r>
      <w:r w:rsidRPr="00A52879">
        <w:rPr>
          <w:i/>
          <w:iCs/>
          <w:szCs w:val="28"/>
          <w:lang w:eastAsia="fr-FR" w:bidi="fr-FR"/>
        </w:rPr>
        <w:t>livres de lait ;</w:t>
      </w:r>
    </w:p>
    <w:p w14:paraId="7AB31088" w14:textId="77777777" w:rsidR="00BF6111" w:rsidRPr="00A03C40" w:rsidRDefault="00BF6111" w:rsidP="00BF6111">
      <w:pPr>
        <w:ind w:left="1080" w:hanging="360"/>
        <w:jc w:val="both"/>
      </w:pPr>
      <w:r>
        <w:rPr>
          <w:lang w:eastAsia="fr-FR" w:bidi="fr-FR"/>
        </w:rPr>
        <w:t>-</w:t>
      </w:r>
      <w:r>
        <w:rPr>
          <w:lang w:eastAsia="fr-FR" w:bidi="fr-FR"/>
        </w:rPr>
        <w:tab/>
      </w:r>
      <w:r w:rsidRPr="00A52879">
        <w:rPr>
          <w:i/>
          <w:iCs/>
          <w:szCs w:val="28"/>
          <w:lang w:eastAsia="fr-FR" w:bidi="fr-FR"/>
        </w:rPr>
        <w:t>porcine :</w:t>
      </w:r>
      <w:r w:rsidRPr="00A03C40">
        <w:rPr>
          <w:lang w:eastAsia="fr-FR" w:bidi="fr-FR"/>
        </w:rPr>
        <w:t xml:space="preserve"> 70 </w:t>
      </w:r>
      <w:r w:rsidRPr="00A52879">
        <w:rPr>
          <w:i/>
          <w:iCs/>
          <w:szCs w:val="28"/>
          <w:lang w:eastAsia="fr-FR" w:bidi="fr-FR"/>
        </w:rPr>
        <w:t>truies,</w:t>
      </w:r>
      <w:r w:rsidRPr="00A03C40">
        <w:rPr>
          <w:lang w:eastAsia="fr-FR" w:bidi="fr-FR"/>
        </w:rPr>
        <w:t xml:space="preserve"> 1200 </w:t>
      </w:r>
      <w:r w:rsidRPr="00A52879">
        <w:rPr>
          <w:i/>
          <w:iCs/>
          <w:szCs w:val="28"/>
          <w:lang w:eastAsia="fr-FR" w:bidi="fr-FR"/>
        </w:rPr>
        <w:t>porcs ;</w:t>
      </w:r>
    </w:p>
    <w:p w14:paraId="428E27CB" w14:textId="77777777" w:rsidR="00BF6111" w:rsidRPr="00A52879" w:rsidRDefault="00BF6111" w:rsidP="00BF6111">
      <w:pPr>
        <w:ind w:left="1080" w:hanging="360"/>
        <w:jc w:val="both"/>
        <w:rPr>
          <w:i/>
          <w:iCs/>
          <w:szCs w:val="28"/>
        </w:rPr>
      </w:pPr>
      <w:r>
        <w:rPr>
          <w:lang w:eastAsia="fr-FR" w:bidi="fr-FR"/>
        </w:rPr>
        <w:t>-</w:t>
      </w:r>
      <w:r>
        <w:rPr>
          <w:lang w:eastAsia="fr-FR" w:bidi="fr-FR"/>
        </w:rPr>
        <w:tab/>
      </w:r>
      <w:r w:rsidRPr="00A52879">
        <w:rPr>
          <w:i/>
          <w:iCs/>
          <w:szCs w:val="28"/>
          <w:lang w:eastAsia="fr-FR" w:bidi="fr-FR"/>
        </w:rPr>
        <w:t>poulets :</w:t>
      </w:r>
      <w:r w:rsidRPr="00A03C40">
        <w:rPr>
          <w:lang w:eastAsia="fr-FR" w:bidi="fr-FR"/>
        </w:rPr>
        <w:tab/>
        <w:t>14</w:t>
      </w:r>
      <w:r>
        <w:rPr>
          <w:lang w:eastAsia="fr-FR" w:bidi="fr-FR"/>
        </w:rPr>
        <w:t xml:space="preserve"> </w:t>
      </w:r>
      <w:r w:rsidRPr="00A03C40">
        <w:rPr>
          <w:lang w:eastAsia="fr-FR" w:bidi="fr-FR"/>
        </w:rPr>
        <w:t xml:space="preserve">000 </w:t>
      </w:r>
      <w:r w:rsidRPr="00A52879">
        <w:rPr>
          <w:i/>
          <w:iCs/>
          <w:szCs w:val="28"/>
          <w:lang w:eastAsia="fr-FR" w:bidi="fr-FR"/>
        </w:rPr>
        <w:t>pieds de poulailler.</w:t>
      </w:r>
    </w:p>
    <w:p w14:paraId="62997049" w14:textId="77777777" w:rsidR="00BF6111" w:rsidRDefault="00BF6111" w:rsidP="00BF6111">
      <w:pPr>
        <w:spacing w:before="120" w:after="120"/>
        <w:jc w:val="both"/>
        <w:rPr>
          <w:lang w:eastAsia="fr-FR" w:bidi="fr-FR"/>
        </w:rPr>
      </w:pPr>
    </w:p>
    <w:p w14:paraId="33757CAF" w14:textId="77777777" w:rsidR="00BF6111" w:rsidRPr="008B2939" w:rsidRDefault="00BF6111" w:rsidP="00BF6111">
      <w:pPr>
        <w:spacing w:before="120" w:after="120"/>
        <w:jc w:val="both"/>
        <w:rPr>
          <w:u w:val="single"/>
        </w:rPr>
      </w:pPr>
      <w:r w:rsidRPr="008B2939">
        <w:rPr>
          <w:u w:val="single"/>
          <w:lang w:eastAsia="fr-FR" w:bidi="fr-FR"/>
        </w:rPr>
        <w:t>Qu’est-ce qui vous a amené à vous associer en ferme de groupe en 1975</w:t>
      </w:r>
      <w:r w:rsidRPr="008B2939">
        <w:rPr>
          <w:rStyle w:val="Corpsdutexte210ptGras"/>
          <w:u w:val="single"/>
        </w:rPr>
        <w:t> ?</w:t>
      </w:r>
    </w:p>
    <w:p w14:paraId="3D3D0916" w14:textId="77777777" w:rsidR="00BF6111" w:rsidRDefault="00BF6111" w:rsidP="00BF6111">
      <w:pPr>
        <w:spacing w:before="120" w:after="120"/>
        <w:jc w:val="both"/>
      </w:pPr>
    </w:p>
    <w:p w14:paraId="69925DB7" w14:textId="77777777" w:rsidR="00BF6111" w:rsidRPr="00A03C40" w:rsidRDefault="00BF6111" w:rsidP="00BF6111">
      <w:pPr>
        <w:spacing w:before="120" w:after="120"/>
        <w:jc w:val="both"/>
      </w:pPr>
      <w:r w:rsidRPr="00A03C40">
        <w:t xml:space="preserve">J.P. (exploitant) : </w:t>
      </w:r>
      <w:r w:rsidRPr="00A52879">
        <w:rPr>
          <w:i/>
          <w:iCs/>
          <w:szCs w:val="28"/>
          <w:lang w:eastAsia="fr-FR" w:bidi="fr-FR"/>
        </w:rPr>
        <w:t>On a d’abord légalisé une situation de fait. D</w:t>
      </w:r>
      <w:r w:rsidRPr="00A52879">
        <w:rPr>
          <w:i/>
          <w:iCs/>
          <w:szCs w:val="28"/>
          <w:lang w:eastAsia="fr-FR" w:bidi="fr-FR"/>
        </w:rPr>
        <w:t>e</w:t>
      </w:r>
      <w:r w:rsidRPr="00A52879">
        <w:rPr>
          <w:i/>
          <w:iCs/>
          <w:szCs w:val="28"/>
          <w:lang w:eastAsia="fr-FR" w:bidi="fr-FR"/>
        </w:rPr>
        <w:t>puis 1969, on travaillait ensemble ; on avait construit l</w:t>
      </w:r>
      <w:r>
        <w:rPr>
          <w:i/>
          <w:iCs/>
          <w:szCs w:val="28"/>
          <w:lang w:eastAsia="fr-FR" w:bidi="fr-FR"/>
        </w:rPr>
        <w:t>e poulailler et la porcherie qu’on opérait moitié-</w:t>
      </w:r>
      <w:r w:rsidRPr="00A52879">
        <w:rPr>
          <w:i/>
          <w:iCs/>
          <w:szCs w:val="28"/>
          <w:lang w:eastAsia="fr-FR" w:bidi="fr-FR"/>
        </w:rPr>
        <w:t>moitié. Mais le but de se mettre e</w:t>
      </w:r>
      <w:r w:rsidRPr="00A52879">
        <w:rPr>
          <w:i/>
          <w:iCs/>
          <w:szCs w:val="28"/>
          <w:lang w:eastAsia="fr-FR" w:bidi="fr-FR"/>
        </w:rPr>
        <w:t>n</w:t>
      </w:r>
      <w:r w:rsidRPr="00A52879">
        <w:rPr>
          <w:i/>
          <w:iCs/>
          <w:szCs w:val="28"/>
          <w:lang w:eastAsia="fr-FR" w:bidi="fr-FR"/>
        </w:rPr>
        <w:t>semble, c’était de faciliter le tra</w:t>
      </w:r>
      <w:r>
        <w:rPr>
          <w:i/>
          <w:iCs/>
          <w:szCs w:val="28"/>
          <w:lang w:eastAsia="fr-FR" w:bidi="fr-FR"/>
        </w:rPr>
        <w:t>vail. Je n</w:t>
      </w:r>
      <w:r w:rsidRPr="00A52879">
        <w:rPr>
          <w:i/>
          <w:iCs/>
          <w:szCs w:val="28"/>
          <w:lang w:eastAsia="fr-FR" w:bidi="fr-FR"/>
        </w:rPr>
        <w:t>’ai jamais pensé à l’agriculture pour y travailler tout seul, même à l’âge de</w:t>
      </w:r>
      <w:r w:rsidRPr="00A03C40">
        <w:rPr>
          <w:lang w:eastAsia="fr-FR" w:bidi="fr-FR"/>
        </w:rPr>
        <w:t xml:space="preserve"> 15 ou 16 ans.</w:t>
      </w:r>
    </w:p>
    <w:p w14:paraId="2F2235AF" w14:textId="77777777" w:rsidR="00BF6111" w:rsidRPr="00A52879" w:rsidRDefault="00BF6111" w:rsidP="00BF6111">
      <w:pPr>
        <w:spacing w:before="120" w:after="120"/>
        <w:jc w:val="both"/>
        <w:rPr>
          <w:i/>
          <w:iCs/>
          <w:szCs w:val="28"/>
        </w:rPr>
      </w:pPr>
      <w:r w:rsidRPr="00A03C40">
        <w:t xml:space="preserve">S. (exploitante) : </w:t>
      </w:r>
      <w:r w:rsidRPr="00A52879">
        <w:rPr>
          <w:i/>
          <w:iCs/>
          <w:szCs w:val="28"/>
          <w:lang w:eastAsia="fr-FR" w:bidi="fr-FR"/>
        </w:rPr>
        <w:t>Moi non plus, on aime trop partir, voyager, pour exploiter une ferme seuls. Ça nous couperait les horizons, on se sent</w:t>
      </w:r>
      <w:r w:rsidRPr="00A52879">
        <w:rPr>
          <w:i/>
          <w:iCs/>
          <w:szCs w:val="28"/>
          <w:lang w:eastAsia="fr-FR" w:bidi="fr-FR"/>
        </w:rPr>
        <w:t>i</w:t>
      </w:r>
      <w:r w:rsidRPr="00A52879">
        <w:rPr>
          <w:i/>
          <w:iCs/>
          <w:szCs w:val="28"/>
          <w:lang w:eastAsia="fr-FR" w:bidi="fr-FR"/>
        </w:rPr>
        <w:t>rait « pognés » sur la terre, sans pouvoir penser à autre chose.</w:t>
      </w:r>
    </w:p>
    <w:p w14:paraId="4E724C3F" w14:textId="77777777" w:rsidR="00BF6111" w:rsidRPr="00A03C40" w:rsidRDefault="00BF6111" w:rsidP="00BF6111">
      <w:pPr>
        <w:spacing w:before="120" w:after="120"/>
        <w:jc w:val="both"/>
      </w:pPr>
      <w:r w:rsidRPr="00A03C40">
        <w:t xml:space="preserve">J.P. : </w:t>
      </w:r>
      <w:r w:rsidRPr="00A52879">
        <w:rPr>
          <w:i/>
          <w:iCs/>
          <w:szCs w:val="28"/>
          <w:lang w:eastAsia="fr-FR" w:bidi="fr-FR"/>
        </w:rPr>
        <w:t>Au début, j’y pensais surtout d’un point de vue économique. Je me disais que l'utilisation de la machinerie serait plus efficace. C’est vrai que si un gros tracteur fait l’ouvrage de trois petits, ça prend juste un homme pour le conduire. Mais le plus important, c’est la qu</w:t>
      </w:r>
      <w:r w:rsidRPr="00A52879">
        <w:rPr>
          <w:i/>
          <w:iCs/>
          <w:szCs w:val="28"/>
          <w:lang w:eastAsia="fr-FR" w:bidi="fr-FR"/>
        </w:rPr>
        <w:t>a</w:t>
      </w:r>
      <w:r w:rsidRPr="00A52879">
        <w:rPr>
          <w:i/>
          <w:iCs/>
          <w:szCs w:val="28"/>
          <w:lang w:eastAsia="fr-FR" w:bidi="fr-FR"/>
        </w:rPr>
        <w:t>lité de vie.</w:t>
      </w:r>
    </w:p>
    <w:p w14:paraId="11E3E648" w14:textId="77777777" w:rsidR="00BF6111" w:rsidRDefault="00BF6111" w:rsidP="00BF6111">
      <w:pPr>
        <w:spacing w:before="120" w:after="120"/>
        <w:jc w:val="both"/>
      </w:pPr>
    </w:p>
    <w:p w14:paraId="6F060004" w14:textId="77777777" w:rsidR="00BF6111" w:rsidRPr="008B2939" w:rsidRDefault="00BF6111" w:rsidP="00BF6111">
      <w:pPr>
        <w:spacing w:before="120" w:after="120"/>
        <w:jc w:val="both"/>
        <w:rPr>
          <w:u w:val="single"/>
        </w:rPr>
      </w:pPr>
      <w:r w:rsidRPr="008B2939">
        <w:rPr>
          <w:u w:val="single"/>
          <w:lang w:eastAsia="fr-FR" w:bidi="fr-FR"/>
        </w:rPr>
        <w:t>Mais en ayant une plus grosse ferme, pensez-vous que c’est plus rentable ?</w:t>
      </w:r>
    </w:p>
    <w:p w14:paraId="543B8B91" w14:textId="77777777" w:rsidR="00BF6111" w:rsidRDefault="00BF6111" w:rsidP="00BF6111">
      <w:pPr>
        <w:spacing w:before="120" w:after="120"/>
        <w:jc w:val="both"/>
      </w:pPr>
    </w:p>
    <w:p w14:paraId="0B662C18" w14:textId="77777777" w:rsidR="00BF6111" w:rsidRPr="00A53E1C" w:rsidRDefault="00BF6111" w:rsidP="00BF6111">
      <w:pPr>
        <w:spacing w:before="120" w:after="120"/>
        <w:jc w:val="both"/>
        <w:rPr>
          <w:i/>
          <w:iCs/>
          <w:szCs w:val="28"/>
        </w:rPr>
      </w:pPr>
      <w:r w:rsidRPr="00A03C40">
        <w:t xml:space="preserve">J.P. : </w:t>
      </w:r>
      <w:r w:rsidRPr="00A53E1C">
        <w:rPr>
          <w:i/>
          <w:iCs/>
          <w:szCs w:val="28"/>
          <w:lang w:eastAsia="fr-FR" w:bidi="fr-FR"/>
        </w:rPr>
        <w:t>Oui, c’est plus rentable.</w:t>
      </w:r>
    </w:p>
    <w:p w14:paraId="69B65634" w14:textId="77777777" w:rsidR="00BF6111" w:rsidRPr="00A53E1C" w:rsidRDefault="00BF6111" w:rsidP="00BF6111">
      <w:pPr>
        <w:spacing w:before="120" w:after="120"/>
        <w:jc w:val="both"/>
        <w:rPr>
          <w:i/>
          <w:iCs/>
          <w:szCs w:val="28"/>
        </w:rPr>
      </w:pPr>
      <w:r w:rsidRPr="00A03C40">
        <w:t xml:space="preserve">S. : </w:t>
      </w:r>
      <w:r w:rsidRPr="00A53E1C">
        <w:rPr>
          <w:i/>
          <w:iCs/>
          <w:szCs w:val="28"/>
          <w:lang w:eastAsia="fr-FR" w:bidi="fr-FR"/>
        </w:rPr>
        <w:t>C’est peut-être pas aussi efficace que ça pourrait l’être. Par exemple, on fait la rotation pour les trains. Une semaine, une famille fait le train des poulets et des porcs et l’autre famille celui des vaches. La semaine suivante, on change. C’est certain que notre suivi est moins bon que si c’était toujours la même personne qui s’occupait des vaches. Mais moi, je ne voudrais jamais être prise avec les vaches à l’année. C’est pour ça qu’on a une ferme de groupe. C’est peut-être pas efficace à 100%, mais c’est rentable pour nous. La rentabilité, c’est aussi la qualité de vie et les conditions de travail que ça nous donne.</w:t>
      </w:r>
    </w:p>
    <w:p w14:paraId="1315FFA8" w14:textId="77777777" w:rsidR="00BF6111" w:rsidRPr="00A53E1C" w:rsidRDefault="00BF6111" w:rsidP="00BF6111">
      <w:pPr>
        <w:spacing w:before="120" w:after="120"/>
        <w:jc w:val="both"/>
        <w:rPr>
          <w:i/>
          <w:iCs/>
          <w:szCs w:val="28"/>
        </w:rPr>
      </w:pPr>
      <w:r w:rsidRPr="00A03C40">
        <w:t xml:space="preserve">J.P. : </w:t>
      </w:r>
      <w:r w:rsidRPr="00A53E1C">
        <w:rPr>
          <w:i/>
          <w:iCs/>
          <w:szCs w:val="28"/>
          <w:lang w:eastAsia="fr-FR" w:bidi="fr-FR"/>
        </w:rPr>
        <w:t>En réalité, on n’a jamais mesuré l’amélioration de product</w:t>
      </w:r>
      <w:r w:rsidRPr="00A53E1C">
        <w:rPr>
          <w:i/>
          <w:iCs/>
          <w:szCs w:val="28"/>
          <w:lang w:eastAsia="fr-FR" w:bidi="fr-FR"/>
        </w:rPr>
        <w:t>i</w:t>
      </w:r>
      <w:r w:rsidRPr="00A53E1C">
        <w:rPr>
          <w:i/>
          <w:iCs/>
          <w:szCs w:val="28"/>
          <w:lang w:eastAsia="fr-FR" w:bidi="fr-FR"/>
        </w:rPr>
        <w:t>vité que l’on pourrait avoir. Ce n’est pas ai</w:t>
      </w:r>
      <w:r w:rsidRPr="00A53E1C">
        <w:rPr>
          <w:i/>
          <w:iCs/>
          <w:szCs w:val="28"/>
          <w:lang w:eastAsia="fr-FR" w:bidi="fr-FR"/>
        </w:rPr>
        <w:t>n</w:t>
      </w:r>
      <w:r w:rsidRPr="00A53E1C">
        <w:rPr>
          <w:i/>
          <w:iCs/>
          <w:szCs w:val="28"/>
          <w:lang w:eastAsia="fr-FR" w:bidi="fr-FR"/>
        </w:rPr>
        <w:t>si que l’on voit ça. Le fait de faire une rotation, ça empêche aussi la spécialisation. Ça nous permet de tout connaître les ouvrages, l’état des troupeaux et de l’entreprise. De cette façon, s’il y a quelqu’un qui tombe malade ou qui part en vacances, l’autre n’est pas mal pris. On est moins inquiet comme ça, c’est plus sécuritaire aussi.</w:t>
      </w:r>
    </w:p>
    <w:p w14:paraId="4DFD7FAF" w14:textId="77777777" w:rsidR="00BF6111" w:rsidRPr="004C11E5" w:rsidRDefault="00BF6111" w:rsidP="00BF6111">
      <w:pPr>
        <w:spacing w:before="120" w:after="120"/>
        <w:jc w:val="both"/>
        <w:rPr>
          <w:i/>
          <w:iCs/>
          <w:szCs w:val="28"/>
        </w:rPr>
      </w:pPr>
      <w:r w:rsidRPr="00A03C40">
        <w:t xml:space="preserve">S. : </w:t>
      </w:r>
      <w:r w:rsidRPr="00A53E1C">
        <w:rPr>
          <w:i/>
          <w:iCs/>
          <w:szCs w:val="28"/>
          <w:lang w:eastAsia="fr-FR" w:bidi="fr-FR"/>
        </w:rPr>
        <w:t>Si on n’était pas une ferme de groupe, il faudrait avoir un e</w:t>
      </w:r>
      <w:r w:rsidRPr="00A53E1C">
        <w:rPr>
          <w:i/>
          <w:iCs/>
          <w:szCs w:val="28"/>
          <w:lang w:eastAsia="fr-FR" w:bidi="fr-FR"/>
        </w:rPr>
        <w:t>m</w:t>
      </w:r>
      <w:r w:rsidRPr="00A53E1C">
        <w:rPr>
          <w:i/>
          <w:iCs/>
          <w:szCs w:val="28"/>
          <w:lang w:eastAsia="fr-FR" w:bidi="fr-FR"/>
        </w:rPr>
        <w:t>ployé</w:t>
      </w:r>
      <w:r>
        <w:rPr>
          <w:iCs/>
          <w:szCs w:val="28"/>
          <w:lang w:eastAsia="fr-FR" w:bidi="fr-FR"/>
        </w:rPr>
        <w:t xml:space="preserve"> </w:t>
      </w:r>
      <w:r>
        <w:t xml:space="preserve">[158] </w:t>
      </w:r>
      <w:r w:rsidRPr="004C11E5">
        <w:rPr>
          <w:i/>
          <w:iCs/>
          <w:szCs w:val="28"/>
          <w:lang w:eastAsia="fr-FR" w:bidi="fr-FR"/>
        </w:rPr>
        <w:t>dans ces cas là. De toute façon, l’amélioration de la fe</w:t>
      </w:r>
      <w:r w:rsidRPr="004C11E5">
        <w:rPr>
          <w:i/>
          <w:iCs/>
          <w:szCs w:val="28"/>
          <w:lang w:eastAsia="fr-FR" w:bidi="fr-FR"/>
        </w:rPr>
        <w:t>r</w:t>
      </w:r>
      <w:r w:rsidRPr="004C11E5">
        <w:rPr>
          <w:i/>
          <w:iCs/>
          <w:szCs w:val="28"/>
          <w:lang w:eastAsia="fr-FR" w:bidi="fr-FR"/>
        </w:rPr>
        <w:t>me, on n ’est pas intéressé à la faire tout d'un coup. On ne veut pas, par exemple, remplacer tout le troupeau d’un coup par des bêtes de pur sang. On améliore notre pr</w:t>
      </w:r>
      <w:r w:rsidRPr="004C11E5">
        <w:rPr>
          <w:i/>
          <w:iCs/>
          <w:szCs w:val="28"/>
          <w:lang w:eastAsia="fr-FR" w:bidi="fr-FR"/>
        </w:rPr>
        <w:t>o</w:t>
      </w:r>
      <w:r w:rsidRPr="004C11E5">
        <w:rPr>
          <w:i/>
          <w:iCs/>
          <w:szCs w:val="28"/>
          <w:lang w:eastAsia="fr-FR" w:bidi="fr-FR"/>
        </w:rPr>
        <w:t>ductivité lentement en faisant le contrôle laitier et une bonne sélection. On a beaucoup investi surtout pour r</w:t>
      </w:r>
      <w:r w:rsidRPr="004C11E5">
        <w:rPr>
          <w:i/>
          <w:iCs/>
          <w:szCs w:val="28"/>
          <w:lang w:eastAsia="fr-FR" w:bidi="fr-FR"/>
        </w:rPr>
        <w:t>e</w:t>
      </w:r>
      <w:r w:rsidRPr="004C11E5">
        <w:rPr>
          <w:i/>
          <w:iCs/>
          <w:szCs w:val="28"/>
          <w:lang w:eastAsia="fr-FR" w:bidi="fr-FR"/>
        </w:rPr>
        <w:t>monter la ferme</w:t>
      </w:r>
      <w:r>
        <w:rPr>
          <w:i/>
          <w:iCs/>
          <w:szCs w:val="28"/>
          <w:lang w:eastAsia="fr-FR" w:bidi="fr-FR"/>
        </w:rPr>
        <w:t xml:space="preserve"> laitière achetée du père de J.</w:t>
      </w:r>
      <w:r w:rsidRPr="004C11E5">
        <w:rPr>
          <w:i/>
          <w:iCs/>
          <w:szCs w:val="28"/>
          <w:lang w:eastAsia="fr-FR" w:bidi="fr-FR"/>
        </w:rPr>
        <w:t>P., mais on ne veut pas trop s'e</w:t>
      </w:r>
      <w:r w:rsidRPr="004C11E5">
        <w:rPr>
          <w:i/>
          <w:iCs/>
          <w:szCs w:val="28"/>
          <w:lang w:eastAsia="fr-FR" w:bidi="fr-FR"/>
        </w:rPr>
        <w:t>n</w:t>
      </w:r>
      <w:r w:rsidRPr="004C11E5">
        <w:rPr>
          <w:i/>
          <w:iCs/>
          <w:szCs w:val="28"/>
          <w:lang w:eastAsia="fr-FR" w:bidi="fr-FR"/>
        </w:rPr>
        <w:t>detter.</w:t>
      </w:r>
    </w:p>
    <w:p w14:paraId="11184A7F" w14:textId="77777777" w:rsidR="00BF6111" w:rsidRPr="004C11E5" w:rsidRDefault="00BF6111" w:rsidP="00BF6111">
      <w:pPr>
        <w:spacing w:before="120" w:after="120"/>
        <w:jc w:val="both"/>
        <w:rPr>
          <w:i/>
          <w:iCs/>
          <w:szCs w:val="28"/>
        </w:rPr>
      </w:pPr>
      <w:r w:rsidRPr="00A03C40">
        <w:t xml:space="preserve">J.P. : </w:t>
      </w:r>
      <w:r w:rsidRPr="004C11E5">
        <w:rPr>
          <w:i/>
          <w:iCs/>
          <w:szCs w:val="28"/>
          <w:lang w:eastAsia="fr-FR" w:bidi="fr-FR"/>
        </w:rPr>
        <w:t>En fait, c’est comme pour l’association, on a commencé le</w:t>
      </w:r>
      <w:r w:rsidRPr="004C11E5">
        <w:rPr>
          <w:i/>
          <w:iCs/>
          <w:szCs w:val="28"/>
          <w:lang w:eastAsia="fr-FR" w:bidi="fr-FR"/>
        </w:rPr>
        <w:t>n</w:t>
      </w:r>
      <w:r w:rsidRPr="004C11E5">
        <w:rPr>
          <w:i/>
          <w:iCs/>
          <w:szCs w:val="28"/>
          <w:lang w:eastAsia="fr-FR" w:bidi="fr-FR"/>
        </w:rPr>
        <w:t>tement et ça a mûri.</w:t>
      </w:r>
    </w:p>
    <w:p w14:paraId="6BEEAF85" w14:textId="77777777" w:rsidR="00BF6111" w:rsidRDefault="00BF6111" w:rsidP="00BF6111">
      <w:pPr>
        <w:spacing w:before="120" w:after="120"/>
        <w:jc w:val="both"/>
        <w:rPr>
          <w:lang w:eastAsia="fr-FR" w:bidi="fr-FR"/>
        </w:rPr>
      </w:pPr>
    </w:p>
    <w:p w14:paraId="3ED062CC" w14:textId="77777777" w:rsidR="00BF6111" w:rsidRPr="008B2939" w:rsidRDefault="00BF6111" w:rsidP="00BF6111">
      <w:pPr>
        <w:spacing w:before="120" w:after="120"/>
        <w:ind w:firstLine="0"/>
        <w:jc w:val="both"/>
        <w:rPr>
          <w:u w:val="single"/>
        </w:rPr>
      </w:pPr>
      <w:r w:rsidRPr="008B2939">
        <w:rPr>
          <w:u w:val="single"/>
          <w:lang w:eastAsia="fr-FR" w:bidi="fr-FR"/>
        </w:rPr>
        <w:t>Comment vous partagez-vous le travail sur la ferme ?</w:t>
      </w:r>
    </w:p>
    <w:p w14:paraId="5B6B1216" w14:textId="77777777" w:rsidR="00BF6111" w:rsidRDefault="00BF6111" w:rsidP="00BF6111">
      <w:pPr>
        <w:spacing w:before="120" w:after="120"/>
        <w:jc w:val="both"/>
      </w:pPr>
    </w:p>
    <w:p w14:paraId="35A1B800" w14:textId="77777777" w:rsidR="00BF6111" w:rsidRPr="004C11E5" w:rsidRDefault="00BF6111" w:rsidP="00BF6111">
      <w:pPr>
        <w:spacing w:before="120" w:after="120"/>
        <w:jc w:val="both"/>
        <w:rPr>
          <w:i/>
          <w:iCs/>
          <w:szCs w:val="28"/>
        </w:rPr>
      </w:pPr>
      <w:r w:rsidRPr="00A03C40">
        <w:t xml:space="preserve">S. : </w:t>
      </w:r>
      <w:r w:rsidRPr="004C11E5">
        <w:rPr>
          <w:i/>
          <w:iCs/>
          <w:szCs w:val="28"/>
          <w:lang w:eastAsia="fr-FR" w:bidi="fr-FR"/>
        </w:rPr>
        <w:t>Les hommes travaillent à plein temps. Les femmes peuvent y aller quand elles veulent. Une personne seule peut faire le train ; à deux, ça prend moins de temps. Je fais aussi la comptabilité. Au d</w:t>
      </w:r>
      <w:r w:rsidRPr="004C11E5">
        <w:rPr>
          <w:i/>
          <w:iCs/>
          <w:szCs w:val="28"/>
          <w:lang w:eastAsia="fr-FR" w:bidi="fr-FR"/>
        </w:rPr>
        <w:t>é</w:t>
      </w:r>
      <w:r w:rsidRPr="004C11E5">
        <w:rPr>
          <w:i/>
          <w:iCs/>
          <w:szCs w:val="28"/>
          <w:lang w:eastAsia="fr-FR" w:bidi="fr-FR"/>
        </w:rPr>
        <w:t>but, je n’étais pas payée ; la ferme n'avait pas les moyens. Mais d</w:t>
      </w:r>
      <w:r w:rsidRPr="004C11E5">
        <w:rPr>
          <w:i/>
          <w:iCs/>
          <w:szCs w:val="28"/>
          <w:lang w:eastAsia="fr-FR" w:bidi="fr-FR"/>
        </w:rPr>
        <w:t>e</w:t>
      </w:r>
      <w:r w:rsidRPr="004C11E5">
        <w:rPr>
          <w:i/>
          <w:iCs/>
          <w:szCs w:val="28"/>
          <w:lang w:eastAsia="fr-FR" w:bidi="fr-FR"/>
        </w:rPr>
        <w:t>puis deux ans, je suis payée.</w:t>
      </w:r>
    </w:p>
    <w:p w14:paraId="181CA1F5" w14:textId="77777777" w:rsidR="00BF6111" w:rsidRPr="004C11E5" w:rsidRDefault="00BF6111" w:rsidP="00BF6111">
      <w:pPr>
        <w:spacing w:before="120" w:after="120"/>
        <w:jc w:val="both"/>
        <w:rPr>
          <w:i/>
          <w:iCs/>
          <w:szCs w:val="28"/>
        </w:rPr>
      </w:pPr>
      <w:r w:rsidRPr="00A03C40">
        <w:t xml:space="preserve">J.P. : </w:t>
      </w:r>
      <w:r w:rsidRPr="004C11E5">
        <w:rPr>
          <w:i/>
          <w:iCs/>
          <w:szCs w:val="28"/>
          <w:lang w:eastAsia="fr-FR" w:bidi="fr-FR"/>
        </w:rPr>
        <w:t>Si on prend l’ensemble des agriculteurs, ils a</w:t>
      </w:r>
      <w:r w:rsidRPr="004C11E5">
        <w:rPr>
          <w:i/>
          <w:iCs/>
          <w:szCs w:val="28"/>
          <w:lang w:eastAsia="fr-FR" w:bidi="fr-FR"/>
        </w:rPr>
        <w:t>i</w:t>
      </w:r>
      <w:r w:rsidRPr="004C11E5">
        <w:rPr>
          <w:i/>
          <w:iCs/>
          <w:szCs w:val="28"/>
          <w:lang w:eastAsia="fr-FR" w:bidi="fr-FR"/>
        </w:rPr>
        <w:t>ment être assez libres de travailler. Ils sont individuali</w:t>
      </w:r>
      <w:r w:rsidRPr="004C11E5">
        <w:rPr>
          <w:i/>
          <w:iCs/>
          <w:szCs w:val="28"/>
          <w:lang w:eastAsia="fr-FR" w:bidi="fr-FR"/>
        </w:rPr>
        <w:t>s</w:t>
      </w:r>
      <w:r w:rsidRPr="004C11E5">
        <w:rPr>
          <w:i/>
          <w:iCs/>
          <w:szCs w:val="28"/>
          <w:lang w:eastAsia="fr-FR" w:bidi="fr-FR"/>
        </w:rPr>
        <w:t>tes. Le travail nous amène à être ainsi, on est toujours seul. On a essayé de garder ça, même en association. On a notre liberté de faire ce qu’on a envie de faire quand on le veut. Le jour, on travaille souvent ensemble, mais pour la ro</w:t>
      </w:r>
      <w:r w:rsidRPr="004C11E5">
        <w:rPr>
          <w:i/>
          <w:iCs/>
          <w:szCs w:val="28"/>
          <w:lang w:eastAsia="fr-FR" w:bidi="fr-FR"/>
        </w:rPr>
        <w:t>u</w:t>
      </w:r>
      <w:r w:rsidRPr="004C11E5">
        <w:rPr>
          <w:i/>
          <w:iCs/>
          <w:szCs w:val="28"/>
          <w:lang w:eastAsia="fr-FR" w:bidi="fr-FR"/>
        </w:rPr>
        <w:t>tine du soir et du matin, on s’est laissé libre pour pouvoir la faire à l’heure qui nous convient. On n’a pas besoin d’être à la minute près, l’autre n'est pas là ; ch</w:t>
      </w:r>
      <w:r w:rsidRPr="004C11E5">
        <w:rPr>
          <w:i/>
          <w:iCs/>
          <w:szCs w:val="28"/>
          <w:lang w:eastAsia="fr-FR" w:bidi="fr-FR"/>
        </w:rPr>
        <w:t>a</w:t>
      </w:r>
      <w:r w:rsidRPr="004C11E5">
        <w:rPr>
          <w:i/>
          <w:iCs/>
          <w:szCs w:val="28"/>
          <w:lang w:eastAsia="fr-FR" w:bidi="fr-FR"/>
        </w:rPr>
        <w:t>cun a son train à faire.</w:t>
      </w:r>
    </w:p>
    <w:p w14:paraId="1D7DF232" w14:textId="77777777" w:rsidR="00BF6111" w:rsidRPr="00A03C40" w:rsidRDefault="00BF6111" w:rsidP="00BF6111">
      <w:pPr>
        <w:spacing w:before="120" w:after="120"/>
        <w:jc w:val="both"/>
      </w:pPr>
      <w:r w:rsidRPr="00A03C40">
        <w:t xml:space="preserve">S. : </w:t>
      </w:r>
      <w:r w:rsidRPr="00D37E04">
        <w:rPr>
          <w:i/>
          <w:iCs/>
          <w:szCs w:val="28"/>
          <w:lang w:eastAsia="fr-FR" w:bidi="fr-FR"/>
        </w:rPr>
        <w:t>Et ainsi que j’aille donné un coup de main ou non, ça ne d</w:t>
      </w:r>
      <w:r w:rsidRPr="00D37E04">
        <w:rPr>
          <w:i/>
          <w:iCs/>
          <w:szCs w:val="28"/>
          <w:lang w:eastAsia="fr-FR" w:bidi="fr-FR"/>
        </w:rPr>
        <w:t>é</w:t>
      </w:r>
      <w:r w:rsidRPr="00D37E04">
        <w:rPr>
          <w:i/>
          <w:iCs/>
          <w:szCs w:val="28"/>
          <w:lang w:eastAsia="fr-FR" w:bidi="fr-FR"/>
        </w:rPr>
        <w:t>range pas l’autre. Si j’y vais, ça prend la moitié moins de temps. C’est la même chose pour l’autre associé. Que sa femme y aille ou pas, ça ne nous dérange pas, l’ouvrage se fait et c’est tout.</w:t>
      </w:r>
    </w:p>
    <w:p w14:paraId="03C138DE" w14:textId="77777777" w:rsidR="00BF6111" w:rsidRPr="00D37E04" w:rsidRDefault="00BF6111" w:rsidP="00BF6111">
      <w:pPr>
        <w:spacing w:before="120" w:after="120"/>
        <w:jc w:val="both"/>
        <w:rPr>
          <w:i/>
          <w:iCs/>
          <w:szCs w:val="28"/>
        </w:rPr>
      </w:pPr>
      <w:r w:rsidRPr="00A03C40">
        <w:t xml:space="preserve">J.P. : </w:t>
      </w:r>
      <w:r w:rsidRPr="00D37E04">
        <w:rPr>
          <w:i/>
          <w:iCs/>
          <w:szCs w:val="28"/>
          <w:lang w:eastAsia="fr-FR" w:bidi="fr-FR"/>
        </w:rPr>
        <w:t>Et si je dois m’absenter, ça gêne moins, ma femme peut faire le train. On essaye de garder notre libe</w:t>
      </w:r>
      <w:r w:rsidRPr="00D37E04">
        <w:rPr>
          <w:i/>
          <w:iCs/>
          <w:szCs w:val="28"/>
          <w:lang w:eastAsia="fr-FR" w:bidi="fr-FR"/>
        </w:rPr>
        <w:t>r</w:t>
      </w:r>
      <w:r w:rsidRPr="00D37E04">
        <w:rPr>
          <w:i/>
          <w:iCs/>
          <w:szCs w:val="28"/>
          <w:lang w:eastAsia="fr-FR" w:bidi="fr-FR"/>
        </w:rPr>
        <w:t>té.</w:t>
      </w:r>
    </w:p>
    <w:p w14:paraId="26AF41D1" w14:textId="77777777" w:rsidR="00BF6111" w:rsidRPr="00D37E04" w:rsidRDefault="00BF6111" w:rsidP="00BF6111">
      <w:pPr>
        <w:spacing w:before="120" w:after="120"/>
        <w:jc w:val="both"/>
        <w:rPr>
          <w:i/>
          <w:iCs/>
          <w:szCs w:val="28"/>
        </w:rPr>
      </w:pPr>
      <w:r w:rsidRPr="00A03C40">
        <w:t xml:space="preserve">S. : </w:t>
      </w:r>
      <w:r w:rsidRPr="00D37E04">
        <w:rPr>
          <w:i/>
          <w:iCs/>
          <w:szCs w:val="28"/>
          <w:lang w:eastAsia="fr-FR" w:bidi="fr-FR"/>
        </w:rPr>
        <w:t>On n’a pas à être à l'heure et on ne fait pas toujours la même tâche, c’est moins lassant et moins accap</w:t>
      </w:r>
      <w:r w:rsidRPr="00D37E04">
        <w:rPr>
          <w:i/>
          <w:iCs/>
          <w:szCs w:val="28"/>
          <w:lang w:eastAsia="fr-FR" w:bidi="fr-FR"/>
        </w:rPr>
        <w:t>a</w:t>
      </w:r>
      <w:r w:rsidRPr="00D37E04">
        <w:rPr>
          <w:i/>
          <w:iCs/>
          <w:szCs w:val="28"/>
          <w:lang w:eastAsia="fr-FR" w:bidi="fr-FR"/>
        </w:rPr>
        <w:t>rant.</w:t>
      </w:r>
    </w:p>
    <w:p w14:paraId="2C7CA600" w14:textId="77777777" w:rsidR="00BF6111" w:rsidRPr="00D37E04" w:rsidRDefault="00BF6111" w:rsidP="00BF6111">
      <w:pPr>
        <w:spacing w:before="120" w:after="120"/>
        <w:jc w:val="both"/>
        <w:rPr>
          <w:i/>
          <w:iCs/>
          <w:szCs w:val="28"/>
        </w:rPr>
      </w:pPr>
      <w:r w:rsidRPr="00A03C40">
        <w:t xml:space="preserve">J.P. : </w:t>
      </w:r>
      <w:r w:rsidRPr="00D37E04">
        <w:rPr>
          <w:i/>
          <w:iCs/>
          <w:szCs w:val="28"/>
          <w:lang w:eastAsia="fr-FR" w:bidi="fr-FR"/>
        </w:rPr>
        <w:t>Entre associé, on ne tient pas notre temps mais on essaie d’être égalitaire. Dans le temps, ça vient à se compenser.</w:t>
      </w:r>
    </w:p>
    <w:p w14:paraId="44F914E2" w14:textId="77777777" w:rsidR="00BF6111" w:rsidRDefault="00BF6111" w:rsidP="00BF6111">
      <w:pPr>
        <w:spacing w:before="120" w:after="120"/>
        <w:jc w:val="both"/>
        <w:rPr>
          <w:lang w:eastAsia="fr-FR" w:bidi="fr-FR"/>
        </w:rPr>
      </w:pPr>
    </w:p>
    <w:p w14:paraId="22A2F580" w14:textId="77777777" w:rsidR="00BF6111" w:rsidRPr="008B2939" w:rsidRDefault="00BF6111" w:rsidP="00BF6111">
      <w:pPr>
        <w:spacing w:before="120" w:after="120"/>
        <w:jc w:val="both"/>
        <w:rPr>
          <w:u w:val="single"/>
        </w:rPr>
      </w:pPr>
      <w:r w:rsidRPr="008B2939">
        <w:rPr>
          <w:u w:val="single"/>
          <w:lang w:eastAsia="fr-FR" w:bidi="fr-FR"/>
        </w:rPr>
        <w:t>Quelle est la place des femmes dans l’association ?</w:t>
      </w:r>
    </w:p>
    <w:p w14:paraId="60B0E958" w14:textId="77777777" w:rsidR="00BF6111" w:rsidRDefault="00BF6111" w:rsidP="00BF6111">
      <w:pPr>
        <w:spacing w:before="120" w:after="120"/>
        <w:jc w:val="both"/>
      </w:pPr>
    </w:p>
    <w:p w14:paraId="7DF4B77F" w14:textId="77777777" w:rsidR="00BF6111" w:rsidRPr="009C4303" w:rsidRDefault="00BF6111" w:rsidP="00BF6111">
      <w:pPr>
        <w:spacing w:before="120" w:after="120"/>
        <w:jc w:val="both"/>
        <w:rPr>
          <w:i/>
          <w:iCs/>
          <w:szCs w:val="28"/>
        </w:rPr>
      </w:pPr>
      <w:r w:rsidRPr="00A03C40">
        <w:t xml:space="preserve">S. : </w:t>
      </w:r>
      <w:r w:rsidRPr="00D37E04">
        <w:rPr>
          <w:i/>
          <w:iCs/>
          <w:szCs w:val="28"/>
          <w:lang w:eastAsia="fr-FR" w:bidi="fr-FR"/>
        </w:rPr>
        <w:t>En fait, on travaille aux animaux et moi, je fais la comptabilité et de la gestion. Je fais aussi la régie des v</w:t>
      </w:r>
      <w:r w:rsidRPr="00D37E04">
        <w:rPr>
          <w:i/>
          <w:iCs/>
          <w:szCs w:val="28"/>
          <w:lang w:eastAsia="fr-FR" w:bidi="fr-FR"/>
        </w:rPr>
        <w:t>a</w:t>
      </w:r>
      <w:r w:rsidRPr="00D37E04">
        <w:rPr>
          <w:i/>
          <w:iCs/>
          <w:szCs w:val="28"/>
          <w:lang w:eastAsia="fr-FR" w:bidi="fr-FR"/>
        </w:rPr>
        <w:t>ches et des poulets. C’est moi qui décide, par exemple, si on doit garder ou vendre une vache. Je prends la décision et on la vend. Mais je ne fais pas partie de la soci</w:t>
      </w:r>
      <w:r w:rsidRPr="00D37E04">
        <w:rPr>
          <w:i/>
          <w:iCs/>
          <w:szCs w:val="28"/>
          <w:lang w:eastAsia="fr-FR" w:bidi="fr-FR"/>
        </w:rPr>
        <w:t>é</w:t>
      </w:r>
      <w:r w:rsidRPr="00D37E04">
        <w:rPr>
          <w:i/>
          <w:iCs/>
          <w:szCs w:val="28"/>
          <w:lang w:eastAsia="fr-FR" w:bidi="fr-FR"/>
        </w:rPr>
        <w:t>té. En 1975, je crois que légalement, ce n’était pas possible. De toute façon, on n’y pensait pas. L’important, c’était</w:t>
      </w:r>
      <w:r>
        <w:rPr>
          <w:i/>
          <w:iCs/>
          <w:szCs w:val="28"/>
          <w:lang w:eastAsia="fr-FR" w:bidi="fr-FR"/>
        </w:rPr>
        <w:t xml:space="preserve"> que ce soit 50% - 50% entre J.</w:t>
      </w:r>
      <w:r w:rsidRPr="00D37E04">
        <w:rPr>
          <w:i/>
          <w:iCs/>
          <w:szCs w:val="28"/>
          <w:lang w:eastAsia="fr-FR" w:bidi="fr-FR"/>
        </w:rPr>
        <w:t>P. et son frère. J’aurais peut-être pu avoi</w:t>
      </w:r>
      <w:r>
        <w:rPr>
          <w:i/>
          <w:iCs/>
          <w:szCs w:val="28"/>
          <w:lang w:eastAsia="fr-FR" w:bidi="fr-FR"/>
        </w:rPr>
        <w:t>r une partie de la moitié de J.</w:t>
      </w:r>
      <w:r w:rsidRPr="00D37E04">
        <w:rPr>
          <w:i/>
          <w:iCs/>
          <w:szCs w:val="28"/>
          <w:lang w:eastAsia="fr-FR" w:bidi="fr-FR"/>
        </w:rPr>
        <w:t xml:space="preserve">P., mais je </w:t>
      </w:r>
      <w:r>
        <w:rPr>
          <w:i/>
          <w:iCs/>
          <w:szCs w:val="28"/>
          <w:lang w:eastAsia="fr-FR" w:bidi="fr-FR"/>
        </w:rPr>
        <w:t>n</w:t>
      </w:r>
      <w:r w:rsidRPr="00D37E04">
        <w:rPr>
          <w:i/>
          <w:iCs/>
          <w:szCs w:val="28"/>
          <w:lang w:eastAsia="fr-FR" w:bidi="fr-FR"/>
        </w:rPr>
        <w:t>’en ressentais pas le besoin. Son frère n’était pas marié. Aujourd’hui, j’y penserais plus. Je ne me suis j</w:t>
      </w:r>
      <w:r w:rsidRPr="00D37E04">
        <w:rPr>
          <w:i/>
          <w:iCs/>
          <w:szCs w:val="28"/>
          <w:lang w:eastAsia="fr-FR" w:bidi="fr-FR"/>
        </w:rPr>
        <w:t>a</w:t>
      </w:r>
      <w:r w:rsidRPr="00D37E04">
        <w:rPr>
          <w:i/>
          <w:iCs/>
          <w:szCs w:val="28"/>
          <w:lang w:eastAsia="fr-FR" w:bidi="fr-FR"/>
        </w:rPr>
        <w:t>mais sentie d</w:t>
      </w:r>
      <w:r w:rsidRPr="00D37E04">
        <w:rPr>
          <w:i/>
          <w:iCs/>
          <w:szCs w:val="28"/>
          <w:lang w:eastAsia="fr-FR" w:bidi="fr-FR"/>
        </w:rPr>
        <w:t>é</w:t>
      </w:r>
      <w:r w:rsidRPr="00D37E04">
        <w:rPr>
          <w:i/>
          <w:iCs/>
          <w:szCs w:val="28"/>
          <w:lang w:eastAsia="fr-FR" w:bidi="fr-FR"/>
        </w:rPr>
        <w:t xml:space="preserve">favorisée de ce point de vue là. Pour les jeunes femmes </w:t>
      </w:r>
      <w:r>
        <w:rPr>
          <w:i/>
          <w:iCs/>
          <w:szCs w:val="28"/>
          <w:lang w:eastAsia="fr-FR" w:bidi="fr-FR"/>
        </w:rPr>
        <w:t>d’au</w:t>
      </w:r>
      <w:r w:rsidRPr="009C4303">
        <w:rPr>
          <w:i/>
          <w:iCs/>
          <w:szCs w:val="28"/>
          <w:lang w:eastAsia="fr-FR" w:bidi="fr-FR"/>
        </w:rPr>
        <w:t>jourd'hui,</w:t>
      </w:r>
      <w:r>
        <w:t xml:space="preserve"> [159]</w:t>
      </w:r>
      <w:r w:rsidRPr="009C4303">
        <w:rPr>
          <w:i/>
          <w:iCs/>
          <w:szCs w:val="28"/>
          <w:lang w:eastAsia="fr-FR" w:bidi="fr-FR"/>
        </w:rPr>
        <w:t xml:space="preserve"> pour celles qui ont connu un travail à l’extérieur avant de se marier, ce serait normal qu’elles aient une participation, surtout si elles apportent du cap</w:t>
      </w:r>
      <w:r w:rsidRPr="009C4303">
        <w:rPr>
          <w:i/>
          <w:iCs/>
          <w:szCs w:val="28"/>
          <w:lang w:eastAsia="fr-FR" w:bidi="fr-FR"/>
        </w:rPr>
        <w:t>i</w:t>
      </w:r>
      <w:r w:rsidRPr="009C4303">
        <w:rPr>
          <w:i/>
          <w:iCs/>
          <w:szCs w:val="28"/>
          <w:lang w:eastAsia="fr-FR" w:bidi="fr-FR"/>
        </w:rPr>
        <w:t>tal.</w:t>
      </w:r>
    </w:p>
    <w:p w14:paraId="30307DDF" w14:textId="77777777" w:rsidR="00BF6111" w:rsidRDefault="00BF6111" w:rsidP="00BF6111">
      <w:pPr>
        <w:spacing w:before="120" w:after="120"/>
        <w:jc w:val="both"/>
        <w:rPr>
          <w:lang w:eastAsia="fr-FR" w:bidi="fr-FR"/>
        </w:rPr>
      </w:pPr>
    </w:p>
    <w:p w14:paraId="4F599BDE" w14:textId="77777777" w:rsidR="00BF6111" w:rsidRPr="008B2939" w:rsidRDefault="00BF6111" w:rsidP="00BF6111">
      <w:pPr>
        <w:spacing w:before="120" w:after="120"/>
        <w:jc w:val="both"/>
        <w:rPr>
          <w:u w:val="single"/>
          <w:lang w:eastAsia="fr-FR" w:bidi="fr-FR"/>
        </w:rPr>
      </w:pPr>
      <w:r w:rsidRPr="008B2939">
        <w:rPr>
          <w:u w:val="single"/>
          <w:lang w:eastAsia="fr-FR" w:bidi="fr-FR"/>
        </w:rPr>
        <w:t>Il ne doit quand même pas y avoir que des avantages à la ferme de groupe ?</w:t>
      </w:r>
    </w:p>
    <w:p w14:paraId="3BBD74E8" w14:textId="77777777" w:rsidR="00BF6111" w:rsidRPr="00A03C40" w:rsidRDefault="00BF6111" w:rsidP="00BF6111">
      <w:pPr>
        <w:spacing w:before="120" w:after="120"/>
        <w:jc w:val="both"/>
      </w:pPr>
    </w:p>
    <w:p w14:paraId="6E3AB947" w14:textId="77777777" w:rsidR="00BF6111" w:rsidRPr="009C4303" w:rsidRDefault="00BF6111" w:rsidP="00BF6111">
      <w:pPr>
        <w:spacing w:before="120" w:after="120"/>
        <w:jc w:val="both"/>
        <w:rPr>
          <w:i/>
          <w:iCs/>
          <w:szCs w:val="28"/>
        </w:rPr>
      </w:pPr>
      <w:r w:rsidRPr="00A03C40">
        <w:t xml:space="preserve">J.P. : </w:t>
      </w:r>
      <w:r w:rsidRPr="009C4303">
        <w:rPr>
          <w:i/>
          <w:iCs/>
          <w:szCs w:val="28"/>
          <w:lang w:eastAsia="fr-FR" w:bidi="fr-FR"/>
        </w:rPr>
        <w:t>Le pire désavantage, c’est de s’habituer à la façon de travai</w:t>
      </w:r>
      <w:r w:rsidRPr="009C4303">
        <w:rPr>
          <w:i/>
          <w:iCs/>
          <w:szCs w:val="28"/>
          <w:lang w:eastAsia="fr-FR" w:bidi="fr-FR"/>
        </w:rPr>
        <w:t>l</w:t>
      </w:r>
      <w:r w:rsidRPr="009C4303">
        <w:rPr>
          <w:i/>
          <w:iCs/>
          <w:szCs w:val="28"/>
          <w:lang w:eastAsia="fr-FR" w:bidi="fr-FR"/>
        </w:rPr>
        <w:t>ler de l’autre. Elle est bonne mais différente de la tienne et tu crois toujours que la tienne est la mei</w:t>
      </w:r>
      <w:r w:rsidRPr="009C4303">
        <w:rPr>
          <w:i/>
          <w:iCs/>
          <w:szCs w:val="28"/>
          <w:lang w:eastAsia="fr-FR" w:bidi="fr-FR"/>
        </w:rPr>
        <w:t>l</w:t>
      </w:r>
      <w:r w:rsidRPr="009C4303">
        <w:rPr>
          <w:i/>
          <w:iCs/>
          <w:szCs w:val="28"/>
          <w:lang w:eastAsia="fr-FR" w:bidi="fr-FR"/>
        </w:rPr>
        <w:t>leure. Mais à la longue, on s’habitue. On s</w:t>
      </w:r>
      <w:r>
        <w:rPr>
          <w:i/>
          <w:iCs/>
          <w:szCs w:val="28"/>
          <w:lang w:eastAsia="fr-FR" w:bidi="fr-FR"/>
        </w:rPr>
        <w:t>’aperçoit que ça n</w:t>
      </w:r>
      <w:r w:rsidRPr="009C4303">
        <w:rPr>
          <w:i/>
          <w:iCs/>
          <w:szCs w:val="28"/>
          <w:lang w:eastAsia="fr-FR" w:bidi="fr-FR"/>
        </w:rPr>
        <w:t>’a pas tant d ’importance et que les avantages dépa</w:t>
      </w:r>
      <w:r w:rsidRPr="009C4303">
        <w:rPr>
          <w:i/>
          <w:iCs/>
          <w:szCs w:val="28"/>
          <w:lang w:eastAsia="fr-FR" w:bidi="fr-FR"/>
        </w:rPr>
        <w:t>s</w:t>
      </w:r>
      <w:r w:rsidRPr="009C4303">
        <w:rPr>
          <w:i/>
          <w:iCs/>
          <w:szCs w:val="28"/>
          <w:lang w:eastAsia="fr-FR" w:bidi="fr-FR"/>
        </w:rPr>
        <w:t>sent les inconvénients.</w:t>
      </w:r>
    </w:p>
    <w:p w14:paraId="5DE2C031" w14:textId="77777777" w:rsidR="00BF6111" w:rsidRPr="009C4303" w:rsidRDefault="00BF6111" w:rsidP="00BF6111">
      <w:pPr>
        <w:spacing w:before="120" w:after="120"/>
        <w:jc w:val="both"/>
        <w:rPr>
          <w:i/>
          <w:iCs/>
          <w:szCs w:val="28"/>
        </w:rPr>
      </w:pPr>
      <w:r w:rsidRPr="009C4303">
        <w:rPr>
          <w:i/>
          <w:iCs/>
          <w:szCs w:val="28"/>
          <w:lang w:eastAsia="fr-FR" w:bidi="fr-FR"/>
        </w:rPr>
        <w:t>Il y a aussi le fait que tu sois un peu comme un salarié qui doit être là tous les matins avec l'autre. Tu ne peux pas dire, a</w:t>
      </w:r>
      <w:r w:rsidRPr="009C4303">
        <w:rPr>
          <w:i/>
          <w:iCs/>
          <w:szCs w:val="28"/>
          <w:lang w:eastAsia="fr-FR" w:bidi="fr-FR"/>
        </w:rPr>
        <w:t>u</w:t>
      </w:r>
      <w:r w:rsidRPr="009C4303">
        <w:rPr>
          <w:i/>
          <w:iCs/>
          <w:szCs w:val="28"/>
          <w:lang w:eastAsia="fr-FR" w:bidi="fr-FR"/>
        </w:rPr>
        <w:t>jourd’hui, j’ai pas le goût de faire ça, je vais aller faire un tour en ville. Il faut que tu sois là. C’est sûr qu’on peut manquer, mais si on manque, notre jou</w:t>
      </w:r>
      <w:r w:rsidRPr="009C4303">
        <w:rPr>
          <w:i/>
          <w:iCs/>
          <w:szCs w:val="28"/>
          <w:lang w:eastAsia="fr-FR" w:bidi="fr-FR"/>
        </w:rPr>
        <w:t>r</w:t>
      </w:r>
      <w:r w:rsidRPr="009C4303">
        <w:rPr>
          <w:i/>
          <w:iCs/>
          <w:szCs w:val="28"/>
          <w:lang w:eastAsia="fr-FR" w:bidi="fr-FR"/>
        </w:rPr>
        <w:t>née est marquée et il faut que ça reste égalitaire.</w:t>
      </w:r>
    </w:p>
    <w:p w14:paraId="5EF40B1D" w14:textId="77777777" w:rsidR="00BF6111" w:rsidRDefault="00BF6111" w:rsidP="00BF6111">
      <w:pPr>
        <w:spacing w:before="120" w:after="120"/>
        <w:jc w:val="both"/>
        <w:rPr>
          <w:lang w:eastAsia="fr-FR" w:bidi="fr-FR"/>
        </w:rPr>
      </w:pPr>
    </w:p>
    <w:p w14:paraId="535B4647" w14:textId="77777777" w:rsidR="00BF6111" w:rsidRPr="008B2939" w:rsidRDefault="00BF6111" w:rsidP="00BF6111">
      <w:pPr>
        <w:spacing w:before="120" w:after="120"/>
        <w:jc w:val="both"/>
        <w:rPr>
          <w:u w:val="single"/>
        </w:rPr>
      </w:pPr>
      <w:r w:rsidRPr="008B2939">
        <w:rPr>
          <w:u w:val="single"/>
          <w:lang w:eastAsia="fr-FR" w:bidi="fr-FR"/>
        </w:rPr>
        <w:t>Quelles sont les conditions idéales pour partir une ferme de gro</w:t>
      </w:r>
      <w:r w:rsidRPr="008B2939">
        <w:rPr>
          <w:u w:val="single"/>
          <w:lang w:eastAsia="fr-FR" w:bidi="fr-FR"/>
        </w:rPr>
        <w:t>u</w:t>
      </w:r>
      <w:r w:rsidRPr="008B2939">
        <w:rPr>
          <w:u w:val="single"/>
          <w:lang w:eastAsia="fr-FR" w:bidi="fr-FR"/>
        </w:rPr>
        <w:t>pe ?</w:t>
      </w:r>
    </w:p>
    <w:p w14:paraId="6FA3FD76" w14:textId="77777777" w:rsidR="00BF6111" w:rsidRDefault="00BF6111" w:rsidP="00BF6111">
      <w:pPr>
        <w:spacing w:before="120" w:after="120"/>
        <w:jc w:val="both"/>
      </w:pPr>
    </w:p>
    <w:p w14:paraId="013F98BF" w14:textId="77777777" w:rsidR="00BF6111" w:rsidRPr="009C4303" w:rsidRDefault="00BF6111" w:rsidP="00BF6111">
      <w:pPr>
        <w:spacing w:before="120" w:after="120"/>
        <w:jc w:val="both"/>
        <w:rPr>
          <w:i/>
          <w:iCs/>
          <w:szCs w:val="28"/>
          <w:lang w:eastAsia="fr-FR" w:bidi="fr-FR"/>
        </w:rPr>
      </w:pPr>
      <w:r w:rsidRPr="00A03C40">
        <w:t xml:space="preserve">J.P. : </w:t>
      </w:r>
      <w:r w:rsidRPr="009C4303">
        <w:rPr>
          <w:i/>
          <w:iCs/>
          <w:szCs w:val="28"/>
          <w:lang w:eastAsia="fr-FR" w:bidi="fr-FR"/>
        </w:rPr>
        <w:t>Avoir à peu près le même âge, le même capital et la même expérience ; être à parts égales, être prêts à des concessions ; avoir une ferme d’un seul tenant près de laquelle vivent tous les associés pour qu’un ne se ramasse pas avec plus d’ouvrage parce qu’il est plus proche.</w:t>
      </w:r>
    </w:p>
    <w:p w14:paraId="7FD39B0B" w14:textId="77777777" w:rsidR="00BF6111" w:rsidRDefault="00BF6111" w:rsidP="00BF6111">
      <w:pPr>
        <w:spacing w:before="120" w:after="120"/>
        <w:jc w:val="both"/>
        <w:rPr>
          <w:lang w:eastAsia="fr-FR" w:bidi="fr-FR"/>
        </w:rPr>
      </w:pPr>
    </w:p>
    <w:p w14:paraId="73EFF605" w14:textId="77777777" w:rsidR="00BF6111" w:rsidRPr="00A03C40" w:rsidRDefault="00471D4E" w:rsidP="00BF6111">
      <w:pPr>
        <w:pStyle w:val="fig"/>
      </w:pPr>
      <w:r w:rsidRPr="0034253C">
        <w:rPr>
          <w:noProof/>
          <w:highlight w:val="green"/>
        </w:rPr>
        <w:drawing>
          <wp:inline distT="0" distB="0" distL="0" distR="0" wp14:anchorId="7AD72926" wp14:editId="2B52949C">
            <wp:extent cx="1778000" cy="19431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8000" cy="1943100"/>
                    </a:xfrm>
                    <a:prstGeom prst="rect">
                      <a:avLst/>
                    </a:prstGeom>
                    <a:noFill/>
                    <a:ln>
                      <a:noFill/>
                    </a:ln>
                  </pic:spPr>
                </pic:pic>
              </a:graphicData>
            </a:graphic>
          </wp:inline>
        </w:drawing>
      </w:r>
    </w:p>
    <w:p w14:paraId="57BE2150" w14:textId="77777777" w:rsidR="00BF6111" w:rsidRPr="00A03C40" w:rsidRDefault="00BF6111" w:rsidP="00BF6111">
      <w:pPr>
        <w:pStyle w:val="p"/>
      </w:pPr>
      <w:r w:rsidRPr="00A03C40">
        <w:br w:type="page"/>
      </w:r>
      <w:r>
        <w:t>[160]</w:t>
      </w:r>
    </w:p>
    <w:p w14:paraId="3410F1E0" w14:textId="77777777" w:rsidR="00BF6111" w:rsidRPr="00A03C40" w:rsidRDefault="00BF6111" w:rsidP="00BF6111">
      <w:pPr>
        <w:spacing w:before="120" w:after="120"/>
        <w:jc w:val="both"/>
      </w:pPr>
    </w:p>
    <w:p w14:paraId="091BE2DD" w14:textId="77777777" w:rsidR="00BF6111" w:rsidRPr="00A03C40" w:rsidRDefault="00471D4E" w:rsidP="00BF6111">
      <w:pPr>
        <w:pStyle w:val="fig"/>
      </w:pPr>
      <w:r>
        <w:rPr>
          <w:noProof/>
        </w:rPr>
        <w:drawing>
          <wp:inline distT="0" distB="0" distL="0" distR="0" wp14:anchorId="1A1BFD9D" wp14:editId="3EDD3AD0">
            <wp:extent cx="4813300" cy="69850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300" cy="6985000"/>
                    </a:xfrm>
                    <a:prstGeom prst="rect">
                      <a:avLst/>
                    </a:prstGeom>
                    <a:noFill/>
                    <a:ln>
                      <a:noFill/>
                    </a:ln>
                  </pic:spPr>
                </pic:pic>
              </a:graphicData>
            </a:graphic>
          </wp:inline>
        </w:drawing>
      </w:r>
    </w:p>
    <w:p w14:paraId="0DDAEC83" w14:textId="77777777" w:rsidR="00BF6111" w:rsidRDefault="00BF6111" w:rsidP="00BF6111">
      <w:pPr>
        <w:pStyle w:val="p"/>
      </w:pPr>
      <w:r w:rsidRPr="00A03C40">
        <w:br w:type="page"/>
      </w:r>
      <w:r>
        <w:t>[161]</w:t>
      </w:r>
    </w:p>
    <w:p w14:paraId="22B02838" w14:textId="77777777" w:rsidR="00BF6111" w:rsidRDefault="00BF6111" w:rsidP="00BF6111">
      <w:pPr>
        <w:spacing w:before="120" w:after="120"/>
        <w:ind w:firstLine="0"/>
        <w:jc w:val="both"/>
      </w:pPr>
    </w:p>
    <w:p w14:paraId="5B03C2E2" w14:textId="77777777" w:rsidR="00BF6111" w:rsidRDefault="00BF6111" w:rsidP="00BF6111">
      <w:pPr>
        <w:spacing w:before="120" w:after="120"/>
        <w:ind w:firstLine="0"/>
        <w:jc w:val="both"/>
      </w:pPr>
    </w:p>
    <w:p w14:paraId="3A585070" w14:textId="77777777" w:rsidR="00BF6111" w:rsidRPr="00F4315E" w:rsidRDefault="00BF6111" w:rsidP="00BF6111">
      <w:pPr>
        <w:spacing w:before="120" w:after="120"/>
        <w:ind w:firstLine="0"/>
        <w:jc w:val="both"/>
      </w:pPr>
    </w:p>
    <w:p w14:paraId="6912A796" w14:textId="77777777" w:rsidR="00BF6111" w:rsidRDefault="00BF6111" w:rsidP="00BF6111">
      <w:pPr>
        <w:spacing w:after="120"/>
        <w:ind w:firstLine="0"/>
        <w:jc w:val="center"/>
        <w:rPr>
          <w:sz w:val="24"/>
        </w:rPr>
      </w:pPr>
      <w:bookmarkStart w:id="21" w:name="Interventions_econo_09_livres"/>
      <w:r>
        <w:rPr>
          <w:b/>
          <w:sz w:val="24"/>
        </w:rPr>
        <w:t>Interventions économiques</w:t>
      </w:r>
      <w:r>
        <w:rPr>
          <w:b/>
          <w:sz w:val="24"/>
        </w:rPr>
        <w:br/>
      </w:r>
      <w:r>
        <w:rPr>
          <w:i/>
          <w:sz w:val="24"/>
        </w:rPr>
        <w:t>pour une alternative sociale</w:t>
      </w:r>
    </w:p>
    <w:p w14:paraId="0BB4099A" w14:textId="77777777" w:rsidR="00BF6111" w:rsidRPr="005F3CF4" w:rsidRDefault="00BF6111" w:rsidP="00BF6111">
      <w:pPr>
        <w:spacing w:after="120"/>
        <w:ind w:firstLine="0"/>
        <w:jc w:val="center"/>
        <w:rPr>
          <w:b/>
          <w:sz w:val="24"/>
        </w:rPr>
      </w:pPr>
      <w:r w:rsidRPr="005F3CF4">
        <w:rPr>
          <w:b/>
          <w:sz w:val="24"/>
        </w:rPr>
        <w:t xml:space="preserve">No </w:t>
      </w:r>
      <w:r>
        <w:rPr>
          <w:b/>
          <w:sz w:val="24"/>
        </w:rPr>
        <w:t>9</w:t>
      </w:r>
    </w:p>
    <w:p w14:paraId="14E0FFD6" w14:textId="77777777" w:rsidR="00BF6111" w:rsidRPr="00F4315E" w:rsidRDefault="00BF6111" w:rsidP="00BF6111">
      <w:pPr>
        <w:spacing w:after="120"/>
        <w:ind w:firstLine="0"/>
        <w:jc w:val="center"/>
        <w:rPr>
          <w:b/>
          <w:color w:val="0000FF"/>
          <w:sz w:val="24"/>
        </w:rPr>
      </w:pPr>
      <w:r>
        <w:rPr>
          <w:b/>
          <w:color w:val="0000FF"/>
          <w:sz w:val="24"/>
        </w:rPr>
        <w:t>AGRI-ALIMENTAIRE : L’HEURE DES CHOIX</w:t>
      </w:r>
    </w:p>
    <w:p w14:paraId="16C372A3" w14:textId="77777777" w:rsidR="00BF6111" w:rsidRPr="00F4315E" w:rsidRDefault="00BF6111" w:rsidP="00BF6111">
      <w:pPr>
        <w:spacing w:before="120" w:after="120"/>
        <w:ind w:firstLine="0"/>
        <w:jc w:val="center"/>
        <w:rPr>
          <w:sz w:val="96"/>
        </w:rPr>
      </w:pPr>
      <w:r>
        <w:rPr>
          <w:color w:val="000000"/>
          <w:sz w:val="96"/>
          <w:lang w:eastAsia="fr-FR" w:bidi="fr-FR"/>
        </w:rPr>
        <w:t>RUBRIQUE</w:t>
      </w:r>
      <w:r>
        <w:rPr>
          <w:color w:val="000000"/>
          <w:sz w:val="96"/>
          <w:lang w:eastAsia="fr-FR" w:bidi="fr-FR"/>
        </w:rPr>
        <w:br/>
        <w:t>DE LIVRES</w:t>
      </w:r>
    </w:p>
    <w:bookmarkEnd w:id="21"/>
    <w:p w14:paraId="63118C0A" w14:textId="77777777" w:rsidR="00BF6111" w:rsidRDefault="00BF6111" w:rsidP="00BF6111">
      <w:pPr>
        <w:spacing w:before="120" w:after="120"/>
        <w:ind w:firstLine="0"/>
        <w:jc w:val="both"/>
      </w:pPr>
    </w:p>
    <w:p w14:paraId="333637A5" w14:textId="77777777" w:rsidR="00BF6111" w:rsidRDefault="00BF6111" w:rsidP="00BF6111">
      <w:pPr>
        <w:spacing w:before="120" w:after="120"/>
        <w:ind w:firstLine="0"/>
        <w:jc w:val="both"/>
      </w:pPr>
    </w:p>
    <w:p w14:paraId="420190E1" w14:textId="77777777" w:rsidR="00BF6111" w:rsidRDefault="00BF6111" w:rsidP="00BF6111">
      <w:pPr>
        <w:spacing w:before="120" w:after="120"/>
        <w:ind w:firstLine="0"/>
        <w:jc w:val="both"/>
      </w:pPr>
    </w:p>
    <w:p w14:paraId="511FDCB5" w14:textId="77777777" w:rsidR="00BF6111" w:rsidRPr="00F4315E" w:rsidRDefault="00BF6111" w:rsidP="00BF6111">
      <w:pPr>
        <w:spacing w:before="120" w:after="120"/>
        <w:ind w:firstLine="0"/>
        <w:jc w:val="both"/>
      </w:pPr>
    </w:p>
    <w:p w14:paraId="4E62E4D8" w14:textId="77777777" w:rsidR="00BF6111" w:rsidRPr="00F4315E" w:rsidRDefault="00BF6111" w:rsidP="00BF6111">
      <w:pPr>
        <w:ind w:right="90" w:firstLine="0"/>
        <w:jc w:val="both"/>
        <w:rPr>
          <w:sz w:val="20"/>
        </w:rPr>
      </w:pPr>
      <w:hyperlink w:anchor="sommaire" w:history="1">
        <w:r w:rsidRPr="00F4315E">
          <w:rPr>
            <w:rStyle w:val="Hyperlien"/>
            <w:sz w:val="20"/>
          </w:rPr>
          <w:t>Retour au som</w:t>
        </w:r>
        <w:r w:rsidRPr="00F4315E">
          <w:rPr>
            <w:rStyle w:val="Hyperlien"/>
            <w:sz w:val="20"/>
          </w:rPr>
          <w:t>m</w:t>
        </w:r>
        <w:r w:rsidRPr="00F4315E">
          <w:rPr>
            <w:rStyle w:val="Hyperlien"/>
            <w:sz w:val="20"/>
          </w:rPr>
          <w:t>aire</w:t>
        </w:r>
      </w:hyperlink>
    </w:p>
    <w:p w14:paraId="42F20B2F" w14:textId="77777777" w:rsidR="00BF6111" w:rsidRDefault="00BF6111" w:rsidP="00BF6111"/>
    <w:p w14:paraId="5AA3E64F" w14:textId="77777777" w:rsidR="00BF6111" w:rsidRDefault="00BF6111" w:rsidP="00BF6111">
      <w:pPr>
        <w:spacing w:before="120" w:after="120"/>
        <w:jc w:val="both"/>
        <w:rPr>
          <w:szCs w:val="2"/>
        </w:rPr>
      </w:pPr>
      <w:r>
        <w:br w:type="page"/>
      </w:r>
    </w:p>
    <w:p w14:paraId="5CC7558A" w14:textId="77777777" w:rsidR="00BF6111" w:rsidRDefault="00BF6111" w:rsidP="00BF6111">
      <w:pPr>
        <w:spacing w:before="120" w:after="120"/>
        <w:jc w:val="both"/>
        <w:rPr>
          <w:lang w:eastAsia="fr-FR" w:bidi="fr-FR"/>
        </w:rPr>
      </w:pPr>
    </w:p>
    <w:p w14:paraId="66297E19" w14:textId="77777777" w:rsidR="00BF6111" w:rsidRPr="00F544BB" w:rsidRDefault="00BF6111" w:rsidP="00BF6111">
      <w:pPr>
        <w:spacing w:before="120" w:after="120"/>
        <w:ind w:firstLine="0"/>
        <w:jc w:val="both"/>
        <w:rPr>
          <w:b/>
          <w:bCs/>
          <w:i/>
          <w:color w:val="FF0000"/>
          <w:szCs w:val="28"/>
        </w:rPr>
      </w:pPr>
      <w:r w:rsidRPr="00F544BB">
        <w:rPr>
          <w:b/>
          <w:bCs/>
          <w:i/>
          <w:color w:val="FF0000"/>
          <w:szCs w:val="28"/>
          <w:lang w:eastAsia="fr-FR" w:bidi="fr-FR"/>
        </w:rPr>
        <w:t>À PROPOS DE « LA VIOLENCE DE LA MO</w:t>
      </w:r>
      <w:r w:rsidRPr="00F544BB">
        <w:rPr>
          <w:b/>
          <w:bCs/>
          <w:i/>
          <w:color w:val="FF0000"/>
          <w:szCs w:val="28"/>
          <w:lang w:eastAsia="fr-FR" w:bidi="fr-FR"/>
        </w:rPr>
        <w:t>N</w:t>
      </w:r>
      <w:r w:rsidRPr="00F544BB">
        <w:rPr>
          <w:b/>
          <w:bCs/>
          <w:i/>
          <w:color w:val="FF0000"/>
          <w:szCs w:val="28"/>
          <w:lang w:eastAsia="fr-FR" w:bidi="fr-FR"/>
        </w:rPr>
        <w:t>NAIE »</w:t>
      </w:r>
    </w:p>
    <w:p w14:paraId="60D785A8" w14:textId="77777777" w:rsidR="00BF6111" w:rsidRDefault="00BF6111" w:rsidP="00BF6111">
      <w:pPr>
        <w:spacing w:before="120" w:after="120"/>
        <w:jc w:val="both"/>
      </w:pPr>
    </w:p>
    <w:p w14:paraId="472F728B" w14:textId="77777777" w:rsidR="00BF6111" w:rsidRPr="00A03C40" w:rsidRDefault="00BF6111" w:rsidP="00BF6111">
      <w:pPr>
        <w:spacing w:before="120" w:after="120"/>
        <w:jc w:val="both"/>
        <w:rPr>
          <w:szCs w:val="19"/>
        </w:rPr>
      </w:pPr>
    </w:p>
    <w:p w14:paraId="024A29A6" w14:textId="77777777" w:rsidR="00BF6111" w:rsidRPr="00A03C40" w:rsidRDefault="00BF6111" w:rsidP="00BF6111">
      <w:pPr>
        <w:spacing w:before="120" w:after="120"/>
        <w:jc w:val="both"/>
      </w:pPr>
      <w:r w:rsidRPr="00A03C40">
        <w:rPr>
          <w:lang w:eastAsia="fr-FR" w:bidi="fr-FR"/>
        </w:rPr>
        <w:t>Comme il fallait s’y attendre, la brèche ouverte dans la théorie marxiste donne lieu à de nouvelles théories éc</w:t>
      </w:r>
      <w:r w:rsidRPr="00A03C40">
        <w:rPr>
          <w:lang w:eastAsia="fr-FR" w:bidi="fr-FR"/>
        </w:rPr>
        <w:t>o</w:t>
      </w:r>
      <w:r w:rsidRPr="00A03C40">
        <w:rPr>
          <w:lang w:eastAsia="fr-FR" w:bidi="fr-FR"/>
        </w:rPr>
        <w:t>nomiques alternatives ou complémentaires. C’est sur l’une d’entre elles qu’il convient de s’arrêter en essayant de voir en quoi elle peut apporter un éclairage nouveau et éventuellement des solutions à un certain nombre de « di</w:t>
      </w:r>
      <w:r w:rsidRPr="00A03C40">
        <w:rPr>
          <w:lang w:eastAsia="fr-FR" w:bidi="fr-FR"/>
        </w:rPr>
        <w:t>f</w:t>
      </w:r>
      <w:r w:rsidRPr="00A03C40">
        <w:rPr>
          <w:lang w:eastAsia="fr-FR" w:bidi="fr-FR"/>
        </w:rPr>
        <w:t>ficultés » de la théorie marxiste</w:t>
      </w:r>
      <w:r>
        <w:rPr>
          <w:lang w:eastAsia="fr-FR" w:bidi="fr-FR"/>
        </w:rPr>
        <w:t> </w:t>
      </w:r>
      <w:r>
        <w:rPr>
          <w:rStyle w:val="Appelnotedebasdep"/>
          <w:lang w:eastAsia="fr-FR" w:bidi="fr-FR"/>
        </w:rPr>
        <w:footnoteReference w:id="133"/>
      </w:r>
      <w:r>
        <w:rPr>
          <w:lang w:eastAsia="fr-FR" w:bidi="fr-FR"/>
        </w:rPr>
        <w:t>.</w:t>
      </w:r>
    </w:p>
    <w:p w14:paraId="722C6F09" w14:textId="77777777" w:rsidR="00BF6111" w:rsidRPr="00A03C40" w:rsidRDefault="00BF6111" w:rsidP="00BF6111">
      <w:pPr>
        <w:spacing w:before="120" w:after="120"/>
        <w:jc w:val="both"/>
      </w:pPr>
      <w:r w:rsidRPr="00A03C40">
        <w:rPr>
          <w:lang w:eastAsia="fr-FR" w:bidi="fr-FR"/>
        </w:rPr>
        <w:t xml:space="preserve">Contre le </w:t>
      </w:r>
      <w:r w:rsidRPr="00A03C40">
        <w:t>substantialisme</w:t>
      </w:r>
      <w:r w:rsidRPr="00A03C40">
        <w:rPr>
          <w:lang w:eastAsia="fr-FR" w:bidi="fr-FR"/>
        </w:rPr>
        <w:t xml:space="preserve"> d’une théorie de la valeur et la métaph</w:t>
      </w:r>
      <w:r w:rsidRPr="00A03C40">
        <w:rPr>
          <w:lang w:eastAsia="fr-FR" w:bidi="fr-FR"/>
        </w:rPr>
        <w:t>y</w:t>
      </w:r>
      <w:r w:rsidRPr="00A03C40">
        <w:rPr>
          <w:lang w:eastAsia="fr-FR" w:bidi="fr-FR"/>
        </w:rPr>
        <w:t xml:space="preserve">sique </w:t>
      </w:r>
      <w:r w:rsidRPr="00A03C40">
        <w:t>naturaliste</w:t>
      </w:r>
      <w:r w:rsidRPr="00A03C40">
        <w:rPr>
          <w:lang w:eastAsia="fr-FR" w:bidi="fr-FR"/>
        </w:rPr>
        <w:t xml:space="preserve"> d’un sujet rationnel postulé a priori, Michel Aglietta et André Orléan opposent dans leur ouvrage « la violence de la mo</w:t>
      </w:r>
      <w:r w:rsidRPr="00A03C40">
        <w:rPr>
          <w:lang w:eastAsia="fr-FR" w:bidi="fr-FR"/>
        </w:rPr>
        <w:t>n</w:t>
      </w:r>
      <w:r w:rsidRPr="00A03C40">
        <w:rPr>
          <w:lang w:eastAsia="fr-FR" w:bidi="fr-FR"/>
        </w:rPr>
        <w:t>naie » (ed. PUF, P</w:t>
      </w:r>
      <w:r w:rsidRPr="00A03C40">
        <w:rPr>
          <w:lang w:eastAsia="fr-FR" w:bidi="fr-FR"/>
        </w:rPr>
        <w:t>a</w:t>
      </w:r>
      <w:r w:rsidRPr="00A03C40">
        <w:rPr>
          <w:lang w:eastAsia="fr-FR" w:bidi="fr-FR"/>
        </w:rPr>
        <w:t>ris, 1982), une approche inspirée des écrits de R. Girard</w:t>
      </w:r>
      <w:r>
        <w:rPr>
          <w:lang w:eastAsia="fr-FR" w:bidi="fr-FR"/>
        </w:rPr>
        <w:t> </w:t>
      </w:r>
      <w:r>
        <w:rPr>
          <w:rStyle w:val="Appelnotedebasdep"/>
          <w:lang w:eastAsia="fr-FR" w:bidi="fr-FR"/>
        </w:rPr>
        <w:footnoteReference w:id="134"/>
      </w:r>
      <w:r w:rsidRPr="00A03C40">
        <w:rPr>
          <w:lang w:eastAsia="fr-FR" w:bidi="fr-FR"/>
        </w:rPr>
        <w:t xml:space="preserve"> dont l’hypothèse centrale est que « le désir est le rapport humain fondamental » (p. 34) dans la mesure où « le désir humain est un désir de l’être parce que tout individu sou</w:t>
      </w:r>
      <w:r w:rsidRPr="00A03C40">
        <w:rPr>
          <w:lang w:eastAsia="fr-FR" w:bidi="fr-FR"/>
        </w:rPr>
        <w:t>f</w:t>
      </w:r>
      <w:r w:rsidRPr="00A03C40">
        <w:rPr>
          <w:lang w:eastAsia="fr-FR" w:bidi="fr-FR"/>
        </w:rPr>
        <w:t>fre d’un manque d’être » (p. 34). Il y a là de quoi sursa</w:t>
      </w:r>
      <w:r w:rsidRPr="00A03C40">
        <w:rPr>
          <w:lang w:eastAsia="fr-FR" w:bidi="fr-FR"/>
        </w:rPr>
        <w:t>u</w:t>
      </w:r>
      <w:r w:rsidRPr="00A03C40">
        <w:rPr>
          <w:lang w:eastAsia="fr-FR" w:bidi="fr-FR"/>
        </w:rPr>
        <w:t>ter. Désir d’être, crainte de ne rien être, néant. Ne serions-nous pas de plein pied dans la métaphysique, dans une nouvelle ontologie de l’être et du néant « néosartrienne », dans un existentialisme appauvri par une philosophie naturaliste du désir (d</w:t>
      </w:r>
      <w:r w:rsidRPr="00A03C40">
        <w:rPr>
          <w:lang w:eastAsia="fr-FR" w:bidi="fr-FR"/>
        </w:rPr>
        <w:t>é</w:t>
      </w:r>
      <w:r w:rsidRPr="00A03C40">
        <w:rPr>
          <w:lang w:eastAsia="fr-FR" w:bidi="fr-FR"/>
        </w:rPr>
        <w:t>sir-instinct ? désir-pulsion ? désir-machinique ?...) immanent à l’Homme ? Les auteurs</w:t>
      </w:r>
      <w:r>
        <w:t xml:space="preserve"> </w:t>
      </w:r>
      <w:r w:rsidRPr="00A03C40">
        <w:rPr>
          <w:lang w:eastAsia="fr-FR" w:bidi="fr-FR"/>
        </w:rPr>
        <w:t>ignorent cette question de façon surprenante, prenant les assertions de René Girard « pour parole d’évangile</w:t>
      </w:r>
      <w:r>
        <w:rPr>
          <w:lang w:eastAsia="fr-FR" w:bidi="fr-FR"/>
        </w:rPr>
        <w:t> </w:t>
      </w:r>
      <w:r>
        <w:rPr>
          <w:rStyle w:val="Appelnotedebasdep"/>
          <w:lang w:eastAsia="fr-FR" w:bidi="fr-FR"/>
        </w:rPr>
        <w:footnoteReference w:id="135"/>
      </w:r>
      <w:r w:rsidRPr="00CC48E0">
        <w:rPr>
          <w:lang w:eastAsia="fr-FR" w:bidi="fr-FR"/>
        </w:rPr>
        <w:t> </w:t>
      </w:r>
      <w:r w:rsidRPr="00A03C40">
        <w:rPr>
          <w:lang w:eastAsia="fr-FR" w:bidi="fr-FR"/>
        </w:rPr>
        <w:t>». Ce premier postulat du désir immanent à l’Homme constitue le fo</w:t>
      </w:r>
      <w:r w:rsidRPr="00A03C40">
        <w:rPr>
          <w:lang w:eastAsia="fr-FR" w:bidi="fr-FR"/>
        </w:rPr>
        <w:t>n</w:t>
      </w:r>
      <w:r w:rsidRPr="00A03C40">
        <w:rPr>
          <w:lang w:eastAsia="fr-FR" w:bidi="fr-FR"/>
        </w:rPr>
        <w:t>dement d’un nouvel espace (espèce) « humain » dont le caractère h</w:t>
      </w:r>
      <w:r w:rsidRPr="00A03C40">
        <w:rPr>
          <w:lang w:eastAsia="fr-FR" w:bidi="fr-FR"/>
        </w:rPr>
        <w:t>o</w:t>
      </w:r>
      <w:r w:rsidRPr="00A03C40">
        <w:rPr>
          <w:lang w:eastAsia="fr-FR" w:bidi="fr-FR"/>
        </w:rPr>
        <w:t>mogénéisant pourrait se r</w:t>
      </w:r>
      <w:r w:rsidRPr="00A03C40">
        <w:rPr>
          <w:lang w:eastAsia="fr-FR" w:bidi="fr-FR"/>
        </w:rPr>
        <w:t>é</w:t>
      </w:r>
      <w:r w:rsidRPr="00A03C40">
        <w:rPr>
          <w:lang w:eastAsia="fr-FR" w:bidi="fr-FR"/>
        </w:rPr>
        <w:t xml:space="preserve">sumer ainsi : une fois que l’on retire toutes les qualités de l’Homme, il ne reste que le « désir d’être ». Pourquoi pas sa </w:t>
      </w:r>
      <w:r w:rsidRPr="00CC48E0">
        <w:rPr>
          <w:i/>
          <w:iCs/>
          <w:szCs w:val="28"/>
        </w:rPr>
        <w:t>nature</w:t>
      </w:r>
      <w:r w:rsidRPr="00CC48E0">
        <w:rPr>
          <w:i/>
          <w:iCs/>
          <w:szCs w:val="28"/>
          <w:lang w:eastAsia="fr-FR" w:bidi="fr-FR"/>
        </w:rPr>
        <w:t xml:space="preserve"> </w:t>
      </w:r>
      <w:r w:rsidRPr="00A03C40">
        <w:rPr>
          <w:lang w:eastAsia="fr-FR" w:bidi="fr-FR"/>
        </w:rPr>
        <w:t xml:space="preserve">hédoniste ou sa </w:t>
      </w:r>
      <w:r w:rsidRPr="00CC48E0">
        <w:rPr>
          <w:i/>
          <w:iCs/>
          <w:szCs w:val="28"/>
        </w:rPr>
        <w:t>nature</w:t>
      </w:r>
      <w:r w:rsidRPr="00A03C40">
        <w:t xml:space="preserve"> </w:t>
      </w:r>
      <w:r w:rsidRPr="00A03C40">
        <w:rPr>
          <w:lang w:eastAsia="fr-FR" w:bidi="fr-FR"/>
        </w:rPr>
        <w:t>laborieuse ?</w:t>
      </w:r>
    </w:p>
    <w:p w14:paraId="2DACB325" w14:textId="77777777" w:rsidR="00BF6111" w:rsidRPr="00A03C40" w:rsidRDefault="00BF6111" w:rsidP="00BF6111">
      <w:pPr>
        <w:spacing w:before="120" w:after="120"/>
        <w:jc w:val="both"/>
      </w:pPr>
      <w:r w:rsidRPr="00A03C40">
        <w:rPr>
          <w:lang w:eastAsia="fr-FR" w:bidi="fr-FR"/>
        </w:rPr>
        <w:t>Il reste maintenant à définir la loi de composition de ce nouvel e</w:t>
      </w:r>
      <w:r w:rsidRPr="00A03C40">
        <w:rPr>
          <w:lang w:eastAsia="fr-FR" w:bidi="fr-FR"/>
        </w:rPr>
        <w:t>n</w:t>
      </w:r>
      <w:r w:rsidRPr="00A03C40">
        <w:rPr>
          <w:lang w:eastAsia="fr-FR" w:bidi="fr-FR"/>
        </w:rPr>
        <w:t>semble. « Étant l’être lui-même, le but du désir ne peut être recherché qu’à travers autrui qui se trouve dans la même situation. En cons</w:t>
      </w:r>
      <w:r w:rsidRPr="00A03C40">
        <w:rPr>
          <w:lang w:eastAsia="fr-FR" w:bidi="fr-FR"/>
        </w:rPr>
        <w:t>é</w:t>
      </w:r>
      <w:r w:rsidRPr="00A03C40">
        <w:rPr>
          <w:lang w:eastAsia="fr-FR" w:bidi="fr-FR"/>
        </w:rPr>
        <w:t xml:space="preserve">quence, désirer l’être c’est imiter le désir de l’autre » (p. 34). Second postulat : la relation, le </w:t>
      </w:r>
      <w:r w:rsidRPr="00CC48E0">
        <w:rPr>
          <w:i/>
          <w:iCs/>
          <w:szCs w:val="28"/>
        </w:rPr>
        <w:t>rapport</w:t>
      </w:r>
      <w:r w:rsidRPr="00CC48E0">
        <w:rPr>
          <w:i/>
          <w:iCs/>
          <w:szCs w:val="28"/>
          <w:lang w:eastAsia="fr-FR" w:bidi="fr-FR"/>
        </w:rPr>
        <w:t xml:space="preserve"> </w:t>
      </w:r>
      <w:r w:rsidRPr="00A03C40">
        <w:rPr>
          <w:lang w:eastAsia="fr-FR" w:bidi="fr-FR"/>
        </w:rPr>
        <w:t>premier que vont entretenir ces « él</w:t>
      </w:r>
      <w:r w:rsidRPr="00A03C40">
        <w:rPr>
          <w:lang w:eastAsia="fr-FR" w:bidi="fr-FR"/>
        </w:rPr>
        <w:t>é</w:t>
      </w:r>
      <w:r w:rsidRPr="00A03C40">
        <w:rPr>
          <w:lang w:eastAsia="fr-FR" w:bidi="fr-FR"/>
        </w:rPr>
        <w:t xml:space="preserve">ments » identiquement mus par le désir d’être, est l’imitation du désir de l’autre. La première </w:t>
      </w:r>
      <w:r w:rsidRPr="00CC48E0">
        <w:rPr>
          <w:i/>
          <w:iCs/>
          <w:szCs w:val="28"/>
        </w:rPr>
        <w:t>qualité</w:t>
      </w:r>
      <w:r w:rsidRPr="00CC48E0">
        <w:rPr>
          <w:i/>
          <w:iCs/>
          <w:szCs w:val="28"/>
          <w:lang w:eastAsia="fr-FR" w:bidi="fr-FR"/>
        </w:rPr>
        <w:t xml:space="preserve"> </w:t>
      </w:r>
      <w:r w:rsidRPr="00A03C40">
        <w:rPr>
          <w:lang w:eastAsia="fr-FR" w:bidi="fr-FR"/>
        </w:rPr>
        <w:t>du désir est d’être mimétique. Rés</w:t>
      </w:r>
      <w:r w:rsidRPr="00A03C40">
        <w:rPr>
          <w:lang w:eastAsia="fr-FR" w:bidi="fr-FR"/>
        </w:rPr>
        <w:t>u</w:t>
      </w:r>
      <w:r w:rsidRPr="00A03C40">
        <w:rPr>
          <w:lang w:eastAsia="fr-FR" w:bidi="fr-FR"/>
        </w:rPr>
        <w:t>mons. Nous avons une « substance » : le désir ; et l’« essence » de c</w:t>
      </w:r>
      <w:r w:rsidRPr="00A03C40">
        <w:rPr>
          <w:lang w:eastAsia="fr-FR" w:bidi="fr-FR"/>
        </w:rPr>
        <w:t>e</w:t>
      </w:r>
      <w:r w:rsidRPr="00A03C40">
        <w:rPr>
          <w:lang w:eastAsia="fr-FR" w:bidi="fr-FR"/>
        </w:rPr>
        <w:t>lui-ci est d’être mimétique</w:t>
      </w:r>
      <w:r>
        <w:rPr>
          <w:lang w:eastAsia="fr-FR" w:bidi="fr-FR"/>
        </w:rPr>
        <w:t> </w:t>
      </w:r>
      <w:r>
        <w:rPr>
          <w:rStyle w:val="Appelnotedebasdep"/>
          <w:lang w:eastAsia="fr-FR" w:bidi="fr-FR"/>
        </w:rPr>
        <w:footnoteReference w:id="136"/>
      </w:r>
      <w:r w:rsidRPr="00CC48E0">
        <w:rPr>
          <w:lang w:eastAsia="fr-FR" w:bidi="fr-FR"/>
        </w:rPr>
        <w:t>.</w:t>
      </w:r>
      <w:r w:rsidRPr="00A03C40">
        <w:rPr>
          <w:lang w:eastAsia="fr-FR" w:bidi="fr-FR"/>
        </w:rPr>
        <w:t xml:space="preserve"> Le programme est bien avancé ; il ne reste plus qu’à rendre compte de la « socialité », l’objet de la thé</w:t>
      </w:r>
      <w:r w:rsidRPr="00A03C40">
        <w:rPr>
          <w:lang w:eastAsia="fr-FR" w:bidi="fr-FR"/>
        </w:rPr>
        <w:t>o</w:t>
      </w:r>
      <w:r w:rsidRPr="00A03C40">
        <w:rPr>
          <w:lang w:eastAsia="fr-FR" w:bidi="fr-FR"/>
        </w:rPr>
        <w:t>rie proposée.</w:t>
      </w:r>
    </w:p>
    <w:p w14:paraId="55615B32" w14:textId="77777777" w:rsidR="00BF6111" w:rsidRPr="00A03C40" w:rsidRDefault="00BF6111" w:rsidP="00BF6111">
      <w:pPr>
        <w:spacing w:before="120" w:after="120"/>
        <w:jc w:val="both"/>
      </w:pPr>
      <w:r w:rsidRPr="00A03C40">
        <w:rPr>
          <w:lang w:eastAsia="fr-FR" w:bidi="fr-FR"/>
        </w:rPr>
        <w:t>De la confrontation (la dialectique entre en scène) des désirs mim</w:t>
      </w:r>
      <w:r w:rsidRPr="00A03C40">
        <w:rPr>
          <w:lang w:eastAsia="fr-FR" w:bidi="fr-FR"/>
        </w:rPr>
        <w:t>é</w:t>
      </w:r>
      <w:r w:rsidRPr="00A03C40">
        <w:rPr>
          <w:lang w:eastAsia="fr-FR" w:bidi="fr-FR"/>
        </w:rPr>
        <w:t>tiques</w:t>
      </w:r>
      <w:r>
        <w:rPr>
          <w:lang w:eastAsia="fr-FR" w:bidi="fr-FR"/>
        </w:rPr>
        <w:t xml:space="preserve"> </w:t>
      </w:r>
      <w:r>
        <w:t xml:space="preserve">[162] </w:t>
      </w:r>
      <w:r w:rsidRPr="00A03C40">
        <w:rPr>
          <w:lang w:eastAsia="fr-FR" w:bidi="fr-FR"/>
        </w:rPr>
        <w:t xml:space="preserve">naissent d’une part, la </w:t>
      </w:r>
      <w:r w:rsidRPr="00C23516">
        <w:rPr>
          <w:i/>
          <w:iCs/>
          <w:szCs w:val="28"/>
        </w:rPr>
        <w:t>désignation</w:t>
      </w:r>
      <w:r w:rsidRPr="00A03C40">
        <w:rPr>
          <w:lang w:eastAsia="fr-FR" w:bidi="fr-FR"/>
        </w:rPr>
        <w:t xml:space="preserve"> des « objets » mutue</w:t>
      </w:r>
      <w:r w:rsidRPr="00A03C40">
        <w:rPr>
          <w:lang w:eastAsia="fr-FR" w:bidi="fr-FR"/>
        </w:rPr>
        <w:t>l</w:t>
      </w:r>
      <w:r w:rsidRPr="00A03C40">
        <w:rPr>
          <w:lang w:eastAsia="fr-FR" w:bidi="fr-FR"/>
        </w:rPr>
        <w:t>lement dés</w:t>
      </w:r>
      <w:r w:rsidRPr="00A03C40">
        <w:rPr>
          <w:lang w:eastAsia="fr-FR" w:bidi="fr-FR"/>
        </w:rPr>
        <w:t>i</w:t>
      </w:r>
      <w:r w:rsidRPr="00A03C40">
        <w:rPr>
          <w:lang w:eastAsia="fr-FR" w:bidi="fr-FR"/>
        </w:rPr>
        <w:t>rés et d’autre part, la « violence</w:t>
      </w:r>
      <w:r>
        <w:rPr>
          <w:lang w:eastAsia="fr-FR" w:bidi="fr-FR"/>
        </w:rPr>
        <w:t> </w:t>
      </w:r>
      <w:r>
        <w:rPr>
          <w:rStyle w:val="Appelnotedebasdep"/>
          <w:lang w:eastAsia="fr-FR" w:bidi="fr-FR"/>
        </w:rPr>
        <w:footnoteReference w:id="137"/>
      </w:r>
      <w:r w:rsidRPr="00A03C40">
        <w:rPr>
          <w:lang w:eastAsia="fr-FR" w:bidi="fr-FR"/>
        </w:rPr>
        <w:t> », qualifiée à ce stade d’« essentielle », comme mode d’expression des désirs antagoniques d’« accaparement ». Présence donc d’un dispositif, d’un « rapport élémenta</w:t>
      </w:r>
      <w:r w:rsidRPr="00A03C40">
        <w:rPr>
          <w:lang w:eastAsia="fr-FR" w:bidi="fr-FR"/>
        </w:rPr>
        <w:t>i</w:t>
      </w:r>
      <w:r>
        <w:rPr>
          <w:lang w:eastAsia="fr-FR" w:bidi="fr-FR"/>
        </w:rPr>
        <w:t>re » : sujet-objet-riv</w:t>
      </w:r>
      <w:r w:rsidRPr="00A03C40">
        <w:rPr>
          <w:lang w:eastAsia="fr-FR" w:bidi="fr-FR"/>
        </w:rPr>
        <w:t xml:space="preserve">al. Le sujet désire un objet parce que désigné comme objet désirable par l’autre qui le possède (le désir), ce dernier devenant de ce simple fait le </w:t>
      </w:r>
      <w:r>
        <w:rPr>
          <w:lang w:eastAsia="fr-FR" w:bidi="fr-FR"/>
        </w:rPr>
        <w:t>rival</w:t>
      </w:r>
      <w:r w:rsidRPr="00A03C40">
        <w:rPr>
          <w:lang w:eastAsia="fr-FR" w:bidi="fr-FR"/>
        </w:rPr>
        <w:t xml:space="preserve"> du premier. Cette façon de présenter ce rapport élémentaire aurait pour les auteurs l’insigne qu</w:t>
      </w:r>
      <w:r w:rsidRPr="00A03C40">
        <w:rPr>
          <w:lang w:eastAsia="fr-FR" w:bidi="fr-FR"/>
        </w:rPr>
        <w:t>a</w:t>
      </w:r>
      <w:r w:rsidRPr="00A03C40">
        <w:rPr>
          <w:lang w:eastAsia="fr-FR" w:bidi="fr-FR"/>
        </w:rPr>
        <w:t>lité de r</w:t>
      </w:r>
      <w:r>
        <w:rPr>
          <w:lang w:eastAsia="fr-FR" w:bidi="fr-FR"/>
        </w:rPr>
        <w:t>é</w:t>
      </w:r>
      <w:r w:rsidRPr="00A03C40">
        <w:rPr>
          <w:lang w:eastAsia="fr-FR" w:bidi="fr-FR"/>
        </w:rPr>
        <w:t>conc</w:t>
      </w:r>
      <w:r w:rsidRPr="00A03C40">
        <w:rPr>
          <w:lang w:eastAsia="fr-FR" w:bidi="fr-FR"/>
        </w:rPr>
        <w:t>i</w:t>
      </w:r>
      <w:r w:rsidRPr="00A03C40">
        <w:rPr>
          <w:lang w:eastAsia="fr-FR" w:bidi="fr-FR"/>
        </w:rPr>
        <w:t xml:space="preserve">lier l’analyse structurale : toute « chose » ne trouve sa </w:t>
      </w:r>
      <w:r w:rsidRPr="004238E4">
        <w:rPr>
          <w:i/>
        </w:rPr>
        <w:t>signification</w:t>
      </w:r>
      <w:r w:rsidRPr="00A03C40">
        <w:t xml:space="preserve"> </w:t>
      </w:r>
      <w:r w:rsidRPr="00A03C40">
        <w:rPr>
          <w:lang w:eastAsia="fr-FR" w:bidi="fr-FR"/>
        </w:rPr>
        <w:t xml:space="preserve">qu’au travers d’un </w:t>
      </w:r>
      <w:r w:rsidRPr="004238E4">
        <w:rPr>
          <w:i/>
        </w:rPr>
        <w:t>rapport social</w:t>
      </w:r>
      <w:r w:rsidRPr="004238E4">
        <w:rPr>
          <w:i/>
          <w:lang w:eastAsia="fr-FR" w:bidi="fr-FR"/>
        </w:rPr>
        <w:t> </w:t>
      </w:r>
      <w:r w:rsidRPr="00A03C40">
        <w:rPr>
          <w:lang w:eastAsia="fr-FR" w:bidi="fr-FR"/>
        </w:rPr>
        <w:t>; et l’analyse dialect</w:t>
      </w:r>
      <w:r w:rsidRPr="00A03C40">
        <w:rPr>
          <w:lang w:eastAsia="fr-FR" w:bidi="fr-FR"/>
        </w:rPr>
        <w:t>i</w:t>
      </w:r>
      <w:r w:rsidRPr="00A03C40">
        <w:rPr>
          <w:lang w:eastAsia="fr-FR" w:bidi="fr-FR"/>
        </w:rPr>
        <w:t xml:space="preserve">que : </w:t>
      </w:r>
      <w:r w:rsidRPr="004238E4">
        <w:rPr>
          <w:i/>
        </w:rPr>
        <w:t>l'histoire</w:t>
      </w:r>
      <w:r w:rsidRPr="00A03C40">
        <w:rPr>
          <w:lang w:eastAsia="fr-FR" w:bidi="fr-FR"/>
        </w:rPr>
        <w:t xml:space="preserve"> des rapports sociaux n’est intelligible que de par leur nature fondamentalement </w:t>
      </w:r>
      <w:r w:rsidRPr="004238E4">
        <w:rPr>
          <w:i/>
        </w:rPr>
        <w:t>conflictuelle</w:t>
      </w:r>
      <w:r w:rsidRPr="00A03C40">
        <w:t>.</w:t>
      </w:r>
      <w:r w:rsidRPr="00A03C40">
        <w:rPr>
          <w:lang w:eastAsia="fr-FR" w:bidi="fr-FR"/>
        </w:rPr>
        <w:t xml:space="preserve"> Une structure et sa propre d</w:t>
      </w:r>
      <w:r w:rsidRPr="00A03C40">
        <w:rPr>
          <w:lang w:eastAsia="fr-FR" w:bidi="fr-FR"/>
        </w:rPr>
        <w:t>y</w:t>
      </w:r>
      <w:r w:rsidRPr="00A03C40">
        <w:rPr>
          <w:lang w:eastAsia="fr-FR" w:bidi="fr-FR"/>
        </w:rPr>
        <w:t>namique inte</w:t>
      </w:r>
      <w:r w:rsidRPr="00A03C40">
        <w:rPr>
          <w:lang w:eastAsia="fr-FR" w:bidi="fr-FR"/>
        </w:rPr>
        <w:t>r</w:t>
      </w:r>
      <w:r w:rsidRPr="00A03C40">
        <w:rPr>
          <w:lang w:eastAsia="fr-FR" w:bidi="fr-FR"/>
        </w:rPr>
        <w:t>ne.</w:t>
      </w:r>
    </w:p>
    <w:p w14:paraId="12F47551" w14:textId="77777777" w:rsidR="00BF6111" w:rsidRPr="00A03C40" w:rsidRDefault="00BF6111" w:rsidP="00BF6111">
      <w:pPr>
        <w:spacing w:before="120" w:after="120"/>
        <w:jc w:val="both"/>
      </w:pPr>
      <w:r w:rsidRPr="00A03C40">
        <w:rPr>
          <w:lang w:eastAsia="fr-FR" w:bidi="fr-FR"/>
        </w:rPr>
        <w:t>Ce rapport élémentaire éminemment conflictuel, sur quoi débo</w:t>
      </w:r>
      <w:r w:rsidRPr="00A03C40">
        <w:rPr>
          <w:lang w:eastAsia="fr-FR" w:bidi="fr-FR"/>
        </w:rPr>
        <w:t>u</w:t>
      </w:r>
      <w:r w:rsidRPr="00A03C40">
        <w:rPr>
          <w:lang w:eastAsia="fr-FR" w:bidi="fr-FR"/>
        </w:rPr>
        <w:t>che-t-il ?</w:t>
      </w:r>
    </w:p>
    <w:p w14:paraId="47456A55" w14:textId="77777777" w:rsidR="00BF6111" w:rsidRPr="00A03C40" w:rsidRDefault="00BF6111" w:rsidP="00BF6111">
      <w:pPr>
        <w:spacing w:before="120" w:after="120"/>
        <w:jc w:val="both"/>
      </w:pPr>
      <w:r w:rsidRPr="00A03C40">
        <w:rPr>
          <w:lang w:eastAsia="fr-FR" w:bidi="fr-FR"/>
        </w:rPr>
        <w:t xml:space="preserve">Sur deux possibilités. Tel qu’il se présente, ce rapport social conduit </w:t>
      </w:r>
      <w:r w:rsidRPr="004238E4">
        <w:rPr>
          <w:i/>
        </w:rPr>
        <w:t>naturellement</w:t>
      </w:r>
      <w:r w:rsidRPr="00A03C40">
        <w:rPr>
          <w:lang w:eastAsia="fr-FR" w:bidi="fr-FR"/>
        </w:rPr>
        <w:t xml:space="preserve"> à l’exaspération des indiv</w:t>
      </w:r>
      <w:r w:rsidRPr="00A03C40">
        <w:rPr>
          <w:lang w:eastAsia="fr-FR" w:bidi="fr-FR"/>
        </w:rPr>
        <w:t>i</w:t>
      </w:r>
      <w:r w:rsidRPr="00A03C40">
        <w:rPr>
          <w:lang w:eastAsia="fr-FR" w:bidi="fr-FR"/>
        </w:rPr>
        <w:t>dus et au déferlement d’une chaîne sans limite de violence réciproque, dans une guerre s</w:t>
      </w:r>
      <w:r w:rsidRPr="00A03C40">
        <w:rPr>
          <w:lang w:eastAsia="fr-FR" w:bidi="fr-FR"/>
        </w:rPr>
        <w:t>o</w:t>
      </w:r>
      <w:r w:rsidRPr="00A03C40">
        <w:rPr>
          <w:lang w:eastAsia="fr-FR" w:bidi="fr-FR"/>
        </w:rPr>
        <w:t>ciale gén</w:t>
      </w:r>
      <w:r>
        <w:rPr>
          <w:lang w:eastAsia="fr-FR" w:bidi="fr-FR"/>
        </w:rPr>
        <w:t>éralisée de tous contre tous, pou</w:t>
      </w:r>
      <w:r w:rsidRPr="00A03C40">
        <w:rPr>
          <w:lang w:eastAsia="fr-FR" w:bidi="fr-FR"/>
        </w:rPr>
        <w:t>r l’accaparement des objets mutuellement désirés. Point zéro de l’humanité où la multiplicité i</w:t>
      </w:r>
      <w:r w:rsidRPr="00A03C40">
        <w:rPr>
          <w:lang w:eastAsia="fr-FR" w:bidi="fr-FR"/>
        </w:rPr>
        <w:t>n</w:t>
      </w:r>
      <w:r w:rsidRPr="00A03C40">
        <w:rPr>
          <w:lang w:eastAsia="fr-FR" w:bidi="fr-FR"/>
        </w:rPr>
        <w:t>différenciée des individus nie toute forme de socialité. R</w:t>
      </w:r>
      <w:r w:rsidRPr="00A03C40">
        <w:rPr>
          <w:lang w:eastAsia="fr-FR" w:bidi="fr-FR"/>
        </w:rPr>
        <w:t>e</w:t>
      </w:r>
      <w:r w:rsidRPr="00A03C40">
        <w:rPr>
          <w:lang w:eastAsia="fr-FR" w:bidi="fr-FR"/>
        </w:rPr>
        <w:t xml:space="preserve">marquons au passage que cette première possibilité est </w:t>
      </w:r>
      <w:r w:rsidRPr="004238E4">
        <w:rPr>
          <w:i/>
        </w:rPr>
        <w:t>logiquement</w:t>
      </w:r>
      <w:r w:rsidRPr="00A03C40">
        <w:rPr>
          <w:lang w:eastAsia="fr-FR" w:bidi="fr-FR"/>
        </w:rPr>
        <w:t xml:space="preserve"> la seule acce</w:t>
      </w:r>
      <w:r w:rsidRPr="00A03C40">
        <w:rPr>
          <w:lang w:eastAsia="fr-FR" w:bidi="fr-FR"/>
        </w:rPr>
        <w:t>p</w:t>
      </w:r>
      <w:r w:rsidRPr="00A03C40">
        <w:rPr>
          <w:lang w:eastAsia="fr-FR" w:bidi="fr-FR"/>
        </w:rPr>
        <w:t>table dans les termes de la problématique posée par M .Aglietta et A. Orlean.</w:t>
      </w:r>
    </w:p>
    <w:p w14:paraId="4D0D2AC6" w14:textId="77777777" w:rsidR="00BF6111" w:rsidRPr="00A03C40" w:rsidRDefault="00BF6111" w:rsidP="00BF6111">
      <w:pPr>
        <w:spacing w:before="120" w:after="120"/>
        <w:jc w:val="both"/>
      </w:pPr>
      <w:r w:rsidRPr="00A03C40">
        <w:rPr>
          <w:lang w:eastAsia="fr-FR" w:bidi="fr-FR"/>
        </w:rPr>
        <w:t>L</w:t>
      </w:r>
      <w:r>
        <w:rPr>
          <w:lang w:eastAsia="fr-FR" w:bidi="fr-FR"/>
        </w:rPr>
        <w:t>a seconde possibilité, que choi</w:t>
      </w:r>
      <w:r w:rsidRPr="00A03C40">
        <w:rPr>
          <w:lang w:eastAsia="fr-FR" w:bidi="fr-FR"/>
        </w:rPr>
        <w:t>sissent les auteurs, repose sur un nouveau postulat implicite, le troisième. Hasard ou nécessité, éme</w:t>
      </w:r>
      <w:r w:rsidRPr="00A03C40">
        <w:rPr>
          <w:lang w:eastAsia="fr-FR" w:bidi="fr-FR"/>
        </w:rPr>
        <w:t>r</w:t>
      </w:r>
      <w:r w:rsidRPr="00A03C40">
        <w:rPr>
          <w:lang w:eastAsia="fr-FR" w:bidi="fr-FR"/>
        </w:rPr>
        <w:t>ge</w:t>
      </w:r>
      <w:r>
        <w:rPr>
          <w:lang w:eastAsia="fr-FR" w:bidi="fr-FR"/>
        </w:rPr>
        <w:t xml:space="preserve"> (</w:t>
      </w:r>
      <w:r w:rsidRPr="00A03C40">
        <w:rPr>
          <w:lang w:eastAsia="fr-FR" w:bidi="fr-FR"/>
        </w:rPr>
        <w:t>?) de ce brouhaha, de cette cacophonie informe, une catastrophe sal</w:t>
      </w:r>
      <w:r w:rsidRPr="00A03C40">
        <w:rPr>
          <w:lang w:eastAsia="fr-FR" w:bidi="fr-FR"/>
        </w:rPr>
        <w:t>u</w:t>
      </w:r>
      <w:r w:rsidRPr="00A03C40">
        <w:rPr>
          <w:lang w:eastAsia="fr-FR" w:bidi="fr-FR"/>
        </w:rPr>
        <w:t>taire, une flu</w:t>
      </w:r>
      <w:r w:rsidRPr="00A03C40">
        <w:rPr>
          <w:lang w:eastAsia="fr-FR" w:bidi="fr-FR"/>
        </w:rPr>
        <w:t>c</w:t>
      </w:r>
      <w:r w:rsidRPr="00A03C40">
        <w:rPr>
          <w:lang w:eastAsia="fr-FR" w:bidi="fr-FR"/>
        </w:rPr>
        <w:t>tuation productrice d’ordre, la « crise sacrificielle ». La violence diffuse, essentielle puis réciproque, devient « fondatrice ». L’unanimité, transfert collectif et simultané de la vi</w:t>
      </w:r>
      <w:r w:rsidRPr="00A03C40">
        <w:rPr>
          <w:lang w:eastAsia="fr-FR" w:bidi="fr-FR"/>
        </w:rPr>
        <w:t>o</w:t>
      </w:r>
      <w:r>
        <w:rPr>
          <w:lang w:eastAsia="fr-FR" w:bidi="fr-FR"/>
        </w:rPr>
        <w:t>lence, se fait (</w:t>
      </w:r>
      <w:r w:rsidRPr="00A03C40">
        <w:rPr>
          <w:lang w:eastAsia="fr-FR" w:bidi="fr-FR"/>
        </w:rPr>
        <w:t>?) sur la culpabilité d’un bouc émissaire. Le sacrifice, meurtre collectif de la victime émissaire marque l’acte fond</w:t>
      </w:r>
      <w:r w:rsidRPr="00A03C40">
        <w:rPr>
          <w:lang w:eastAsia="fr-FR" w:bidi="fr-FR"/>
        </w:rPr>
        <w:t>a</w:t>
      </w:r>
      <w:r w:rsidRPr="00A03C40">
        <w:rPr>
          <w:lang w:eastAsia="fr-FR" w:bidi="fr-FR"/>
        </w:rPr>
        <w:t>teur de la société. Pour une fois, nous sommes tous d’accord sauf un. Unité contre un.</w:t>
      </w:r>
    </w:p>
    <w:p w14:paraId="0D2EDD5A" w14:textId="77777777" w:rsidR="00BF6111" w:rsidRPr="00A03C40" w:rsidRDefault="00BF6111" w:rsidP="00BF6111">
      <w:pPr>
        <w:spacing w:before="120" w:after="120"/>
        <w:jc w:val="both"/>
      </w:pPr>
      <w:r w:rsidRPr="00A03C40">
        <w:rPr>
          <w:lang w:eastAsia="fr-FR" w:bidi="fr-FR"/>
        </w:rPr>
        <w:t>La</w:t>
      </w:r>
      <w:r>
        <w:rPr>
          <w:lang w:eastAsia="fr-FR" w:bidi="fr-FR"/>
        </w:rPr>
        <w:t xml:space="preserve"> violence ainsi « polarisée » e</w:t>
      </w:r>
      <w:r w:rsidRPr="00A03C40">
        <w:rPr>
          <w:lang w:eastAsia="fr-FR" w:bidi="fr-FR"/>
        </w:rPr>
        <w:t>t donc « détournée » sur un sujet ou un objet sacrifié, « institue » le sacré (ce sujet ou objet sera expu</w:t>
      </w:r>
      <w:r w:rsidRPr="00A03C40">
        <w:rPr>
          <w:lang w:eastAsia="fr-FR" w:bidi="fr-FR"/>
        </w:rPr>
        <w:t>l</w:t>
      </w:r>
      <w:r w:rsidRPr="00A03C40">
        <w:rPr>
          <w:lang w:eastAsia="fr-FR" w:bidi="fr-FR"/>
        </w:rPr>
        <w:t>sé/divinisé) et l’ordre social (c</w:t>
      </w:r>
      <w:r w:rsidRPr="00A03C40">
        <w:rPr>
          <w:lang w:eastAsia="fr-FR" w:bidi="fr-FR"/>
        </w:rPr>
        <w:t>a</w:t>
      </w:r>
      <w:r w:rsidRPr="00A03C40">
        <w:rPr>
          <w:lang w:eastAsia="fr-FR" w:bidi="fr-FR"/>
        </w:rPr>
        <w:t>nalisation, médiatisation de la violence sur cet objet ou sujet) qui se perpétueront tant et aussi longtemps que pourra être revécu symboliquement cette crise sacrificie</w:t>
      </w:r>
      <w:r w:rsidRPr="00A03C40">
        <w:rPr>
          <w:lang w:eastAsia="fr-FR" w:bidi="fr-FR"/>
        </w:rPr>
        <w:t>l</w:t>
      </w:r>
      <w:r w:rsidRPr="00A03C40">
        <w:rPr>
          <w:lang w:eastAsia="fr-FR" w:bidi="fr-FR"/>
        </w:rPr>
        <w:t>le fondatrice (rite, fête...).</w:t>
      </w:r>
    </w:p>
    <w:p w14:paraId="59EE7CFE" w14:textId="77777777" w:rsidR="00BF6111" w:rsidRPr="00A03C40" w:rsidRDefault="00BF6111" w:rsidP="00BF6111">
      <w:pPr>
        <w:spacing w:before="120" w:after="120"/>
        <w:jc w:val="both"/>
      </w:pPr>
      <w:r w:rsidRPr="00A03C40">
        <w:rPr>
          <w:lang w:eastAsia="fr-FR" w:bidi="fr-FR"/>
        </w:rPr>
        <w:t>C’est dans cette optique que M. Aglietta et A. Orlean conçoivent « la monnaie comme institution sociale ». La monnaie serait issue d’un acte fondateur par lequel une marchandise, objet de la polaris</w:t>
      </w:r>
      <w:r w:rsidRPr="00A03C40">
        <w:rPr>
          <w:lang w:eastAsia="fr-FR" w:bidi="fr-FR"/>
        </w:rPr>
        <w:t>a</w:t>
      </w:r>
      <w:r w:rsidRPr="00A03C40">
        <w:rPr>
          <w:lang w:eastAsia="fr-FR" w:bidi="fr-FR"/>
        </w:rPr>
        <w:t>tion de la violence, fut unanimement expulsée », « interdite » à la co</w:t>
      </w:r>
      <w:r w:rsidRPr="00A03C40">
        <w:rPr>
          <w:lang w:eastAsia="fr-FR" w:bidi="fr-FR"/>
        </w:rPr>
        <w:t>n</w:t>
      </w:r>
      <w:r w:rsidRPr="00A03C40">
        <w:rPr>
          <w:lang w:eastAsia="fr-FR" w:bidi="fr-FR"/>
        </w:rPr>
        <w:t>sommation, et « élue » comme signe transcendant l’échange entre marchandises profanes. La monnaie « médiatiserait » la violence, to</w:t>
      </w:r>
      <w:r w:rsidRPr="00A03C40">
        <w:rPr>
          <w:lang w:eastAsia="fr-FR" w:bidi="fr-FR"/>
        </w:rPr>
        <w:t>u</w:t>
      </w:r>
      <w:r w:rsidRPr="00A03C40">
        <w:rPr>
          <w:lang w:eastAsia="fr-FR" w:bidi="fr-FR"/>
        </w:rPr>
        <w:t>jours potentielle dans l’échange, grâce à la « souveraineté » qu’elle aurait légitimement acquise de la violence unanime dont elle serait le fruit.</w:t>
      </w:r>
    </w:p>
    <w:p w14:paraId="2D3DF810" w14:textId="77777777" w:rsidR="00BF6111" w:rsidRPr="00A03C40" w:rsidRDefault="00BF6111" w:rsidP="00BF6111">
      <w:pPr>
        <w:spacing w:before="120" w:after="120"/>
        <w:jc w:val="both"/>
      </w:pPr>
      <w:r w:rsidRPr="00A03C40">
        <w:rPr>
          <w:lang w:eastAsia="fr-FR" w:bidi="fr-FR"/>
        </w:rPr>
        <w:t xml:space="preserve">Malgré le caractère séduisant de cette approche, il est difficile de voir dans celle-ci « une réinterprétation de la théorie marxienne de la </w:t>
      </w:r>
      <w:r w:rsidRPr="00E2696B">
        <w:rPr>
          <w:i/>
          <w:iCs/>
          <w:szCs w:val="28"/>
        </w:rPr>
        <w:t>marchandise</w:t>
      </w:r>
      <w:r w:rsidRPr="00E2696B">
        <w:rPr>
          <w:i/>
          <w:iCs/>
          <w:szCs w:val="28"/>
          <w:lang w:eastAsia="fr-FR" w:bidi="fr-FR"/>
        </w:rPr>
        <w:t xml:space="preserve"> </w:t>
      </w:r>
      <w:r w:rsidRPr="00A03C40">
        <w:rPr>
          <w:lang w:eastAsia="fr-FR" w:bidi="fr-FR"/>
        </w:rPr>
        <w:t xml:space="preserve">et de la monnaie qui ne trébuche pas sur les déficiences de la valeur-travail » (p. </w:t>
      </w:r>
      <w:r w:rsidRPr="00A03C40">
        <w:t xml:space="preserve">16, </w:t>
      </w:r>
      <w:r w:rsidRPr="00A03C40">
        <w:rPr>
          <w:lang w:eastAsia="fr-FR" w:bidi="fr-FR"/>
        </w:rPr>
        <w:t>souligné par nous) ainsi qu’une analyse qui rejette « les postulats sur lesquels est fondée la théorie de la v</w:t>
      </w:r>
      <w:r w:rsidRPr="00A03C40">
        <w:rPr>
          <w:lang w:eastAsia="fr-FR" w:bidi="fr-FR"/>
        </w:rPr>
        <w:t>a</w:t>
      </w:r>
      <w:r w:rsidRPr="00A03C40">
        <w:rPr>
          <w:lang w:eastAsia="fr-FR" w:bidi="fr-FR"/>
        </w:rPr>
        <w:t xml:space="preserve">leur » (p. </w:t>
      </w:r>
      <w:r w:rsidRPr="00A03C40">
        <w:t xml:space="preserve">15). </w:t>
      </w:r>
      <w:r w:rsidRPr="00A03C40">
        <w:rPr>
          <w:lang w:eastAsia="fr-FR" w:bidi="fr-FR"/>
        </w:rPr>
        <w:t>En effet, il y a au moins deux « ambiguïtés » de taille dans la démarche théorique qui nous est proposée.</w:t>
      </w:r>
    </w:p>
    <w:p w14:paraId="3D6244D8" w14:textId="77777777" w:rsidR="00BF6111" w:rsidRPr="00A03C40" w:rsidRDefault="00BF6111" w:rsidP="00BF6111">
      <w:pPr>
        <w:spacing w:before="120" w:after="120"/>
        <w:jc w:val="both"/>
      </w:pPr>
      <w:r w:rsidRPr="00A03C40">
        <w:rPr>
          <w:lang w:eastAsia="fr-FR" w:bidi="fr-FR"/>
        </w:rPr>
        <w:t>Premièrement, cette approche repose sur de nombreux postulats implicites, qui, loin de nous écarter de toute m</w:t>
      </w:r>
      <w:r w:rsidRPr="00A03C40">
        <w:rPr>
          <w:lang w:eastAsia="fr-FR" w:bidi="fr-FR"/>
        </w:rPr>
        <w:t>é</w:t>
      </w:r>
      <w:r w:rsidRPr="00A03C40">
        <w:rPr>
          <w:lang w:eastAsia="fr-FR" w:bidi="fr-FR"/>
        </w:rPr>
        <w:t>taphysique, impliquent une nouvelle philosophie de l’Homme. Un Homme désirant plutôt que laborieux ou hédoniste, envieux plutôt qu’aliéné ou rationnel. L’organisation conceptuelle de ce nouveau naturalisme autour du couple</w:t>
      </w:r>
      <w:r>
        <w:rPr>
          <w:lang w:eastAsia="fr-FR" w:bidi="fr-FR"/>
        </w:rPr>
        <w:t xml:space="preserve"> </w:t>
      </w:r>
      <w:r>
        <w:t xml:space="preserve">[163] </w:t>
      </w:r>
      <w:r w:rsidRPr="00A03C40">
        <w:rPr>
          <w:lang w:eastAsia="fr-FR" w:bidi="fr-FR"/>
        </w:rPr>
        <w:t>désir / mimésis ressemble d’ailleurs étrangement à ce</w:t>
      </w:r>
      <w:r w:rsidRPr="00A03C40">
        <w:rPr>
          <w:lang w:eastAsia="fr-FR" w:bidi="fr-FR"/>
        </w:rPr>
        <w:t>l</w:t>
      </w:r>
      <w:r w:rsidRPr="00A03C40">
        <w:rPr>
          <w:lang w:eastAsia="fr-FR" w:bidi="fr-FR"/>
        </w:rPr>
        <w:t>les issues des couples utilité / échange et travail / écha</w:t>
      </w:r>
      <w:r w:rsidRPr="00A03C40">
        <w:rPr>
          <w:lang w:eastAsia="fr-FR" w:bidi="fr-FR"/>
        </w:rPr>
        <w:t>n</w:t>
      </w:r>
      <w:r w:rsidRPr="00A03C40">
        <w:rPr>
          <w:lang w:eastAsia="fr-FR" w:bidi="fr-FR"/>
        </w:rPr>
        <w:t>ge.</w:t>
      </w:r>
    </w:p>
    <w:p w14:paraId="7DF7F3CC" w14:textId="77777777" w:rsidR="00BF6111" w:rsidRPr="00A03C40" w:rsidRDefault="00BF6111" w:rsidP="00BF6111">
      <w:pPr>
        <w:spacing w:before="120" w:after="120"/>
        <w:jc w:val="both"/>
      </w:pPr>
      <w:r w:rsidRPr="00A03C40">
        <w:rPr>
          <w:lang w:eastAsia="fr-FR" w:bidi="fr-FR"/>
        </w:rPr>
        <w:t xml:space="preserve">Deuxièmement, dans la « rectification » proposée de la théorie des formes de la valeur de Marx, à aucun moment n’est défini l’« échange », ce </w:t>
      </w:r>
      <w:r w:rsidRPr="00AC5755">
        <w:rPr>
          <w:i/>
          <w:iCs/>
          <w:szCs w:val="28"/>
        </w:rPr>
        <w:t>postulat</w:t>
      </w:r>
      <w:r w:rsidRPr="00A03C40">
        <w:t xml:space="preserve"> </w:t>
      </w:r>
      <w:r w:rsidRPr="00A03C40">
        <w:rPr>
          <w:lang w:eastAsia="fr-FR" w:bidi="fr-FR"/>
        </w:rPr>
        <w:t xml:space="preserve">fondamental et organique à toute théorie de la valeur. Sans échange postulé, pas de théorie possible de la valeur. Mais inversement, tout échange constaté, </w:t>
      </w:r>
      <w:r w:rsidRPr="00AC5755">
        <w:rPr>
          <w:i/>
          <w:iCs/>
          <w:szCs w:val="28"/>
        </w:rPr>
        <w:t>signifié,</w:t>
      </w:r>
      <w:r w:rsidRPr="00A03C40">
        <w:rPr>
          <w:lang w:eastAsia="fr-FR" w:bidi="fr-FR"/>
        </w:rPr>
        <w:t xml:space="preserve"> implique </w:t>
      </w:r>
      <w:r w:rsidRPr="00A03C40">
        <w:t>nécessa</w:t>
      </w:r>
      <w:r w:rsidRPr="00A03C40">
        <w:t>i</w:t>
      </w:r>
      <w:r w:rsidRPr="00A03C40">
        <w:t>rement</w:t>
      </w:r>
      <w:r w:rsidRPr="00A03C40">
        <w:rPr>
          <w:lang w:eastAsia="fr-FR" w:bidi="fr-FR"/>
        </w:rPr>
        <w:t xml:space="preserve"> une théorie de la valeur. En ce sens, c’est parce que Marx part de l’échange </w:t>
      </w:r>
      <w:r w:rsidRPr="00AC5755">
        <w:rPr>
          <w:i/>
          <w:iCs/>
          <w:szCs w:val="28"/>
        </w:rPr>
        <w:t>constaté</w:t>
      </w:r>
      <w:r w:rsidRPr="00A03C40">
        <w:rPr>
          <w:lang w:eastAsia="fr-FR" w:bidi="fr-FR"/>
        </w:rPr>
        <w:t xml:space="preserve"> qu’il débouche </w:t>
      </w:r>
      <w:r w:rsidRPr="00AC5755">
        <w:rPr>
          <w:i/>
          <w:iCs/>
          <w:szCs w:val="28"/>
        </w:rPr>
        <w:t>logiquement,</w:t>
      </w:r>
      <w:r w:rsidRPr="00A03C40">
        <w:rPr>
          <w:lang w:eastAsia="fr-FR" w:bidi="fr-FR"/>
        </w:rPr>
        <w:t xml:space="preserve"> c’est d’ailleurs l’objet de sa problématique, sur une théorie de la valeur et de ses fo</w:t>
      </w:r>
      <w:r w:rsidRPr="00A03C40">
        <w:rPr>
          <w:lang w:eastAsia="fr-FR" w:bidi="fr-FR"/>
        </w:rPr>
        <w:t>r</w:t>
      </w:r>
      <w:r w:rsidRPr="00A03C40">
        <w:rPr>
          <w:lang w:eastAsia="fr-FR" w:bidi="fr-FR"/>
        </w:rPr>
        <w:t xml:space="preserve">mes. Or, à aucun moment, les auteurs ne conçoivent l’« échange » dans toute sa nécessité conceptuelle, à savoir comme </w:t>
      </w:r>
      <w:r w:rsidRPr="00AC5755">
        <w:rPr>
          <w:i/>
          <w:iCs/>
          <w:szCs w:val="28"/>
        </w:rPr>
        <w:t>échange d’équivalents</w:t>
      </w:r>
      <w:r w:rsidRPr="00A03C40">
        <w:rPr>
          <w:lang w:eastAsia="fr-FR" w:bidi="fr-FR"/>
        </w:rPr>
        <w:t xml:space="preserve"> (quoi ?), seule expression conceptuelle que l’on peut avoir de l’échange. Dès lors que cette nécessité théorique n’est pas assumée par M. Aglietta et A. Orlean, il s’ensuit qu’ils se situent </w:t>
      </w:r>
      <w:r w:rsidRPr="00AC5755">
        <w:rPr>
          <w:i/>
          <w:iCs/>
          <w:szCs w:val="28"/>
        </w:rPr>
        <w:t>en dehors</w:t>
      </w:r>
      <w:r w:rsidRPr="00A03C40">
        <w:rPr>
          <w:lang w:eastAsia="fr-FR" w:bidi="fr-FR"/>
        </w:rPr>
        <w:t xml:space="preserve"> de la problématique de Marx, et leur conception de la mo</w:t>
      </w:r>
      <w:r w:rsidRPr="00A03C40">
        <w:rPr>
          <w:lang w:eastAsia="fr-FR" w:bidi="fr-FR"/>
        </w:rPr>
        <w:t>n</w:t>
      </w:r>
      <w:r>
        <w:rPr>
          <w:lang w:eastAsia="fr-FR" w:bidi="fr-FR"/>
        </w:rPr>
        <w:t>naie, aussi pertinente soit-</w:t>
      </w:r>
      <w:r w:rsidRPr="00A03C40">
        <w:rPr>
          <w:lang w:eastAsia="fr-FR" w:bidi="fr-FR"/>
        </w:rPr>
        <w:t>elle, n’est pas recevable dans le cadre thé</w:t>
      </w:r>
      <w:r w:rsidRPr="00A03C40">
        <w:rPr>
          <w:lang w:eastAsia="fr-FR" w:bidi="fr-FR"/>
        </w:rPr>
        <w:t>o</w:t>
      </w:r>
      <w:r w:rsidRPr="00A03C40">
        <w:rPr>
          <w:lang w:eastAsia="fr-FR" w:bidi="fr-FR"/>
        </w:rPr>
        <w:t>rique marxien. Plutôt que de parler d’« échange », d’« échange ma</w:t>
      </w:r>
      <w:r w:rsidRPr="00A03C40">
        <w:rPr>
          <w:lang w:eastAsia="fr-FR" w:bidi="fr-FR"/>
        </w:rPr>
        <w:t>r</w:t>
      </w:r>
      <w:r w:rsidRPr="00A03C40">
        <w:rPr>
          <w:lang w:eastAsia="fr-FR" w:bidi="fr-FR"/>
        </w:rPr>
        <w:t>chand » et de « marchandise », les auteurs devraient parler de « rapport mon</w:t>
      </w:r>
      <w:r w:rsidRPr="00A03C40">
        <w:rPr>
          <w:lang w:eastAsia="fr-FR" w:bidi="fr-FR"/>
        </w:rPr>
        <w:t>é</w:t>
      </w:r>
      <w:r w:rsidRPr="00A03C40">
        <w:rPr>
          <w:lang w:eastAsia="fr-FR" w:bidi="fr-FR"/>
        </w:rPr>
        <w:t>taire », de « rapport antagonique d’accaparement d’objet profane transcendé par la monnaie sacrée », et d’« objet prof</w:t>
      </w:r>
      <w:r w:rsidRPr="00A03C40">
        <w:rPr>
          <w:lang w:eastAsia="fr-FR" w:bidi="fr-FR"/>
        </w:rPr>
        <w:t>a</w:t>
      </w:r>
      <w:r w:rsidRPr="00A03C40">
        <w:rPr>
          <w:lang w:eastAsia="fr-FR" w:bidi="fr-FR"/>
        </w:rPr>
        <w:t>ne monnayable ». La monnaie dans l’approche proposée est logiqu</w:t>
      </w:r>
      <w:r w:rsidRPr="00A03C40">
        <w:rPr>
          <w:lang w:eastAsia="fr-FR" w:bidi="fr-FR"/>
        </w:rPr>
        <w:t>e</w:t>
      </w:r>
      <w:r w:rsidRPr="00A03C40">
        <w:rPr>
          <w:lang w:eastAsia="fr-FR" w:bidi="fr-FR"/>
        </w:rPr>
        <w:t>ment a</w:t>
      </w:r>
      <w:r w:rsidRPr="00A03C40">
        <w:rPr>
          <w:lang w:eastAsia="fr-FR" w:bidi="fr-FR"/>
        </w:rPr>
        <w:t>n</w:t>
      </w:r>
      <w:r w:rsidRPr="00A03C40">
        <w:rPr>
          <w:lang w:eastAsia="fr-FR" w:bidi="fr-FR"/>
        </w:rPr>
        <w:t xml:space="preserve">térieure à l’échange « puisqu’elle est sa condition </w:t>
      </w:r>
      <w:r w:rsidRPr="00AC5755">
        <w:rPr>
          <w:i/>
          <w:iCs/>
          <w:szCs w:val="28"/>
        </w:rPr>
        <w:t>sociale</w:t>
      </w:r>
      <w:r w:rsidRPr="00AC5755">
        <w:rPr>
          <w:i/>
          <w:iCs/>
          <w:szCs w:val="28"/>
          <w:lang w:eastAsia="fr-FR" w:bidi="fr-FR"/>
        </w:rPr>
        <w:t xml:space="preserve"> </w:t>
      </w:r>
      <w:r w:rsidRPr="00A03C40">
        <w:rPr>
          <w:lang w:eastAsia="fr-FR" w:bidi="fr-FR"/>
        </w:rPr>
        <w:t xml:space="preserve">d’effectuation. La crise sacrificielle institue la monnaie sacrée et les objets profanes et seulement </w:t>
      </w:r>
      <w:r w:rsidRPr="00AC5755">
        <w:rPr>
          <w:i/>
          <w:iCs/>
          <w:szCs w:val="28"/>
        </w:rPr>
        <w:t>ensuite</w:t>
      </w:r>
      <w:r w:rsidRPr="00AC5755">
        <w:rPr>
          <w:i/>
          <w:iCs/>
          <w:szCs w:val="28"/>
          <w:lang w:eastAsia="fr-FR" w:bidi="fr-FR"/>
        </w:rPr>
        <w:t xml:space="preserve"> </w:t>
      </w:r>
      <w:r w:rsidRPr="00A03C40">
        <w:rPr>
          <w:lang w:eastAsia="fr-FR" w:bidi="fr-FR"/>
        </w:rPr>
        <w:t>peut s’effectuer un rapport mon</w:t>
      </w:r>
      <w:r w:rsidRPr="00A03C40">
        <w:rPr>
          <w:lang w:eastAsia="fr-FR" w:bidi="fr-FR"/>
        </w:rPr>
        <w:t>é</w:t>
      </w:r>
      <w:r w:rsidRPr="00A03C40">
        <w:rPr>
          <w:lang w:eastAsia="fr-FR" w:bidi="fr-FR"/>
        </w:rPr>
        <w:t xml:space="preserve">taire d’« échange ». Cet « échange » se présente donc </w:t>
      </w:r>
      <w:r w:rsidRPr="00AC5755">
        <w:rPr>
          <w:i/>
          <w:iCs/>
          <w:szCs w:val="28"/>
        </w:rPr>
        <w:t>immédiatement</w:t>
      </w:r>
      <w:r w:rsidRPr="00AC5755">
        <w:rPr>
          <w:i/>
          <w:iCs/>
          <w:szCs w:val="28"/>
          <w:lang w:eastAsia="fr-FR" w:bidi="fr-FR"/>
        </w:rPr>
        <w:t xml:space="preserve"> </w:t>
      </w:r>
      <w:r w:rsidRPr="00A03C40">
        <w:rPr>
          <w:lang w:eastAsia="fr-FR" w:bidi="fr-FR"/>
        </w:rPr>
        <w:t>comme un rapport ternaire. Ce qui fait d’ailleurs toute la complexité d’une analyse de l’échange monétaire » non fondée sur une théorie de la valeur, cette dernière étant fondée log</w:t>
      </w:r>
      <w:r w:rsidRPr="00A03C40">
        <w:rPr>
          <w:lang w:eastAsia="fr-FR" w:bidi="fr-FR"/>
        </w:rPr>
        <w:t>i</w:t>
      </w:r>
      <w:r w:rsidRPr="00A03C40">
        <w:rPr>
          <w:lang w:eastAsia="fr-FR" w:bidi="fr-FR"/>
        </w:rPr>
        <w:t>quement sur l’existence d’un rapport dual antérieur à</w:t>
      </w:r>
      <w:r>
        <w:rPr>
          <w:lang w:eastAsia="fr-FR" w:bidi="fr-FR"/>
        </w:rPr>
        <w:t xml:space="preserve"> </w:t>
      </w:r>
      <w:r w:rsidRPr="00A03C40">
        <w:rPr>
          <w:lang w:eastAsia="fr-FR" w:bidi="fr-FR"/>
        </w:rPr>
        <w:t xml:space="preserve">la catégorie monnaie et d’une équivalence </w:t>
      </w:r>
      <w:r w:rsidRPr="005B3BB0">
        <w:rPr>
          <w:i/>
          <w:iCs/>
          <w:szCs w:val="28"/>
        </w:rPr>
        <w:t>e</w:t>
      </w:r>
      <w:r w:rsidRPr="005B3BB0">
        <w:rPr>
          <w:i/>
          <w:iCs/>
          <w:szCs w:val="28"/>
        </w:rPr>
        <w:t>s</w:t>
      </w:r>
      <w:r w:rsidRPr="005B3BB0">
        <w:rPr>
          <w:i/>
          <w:iCs/>
          <w:szCs w:val="28"/>
        </w:rPr>
        <w:t>sentielle,</w:t>
      </w:r>
      <w:r w:rsidRPr="00A03C40">
        <w:rPr>
          <w:lang w:eastAsia="fr-FR" w:bidi="fr-FR"/>
        </w:rPr>
        <w:t xml:space="preserve"> co</w:t>
      </w:r>
      <w:r>
        <w:rPr>
          <w:lang w:eastAsia="fr-FR" w:bidi="fr-FR"/>
        </w:rPr>
        <w:t>n</w:t>
      </w:r>
      <w:r w:rsidRPr="00A03C40">
        <w:rPr>
          <w:lang w:eastAsia="fr-FR" w:bidi="fr-FR"/>
        </w:rPr>
        <w:t>substantielle ou non, des deux objets (hypothèse de n</w:t>
      </w:r>
      <w:r w:rsidRPr="00A03C40">
        <w:rPr>
          <w:lang w:eastAsia="fr-FR" w:bidi="fr-FR"/>
        </w:rPr>
        <w:t>o</w:t>
      </w:r>
      <w:r w:rsidRPr="00A03C40">
        <w:rPr>
          <w:lang w:eastAsia="fr-FR" w:bidi="fr-FR"/>
        </w:rPr>
        <w:t>menclature) ainsi échange</w:t>
      </w:r>
      <w:r w:rsidRPr="00A03C40">
        <w:rPr>
          <w:lang w:eastAsia="fr-FR" w:bidi="fr-FR"/>
        </w:rPr>
        <w:t>a</w:t>
      </w:r>
      <w:r>
        <w:rPr>
          <w:lang w:eastAsia="fr-FR" w:bidi="fr-FR"/>
        </w:rPr>
        <w:t>b</w:t>
      </w:r>
      <w:r w:rsidRPr="00A03C40">
        <w:rPr>
          <w:lang w:eastAsia="fr-FR" w:bidi="fr-FR"/>
        </w:rPr>
        <w:t>les (valeur).</w:t>
      </w:r>
    </w:p>
    <w:p w14:paraId="2C50D771" w14:textId="77777777" w:rsidR="00BF6111" w:rsidRPr="00A03C40" w:rsidRDefault="00BF6111" w:rsidP="00BF6111">
      <w:pPr>
        <w:spacing w:before="120" w:after="120"/>
        <w:jc w:val="both"/>
      </w:pPr>
      <w:r w:rsidRPr="00A03C40">
        <w:rPr>
          <w:lang w:eastAsia="fr-FR" w:bidi="fr-FR"/>
        </w:rPr>
        <w:t>Dans ces conditions, les « déficiences de la valeur travail » déno</w:t>
      </w:r>
      <w:r w:rsidRPr="00A03C40">
        <w:rPr>
          <w:lang w:eastAsia="fr-FR" w:bidi="fr-FR"/>
        </w:rPr>
        <w:t>n</w:t>
      </w:r>
      <w:r w:rsidRPr="00A03C40">
        <w:rPr>
          <w:lang w:eastAsia="fr-FR" w:bidi="fr-FR"/>
        </w:rPr>
        <w:t>cées ne peuvent être démontrées puisqu’en aucune façon les auteurs mettent les pieds sur le terrain de cette problématique</w:t>
      </w:r>
      <w:r>
        <w:rPr>
          <w:lang w:eastAsia="fr-FR" w:bidi="fr-FR"/>
        </w:rPr>
        <w:t> </w:t>
      </w:r>
      <w:r>
        <w:rPr>
          <w:rStyle w:val="Appelnotedebasdep"/>
          <w:lang w:eastAsia="fr-FR" w:bidi="fr-FR"/>
        </w:rPr>
        <w:footnoteReference w:id="138"/>
      </w:r>
      <w:r w:rsidRPr="00A03C40">
        <w:rPr>
          <w:lang w:eastAsia="fr-FR" w:bidi="fr-FR"/>
        </w:rPr>
        <w:t>. Symptom</w:t>
      </w:r>
      <w:r w:rsidRPr="00A03C40">
        <w:rPr>
          <w:lang w:eastAsia="fr-FR" w:bidi="fr-FR"/>
        </w:rPr>
        <w:t>a</w:t>
      </w:r>
      <w:r w:rsidRPr="00A03C40">
        <w:rPr>
          <w:lang w:eastAsia="fr-FR" w:bidi="fr-FR"/>
        </w:rPr>
        <w:t>tiquement, le rapport s</w:t>
      </w:r>
      <w:r w:rsidRPr="00A03C40">
        <w:rPr>
          <w:lang w:eastAsia="fr-FR" w:bidi="fr-FR"/>
        </w:rPr>
        <w:t>a</w:t>
      </w:r>
      <w:r w:rsidRPr="00A03C40">
        <w:rPr>
          <w:lang w:eastAsia="fr-FR" w:bidi="fr-FR"/>
        </w:rPr>
        <w:t>larial n’est abordé que comme « dépendance monétaire » (p. 177), suivant en cela les travaux de Carlo Benetti et Jean Cartelier (p. 7). Le travail est rejeté dans une phil</w:t>
      </w:r>
      <w:r w:rsidRPr="00A03C40">
        <w:rPr>
          <w:lang w:eastAsia="fr-FR" w:bidi="fr-FR"/>
        </w:rPr>
        <w:t>o</w:t>
      </w:r>
      <w:r w:rsidRPr="00A03C40">
        <w:rPr>
          <w:lang w:eastAsia="fr-FR" w:bidi="fr-FR"/>
        </w:rPr>
        <w:t>sophie de la « praxis humaine » émancipatrice.</w:t>
      </w:r>
    </w:p>
    <w:p w14:paraId="3465C71E" w14:textId="77777777" w:rsidR="00BF6111" w:rsidRPr="00A03C40" w:rsidRDefault="00BF6111" w:rsidP="00BF6111">
      <w:pPr>
        <w:spacing w:before="120" w:after="120"/>
        <w:jc w:val="both"/>
      </w:pPr>
      <w:r w:rsidRPr="00A03C40">
        <w:rPr>
          <w:lang w:eastAsia="fr-FR" w:bidi="fr-FR"/>
        </w:rPr>
        <w:t>Donc, à n’en pas douter, cette analyse se situe en tot</w:t>
      </w:r>
      <w:r w:rsidRPr="00A03C40">
        <w:rPr>
          <w:lang w:eastAsia="fr-FR" w:bidi="fr-FR"/>
        </w:rPr>
        <w:t>a</w:t>
      </w:r>
      <w:r w:rsidRPr="00A03C40">
        <w:rPr>
          <w:lang w:eastAsia="fr-FR" w:bidi="fr-FR"/>
        </w:rPr>
        <w:t>le extériorité au corps théorique marxien, même si virtuellement la « pensée du maître » est invoquée pour être mieux « révisée ».</w:t>
      </w:r>
    </w:p>
    <w:p w14:paraId="3F94A529" w14:textId="77777777" w:rsidR="00BF6111" w:rsidRPr="00A03C40" w:rsidRDefault="00BF6111" w:rsidP="00BF6111">
      <w:pPr>
        <w:spacing w:before="120" w:after="120"/>
        <w:jc w:val="both"/>
      </w:pPr>
      <w:r w:rsidRPr="00A03C40">
        <w:rPr>
          <w:lang w:eastAsia="fr-FR" w:bidi="fr-FR"/>
        </w:rPr>
        <w:t>Le fait, peut-être le plus marquant, du « décrochage » de la théorie proposée par rapport à Marx, est le renve</w:t>
      </w:r>
      <w:r w:rsidRPr="00A03C40">
        <w:rPr>
          <w:lang w:eastAsia="fr-FR" w:bidi="fr-FR"/>
        </w:rPr>
        <w:t>r</w:t>
      </w:r>
      <w:r w:rsidRPr="00A03C40">
        <w:rPr>
          <w:lang w:eastAsia="fr-FR" w:bidi="fr-FR"/>
        </w:rPr>
        <w:t>sement de la problématique marxienne de l’ar</w:t>
      </w:r>
      <w:r>
        <w:rPr>
          <w:lang w:eastAsia="fr-FR" w:bidi="fr-FR"/>
        </w:rPr>
        <w:t>ticulation entre super et infra</w:t>
      </w:r>
      <w:r w:rsidRPr="00A03C40">
        <w:rPr>
          <w:lang w:eastAsia="fr-FR" w:bidi="fr-FR"/>
        </w:rPr>
        <w:t>structure.</w:t>
      </w:r>
    </w:p>
    <w:p w14:paraId="4490F8E0" w14:textId="77777777" w:rsidR="00BF6111" w:rsidRPr="00A03C40" w:rsidRDefault="00BF6111" w:rsidP="00BF6111">
      <w:pPr>
        <w:spacing w:before="120" w:after="120"/>
        <w:jc w:val="both"/>
      </w:pPr>
      <w:r w:rsidRPr="00A03C40">
        <w:rPr>
          <w:lang w:eastAsia="fr-FR" w:bidi="fr-FR"/>
        </w:rPr>
        <w:t>En effet, et c’est là où l’ouvrage de M. Aglietta et A. Orlean est à notre avis le plus pertinent, une analyse du caractère purement aut</w:t>
      </w:r>
      <w:r w:rsidRPr="00A03C40">
        <w:rPr>
          <w:lang w:eastAsia="fr-FR" w:bidi="fr-FR"/>
        </w:rPr>
        <w:t>o</w:t>
      </w:r>
      <w:r w:rsidRPr="00A03C40">
        <w:rPr>
          <w:lang w:eastAsia="fr-FR" w:bidi="fr-FR"/>
        </w:rPr>
        <w:t>nome de l’« instantané monéta</w:t>
      </w:r>
      <w:r w:rsidRPr="00A03C40">
        <w:rPr>
          <w:lang w:eastAsia="fr-FR" w:bidi="fr-FR"/>
        </w:rPr>
        <w:t>i</w:t>
      </w:r>
      <w:r w:rsidRPr="00A03C40">
        <w:rPr>
          <w:lang w:eastAsia="fr-FR" w:bidi="fr-FR"/>
        </w:rPr>
        <w:t>re » est mise de l’avant. La dimension fondamentalement, immédiatement, monétaire de l’économie impose à celle-ci un mode de dé-re-structuration dont la dialectique ne peut absolument pas être réductible en dernière instance aux contraintes objectives de la production matérielle. La mise en évidence de l’ambivalence de la monnaie, tiraillée, dans le champ des antagoni</w:t>
      </w:r>
      <w:r w:rsidRPr="00A03C40">
        <w:rPr>
          <w:lang w:eastAsia="fr-FR" w:bidi="fr-FR"/>
        </w:rPr>
        <w:t>s</w:t>
      </w:r>
      <w:r w:rsidRPr="00A03C40">
        <w:rPr>
          <w:lang w:eastAsia="fr-FR" w:bidi="fr-FR"/>
        </w:rPr>
        <w:t>mes sociaux et des crises qui en résultent, entre une tendance à la ce</w:t>
      </w:r>
      <w:r w:rsidRPr="00A03C40">
        <w:rPr>
          <w:lang w:eastAsia="fr-FR" w:bidi="fr-FR"/>
        </w:rPr>
        <w:t>n</w:t>
      </w:r>
      <w:r>
        <w:rPr>
          <w:lang w:eastAsia="fr-FR" w:bidi="fr-FR"/>
        </w:rPr>
        <w:t>tralisation (renf</w:t>
      </w:r>
      <w:r w:rsidRPr="00A03C40">
        <w:rPr>
          <w:lang w:eastAsia="fr-FR" w:bidi="fr-FR"/>
        </w:rPr>
        <w:t>orcement de la souveraineté monétaire et de son image institutionnelle étatique) et une tendance au fractionnement (multipl</w:t>
      </w:r>
      <w:r w:rsidRPr="00A03C40">
        <w:rPr>
          <w:lang w:eastAsia="fr-FR" w:bidi="fr-FR"/>
        </w:rPr>
        <w:t>i</w:t>
      </w:r>
      <w:r w:rsidRPr="00A03C40">
        <w:rPr>
          <w:lang w:eastAsia="fr-FR" w:bidi="fr-FR"/>
        </w:rPr>
        <w:t xml:space="preserve">cité conflictuelle des monnaies </w:t>
      </w:r>
      <w:r>
        <w:rPr>
          <w:lang w:eastAsia="fr-FR" w:bidi="fr-FR"/>
        </w:rPr>
        <w:t>privées</w:t>
      </w:r>
      <w:r w:rsidRPr="00A03C40">
        <w:rPr>
          <w:lang w:eastAsia="fr-FR" w:bidi="fr-FR"/>
        </w:rPr>
        <w:t>) fournit un cadre d’analyse particulièrement fertile. Tout comme d’ailleurs la différe</w:t>
      </w:r>
      <w:r w:rsidRPr="00A03C40">
        <w:rPr>
          <w:lang w:eastAsia="fr-FR" w:bidi="fr-FR"/>
        </w:rPr>
        <w:t>n</w:t>
      </w:r>
      <w:r w:rsidRPr="00A03C40">
        <w:rPr>
          <w:lang w:eastAsia="fr-FR" w:bidi="fr-FR"/>
        </w:rPr>
        <w:t>ciation conceptuelle entre système monétaire homogène (monnaie centrale et hiérarchisation fonctionnelle</w:t>
      </w:r>
      <w:r>
        <w:t xml:space="preserve"> [164] </w:t>
      </w:r>
      <w:r w:rsidRPr="00A03C40">
        <w:rPr>
          <w:lang w:eastAsia="fr-FR" w:bidi="fr-FR"/>
        </w:rPr>
        <w:t>des intermédiaires financiers) et systèmes monétaires fractionnés (multiplicité et indifférenciation des pouvoirs monétaires privés). Il n’est pas possible dans le cadre de ce</w:t>
      </w:r>
      <w:r w:rsidRPr="00A03C40">
        <w:rPr>
          <w:lang w:eastAsia="fr-FR" w:bidi="fr-FR"/>
        </w:rPr>
        <w:t>t</w:t>
      </w:r>
      <w:r w:rsidRPr="00A03C40">
        <w:rPr>
          <w:lang w:eastAsia="fr-FR" w:bidi="fr-FR"/>
        </w:rPr>
        <w:t>te courte note de lecture de rendre compte de toute la richesse et f</w:t>
      </w:r>
      <w:r w:rsidRPr="00A03C40">
        <w:rPr>
          <w:lang w:eastAsia="fr-FR" w:bidi="fr-FR"/>
        </w:rPr>
        <w:t>é</w:t>
      </w:r>
      <w:r w:rsidRPr="00A03C40">
        <w:rPr>
          <w:lang w:eastAsia="fr-FR" w:bidi="fr-FR"/>
        </w:rPr>
        <w:t>condité de cette nouvelle « théorie qualitative » de la monnaie mais incontestablement, elle fournira de nouveaux instruments théoriques indispensables à tous ceux et toutes celles qui s’attachent à l’étude des phénomènes monétaires et aux cr</w:t>
      </w:r>
      <w:r w:rsidRPr="00A03C40">
        <w:rPr>
          <w:lang w:eastAsia="fr-FR" w:bidi="fr-FR"/>
        </w:rPr>
        <w:t>i</w:t>
      </w:r>
      <w:r w:rsidRPr="00A03C40">
        <w:rPr>
          <w:lang w:eastAsia="fr-FR" w:bidi="fr-FR"/>
        </w:rPr>
        <w:t>ses financières. L’analyse de l’hyper-inflation allemande dans l’entre- deux guerres et des polit</w:t>
      </w:r>
      <w:r w:rsidRPr="00A03C40">
        <w:rPr>
          <w:lang w:eastAsia="fr-FR" w:bidi="fr-FR"/>
        </w:rPr>
        <w:t>i</w:t>
      </w:r>
      <w:r w:rsidRPr="00A03C40">
        <w:rPr>
          <w:lang w:eastAsia="fr-FR" w:bidi="fr-FR"/>
        </w:rPr>
        <w:t>ques monétaires amér</w:t>
      </w:r>
      <w:r w:rsidRPr="00A03C40">
        <w:rPr>
          <w:lang w:eastAsia="fr-FR" w:bidi="fr-FR"/>
        </w:rPr>
        <w:t>i</w:t>
      </w:r>
      <w:r w:rsidRPr="00A03C40">
        <w:rPr>
          <w:lang w:eastAsia="fr-FR" w:bidi="fr-FR"/>
        </w:rPr>
        <w:t>caines contemporaines (à noter au passage une excellente critique du monétarisme) que nous proposent les auteurs montre la capacité de ce nouveau cadre conce</w:t>
      </w:r>
      <w:r w:rsidRPr="00A03C40">
        <w:rPr>
          <w:lang w:eastAsia="fr-FR" w:bidi="fr-FR"/>
        </w:rPr>
        <w:t>p</w:t>
      </w:r>
      <w:r w:rsidRPr="00A03C40">
        <w:rPr>
          <w:lang w:eastAsia="fr-FR" w:bidi="fr-FR"/>
        </w:rPr>
        <w:t>tuel à éclairer d’un jour nouveau et pertinent les phénomènes historiques des crises monéta</w:t>
      </w:r>
      <w:r w:rsidRPr="00A03C40">
        <w:rPr>
          <w:lang w:eastAsia="fr-FR" w:bidi="fr-FR"/>
        </w:rPr>
        <w:t>i</w:t>
      </w:r>
      <w:r w:rsidRPr="00A03C40">
        <w:rPr>
          <w:lang w:eastAsia="fr-FR" w:bidi="fr-FR"/>
        </w:rPr>
        <w:t>res.</w:t>
      </w:r>
    </w:p>
    <w:p w14:paraId="08A88132" w14:textId="77777777" w:rsidR="00BF6111" w:rsidRPr="00A03C40" w:rsidRDefault="00BF6111" w:rsidP="00BF6111">
      <w:pPr>
        <w:spacing w:before="120" w:after="120"/>
        <w:jc w:val="both"/>
      </w:pPr>
      <w:r w:rsidRPr="00A03C40">
        <w:rPr>
          <w:lang w:eastAsia="fr-FR" w:bidi="fr-FR"/>
        </w:rPr>
        <w:t>Par contre la tentative d’articulation de cette nouvelle approche monétaire à la théorie de la régulation telle que construite dans un c</w:t>
      </w:r>
      <w:r w:rsidRPr="00A03C40">
        <w:rPr>
          <w:lang w:eastAsia="fr-FR" w:bidi="fr-FR"/>
        </w:rPr>
        <w:t>a</w:t>
      </w:r>
      <w:r w:rsidRPr="00A03C40">
        <w:rPr>
          <w:lang w:eastAsia="fr-FR" w:bidi="fr-FR"/>
        </w:rPr>
        <w:t>dre (néo) marxiste ne nous semble pas convaincante. On ne peut à la fois faire de la monnaie et des phénomènes monétaires le lieu orig</w:t>
      </w:r>
      <w:r w:rsidRPr="00A03C40">
        <w:rPr>
          <w:lang w:eastAsia="fr-FR" w:bidi="fr-FR"/>
        </w:rPr>
        <w:t>i</w:t>
      </w:r>
      <w:r w:rsidRPr="00A03C40">
        <w:rPr>
          <w:lang w:eastAsia="fr-FR" w:bidi="fr-FR"/>
        </w:rPr>
        <w:t>nal de fond</w:t>
      </w:r>
      <w:r w:rsidRPr="00A03C40">
        <w:rPr>
          <w:lang w:eastAsia="fr-FR" w:bidi="fr-FR"/>
        </w:rPr>
        <w:t>a</w:t>
      </w:r>
      <w:r w:rsidRPr="00A03C40">
        <w:rPr>
          <w:lang w:eastAsia="fr-FR" w:bidi="fr-FR"/>
        </w:rPr>
        <w:t>tion des rapports socioéconomiques et reconnaître qu’il faille « quitter cette sphère bruyante (la circulation) où tout se passe à la surface et aux regards de tous ... (et) qui fournit au libre échangiste vulgaire ses notions, ses idées, sa manière de voir et le critérium de son jugement sur le capital et le salariat</w:t>
      </w:r>
      <w:r>
        <w:rPr>
          <w:lang w:eastAsia="fr-FR" w:bidi="fr-FR"/>
        </w:rPr>
        <w:t> </w:t>
      </w:r>
      <w:r>
        <w:rPr>
          <w:rStyle w:val="Appelnotedebasdep"/>
          <w:lang w:eastAsia="fr-FR" w:bidi="fr-FR"/>
        </w:rPr>
        <w:footnoteReference w:id="139"/>
      </w:r>
      <w:r w:rsidRPr="00A03C40">
        <w:rPr>
          <w:lang w:eastAsia="fr-FR" w:bidi="fr-FR"/>
        </w:rPr>
        <w:t> » comme le suggère Marx et qui marque si profondément son corps théorique. La dialect</w:t>
      </w:r>
      <w:r w:rsidRPr="00A03C40">
        <w:rPr>
          <w:lang w:eastAsia="fr-FR" w:bidi="fr-FR"/>
        </w:rPr>
        <w:t>i</w:t>
      </w:r>
      <w:r w:rsidRPr="00A03C40">
        <w:rPr>
          <w:lang w:eastAsia="fr-FR" w:bidi="fr-FR"/>
        </w:rPr>
        <w:t xml:space="preserve">que du lien circulation-production (si tant est que l’on reconnaisse encore ces catégories) que nous proposent M. Aglietta et A. Orlean, n’est que la juxtaposition éclectique de deux cohérences théoriques qui s’excluent l’une l’autre, même si leur diagnostic </w:t>
      </w:r>
      <w:r w:rsidRPr="00A03C40">
        <w:t>semble</w:t>
      </w:r>
      <w:r w:rsidRPr="00A03C40">
        <w:rPr>
          <w:lang w:eastAsia="fr-FR" w:bidi="fr-FR"/>
        </w:rPr>
        <w:t xml:space="preserve"> identique.</w:t>
      </w:r>
    </w:p>
    <w:p w14:paraId="43710A25" w14:textId="77777777" w:rsidR="00BF6111" w:rsidRPr="00A03C40" w:rsidRDefault="00BF6111" w:rsidP="00BF6111">
      <w:pPr>
        <w:spacing w:before="120" w:after="120"/>
        <w:jc w:val="right"/>
      </w:pPr>
      <w:r w:rsidRPr="00A03C40">
        <w:rPr>
          <w:lang w:eastAsia="fr-FR" w:bidi="fr-FR"/>
        </w:rPr>
        <w:t>J.J. Gislain</w:t>
      </w:r>
      <w:r>
        <w:rPr>
          <w:lang w:eastAsia="fr-FR" w:bidi="fr-FR"/>
        </w:rPr>
        <w:br/>
      </w:r>
      <w:r w:rsidRPr="00A03C40">
        <w:rPr>
          <w:lang w:eastAsia="fr-FR" w:bidi="fr-FR"/>
        </w:rPr>
        <w:t>(juin 1982)</w:t>
      </w:r>
    </w:p>
    <w:p w14:paraId="629F0302" w14:textId="77777777" w:rsidR="00BF6111" w:rsidRDefault="00BF6111" w:rsidP="00BF6111">
      <w:pPr>
        <w:jc w:val="both"/>
      </w:pPr>
    </w:p>
    <w:p w14:paraId="09434E34" w14:textId="77777777" w:rsidR="00BF6111" w:rsidRPr="00E07116" w:rsidRDefault="00BF6111" w:rsidP="00BF6111">
      <w:pPr>
        <w:jc w:val="both"/>
      </w:pPr>
    </w:p>
    <w:p w14:paraId="761BD8A2" w14:textId="77777777" w:rsidR="00BF6111" w:rsidRDefault="00BF6111" w:rsidP="00BF6111">
      <w:pPr>
        <w:jc w:val="both"/>
      </w:pPr>
      <w:r w:rsidRPr="003F76B5">
        <w:rPr>
          <w:b/>
          <w:color w:val="FF0000"/>
        </w:rPr>
        <w:t>NOTES</w:t>
      </w:r>
    </w:p>
    <w:p w14:paraId="2552C473" w14:textId="77777777" w:rsidR="00BF6111" w:rsidRDefault="00BF6111" w:rsidP="00BF6111">
      <w:pPr>
        <w:jc w:val="both"/>
      </w:pPr>
    </w:p>
    <w:p w14:paraId="73474485" w14:textId="77777777" w:rsidR="00BF6111" w:rsidRPr="00E07116" w:rsidRDefault="00BF6111" w:rsidP="00BF6111">
      <w:pPr>
        <w:jc w:val="both"/>
      </w:pPr>
      <w:r>
        <w:t>Pour faciliter la consultation des notes en fin de textes, nous les avons toutes converties, dans cette édition numérique des Classiques des sciences sociales, en notes de bas de page. JMT.</w:t>
      </w:r>
    </w:p>
    <w:p w14:paraId="101C8CDE" w14:textId="77777777" w:rsidR="00BF6111" w:rsidRDefault="00BF6111" w:rsidP="00BF6111">
      <w:pPr>
        <w:pBdr>
          <w:bottom w:val="single" w:sz="24" w:space="1" w:color="auto"/>
        </w:pBdr>
        <w:spacing w:before="120" w:after="120"/>
        <w:ind w:left="1080" w:right="1260" w:firstLine="0"/>
        <w:jc w:val="both"/>
        <w:rPr>
          <w:lang w:eastAsia="fr-FR" w:bidi="fr-FR"/>
        </w:rPr>
      </w:pPr>
    </w:p>
    <w:p w14:paraId="3254DF84" w14:textId="77777777" w:rsidR="00BF6111" w:rsidRDefault="00BF6111" w:rsidP="00BF6111">
      <w:pPr>
        <w:pStyle w:val="p"/>
      </w:pPr>
    </w:p>
    <w:p w14:paraId="7D0F8DA3" w14:textId="77777777" w:rsidR="00BF6111" w:rsidRDefault="00BF6111" w:rsidP="00BF6111">
      <w:pPr>
        <w:pStyle w:val="p"/>
      </w:pPr>
      <w:r>
        <w:t>[165]</w:t>
      </w:r>
    </w:p>
    <w:p w14:paraId="58B99961" w14:textId="77777777" w:rsidR="00BF6111" w:rsidRDefault="00BF6111" w:rsidP="00BF6111">
      <w:pPr>
        <w:spacing w:before="120" w:after="120"/>
        <w:jc w:val="both"/>
      </w:pPr>
    </w:p>
    <w:p w14:paraId="633DFF1E" w14:textId="77777777" w:rsidR="00BF6111" w:rsidRPr="00EC75B9" w:rsidRDefault="00BF6111" w:rsidP="00BF6111">
      <w:pPr>
        <w:spacing w:before="120" w:after="120"/>
        <w:jc w:val="both"/>
        <w:rPr>
          <w:b/>
          <w:i/>
          <w:color w:val="FF0000"/>
        </w:rPr>
      </w:pPr>
      <w:r w:rsidRPr="00EC75B9">
        <w:rPr>
          <w:b/>
          <w:i/>
          <w:color w:val="FF0000"/>
          <w:lang w:eastAsia="fr-FR" w:bidi="fr-FR"/>
        </w:rPr>
        <w:t>LES SOVIÉTIQUES ET LES VOIES DE LA RÉVOLUTION EN EUROPE OCCIDENTALE, DE LÉNINE À BREJNEV</w:t>
      </w:r>
    </w:p>
    <w:p w14:paraId="5C711CC8" w14:textId="77777777" w:rsidR="00BF6111" w:rsidRPr="005F560D" w:rsidRDefault="00BF6111" w:rsidP="00BF6111">
      <w:pPr>
        <w:spacing w:before="120" w:after="120"/>
        <w:jc w:val="both"/>
        <w:rPr>
          <w:b/>
          <w:bCs/>
          <w:szCs w:val="28"/>
        </w:rPr>
      </w:pPr>
      <w:r w:rsidRPr="005F560D">
        <w:rPr>
          <w:b/>
          <w:bCs/>
          <w:szCs w:val="28"/>
          <w:lang w:eastAsia="fr-FR" w:bidi="fr-FR"/>
        </w:rPr>
        <w:t>Presses de l’Université de Montréal, 1981.</w:t>
      </w:r>
    </w:p>
    <w:p w14:paraId="7A69FA4C" w14:textId="77777777" w:rsidR="00BF6111" w:rsidRDefault="00BF6111" w:rsidP="00BF6111">
      <w:pPr>
        <w:spacing w:before="120" w:after="120"/>
        <w:jc w:val="both"/>
      </w:pPr>
    </w:p>
    <w:p w14:paraId="4EB4270D" w14:textId="77777777" w:rsidR="00BF6111" w:rsidRPr="00A03C40" w:rsidRDefault="00BF6111" w:rsidP="00BF6111">
      <w:pPr>
        <w:spacing w:before="120" w:after="120"/>
        <w:jc w:val="both"/>
      </w:pPr>
      <w:r w:rsidRPr="00A03C40">
        <w:rPr>
          <w:lang w:eastAsia="fr-FR" w:bidi="fr-FR"/>
        </w:rPr>
        <w:t>Luc Duhamel, professeur de Science politique à l’Université de Montréal, vient de publier un livre aux P.U.M.</w:t>
      </w:r>
      <w:r>
        <w:rPr>
          <w:lang w:eastAsia="fr-FR" w:bidi="fr-FR"/>
        </w:rPr>
        <w:t xml:space="preserve"> au titre byzantin :</w:t>
      </w:r>
      <w:r w:rsidRPr="00A03C40">
        <w:rPr>
          <w:lang w:eastAsia="fr-FR" w:bidi="fr-FR"/>
        </w:rPr>
        <w:t xml:space="preserve"> </w:t>
      </w:r>
      <w:r w:rsidRPr="00EC75B9">
        <w:rPr>
          <w:i/>
        </w:rPr>
        <w:t>Les Soviétiques et les voies de la révolution en Europe Occidentale, de Lénine à Brejnev</w:t>
      </w:r>
      <w:r w:rsidRPr="00A03C40">
        <w:t>.</w:t>
      </w:r>
      <w:r w:rsidRPr="00A03C40">
        <w:rPr>
          <w:lang w:eastAsia="fr-FR" w:bidi="fr-FR"/>
        </w:rPr>
        <w:t xml:space="preserve"> Le livre de Duhamel est cependant intéressant à une époque où les partis communistes (PC) européens participent au po</w:t>
      </w:r>
      <w:r w:rsidRPr="00A03C40">
        <w:rPr>
          <w:lang w:eastAsia="fr-FR" w:bidi="fr-FR"/>
        </w:rPr>
        <w:t>u</w:t>
      </w:r>
      <w:r w:rsidRPr="00A03C40">
        <w:rPr>
          <w:lang w:eastAsia="fr-FR" w:bidi="fr-FR"/>
        </w:rPr>
        <w:t>voir (France) ou en sont les principaux aspirants (Italie), et cela au moment même où le modèle soviétique est conte</w:t>
      </w:r>
      <w:r w:rsidRPr="00A03C40">
        <w:rPr>
          <w:lang w:eastAsia="fr-FR" w:bidi="fr-FR"/>
        </w:rPr>
        <w:t>s</w:t>
      </w:r>
      <w:r w:rsidRPr="00A03C40">
        <w:rPr>
          <w:lang w:eastAsia="fr-FR" w:bidi="fr-FR"/>
        </w:rPr>
        <w:t>té comme jamais auparavant (Pologne, disside</w:t>
      </w:r>
      <w:r w:rsidRPr="00A03C40">
        <w:rPr>
          <w:lang w:eastAsia="fr-FR" w:bidi="fr-FR"/>
        </w:rPr>
        <w:t>n</w:t>
      </w:r>
      <w:r w:rsidRPr="00A03C40">
        <w:rPr>
          <w:lang w:eastAsia="fr-FR" w:bidi="fr-FR"/>
        </w:rPr>
        <w:t>ce,...).</w:t>
      </w:r>
    </w:p>
    <w:p w14:paraId="704AF7DC" w14:textId="77777777" w:rsidR="00BF6111" w:rsidRPr="00A03C40" w:rsidRDefault="00BF6111" w:rsidP="00BF6111">
      <w:pPr>
        <w:spacing w:before="120" w:after="120"/>
        <w:jc w:val="both"/>
      </w:pPr>
      <w:r w:rsidRPr="00A03C40">
        <w:rPr>
          <w:lang w:eastAsia="fr-FR" w:bidi="fr-FR"/>
        </w:rPr>
        <w:t>Le travail de Duhamel consiste à analyser l’approche des dir</w:t>
      </w:r>
      <w:r w:rsidRPr="00A03C40">
        <w:rPr>
          <w:lang w:eastAsia="fr-FR" w:bidi="fr-FR"/>
        </w:rPr>
        <w:t>i</w:t>
      </w:r>
      <w:r w:rsidRPr="00A03C40">
        <w:rPr>
          <w:lang w:eastAsia="fr-FR" w:bidi="fr-FR"/>
        </w:rPr>
        <w:t>geants du Kremlin sur la question de l’accession des révolutionnaires (i.e. des PC) au pouvoir. Pour ce faire, l’auteur passe en revue la pe</w:t>
      </w:r>
      <w:r w:rsidRPr="00A03C40">
        <w:rPr>
          <w:lang w:eastAsia="fr-FR" w:bidi="fr-FR"/>
        </w:rPr>
        <w:t>n</w:t>
      </w:r>
      <w:r w:rsidRPr="00A03C40">
        <w:rPr>
          <w:lang w:eastAsia="fr-FR" w:bidi="fr-FR"/>
        </w:rPr>
        <w:t>sée et l’action de ceux qui ont marqué le plus les mouvements o</w:t>
      </w:r>
      <w:r w:rsidRPr="00A03C40">
        <w:rPr>
          <w:lang w:eastAsia="fr-FR" w:bidi="fr-FR"/>
        </w:rPr>
        <w:t>u</w:t>
      </w:r>
      <w:r w:rsidRPr="00A03C40">
        <w:rPr>
          <w:lang w:eastAsia="fr-FR" w:bidi="fr-FR"/>
        </w:rPr>
        <w:t>vriers russe et européens, à savoir : Lénine, Staline, Trotsky, Khrouc</w:t>
      </w:r>
      <w:r w:rsidRPr="00A03C40">
        <w:rPr>
          <w:lang w:eastAsia="fr-FR" w:bidi="fr-FR"/>
        </w:rPr>
        <w:t>h</w:t>
      </w:r>
      <w:r w:rsidRPr="00A03C40">
        <w:rPr>
          <w:lang w:eastAsia="fr-FR" w:bidi="fr-FR"/>
        </w:rPr>
        <w:t>tchev et Brejnev. Il s’agit donc d’une analyse comparat</w:t>
      </w:r>
      <w:r w:rsidRPr="00A03C40">
        <w:rPr>
          <w:lang w:eastAsia="fr-FR" w:bidi="fr-FR"/>
        </w:rPr>
        <w:t>i</w:t>
      </w:r>
      <w:r w:rsidRPr="00A03C40">
        <w:rPr>
          <w:lang w:eastAsia="fr-FR" w:bidi="fr-FR"/>
        </w:rPr>
        <w:t>ve de leur conception sur le sujet.</w:t>
      </w:r>
    </w:p>
    <w:p w14:paraId="0713A079" w14:textId="77777777" w:rsidR="00BF6111" w:rsidRPr="00A03C40" w:rsidRDefault="00BF6111" w:rsidP="00BF6111">
      <w:pPr>
        <w:spacing w:before="120" w:after="120"/>
        <w:jc w:val="both"/>
      </w:pPr>
      <w:r w:rsidRPr="00A03C40">
        <w:rPr>
          <w:lang w:eastAsia="fr-FR" w:bidi="fr-FR"/>
        </w:rPr>
        <w:t>Les conclusions auxquelles arrive Duhamel, sont tout à la fois a</w:t>
      </w:r>
      <w:r w:rsidRPr="00A03C40">
        <w:rPr>
          <w:lang w:eastAsia="fr-FR" w:bidi="fr-FR"/>
        </w:rPr>
        <w:t>s</w:t>
      </w:r>
      <w:r w:rsidRPr="00A03C40">
        <w:rPr>
          <w:lang w:eastAsia="fr-FR" w:bidi="fr-FR"/>
        </w:rPr>
        <w:t>sez orthodoxes du point de vue marxiste et or</w:t>
      </w:r>
      <w:r w:rsidRPr="00A03C40">
        <w:rPr>
          <w:lang w:eastAsia="fr-FR" w:bidi="fr-FR"/>
        </w:rPr>
        <w:t>i</w:t>
      </w:r>
      <w:r w:rsidRPr="00A03C40">
        <w:rPr>
          <w:lang w:eastAsia="fr-FR" w:bidi="fr-FR"/>
        </w:rPr>
        <w:t>ginales par rapport aux analyses « à la mode » actuell</w:t>
      </w:r>
      <w:r w:rsidRPr="00A03C40">
        <w:rPr>
          <w:lang w:eastAsia="fr-FR" w:bidi="fr-FR"/>
        </w:rPr>
        <w:t>e</w:t>
      </w:r>
      <w:r w:rsidRPr="00A03C40">
        <w:rPr>
          <w:lang w:eastAsia="fr-FR" w:bidi="fr-FR"/>
        </w:rPr>
        <w:t>ment sur l’URSS. Pour lui, il n’y a pas de discontinuité fondamentale entre les leaders russes d’hier et d’aujourd’hui. De Lénine à Brejnev, les dirigeants soviétiques ont to</w:t>
      </w:r>
      <w:r w:rsidRPr="00A03C40">
        <w:rPr>
          <w:lang w:eastAsia="fr-FR" w:bidi="fr-FR"/>
        </w:rPr>
        <w:t>u</w:t>
      </w:r>
      <w:r w:rsidRPr="00A03C40">
        <w:rPr>
          <w:lang w:eastAsia="fr-FR" w:bidi="fr-FR"/>
        </w:rPr>
        <w:t xml:space="preserve">jours privilégié les méthodes </w:t>
      </w:r>
      <w:r w:rsidRPr="005F560D">
        <w:rPr>
          <w:i/>
          <w:iCs/>
          <w:szCs w:val="28"/>
        </w:rPr>
        <w:t>non-violentes</w:t>
      </w:r>
      <w:r w:rsidRPr="005F560D">
        <w:rPr>
          <w:i/>
          <w:iCs/>
          <w:szCs w:val="28"/>
          <w:lang w:eastAsia="fr-FR" w:bidi="fr-FR"/>
        </w:rPr>
        <w:t xml:space="preserve"> </w:t>
      </w:r>
      <w:r w:rsidRPr="00A03C40">
        <w:rPr>
          <w:lang w:eastAsia="fr-FR" w:bidi="fr-FR"/>
        </w:rPr>
        <w:t>d’accession au pouvoir, tout en distinguant celles de nature légale (parlementarisme...) et ce</w:t>
      </w:r>
      <w:r w:rsidRPr="00A03C40">
        <w:rPr>
          <w:lang w:eastAsia="fr-FR" w:bidi="fr-FR"/>
        </w:rPr>
        <w:t>l</w:t>
      </w:r>
      <w:r w:rsidRPr="00A03C40">
        <w:rPr>
          <w:lang w:eastAsia="fr-FR" w:bidi="fr-FR"/>
        </w:rPr>
        <w:t>les de nature illégale (grève générale, désobéissance civile, milices ouvrières,....). Pour ceux-ci, à l’exception dans une certaine m</w:t>
      </w:r>
      <w:r w:rsidRPr="00A03C40">
        <w:rPr>
          <w:lang w:eastAsia="fr-FR" w:bidi="fr-FR"/>
        </w:rPr>
        <w:t>e</w:t>
      </w:r>
      <w:r w:rsidRPr="00A03C40">
        <w:rPr>
          <w:lang w:eastAsia="fr-FR" w:bidi="fr-FR"/>
        </w:rPr>
        <w:t>sure de Khrouchtchev, les méthodes pacifiques</w:t>
      </w:r>
      <w:r>
        <w:rPr>
          <w:lang w:eastAsia="fr-FR" w:bidi="fr-FR"/>
        </w:rPr>
        <w:t xml:space="preserve"> </w:t>
      </w:r>
      <w:r w:rsidRPr="00A03C40">
        <w:rPr>
          <w:lang w:eastAsia="fr-FR" w:bidi="fr-FR"/>
        </w:rPr>
        <w:t xml:space="preserve">à caractère </w:t>
      </w:r>
      <w:r w:rsidRPr="00EC75B9">
        <w:rPr>
          <w:i/>
        </w:rPr>
        <w:t>illégal</w:t>
      </w:r>
      <w:r w:rsidRPr="00A03C40">
        <w:rPr>
          <w:lang w:eastAsia="fr-FR" w:bidi="fr-FR"/>
        </w:rPr>
        <w:t xml:space="preserve"> s’avèrent pourtant plus efficace pour prendre le pouvoir que celles légales, bien qu’il ne faille pas les négliger pour autant. Par contre, pour Duhamel, tous les dirigeants soviétiques, sauf Trotsky, considèrent que, une fois le pouvoir en main, la </w:t>
      </w:r>
      <w:r w:rsidRPr="00EC75B9">
        <w:rPr>
          <w:i/>
        </w:rPr>
        <w:t>coercition</w:t>
      </w:r>
      <w:r w:rsidRPr="00A03C40">
        <w:rPr>
          <w:lang w:eastAsia="fr-FR" w:bidi="fr-FR"/>
        </w:rPr>
        <w:t xml:space="preserve"> est nécessaire contre l’opposition (aux PC) pour construire le s</w:t>
      </w:r>
      <w:r w:rsidRPr="00A03C40">
        <w:rPr>
          <w:lang w:eastAsia="fr-FR" w:bidi="fr-FR"/>
        </w:rPr>
        <w:t>o</w:t>
      </w:r>
      <w:r w:rsidRPr="00A03C40">
        <w:rPr>
          <w:lang w:eastAsia="fr-FR" w:bidi="fr-FR"/>
        </w:rPr>
        <w:t>cialisme.</w:t>
      </w:r>
    </w:p>
    <w:p w14:paraId="16FFE4A7" w14:textId="77777777" w:rsidR="00BF6111" w:rsidRPr="00A03C40" w:rsidRDefault="00BF6111" w:rsidP="00BF6111">
      <w:pPr>
        <w:spacing w:before="120" w:after="120"/>
        <w:jc w:val="both"/>
      </w:pPr>
      <w:r w:rsidRPr="00A03C40">
        <w:rPr>
          <w:lang w:eastAsia="fr-FR" w:bidi="fr-FR"/>
        </w:rPr>
        <w:t>Tous, sauf Trotsky qui amène, au dire de l’auteur, des thèses nov</w:t>
      </w:r>
      <w:r w:rsidRPr="00A03C40">
        <w:rPr>
          <w:lang w:eastAsia="fr-FR" w:bidi="fr-FR"/>
        </w:rPr>
        <w:t>a</w:t>
      </w:r>
      <w:r w:rsidRPr="00A03C40">
        <w:rPr>
          <w:lang w:eastAsia="fr-FR" w:bidi="fr-FR"/>
        </w:rPr>
        <w:t>trices quant au type de société socialiste à construire. En effet, tout en reconnaissant le rôle dirigeant du PC, Trotsky pense nécessaire de donner à l’opposition une existence légale et réelle (pas seulement formelle) et cela pour éviter que la dictature du prolétariat ne dégén</w:t>
      </w:r>
      <w:r w:rsidRPr="00A03C40">
        <w:rPr>
          <w:lang w:eastAsia="fr-FR" w:bidi="fr-FR"/>
        </w:rPr>
        <w:t>è</w:t>
      </w:r>
      <w:r w:rsidRPr="00A03C40">
        <w:rPr>
          <w:lang w:eastAsia="fr-FR" w:bidi="fr-FR"/>
        </w:rPr>
        <w:t>re en dictature d’un parti.</w:t>
      </w:r>
    </w:p>
    <w:p w14:paraId="71F391F6" w14:textId="77777777" w:rsidR="00BF6111" w:rsidRPr="00A03C40" w:rsidRDefault="00BF6111" w:rsidP="00BF6111">
      <w:pPr>
        <w:spacing w:before="120" w:after="120"/>
        <w:jc w:val="both"/>
      </w:pPr>
      <w:r w:rsidRPr="00A03C40">
        <w:rPr>
          <w:lang w:eastAsia="fr-FR" w:bidi="fr-FR"/>
        </w:rPr>
        <w:t>Le livre de Duhamel apporte une analyse historique très riche et très intéressante pour quiconque veut en s</w:t>
      </w:r>
      <w:r w:rsidRPr="00A03C40">
        <w:rPr>
          <w:lang w:eastAsia="fr-FR" w:bidi="fr-FR"/>
        </w:rPr>
        <w:t>a</w:t>
      </w:r>
      <w:r w:rsidRPr="00A03C40">
        <w:rPr>
          <w:lang w:eastAsia="fr-FR" w:bidi="fr-FR"/>
        </w:rPr>
        <w:t xml:space="preserve">voir plus sur la politique des soviétiques par rapport à l’Europe. Pourtant plusieurs faiblesses sont à signaler. La première faiblesse, c’est le </w:t>
      </w:r>
      <w:r w:rsidRPr="00EC75B9">
        <w:rPr>
          <w:i/>
        </w:rPr>
        <w:t>formalisme</w:t>
      </w:r>
      <w:r w:rsidRPr="00A03C40">
        <w:rPr>
          <w:lang w:eastAsia="fr-FR" w:bidi="fr-FR"/>
        </w:rPr>
        <w:t xml:space="preserve"> de ce livre. On sent vraiment le cours magistral derrière le texte. On invite le le</w:t>
      </w:r>
      <w:r w:rsidRPr="00A03C40">
        <w:rPr>
          <w:lang w:eastAsia="fr-FR" w:bidi="fr-FR"/>
        </w:rPr>
        <w:t>c</w:t>
      </w:r>
      <w:r w:rsidRPr="00A03C40">
        <w:rPr>
          <w:lang w:eastAsia="fr-FR" w:bidi="fr-FR"/>
        </w:rPr>
        <w:t>teur (étudiant) à jouer le jeu.</w:t>
      </w:r>
    </w:p>
    <w:p w14:paraId="28338C85" w14:textId="77777777" w:rsidR="00BF6111" w:rsidRPr="00A03C40" w:rsidRDefault="00BF6111" w:rsidP="00BF6111">
      <w:pPr>
        <w:spacing w:before="120" w:after="120"/>
        <w:jc w:val="both"/>
      </w:pPr>
      <w:r w:rsidRPr="00A03C40">
        <w:rPr>
          <w:lang w:eastAsia="fr-FR" w:bidi="fr-FR"/>
        </w:rPr>
        <w:t>Duhamel veut pour les besoins de son sujet que nous postulions avec lui que les dirigeants soviétiques s’intéressent réellement à ce que les mouvements ouvriers européens prennent le pouvoir et fassent leur révolution. En faisant cela, peut-être bien malgré lui, il nous ga</w:t>
      </w:r>
      <w:r w:rsidRPr="00A03C40">
        <w:rPr>
          <w:lang w:eastAsia="fr-FR" w:bidi="fr-FR"/>
        </w:rPr>
        <w:t>r</w:t>
      </w:r>
      <w:r w:rsidRPr="00A03C40">
        <w:rPr>
          <w:lang w:eastAsia="fr-FR" w:bidi="fr-FR"/>
        </w:rPr>
        <w:t>de prisonnier du discours soviétique. Il est évident que (au moins) d</w:t>
      </w:r>
      <w:r w:rsidRPr="00A03C40">
        <w:rPr>
          <w:lang w:eastAsia="fr-FR" w:bidi="fr-FR"/>
        </w:rPr>
        <w:t>e</w:t>
      </w:r>
      <w:r w:rsidRPr="00A03C40">
        <w:rPr>
          <w:lang w:eastAsia="fr-FR" w:bidi="fr-FR"/>
        </w:rPr>
        <w:t>puis la prise du pouvoir par Staline, la burea</w:t>
      </w:r>
      <w:r w:rsidRPr="00A03C40">
        <w:rPr>
          <w:lang w:eastAsia="fr-FR" w:bidi="fr-FR"/>
        </w:rPr>
        <w:t>u</w:t>
      </w:r>
      <w:r w:rsidRPr="00A03C40">
        <w:rPr>
          <w:lang w:eastAsia="fr-FR" w:bidi="fr-FR"/>
        </w:rPr>
        <w:t>cratie soviétique n’est nullement intéressée à voir la rév</w:t>
      </w:r>
      <w:r w:rsidRPr="00A03C40">
        <w:rPr>
          <w:lang w:eastAsia="fr-FR" w:bidi="fr-FR"/>
        </w:rPr>
        <w:t>o</w:t>
      </w:r>
      <w:r w:rsidRPr="00A03C40">
        <w:rPr>
          <w:lang w:eastAsia="fr-FR" w:bidi="fr-FR"/>
        </w:rPr>
        <w:t>lution socialiste se propager dans le monde en dehors de sa</w:t>
      </w:r>
      <w:r>
        <w:t xml:space="preserve"> [166] </w:t>
      </w:r>
      <w:r w:rsidRPr="00A03C40">
        <w:rPr>
          <w:lang w:eastAsia="fr-FR" w:bidi="fr-FR"/>
        </w:rPr>
        <w:t>seule préoccupation : la sécurité de l’État russe. L’auteur en est très conscient mais ce fait et son corollai</w:t>
      </w:r>
      <w:r w:rsidRPr="00A03C40">
        <w:rPr>
          <w:lang w:eastAsia="fr-FR" w:bidi="fr-FR"/>
        </w:rPr>
        <w:t>r</w:t>
      </w:r>
      <w:r w:rsidRPr="00A03C40">
        <w:rPr>
          <w:lang w:eastAsia="fr-FR" w:bidi="fr-FR"/>
        </w:rPr>
        <w:t>e, le rôle contre-révolutionnaire de l’URSS, ne ressortent nulle part dans son livre.</w:t>
      </w:r>
    </w:p>
    <w:p w14:paraId="5CA2916C" w14:textId="77777777" w:rsidR="00BF6111" w:rsidRPr="00A03C40" w:rsidRDefault="00BF6111" w:rsidP="00BF6111">
      <w:pPr>
        <w:spacing w:before="120" w:after="120"/>
        <w:jc w:val="both"/>
      </w:pPr>
      <w:r w:rsidRPr="00A03C40">
        <w:rPr>
          <w:lang w:eastAsia="fr-FR" w:bidi="fr-FR"/>
        </w:rPr>
        <w:t>Autre faiblesse : le rôle de l’armée soviétique est à peine effleuré. En fait, Duhamel n’y fait référence qu’à propos d’une brochure russe sur les dangers du parleme</w:t>
      </w:r>
      <w:r w:rsidRPr="00A03C40">
        <w:rPr>
          <w:lang w:eastAsia="fr-FR" w:bidi="fr-FR"/>
        </w:rPr>
        <w:t>n</w:t>
      </w:r>
      <w:r w:rsidRPr="00A03C40">
        <w:rPr>
          <w:lang w:eastAsia="fr-FR" w:bidi="fr-FR"/>
        </w:rPr>
        <w:t>tarisme. Or, on sait que plusieurs auteurs, en particulier C. Ca</w:t>
      </w:r>
      <w:r>
        <w:rPr>
          <w:lang w:eastAsia="fr-FR" w:bidi="fr-FR"/>
        </w:rPr>
        <w:t>sto</w:t>
      </w:r>
      <w:r w:rsidRPr="00A03C40">
        <w:rPr>
          <w:lang w:eastAsia="fr-FR" w:bidi="fr-FR"/>
        </w:rPr>
        <w:t>riadis, considèrent que la puissance de l’armée s’accroît actuellement en URSS au détriment de celle du parti. Se b</w:t>
      </w:r>
      <w:r w:rsidRPr="00A03C40">
        <w:rPr>
          <w:lang w:eastAsia="fr-FR" w:bidi="fr-FR"/>
        </w:rPr>
        <w:t>a</w:t>
      </w:r>
      <w:r w:rsidRPr="00A03C40">
        <w:rPr>
          <w:lang w:eastAsia="fr-FR" w:bidi="fr-FR"/>
        </w:rPr>
        <w:t>sant</w:t>
      </w:r>
      <w:r>
        <w:rPr>
          <w:lang w:eastAsia="fr-FR" w:bidi="fr-FR"/>
        </w:rPr>
        <w:t xml:space="preserve"> </w:t>
      </w:r>
      <w:r w:rsidRPr="00A03C40">
        <w:rPr>
          <w:lang w:eastAsia="fr-FR" w:bidi="fr-FR"/>
        </w:rPr>
        <w:t>sur cette hypothèse, ces auteurs nous appellent à mod</w:t>
      </w:r>
      <w:r w:rsidRPr="00A03C40">
        <w:rPr>
          <w:lang w:eastAsia="fr-FR" w:bidi="fr-FR"/>
        </w:rPr>
        <w:t>i</w:t>
      </w:r>
      <w:r w:rsidRPr="00A03C40">
        <w:rPr>
          <w:lang w:eastAsia="fr-FR" w:bidi="fr-FR"/>
        </w:rPr>
        <w:t>fier nos vues face à l’URSS. Sans nécessairement être d’accord avec cette idée, l’auteur aurait dû, particulièr</w:t>
      </w:r>
      <w:r w:rsidRPr="00A03C40">
        <w:rPr>
          <w:lang w:eastAsia="fr-FR" w:bidi="fr-FR"/>
        </w:rPr>
        <w:t>e</w:t>
      </w:r>
      <w:r w:rsidRPr="00A03C40">
        <w:rPr>
          <w:lang w:eastAsia="fr-FR" w:bidi="fr-FR"/>
        </w:rPr>
        <w:t>ment pour l’ère « brejnévienne », se situer par rapport à cette hypothèse.</w:t>
      </w:r>
    </w:p>
    <w:p w14:paraId="63B1C488" w14:textId="77777777" w:rsidR="00BF6111" w:rsidRPr="00A03C40" w:rsidRDefault="00BF6111" w:rsidP="00BF6111">
      <w:pPr>
        <w:spacing w:before="120" w:after="120"/>
        <w:jc w:val="both"/>
      </w:pPr>
      <w:r w:rsidRPr="00A03C40">
        <w:rPr>
          <w:lang w:eastAsia="fr-FR" w:bidi="fr-FR"/>
        </w:rPr>
        <w:t>Ces remarques faites, il n’en demeure pas moins que le livre de Luc Duhamel est à lire entre autre parce qu’il soulève des interrog</w:t>
      </w:r>
      <w:r w:rsidRPr="00A03C40">
        <w:rPr>
          <w:lang w:eastAsia="fr-FR" w:bidi="fr-FR"/>
        </w:rPr>
        <w:t>a</w:t>
      </w:r>
      <w:r w:rsidRPr="00A03C40">
        <w:rPr>
          <w:lang w:eastAsia="fr-FR" w:bidi="fr-FR"/>
        </w:rPr>
        <w:t>tions sur la vision trop simplifiée de l’URSS qui est véhiculée dans la gauche à l’heure actue</w:t>
      </w:r>
      <w:r w:rsidRPr="00A03C40">
        <w:rPr>
          <w:lang w:eastAsia="fr-FR" w:bidi="fr-FR"/>
        </w:rPr>
        <w:t>l</w:t>
      </w:r>
      <w:r w:rsidRPr="00A03C40">
        <w:rPr>
          <w:lang w:eastAsia="fr-FR" w:bidi="fr-FR"/>
        </w:rPr>
        <w:t>le.</w:t>
      </w:r>
    </w:p>
    <w:p w14:paraId="35CD8F9E" w14:textId="77777777" w:rsidR="00BF6111" w:rsidRDefault="00BF6111" w:rsidP="00BF6111">
      <w:pPr>
        <w:spacing w:before="120" w:after="120"/>
        <w:jc w:val="both"/>
        <w:rPr>
          <w:lang w:eastAsia="fr-FR" w:bidi="fr-FR"/>
        </w:rPr>
      </w:pPr>
    </w:p>
    <w:p w14:paraId="2A0B5DB1" w14:textId="77777777" w:rsidR="00BF6111" w:rsidRPr="00A03C40" w:rsidRDefault="00BF6111" w:rsidP="00BF6111">
      <w:pPr>
        <w:spacing w:before="120" w:after="120"/>
        <w:jc w:val="right"/>
      </w:pPr>
      <w:r w:rsidRPr="00A03C40">
        <w:rPr>
          <w:lang w:eastAsia="fr-FR" w:bidi="fr-FR"/>
        </w:rPr>
        <w:t>P. Paquette</w:t>
      </w:r>
    </w:p>
    <w:p w14:paraId="1116191C" w14:textId="77777777" w:rsidR="00BF6111" w:rsidRDefault="00BF6111" w:rsidP="00BF6111">
      <w:pPr>
        <w:pBdr>
          <w:bottom w:val="single" w:sz="24" w:space="1" w:color="auto"/>
        </w:pBdr>
        <w:spacing w:before="120" w:after="120"/>
        <w:ind w:left="1080" w:right="1260" w:firstLine="0"/>
        <w:jc w:val="both"/>
        <w:rPr>
          <w:lang w:eastAsia="fr-FR" w:bidi="fr-FR"/>
        </w:rPr>
      </w:pPr>
    </w:p>
    <w:p w14:paraId="17CDF76E" w14:textId="77777777" w:rsidR="00BF6111" w:rsidRDefault="00BF6111" w:rsidP="00BF6111">
      <w:pPr>
        <w:spacing w:before="120" w:after="120"/>
        <w:jc w:val="both"/>
      </w:pPr>
    </w:p>
    <w:p w14:paraId="5399E989" w14:textId="77777777" w:rsidR="00BF6111" w:rsidRPr="00A03C40" w:rsidRDefault="00BF6111" w:rsidP="00BF6111">
      <w:pPr>
        <w:spacing w:before="120" w:after="120"/>
        <w:jc w:val="both"/>
        <w:rPr>
          <w:szCs w:val="2"/>
        </w:rPr>
      </w:pPr>
    </w:p>
    <w:p w14:paraId="52A11DE9" w14:textId="77777777" w:rsidR="00BF6111" w:rsidRPr="00EC75B9" w:rsidRDefault="00BF6111" w:rsidP="00BF6111">
      <w:pPr>
        <w:spacing w:before="120" w:after="120"/>
        <w:jc w:val="both"/>
        <w:rPr>
          <w:b/>
          <w:i/>
          <w:color w:val="FF0000"/>
        </w:rPr>
      </w:pPr>
      <w:r w:rsidRPr="00EC75B9">
        <w:rPr>
          <w:b/>
          <w:i/>
          <w:color w:val="FF0000"/>
          <w:lang w:eastAsia="fr-FR" w:bidi="fr-FR"/>
        </w:rPr>
        <w:t>LE SOCIALISME À L’ÉPREUVE DE L’HISTOIRE</w:t>
      </w:r>
      <w:r>
        <w:rPr>
          <w:b/>
          <w:i/>
          <w:color w:val="FF0000"/>
          <w:lang w:eastAsia="fr-FR" w:bidi="fr-FR"/>
        </w:rPr>
        <w:br/>
      </w:r>
      <w:r w:rsidRPr="00EC75B9">
        <w:rPr>
          <w:b/>
          <w:i/>
          <w:color w:val="FF0000"/>
          <w:lang w:eastAsia="fr-FR" w:bidi="fr-FR"/>
        </w:rPr>
        <w:t>1800-1981</w:t>
      </w:r>
    </w:p>
    <w:p w14:paraId="0A055821" w14:textId="77777777" w:rsidR="00BF6111" w:rsidRPr="00BD1371" w:rsidRDefault="00BF6111" w:rsidP="00BF6111">
      <w:pPr>
        <w:spacing w:before="120" w:after="120"/>
        <w:jc w:val="both"/>
        <w:rPr>
          <w:b/>
          <w:bCs/>
          <w:szCs w:val="28"/>
        </w:rPr>
      </w:pPr>
      <w:r w:rsidRPr="00BD1371">
        <w:rPr>
          <w:b/>
          <w:bCs/>
          <w:szCs w:val="28"/>
          <w:lang w:eastAsia="fr-FR" w:bidi="fr-FR"/>
        </w:rPr>
        <w:t>Michel Beaud, Paris, Seuil, 1982, 303 pages.</w:t>
      </w:r>
    </w:p>
    <w:p w14:paraId="0A128D5C" w14:textId="77777777" w:rsidR="00BF6111" w:rsidRDefault="00BF6111" w:rsidP="00BF6111">
      <w:pPr>
        <w:spacing w:before="120" w:after="120"/>
        <w:jc w:val="both"/>
      </w:pPr>
    </w:p>
    <w:p w14:paraId="04C5ABB6" w14:textId="77777777" w:rsidR="00BF6111" w:rsidRPr="00A03C40" w:rsidRDefault="00BF6111" w:rsidP="00BF6111">
      <w:pPr>
        <w:spacing w:before="120" w:after="120"/>
        <w:jc w:val="both"/>
        <w:rPr>
          <w:szCs w:val="19"/>
        </w:rPr>
      </w:pPr>
    </w:p>
    <w:p w14:paraId="2E591BD1" w14:textId="77777777" w:rsidR="00BF6111" w:rsidRPr="00A03C40" w:rsidRDefault="00BF6111" w:rsidP="00BF6111">
      <w:pPr>
        <w:spacing w:before="120" w:after="120"/>
        <w:jc w:val="both"/>
      </w:pPr>
      <w:r w:rsidRPr="00A03C40">
        <w:rPr>
          <w:lang w:eastAsia="fr-FR" w:bidi="fr-FR"/>
        </w:rPr>
        <w:t>Faut-il entièrement reprendre à la base la réflexion sur le sociali</w:t>
      </w:r>
      <w:r w:rsidRPr="00A03C40">
        <w:rPr>
          <w:lang w:eastAsia="fr-FR" w:bidi="fr-FR"/>
        </w:rPr>
        <w:t>s</w:t>
      </w:r>
      <w:r w:rsidRPr="00A03C40">
        <w:rPr>
          <w:lang w:eastAsia="fr-FR" w:bidi="fr-FR"/>
        </w:rPr>
        <w:t>me comme le dit M. Beaud en introduction à son livre ? La formule est sans doute exagérée et ne doit pas être prise au pied de la lettre. Poser le problème en des termes aussi simples et de manière aussi c</w:t>
      </w:r>
      <w:r w:rsidRPr="00A03C40">
        <w:rPr>
          <w:lang w:eastAsia="fr-FR" w:bidi="fr-FR"/>
        </w:rPr>
        <w:t>a</w:t>
      </w:r>
      <w:r w:rsidRPr="00A03C40">
        <w:rPr>
          <w:lang w:eastAsia="fr-FR" w:bidi="fr-FR"/>
        </w:rPr>
        <w:t>tégo</w:t>
      </w:r>
      <w:r>
        <w:rPr>
          <w:lang w:eastAsia="fr-FR" w:bidi="fr-FR"/>
        </w:rPr>
        <w:t>rique laisserait en effet sous-</w:t>
      </w:r>
      <w:r w:rsidRPr="00A03C40">
        <w:rPr>
          <w:lang w:eastAsia="fr-FR" w:bidi="fr-FR"/>
        </w:rPr>
        <w:t>entendre que l’histoire du soci</w:t>
      </w:r>
      <w:r w:rsidRPr="00A03C40">
        <w:rPr>
          <w:lang w:eastAsia="fr-FR" w:bidi="fr-FR"/>
        </w:rPr>
        <w:t>a</w:t>
      </w:r>
      <w:r w:rsidRPr="00A03C40">
        <w:rPr>
          <w:lang w:eastAsia="fr-FR" w:bidi="fr-FR"/>
        </w:rPr>
        <w:t>lisme n’a été jusqu’à présent qu’échecs et désillusion. Par contre, on ne peut nier le fait qu’il y a bel et bien crise de l’idée socialiste et que l’expérience du « socialisme » en URSS, peu importe le nom qu’on lui donne, a amené le projet socialiste dans un cul-de-sac dont il est bien diffic</w:t>
      </w:r>
      <w:r w:rsidRPr="00A03C40">
        <w:rPr>
          <w:lang w:eastAsia="fr-FR" w:bidi="fr-FR"/>
        </w:rPr>
        <w:t>i</w:t>
      </w:r>
      <w:r w:rsidRPr="00A03C40">
        <w:rPr>
          <w:lang w:eastAsia="fr-FR" w:bidi="fr-FR"/>
        </w:rPr>
        <w:t>le d’en sortir. Pour beaucoup de monde, le socialisme ne se ramène plus guère qu’à l’URSS et à ses goulags et aux conceptions surannées de Marx et Lénine. Pour réductr</w:t>
      </w:r>
      <w:r w:rsidRPr="00A03C40">
        <w:rPr>
          <w:lang w:eastAsia="fr-FR" w:bidi="fr-FR"/>
        </w:rPr>
        <w:t>i</w:t>
      </w:r>
      <w:r w:rsidRPr="00A03C40">
        <w:rPr>
          <w:lang w:eastAsia="fr-FR" w:bidi="fr-FR"/>
        </w:rPr>
        <w:t>ce et caricaturale que soit cette vision des choses, elle n’en reflète pas moins une certaine réalité et la crise que traverse une certaine idée de socialisme ne peut plus être ignorée.</w:t>
      </w:r>
    </w:p>
    <w:p w14:paraId="2B8CEB55" w14:textId="77777777" w:rsidR="00BF6111" w:rsidRPr="00A03C40" w:rsidRDefault="00BF6111" w:rsidP="00BF6111">
      <w:pPr>
        <w:spacing w:before="120" w:after="120"/>
        <w:jc w:val="both"/>
      </w:pPr>
      <w:r w:rsidRPr="00A03C40">
        <w:rPr>
          <w:lang w:eastAsia="fr-FR" w:bidi="fr-FR"/>
        </w:rPr>
        <w:t>Repenser et reconsidérer à la lumière de l’histoire et en fonction de la réalité</w:t>
      </w:r>
      <w:r>
        <w:t xml:space="preserve"> </w:t>
      </w:r>
      <w:r w:rsidRPr="00A03C40">
        <w:rPr>
          <w:lang w:eastAsia="fr-FR" w:bidi="fr-FR"/>
        </w:rPr>
        <w:t>d’aujourd’hui le projet socialiste s’impose plus que jamais. Il ne s’agit pas de tout jeter par dessus bord et de tout renvoyer aux po</w:t>
      </w:r>
      <w:r w:rsidRPr="00A03C40">
        <w:rPr>
          <w:lang w:eastAsia="fr-FR" w:bidi="fr-FR"/>
        </w:rPr>
        <w:t>u</w:t>
      </w:r>
      <w:r w:rsidRPr="00A03C40">
        <w:rPr>
          <w:lang w:eastAsia="fr-FR" w:bidi="fr-FR"/>
        </w:rPr>
        <w:t>belles de l’histoire, comme on dit, mais plutôt de faire le bilan lucide de ce qui s’est fait et écrit au nom du socialisme et d’en tirer les l</w:t>
      </w:r>
      <w:r w:rsidRPr="00A03C40">
        <w:rPr>
          <w:lang w:eastAsia="fr-FR" w:bidi="fr-FR"/>
        </w:rPr>
        <w:t>e</w:t>
      </w:r>
      <w:r w:rsidRPr="00A03C40">
        <w:rPr>
          <w:lang w:eastAsia="fr-FR" w:bidi="fr-FR"/>
        </w:rPr>
        <w:t>çons qui s’imposent. Des lignes de force demeurent et l’esprit du s</w:t>
      </w:r>
      <w:r w:rsidRPr="00A03C40">
        <w:rPr>
          <w:lang w:eastAsia="fr-FR" w:bidi="fr-FR"/>
        </w:rPr>
        <w:t>o</w:t>
      </w:r>
      <w:r w:rsidRPr="00A03C40">
        <w:rPr>
          <w:lang w:eastAsia="fr-FR" w:bidi="fr-FR"/>
        </w:rPr>
        <w:t>cialisme anime toujours les luttes qui se mènent à travers le monde contre l’oppression, quelle qu’en soit la forme. L’idée du socialisme comme projet de société et comme alternative sociale demeure plus vivante et plus d’actualité que jamais à condition que l’on en sorte une fois pour toutes de certains schémas préétablis et d’une certaine co</w:t>
      </w:r>
      <w:r w:rsidRPr="00A03C40">
        <w:rPr>
          <w:lang w:eastAsia="fr-FR" w:bidi="fr-FR"/>
        </w:rPr>
        <w:t>n</w:t>
      </w:r>
      <w:r w:rsidRPr="00A03C40">
        <w:rPr>
          <w:lang w:eastAsia="fr-FR" w:bidi="fr-FR"/>
        </w:rPr>
        <w:t>ception de l’histoire qui a pu amener à tout justifier en son nom.</w:t>
      </w:r>
    </w:p>
    <w:p w14:paraId="582CDD84" w14:textId="77777777" w:rsidR="00BF6111" w:rsidRPr="00A03C40" w:rsidRDefault="00BF6111" w:rsidP="00BF6111">
      <w:pPr>
        <w:spacing w:before="120" w:after="120"/>
        <w:jc w:val="both"/>
      </w:pPr>
      <w:r w:rsidRPr="00A03C40">
        <w:rPr>
          <w:lang w:eastAsia="fr-FR" w:bidi="fr-FR"/>
        </w:rPr>
        <w:t xml:space="preserve">C’est cet esprit qui anime M. Beaud dans son </w:t>
      </w:r>
      <w:r w:rsidRPr="00A5175F">
        <w:rPr>
          <w:i/>
          <w:iCs/>
          <w:szCs w:val="28"/>
          <w:lang w:eastAsia="fr-FR" w:bidi="fr-FR"/>
        </w:rPr>
        <w:t xml:space="preserve">livre </w:t>
      </w:r>
      <w:r w:rsidRPr="00A5175F">
        <w:rPr>
          <w:i/>
          <w:iCs/>
          <w:szCs w:val="28"/>
        </w:rPr>
        <w:t>le socialisme à l’épreuve de l’histoire</w:t>
      </w:r>
      <w:r w:rsidRPr="00A03C40">
        <w:rPr>
          <w:lang w:eastAsia="fr-FR" w:bidi="fr-FR"/>
        </w:rPr>
        <w:t xml:space="preserve"> et c’est dans une perspective de réflexion qu’il entend y retracer l’histoire du socialisme de 1800 à nos jours. Notons que l’ouvrage complète </w:t>
      </w:r>
      <w:r w:rsidRPr="00A5175F">
        <w:rPr>
          <w:i/>
          <w:iCs/>
          <w:szCs w:val="28"/>
        </w:rPr>
        <w:t>l’histoire du capitalisme</w:t>
      </w:r>
      <w:r w:rsidRPr="00A03C40">
        <w:rPr>
          <w:lang w:eastAsia="fr-FR" w:bidi="fr-FR"/>
        </w:rPr>
        <w:t xml:space="preserve"> du même auteur et dont nous avons fait état dans</w:t>
      </w:r>
      <w:r>
        <w:t xml:space="preserve"> [167] </w:t>
      </w:r>
      <w:r w:rsidRPr="00A03C40">
        <w:rPr>
          <w:lang w:eastAsia="fr-FR" w:bidi="fr-FR"/>
        </w:rPr>
        <w:t>un numéro précédent de la revue. La formule y est d’ailleurs la même : chaque tranche d’histoire const</w:t>
      </w:r>
      <w:r w:rsidRPr="00A03C40">
        <w:rPr>
          <w:lang w:eastAsia="fr-FR" w:bidi="fr-FR"/>
        </w:rPr>
        <w:t>i</w:t>
      </w:r>
      <w:r w:rsidRPr="00A03C40">
        <w:rPr>
          <w:lang w:eastAsia="fr-FR" w:bidi="fr-FR"/>
        </w:rPr>
        <w:t>tue une leçon et fait l’objet d’un chapitre dont le contenu se trouve renforcé par des « propos d’étape » où l’auteur fait le point et donne plus libre cours à sa r</w:t>
      </w:r>
      <w:r w:rsidRPr="00A03C40">
        <w:rPr>
          <w:lang w:eastAsia="fr-FR" w:bidi="fr-FR"/>
        </w:rPr>
        <w:t>é</w:t>
      </w:r>
      <w:r w:rsidRPr="00A03C40">
        <w:rPr>
          <w:lang w:eastAsia="fr-FR" w:bidi="fr-FR"/>
        </w:rPr>
        <w:t>flexion. Notons également que deux points o</w:t>
      </w:r>
      <w:r w:rsidRPr="00A03C40">
        <w:rPr>
          <w:lang w:eastAsia="fr-FR" w:bidi="fr-FR"/>
        </w:rPr>
        <w:t>c</w:t>
      </w:r>
      <w:r w:rsidRPr="00A03C40">
        <w:rPr>
          <w:lang w:eastAsia="fr-FR" w:bidi="fr-FR"/>
        </w:rPr>
        <w:t>cupent une place impo</w:t>
      </w:r>
      <w:r w:rsidRPr="00A03C40">
        <w:rPr>
          <w:lang w:eastAsia="fr-FR" w:bidi="fr-FR"/>
        </w:rPr>
        <w:t>r</w:t>
      </w:r>
      <w:r w:rsidRPr="00A03C40">
        <w:rPr>
          <w:lang w:eastAsia="fr-FR" w:bidi="fr-FR"/>
        </w:rPr>
        <w:t>tante dans l’ouvrage : le développement de l’idée socialiste au XIX</w:t>
      </w:r>
      <w:r w:rsidRPr="00A03C40">
        <w:rPr>
          <w:vertAlign w:val="superscript"/>
          <w:lang w:eastAsia="fr-FR" w:bidi="fr-FR"/>
        </w:rPr>
        <w:t>e</w:t>
      </w:r>
      <w:r w:rsidRPr="00A03C40">
        <w:rPr>
          <w:lang w:eastAsia="fr-FR" w:bidi="fr-FR"/>
        </w:rPr>
        <w:t xml:space="preserve"> siècle et le développement du « collectivisme d’État » en URSS, un type de société original qui, dira l’auteur, n’a rien à voir ni avec le c</w:t>
      </w:r>
      <w:r w:rsidRPr="00A03C40">
        <w:rPr>
          <w:lang w:eastAsia="fr-FR" w:bidi="fr-FR"/>
        </w:rPr>
        <w:t>a</w:t>
      </w:r>
      <w:r w:rsidRPr="00A03C40">
        <w:rPr>
          <w:lang w:eastAsia="fr-FR" w:bidi="fr-FR"/>
        </w:rPr>
        <w:t>pitalisme ni avec le socialisme ; un découpage qui semble justifier la nécessité de retourner aux sources et de déma</w:t>
      </w:r>
      <w:r w:rsidRPr="00A03C40">
        <w:rPr>
          <w:lang w:eastAsia="fr-FR" w:bidi="fr-FR"/>
        </w:rPr>
        <w:t>r</w:t>
      </w:r>
      <w:r w:rsidRPr="00A03C40">
        <w:rPr>
          <w:lang w:eastAsia="fr-FR" w:bidi="fr-FR"/>
        </w:rPr>
        <w:t>quer le projet s</w:t>
      </w:r>
      <w:r w:rsidRPr="00A03C40">
        <w:rPr>
          <w:lang w:eastAsia="fr-FR" w:bidi="fr-FR"/>
        </w:rPr>
        <w:t>o</w:t>
      </w:r>
      <w:r w:rsidRPr="00A03C40">
        <w:rPr>
          <w:lang w:eastAsia="fr-FR" w:bidi="fr-FR"/>
        </w:rPr>
        <w:t>cialiste de sa caricature qu’est l’URSS. L’ouvrage s’achève sur une analyse des lignes de force et de la direction nouvelle que doit prendre le pr</w:t>
      </w:r>
      <w:r w:rsidRPr="00A03C40">
        <w:rPr>
          <w:lang w:eastAsia="fr-FR" w:bidi="fr-FR"/>
        </w:rPr>
        <w:t>o</w:t>
      </w:r>
      <w:r w:rsidRPr="00A03C40">
        <w:rPr>
          <w:lang w:eastAsia="fr-FR" w:bidi="fr-FR"/>
        </w:rPr>
        <w:t>jet socialiste.</w:t>
      </w:r>
    </w:p>
    <w:p w14:paraId="4C3AEF4A" w14:textId="77777777" w:rsidR="00BF6111" w:rsidRPr="00A03C40" w:rsidRDefault="00BF6111" w:rsidP="00BF6111">
      <w:pPr>
        <w:spacing w:before="120" w:after="120"/>
        <w:jc w:val="both"/>
      </w:pPr>
      <w:r w:rsidRPr="00F84D7A">
        <w:rPr>
          <w:i/>
          <w:iCs/>
          <w:szCs w:val="28"/>
        </w:rPr>
        <w:t>Le socialisme à l’épreuve de l’histoire</w:t>
      </w:r>
      <w:r w:rsidRPr="00A03C40">
        <w:rPr>
          <w:lang w:eastAsia="fr-FR" w:bidi="fr-FR"/>
        </w:rPr>
        <w:t xml:space="preserve"> présente des qualités ind</w:t>
      </w:r>
      <w:r w:rsidRPr="00A03C40">
        <w:rPr>
          <w:lang w:eastAsia="fr-FR" w:bidi="fr-FR"/>
        </w:rPr>
        <w:t>é</w:t>
      </w:r>
      <w:r w:rsidRPr="00A03C40">
        <w:rPr>
          <w:lang w:eastAsia="fr-FR" w:bidi="fr-FR"/>
        </w:rPr>
        <w:t>niables. Le souci de vulgarisation, de clarté et de concisation est pr</w:t>
      </w:r>
      <w:r w:rsidRPr="00A03C40">
        <w:rPr>
          <w:lang w:eastAsia="fr-FR" w:bidi="fr-FR"/>
        </w:rPr>
        <w:t>é</w:t>
      </w:r>
      <w:r w:rsidRPr="00A03C40">
        <w:rPr>
          <w:lang w:eastAsia="fr-FR" w:bidi="fr-FR"/>
        </w:rPr>
        <w:t>sent dans l’exposé et les analyses de l’auteur. Et dans l’ensemble, c’est une assez bonne introduction à l’histoire du socialisme, même si on peut reprocher une certaine superficialité et un trop grand nombre de raccourcis dans la présentation des faits, des auteurs, des débats, etc. Sans être un ouvrage de référe</w:t>
      </w:r>
      <w:r w:rsidRPr="00A03C40">
        <w:rPr>
          <w:lang w:eastAsia="fr-FR" w:bidi="fr-FR"/>
        </w:rPr>
        <w:t>n</w:t>
      </w:r>
      <w:r w:rsidRPr="00A03C40">
        <w:rPr>
          <w:lang w:eastAsia="fr-FR" w:bidi="fr-FR"/>
        </w:rPr>
        <w:t xml:space="preserve">ce, </w:t>
      </w:r>
      <w:r w:rsidRPr="00F84D7A">
        <w:rPr>
          <w:i/>
          <w:iCs/>
          <w:szCs w:val="28"/>
        </w:rPr>
        <w:t>le socialisme à l’épreuve de l’histoire</w:t>
      </w:r>
      <w:r w:rsidRPr="00A03C40">
        <w:rPr>
          <w:lang w:eastAsia="fr-FR" w:bidi="fr-FR"/>
        </w:rPr>
        <w:t xml:space="preserve"> peut être cons</w:t>
      </w:r>
      <w:r w:rsidRPr="00A03C40">
        <w:rPr>
          <w:lang w:eastAsia="fr-FR" w:bidi="fr-FR"/>
        </w:rPr>
        <w:t>i</w:t>
      </w:r>
      <w:r w:rsidRPr="00A03C40">
        <w:rPr>
          <w:lang w:eastAsia="fr-FR" w:bidi="fr-FR"/>
        </w:rPr>
        <w:t>déré comme un ouvrage de base dont on</w:t>
      </w:r>
    </w:p>
    <w:p w14:paraId="0BFAB7A9" w14:textId="77777777" w:rsidR="00BF6111" w:rsidRPr="00A03C40" w:rsidRDefault="00BF6111" w:rsidP="00BF6111">
      <w:pPr>
        <w:spacing w:before="120" w:after="120"/>
        <w:jc w:val="both"/>
      </w:pPr>
    </w:p>
    <w:p w14:paraId="2C6496B4" w14:textId="77777777" w:rsidR="00BF6111" w:rsidRPr="00A03C40" w:rsidRDefault="00BF6111" w:rsidP="00BF6111">
      <w:pPr>
        <w:spacing w:before="120" w:after="120"/>
        <w:ind w:firstLine="0"/>
        <w:jc w:val="both"/>
      </w:pPr>
      <w:r w:rsidRPr="00A03C40">
        <w:br w:type="page"/>
      </w:r>
      <w:r w:rsidRPr="00A03C40">
        <w:rPr>
          <w:lang w:eastAsia="fr-FR" w:bidi="fr-FR"/>
        </w:rPr>
        <w:t>peut tirer grand profit de la lecture.</w:t>
      </w:r>
    </w:p>
    <w:p w14:paraId="29F635BC" w14:textId="77777777" w:rsidR="00BF6111" w:rsidRDefault="00BF6111" w:rsidP="00BF6111">
      <w:pPr>
        <w:spacing w:before="120" w:after="120"/>
        <w:jc w:val="both"/>
        <w:rPr>
          <w:lang w:eastAsia="fr-FR" w:bidi="fr-FR"/>
        </w:rPr>
      </w:pPr>
      <w:r w:rsidRPr="00A03C40">
        <w:rPr>
          <w:lang w:eastAsia="fr-FR" w:bidi="fr-FR"/>
        </w:rPr>
        <w:t>Je me permettrai par contre une remarque. Etant do</w:t>
      </w:r>
      <w:r w:rsidRPr="00A03C40">
        <w:rPr>
          <w:lang w:eastAsia="fr-FR" w:bidi="fr-FR"/>
        </w:rPr>
        <w:t>n</w:t>
      </w:r>
      <w:r w:rsidRPr="00A03C40">
        <w:rPr>
          <w:lang w:eastAsia="fr-FR" w:bidi="fr-FR"/>
        </w:rPr>
        <w:t>née l’intention de l’auteur de nous amener à une réflexion sur le socialisme à partir de son histoire, on peut s’étonner que certains problèmes soulevés n’aient pas été davantage approfondis et même que certaines que</w:t>
      </w:r>
      <w:r w:rsidRPr="00A03C40">
        <w:rPr>
          <w:lang w:eastAsia="fr-FR" w:bidi="fr-FR"/>
        </w:rPr>
        <w:t>s</w:t>
      </w:r>
      <w:r w:rsidRPr="00A03C40">
        <w:rPr>
          <w:lang w:eastAsia="fr-FR" w:bidi="fr-FR"/>
        </w:rPr>
        <w:t>tions aient été quelque peu éludées. Ainsi, il est clair que la conce</w:t>
      </w:r>
      <w:r w:rsidRPr="00A03C40">
        <w:rPr>
          <w:lang w:eastAsia="fr-FR" w:bidi="fr-FR"/>
        </w:rPr>
        <w:t>p</w:t>
      </w:r>
      <w:r w:rsidRPr="00A03C40">
        <w:rPr>
          <w:lang w:eastAsia="fr-FR" w:bidi="fr-FR"/>
        </w:rPr>
        <w:t>tion du socialisme de Marx et Lénine est ici sur la sellette et que, pour l’auteur, un rapport existe entre cette conception et le développement du « collectivisme d’État » en URSS. Il aurait pourtant été utile que M. Beaud aille plus loin dans les débats ou pour le moins, qu’il fasse davantage état des débats actuels sur la que</w:t>
      </w:r>
      <w:r w:rsidRPr="00A03C40">
        <w:rPr>
          <w:lang w:eastAsia="fr-FR" w:bidi="fr-FR"/>
        </w:rPr>
        <w:t>s</w:t>
      </w:r>
      <w:r w:rsidRPr="00A03C40">
        <w:rPr>
          <w:lang w:eastAsia="fr-FR" w:bidi="fr-FR"/>
        </w:rPr>
        <w:t>tion. L’auteur a peut-être voulu éviter de suivre la mode, cependant, arrivé au terme de l’ouvrage, on en est à se demander ce qu’il reste aujourd’hui du soci</w:t>
      </w:r>
      <w:r w:rsidRPr="00A03C40">
        <w:rPr>
          <w:lang w:eastAsia="fr-FR" w:bidi="fr-FR"/>
        </w:rPr>
        <w:t>a</w:t>
      </w:r>
      <w:r w:rsidRPr="00A03C40">
        <w:rPr>
          <w:lang w:eastAsia="fr-FR" w:bidi="fr-FR"/>
        </w:rPr>
        <w:t>lisme scient</w:t>
      </w:r>
      <w:r w:rsidRPr="00A03C40">
        <w:rPr>
          <w:lang w:eastAsia="fr-FR" w:bidi="fr-FR"/>
        </w:rPr>
        <w:t>i</w:t>
      </w:r>
      <w:r w:rsidRPr="00A03C40">
        <w:rPr>
          <w:lang w:eastAsia="fr-FR" w:bidi="fr-FR"/>
        </w:rPr>
        <w:t>fique de Marx et de Lénine et aussi pourquoi, face aux nouvelles réalités, le « collectivisme d’État » s’est mis en place avec autant de facilité. M. Beaud ne peut être considéré comme un tenant de la thèse de la dégénére</w:t>
      </w:r>
      <w:r w:rsidRPr="00A03C40">
        <w:rPr>
          <w:lang w:eastAsia="fr-FR" w:bidi="fr-FR"/>
        </w:rPr>
        <w:t>s</w:t>
      </w:r>
      <w:r w:rsidRPr="00A03C40">
        <w:rPr>
          <w:lang w:eastAsia="fr-FR" w:bidi="fr-FR"/>
        </w:rPr>
        <w:t>cence ; aussi un</w:t>
      </w:r>
      <w:r>
        <w:rPr>
          <w:lang w:eastAsia="fr-FR" w:bidi="fr-FR"/>
        </w:rPr>
        <w:t>e critiq</w:t>
      </w:r>
      <w:r w:rsidRPr="00A03C40">
        <w:rPr>
          <w:lang w:eastAsia="fr-FR" w:bidi="fr-FR"/>
        </w:rPr>
        <w:t>ue plus serrée des thèses de Marx et Lénine sur l’histoire et le socialisme aurait sans doute permis de donner plus de profondeur non seulement à l’ouvrage mais aussi aux nouvelles directions que doit prendre le projet sociali</w:t>
      </w:r>
      <w:r w:rsidRPr="00A03C40">
        <w:rPr>
          <w:lang w:eastAsia="fr-FR" w:bidi="fr-FR"/>
        </w:rPr>
        <w:t>s</w:t>
      </w:r>
      <w:r w:rsidRPr="00A03C40">
        <w:rPr>
          <w:lang w:eastAsia="fr-FR" w:bidi="fr-FR"/>
        </w:rPr>
        <w:t>te.</w:t>
      </w:r>
    </w:p>
    <w:p w14:paraId="65782591" w14:textId="77777777" w:rsidR="00BF6111" w:rsidRPr="00A03C40" w:rsidRDefault="00BF6111" w:rsidP="00BF6111">
      <w:pPr>
        <w:spacing w:before="120" w:after="120"/>
        <w:jc w:val="right"/>
      </w:pPr>
      <w:r w:rsidRPr="00A03C40">
        <w:rPr>
          <w:lang w:eastAsia="fr-FR" w:bidi="fr-FR"/>
        </w:rPr>
        <w:t>C. Deblock</w:t>
      </w:r>
    </w:p>
    <w:p w14:paraId="4D461553" w14:textId="77777777" w:rsidR="00BF6111" w:rsidRDefault="00BF6111" w:rsidP="00BF6111">
      <w:pPr>
        <w:pBdr>
          <w:bottom w:val="single" w:sz="24" w:space="1" w:color="auto"/>
        </w:pBdr>
        <w:spacing w:before="120" w:after="120"/>
        <w:ind w:left="1080" w:right="1260" w:firstLine="0"/>
        <w:jc w:val="both"/>
        <w:rPr>
          <w:lang w:eastAsia="fr-FR" w:bidi="fr-FR"/>
        </w:rPr>
      </w:pPr>
    </w:p>
    <w:p w14:paraId="14ACEF57" w14:textId="77777777" w:rsidR="00BF6111" w:rsidRDefault="00BF6111" w:rsidP="00BF6111">
      <w:pPr>
        <w:spacing w:before="120" w:after="120"/>
        <w:jc w:val="both"/>
      </w:pPr>
    </w:p>
    <w:p w14:paraId="49669C72" w14:textId="77777777" w:rsidR="00BF6111" w:rsidRDefault="00BF6111" w:rsidP="00BF6111">
      <w:pPr>
        <w:spacing w:before="120" w:after="120"/>
        <w:jc w:val="both"/>
      </w:pPr>
    </w:p>
    <w:p w14:paraId="008C91F7" w14:textId="77777777" w:rsidR="00BF6111" w:rsidRPr="00EC75B9" w:rsidRDefault="00BF6111" w:rsidP="00BF6111">
      <w:pPr>
        <w:spacing w:before="120" w:after="120"/>
        <w:jc w:val="both"/>
        <w:rPr>
          <w:b/>
          <w:i/>
          <w:color w:val="FF0000"/>
        </w:rPr>
      </w:pPr>
      <w:r>
        <w:rPr>
          <w:b/>
          <w:i/>
          <w:color w:val="FF0000"/>
          <w:lang w:eastAsia="fr-FR" w:bidi="fr-FR"/>
        </w:rPr>
        <w:t>CHRONIQUES IMPERTINENTES</w:t>
      </w:r>
      <w:r>
        <w:rPr>
          <w:b/>
          <w:i/>
          <w:color w:val="FF0000"/>
          <w:lang w:eastAsia="fr-FR" w:bidi="fr-FR"/>
        </w:rPr>
        <w:br/>
      </w:r>
      <w:r w:rsidRPr="00EC75B9">
        <w:rPr>
          <w:b/>
          <w:i/>
          <w:color w:val="FF0000"/>
          <w:lang w:eastAsia="fr-FR" w:bidi="fr-FR"/>
        </w:rPr>
        <w:t>du 3</w:t>
      </w:r>
      <w:r w:rsidRPr="00EC75B9">
        <w:rPr>
          <w:b/>
          <w:i/>
          <w:color w:val="FF0000"/>
          <w:vertAlign w:val="superscript"/>
          <w:lang w:eastAsia="fr-FR" w:bidi="fr-FR"/>
        </w:rPr>
        <w:t>e</w:t>
      </w:r>
      <w:r w:rsidRPr="00EC75B9">
        <w:rPr>
          <w:b/>
          <w:i/>
          <w:color w:val="FF0000"/>
          <w:lang w:eastAsia="fr-FR" w:bidi="fr-FR"/>
        </w:rPr>
        <w:t xml:space="preserve"> FRONT COMMUN SYNDICAL</w:t>
      </w:r>
    </w:p>
    <w:p w14:paraId="2BC86E53" w14:textId="77777777" w:rsidR="00BF6111" w:rsidRPr="003D608E" w:rsidRDefault="00BF6111" w:rsidP="00BF6111">
      <w:pPr>
        <w:spacing w:before="120" w:after="120"/>
        <w:jc w:val="both"/>
        <w:rPr>
          <w:b/>
          <w:bCs/>
          <w:szCs w:val="28"/>
        </w:rPr>
      </w:pPr>
      <w:r w:rsidRPr="003D608E">
        <w:rPr>
          <w:b/>
          <w:bCs/>
          <w:szCs w:val="28"/>
          <w:lang w:eastAsia="fr-FR" w:bidi="fr-FR"/>
        </w:rPr>
        <w:t>François Deniers,</w:t>
      </w:r>
    </w:p>
    <w:p w14:paraId="433D2578" w14:textId="77777777" w:rsidR="00BF6111" w:rsidRPr="003D608E" w:rsidRDefault="00BF6111" w:rsidP="00BF6111">
      <w:pPr>
        <w:spacing w:before="120" w:after="120"/>
        <w:jc w:val="both"/>
        <w:rPr>
          <w:b/>
          <w:bCs/>
          <w:szCs w:val="28"/>
        </w:rPr>
      </w:pPr>
      <w:r w:rsidRPr="003D608E">
        <w:rPr>
          <w:b/>
          <w:bCs/>
          <w:szCs w:val="28"/>
          <w:lang w:eastAsia="fr-FR" w:bidi="fr-FR"/>
        </w:rPr>
        <w:t>Nouvelle optique, Montréal, 1982</w:t>
      </w:r>
    </w:p>
    <w:p w14:paraId="1BD33E3B" w14:textId="77777777" w:rsidR="00BF6111" w:rsidRPr="00A03C40" w:rsidRDefault="00BF6111" w:rsidP="00BF6111">
      <w:pPr>
        <w:spacing w:before="120" w:after="120"/>
        <w:jc w:val="both"/>
        <w:rPr>
          <w:szCs w:val="14"/>
        </w:rPr>
      </w:pPr>
    </w:p>
    <w:p w14:paraId="1207201F" w14:textId="77777777" w:rsidR="00BF6111" w:rsidRPr="00A03C40" w:rsidRDefault="00BF6111" w:rsidP="00BF6111">
      <w:pPr>
        <w:spacing w:before="120" w:after="120"/>
        <w:jc w:val="both"/>
      </w:pPr>
      <w:r w:rsidRPr="00A03C40">
        <w:rPr>
          <w:lang w:eastAsia="fr-FR" w:bidi="fr-FR"/>
        </w:rPr>
        <w:t>Y a-t-il une raison d’être à un livre qui porte sur le front commun de 1979-80 alors qu’il est publié à l’aube de la négociation de 1982-83 ? Serait-ce le délire-dénonciation d’un pseudo-syndicaliste en qu</w:t>
      </w:r>
      <w:r w:rsidRPr="00A03C40">
        <w:rPr>
          <w:lang w:eastAsia="fr-FR" w:bidi="fr-FR"/>
        </w:rPr>
        <w:t>ê</w:t>
      </w:r>
      <w:r w:rsidRPr="00A03C40">
        <w:rPr>
          <w:lang w:eastAsia="fr-FR" w:bidi="fr-FR"/>
        </w:rPr>
        <w:t>te d’une interview à l’émission de Denise Bo</w:t>
      </w:r>
      <w:r w:rsidRPr="00A03C40">
        <w:rPr>
          <w:lang w:eastAsia="fr-FR" w:bidi="fr-FR"/>
        </w:rPr>
        <w:t>m</w:t>
      </w:r>
      <w:r w:rsidRPr="00A03C40">
        <w:rPr>
          <w:lang w:eastAsia="fr-FR" w:bidi="fr-FR"/>
        </w:rPr>
        <w:t>bardier ? Réponse à la première question : oui. À la deuxième : non. Cette réflexion sur le dernier front commun (si faible fut-il)</w:t>
      </w:r>
      <w:r>
        <w:t xml:space="preserve"> [168] </w:t>
      </w:r>
      <w:r w:rsidRPr="00A03C40">
        <w:rPr>
          <w:lang w:eastAsia="fr-FR" w:bidi="fr-FR"/>
        </w:rPr>
        <w:t>est même publiée à un moment fort opportun </w:t>
      </w:r>
      <w:r>
        <w:rPr>
          <w:lang w:eastAsia="fr-FR" w:bidi="fr-FR"/>
        </w:rPr>
        <w:t>: l’élaboration des str</w:t>
      </w:r>
      <w:r>
        <w:rPr>
          <w:lang w:eastAsia="fr-FR" w:bidi="fr-FR"/>
        </w:rPr>
        <w:t>a</w:t>
      </w:r>
      <w:r>
        <w:rPr>
          <w:lang w:eastAsia="fr-FR" w:bidi="fr-FR"/>
        </w:rPr>
        <w:t>tégies-</w:t>
      </w:r>
      <w:r w:rsidRPr="00A03C40">
        <w:rPr>
          <w:lang w:eastAsia="fr-FR" w:bidi="fr-FR"/>
        </w:rPr>
        <w:t>revendications des employé(es) de l’État. Et il n’y a pas de do</w:t>
      </w:r>
      <w:r w:rsidRPr="00A03C40">
        <w:rPr>
          <w:lang w:eastAsia="fr-FR" w:bidi="fr-FR"/>
        </w:rPr>
        <w:t>u</w:t>
      </w:r>
      <w:r w:rsidRPr="00A03C40">
        <w:rPr>
          <w:lang w:eastAsia="fr-FR" w:bidi="fr-FR"/>
        </w:rPr>
        <w:t>te que la négociation à venir ne pourra pas être une simple répét</w:t>
      </w:r>
      <w:r w:rsidRPr="00A03C40">
        <w:rPr>
          <w:lang w:eastAsia="fr-FR" w:bidi="fr-FR"/>
        </w:rPr>
        <w:t>i</w:t>
      </w:r>
      <w:r w:rsidRPr="00A03C40">
        <w:rPr>
          <w:lang w:eastAsia="fr-FR" w:bidi="fr-FR"/>
        </w:rPr>
        <w:t>tion des 3 dernières du front commun.</w:t>
      </w:r>
    </w:p>
    <w:p w14:paraId="36681210" w14:textId="77777777" w:rsidR="00BF6111" w:rsidRPr="00A03C40" w:rsidRDefault="00BF6111" w:rsidP="00BF6111">
      <w:pPr>
        <w:spacing w:before="120" w:after="120"/>
        <w:jc w:val="both"/>
      </w:pPr>
      <w:r w:rsidRPr="00A03C40">
        <w:rPr>
          <w:lang w:eastAsia="fr-FR" w:bidi="fr-FR"/>
        </w:rPr>
        <w:t>Le livre de F. Demers se situe à deux niveaux non indépendants l’un de l’autre. D’une part, il retrace les moments importants du de</w:t>
      </w:r>
      <w:r w:rsidRPr="00A03C40">
        <w:rPr>
          <w:lang w:eastAsia="fr-FR" w:bidi="fr-FR"/>
        </w:rPr>
        <w:t>r</w:t>
      </w:r>
      <w:r w:rsidRPr="00A03C40">
        <w:rPr>
          <w:lang w:eastAsia="fr-FR" w:bidi="fr-FR"/>
        </w:rPr>
        <w:t>nier front commun. Bien qu’il s’agisse d’interprétations personnelles, les propos de l’auteur sont loin d’être « impertinents ». D’autre part, il se livre à une réflexion plus générale sur l’état actuel du syndicalisme dans le secteur public et sur les enjeux-risques de la prochaine nég</w:t>
      </w:r>
      <w:r w:rsidRPr="00A03C40">
        <w:rPr>
          <w:lang w:eastAsia="fr-FR" w:bidi="fr-FR"/>
        </w:rPr>
        <w:t>o</w:t>
      </w:r>
      <w:r w:rsidRPr="00A03C40">
        <w:rPr>
          <w:lang w:eastAsia="fr-FR" w:bidi="fr-FR"/>
        </w:rPr>
        <w:t>ciation. La période de crise actuelle n’interpelle pas que le pouvoir politique et le pouvoir économique. Elle pose aussi une série de que</w:t>
      </w:r>
      <w:r w:rsidRPr="00A03C40">
        <w:rPr>
          <w:lang w:eastAsia="fr-FR" w:bidi="fr-FR"/>
        </w:rPr>
        <w:t>s</w:t>
      </w:r>
      <w:r w:rsidRPr="00A03C40">
        <w:rPr>
          <w:lang w:eastAsia="fr-FR" w:bidi="fr-FR"/>
        </w:rPr>
        <w:t>tions au mouvement syndical. F. Demers ne les soulève pas toutes mais plusieurs de ses interrogations méritent réflexion.</w:t>
      </w:r>
    </w:p>
    <w:p w14:paraId="5189D09E" w14:textId="77777777" w:rsidR="00BF6111" w:rsidRPr="00A03C40" w:rsidRDefault="00BF6111" w:rsidP="00BF6111">
      <w:pPr>
        <w:spacing w:before="120" w:after="120"/>
        <w:jc w:val="right"/>
      </w:pPr>
      <w:r w:rsidRPr="00A03C40">
        <w:rPr>
          <w:lang w:eastAsia="fr-FR" w:bidi="fr-FR"/>
        </w:rPr>
        <w:t>J. Charest</w:t>
      </w:r>
    </w:p>
    <w:p w14:paraId="2F153150" w14:textId="77777777" w:rsidR="00BF6111" w:rsidRDefault="00BF6111" w:rsidP="00BF6111">
      <w:pPr>
        <w:pBdr>
          <w:bottom w:val="single" w:sz="24" w:space="1" w:color="auto"/>
        </w:pBdr>
        <w:spacing w:before="120" w:after="120"/>
        <w:ind w:left="1080" w:right="1260" w:firstLine="0"/>
        <w:jc w:val="both"/>
        <w:rPr>
          <w:lang w:eastAsia="fr-FR" w:bidi="fr-FR"/>
        </w:rPr>
      </w:pPr>
    </w:p>
    <w:p w14:paraId="5B11A3D3" w14:textId="77777777" w:rsidR="00BF6111" w:rsidRDefault="00BF6111" w:rsidP="00BF6111">
      <w:pPr>
        <w:spacing w:before="120" w:after="120"/>
        <w:jc w:val="both"/>
        <w:rPr>
          <w:lang w:eastAsia="fr-FR" w:bidi="fr-FR"/>
        </w:rPr>
      </w:pPr>
    </w:p>
    <w:p w14:paraId="4EC6C6B8" w14:textId="77777777" w:rsidR="00BF6111" w:rsidRDefault="00BF6111" w:rsidP="00BF6111">
      <w:pPr>
        <w:spacing w:before="120" w:after="120"/>
        <w:jc w:val="both"/>
        <w:rPr>
          <w:lang w:eastAsia="fr-FR" w:bidi="fr-FR"/>
        </w:rPr>
      </w:pPr>
    </w:p>
    <w:p w14:paraId="3AC25E5B" w14:textId="77777777" w:rsidR="00BF6111" w:rsidRPr="00EC75B9" w:rsidRDefault="00BF6111" w:rsidP="00BF6111">
      <w:pPr>
        <w:spacing w:before="120" w:after="120"/>
        <w:jc w:val="both"/>
        <w:rPr>
          <w:b/>
          <w:i/>
          <w:color w:val="FF0000"/>
          <w:lang w:eastAsia="fr-FR" w:bidi="fr-FR"/>
        </w:rPr>
      </w:pPr>
      <w:r w:rsidRPr="00EC75B9">
        <w:rPr>
          <w:b/>
          <w:i/>
          <w:color w:val="FF0000"/>
          <w:lang w:eastAsia="fr-FR" w:bidi="fr-FR"/>
        </w:rPr>
        <w:t>PERSONNE NE VOUDRA SAVOIR TON NOM</w:t>
      </w:r>
    </w:p>
    <w:p w14:paraId="4DAA96E9" w14:textId="77777777" w:rsidR="00BF6111" w:rsidRPr="005322A4" w:rsidRDefault="00BF6111" w:rsidP="00BF6111">
      <w:pPr>
        <w:spacing w:before="120" w:after="120"/>
        <w:jc w:val="both"/>
        <w:rPr>
          <w:b/>
          <w:bCs/>
          <w:szCs w:val="28"/>
          <w:lang w:eastAsia="fr-FR" w:bidi="fr-FR"/>
        </w:rPr>
      </w:pPr>
      <w:r w:rsidRPr="005322A4">
        <w:rPr>
          <w:b/>
          <w:bCs/>
          <w:szCs w:val="28"/>
          <w:lang w:eastAsia="fr-FR" w:bidi="fr-FR"/>
        </w:rPr>
        <w:t>François Schirm</w:t>
      </w:r>
    </w:p>
    <w:p w14:paraId="246C37EC" w14:textId="77777777" w:rsidR="00BF6111" w:rsidRPr="005322A4" w:rsidRDefault="00BF6111" w:rsidP="00BF6111">
      <w:pPr>
        <w:spacing w:before="120" w:after="120"/>
        <w:jc w:val="both"/>
        <w:rPr>
          <w:b/>
          <w:bCs/>
          <w:szCs w:val="28"/>
          <w:lang w:eastAsia="fr-FR" w:bidi="fr-FR"/>
        </w:rPr>
      </w:pPr>
      <w:r w:rsidRPr="005322A4">
        <w:rPr>
          <w:b/>
          <w:bCs/>
          <w:szCs w:val="28"/>
          <w:lang w:eastAsia="fr-FR" w:bidi="fr-FR"/>
        </w:rPr>
        <w:t>Montréal, éd. Quinze, 1982</w:t>
      </w:r>
    </w:p>
    <w:p w14:paraId="66AA12F4" w14:textId="77777777" w:rsidR="00BF6111" w:rsidRDefault="00BF6111" w:rsidP="00BF6111">
      <w:pPr>
        <w:spacing w:before="120" w:after="120"/>
        <w:jc w:val="both"/>
        <w:rPr>
          <w:lang w:eastAsia="fr-FR" w:bidi="fr-FR"/>
        </w:rPr>
      </w:pPr>
    </w:p>
    <w:p w14:paraId="25A5F9A7" w14:textId="77777777" w:rsidR="00BF6111" w:rsidRPr="00A03C40" w:rsidRDefault="00BF6111" w:rsidP="00BF6111">
      <w:pPr>
        <w:spacing w:before="120" w:after="120"/>
        <w:jc w:val="both"/>
      </w:pPr>
      <w:r w:rsidRPr="00A03C40">
        <w:rPr>
          <w:lang w:eastAsia="fr-FR" w:bidi="fr-FR"/>
        </w:rPr>
        <w:t>Parce que depuis sa sortie du pénitencier, il trouve que les jeunes de moins de vingt ans semblent ignorer co</w:t>
      </w:r>
      <w:r w:rsidRPr="00A03C40">
        <w:rPr>
          <w:lang w:eastAsia="fr-FR" w:bidi="fr-FR"/>
        </w:rPr>
        <w:t>m</w:t>
      </w:r>
      <w:r w:rsidRPr="00A03C40">
        <w:rPr>
          <w:lang w:eastAsia="fr-FR" w:bidi="fr-FR"/>
        </w:rPr>
        <w:t>plètement les événements qui ont entouré l’existence du FLQ, événements qui font partie de n</w:t>
      </w:r>
      <w:r w:rsidRPr="00A03C40">
        <w:rPr>
          <w:lang w:eastAsia="fr-FR" w:bidi="fr-FR"/>
        </w:rPr>
        <w:t>o</w:t>
      </w:r>
      <w:r w:rsidRPr="00A03C40">
        <w:rPr>
          <w:lang w:eastAsia="fr-FR" w:bidi="fr-FR"/>
        </w:rPr>
        <w:t>tre histoire, Fra</w:t>
      </w:r>
      <w:r w:rsidRPr="00A03C40">
        <w:rPr>
          <w:lang w:eastAsia="fr-FR" w:bidi="fr-FR"/>
        </w:rPr>
        <w:t>n</w:t>
      </w:r>
      <w:r w:rsidRPr="00A03C40">
        <w:rPr>
          <w:lang w:eastAsia="fr-FR" w:bidi="fr-FR"/>
        </w:rPr>
        <w:t>çois Schirm a écrit son histoire avec le Québec, le FLQ et nos prisons.</w:t>
      </w:r>
    </w:p>
    <w:p w14:paraId="6B673B6E" w14:textId="77777777" w:rsidR="00BF6111" w:rsidRPr="00A03C40" w:rsidRDefault="00BF6111" w:rsidP="00BF6111">
      <w:pPr>
        <w:spacing w:before="120" w:after="120"/>
        <w:jc w:val="both"/>
      </w:pPr>
      <w:r w:rsidRPr="00A03C40">
        <w:rPr>
          <w:lang w:eastAsia="fr-FR" w:bidi="fr-FR"/>
        </w:rPr>
        <w:t>D’origine hongroise, élevé en Autriche au cours de la Deuxième Guerre mondiale, exilé en France et comba</w:t>
      </w:r>
      <w:r w:rsidRPr="00A03C40">
        <w:rPr>
          <w:lang w:eastAsia="fr-FR" w:bidi="fr-FR"/>
        </w:rPr>
        <w:t>t</w:t>
      </w:r>
      <w:r w:rsidRPr="00A03C40">
        <w:rPr>
          <w:lang w:eastAsia="fr-FR" w:bidi="fr-FR"/>
        </w:rPr>
        <w:t>tant d’abord en Indochine, puis en Algérie, François Schirm a finalement choisi le Québec.</w:t>
      </w:r>
    </w:p>
    <w:p w14:paraId="725FDAE7" w14:textId="77777777" w:rsidR="00BF6111" w:rsidRPr="00A03C40" w:rsidRDefault="00BF6111" w:rsidP="00BF6111">
      <w:pPr>
        <w:spacing w:before="120" w:after="120"/>
        <w:jc w:val="both"/>
      </w:pPr>
      <w:r w:rsidRPr="00A03C40">
        <w:rPr>
          <w:lang w:eastAsia="fr-FR" w:bidi="fr-FR"/>
        </w:rPr>
        <w:t>Son engagement politique avec l’Armée Révolutionnaire du Qu</w:t>
      </w:r>
      <w:r w:rsidRPr="00A03C40">
        <w:rPr>
          <w:lang w:eastAsia="fr-FR" w:bidi="fr-FR"/>
        </w:rPr>
        <w:t>é</w:t>
      </w:r>
      <w:r w:rsidRPr="00A03C40">
        <w:rPr>
          <w:lang w:eastAsia="fr-FR" w:bidi="fr-FR"/>
        </w:rPr>
        <w:t>bec n’est en fait que son histoire d’amour avec le</w:t>
      </w:r>
      <w:r>
        <w:rPr>
          <w:lang w:eastAsia="fr-FR" w:bidi="fr-FR"/>
        </w:rPr>
        <w:t xml:space="preserve"> </w:t>
      </w:r>
      <w:r w:rsidRPr="00A03C40">
        <w:rPr>
          <w:lang w:eastAsia="fr-FR" w:bidi="fr-FR"/>
        </w:rPr>
        <w:t>Québec. Et c’est parce qu’il croit que l’on doit faire la révolution pour se dégager de l’emprise des « anglais » qu’il tente, en 1964, avec ses compagnons un hold-up dans une armurerie de la me Bleury. B</w:t>
      </w:r>
      <w:r w:rsidRPr="00A03C40">
        <w:rPr>
          <w:lang w:eastAsia="fr-FR" w:bidi="fr-FR"/>
        </w:rPr>
        <w:t>i</w:t>
      </w:r>
      <w:r w:rsidRPr="00A03C40">
        <w:rPr>
          <w:lang w:eastAsia="fr-FR" w:bidi="fr-FR"/>
        </w:rPr>
        <w:t>lan de ce drame : 2 morts et l’arrestation de quatre felquistes.</w:t>
      </w:r>
    </w:p>
    <w:p w14:paraId="625DB824" w14:textId="77777777" w:rsidR="00BF6111" w:rsidRPr="00A03C40" w:rsidRDefault="00BF6111" w:rsidP="00BF6111">
      <w:pPr>
        <w:spacing w:before="120" w:after="120"/>
        <w:jc w:val="both"/>
      </w:pPr>
      <w:r w:rsidRPr="00A03C40">
        <w:rPr>
          <w:lang w:eastAsia="fr-FR" w:bidi="fr-FR"/>
        </w:rPr>
        <w:t>Condamné à mort, puis finalement à perpétuité, Schirm nous parle avec intensité de ses quatorze années d’emprisonnement (il a obtenu sa libération conditionne</w:t>
      </w:r>
      <w:r w:rsidRPr="00A03C40">
        <w:rPr>
          <w:lang w:eastAsia="fr-FR" w:bidi="fr-FR"/>
        </w:rPr>
        <w:t>l</w:t>
      </w:r>
      <w:r w:rsidRPr="00A03C40">
        <w:rPr>
          <w:lang w:eastAsia="fr-FR" w:bidi="fr-FR"/>
        </w:rPr>
        <w:t>le en 1979). La critique sévère qu’il fait de notre système carcéral et sa longue réflexion sur le FLQ font de ce livre, un événement !</w:t>
      </w:r>
    </w:p>
    <w:p w14:paraId="406E3065" w14:textId="77777777" w:rsidR="00BF6111" w:rsidRPr="00A03C40" w:rsidRDefault="00BF6111" w:rsidP="00BF6111">
      <w:pPr>
        <w:spacing w:before="120" w:after="120"/>
        <w:jc w:val="right"/>
      </w:pPr>
      <w:r>
        <w:rPr>
          <w:lang w:eastAsia="fr-FR" w:bidi="fr-FR"/>
        </w:rPr>
        <w:t>G. Depelto</w:t>
      </w:r>
    </w:p>
    <w:p w14:paraId="5E435B12" w14:textId="77777777" w:rsidR="00BF6111" w:rsidRDefault="00BF6111" w:rsidP="00BF6111">
      <w:pPr>
        <w:pBdr>
          <w:bottom w:val="single" w:sz="24" w:space="1" w:color="auto"/>
        </w:pBdr>
        <w:spacing w:before="120" w:after="120"/>
        <w:ind w:left="1080" w:right="1260" w:firstLine="0"/>
        <w:jc w:val="both"/>
        <w:rPr>
          <w:lang w:eastAsia="fr-FR" w:bidi="fr-FR"/>
        </w:rPr>
      </w:pPr>
    </w:p>
    <w:p w14:paraId="5909AD36" w14:textId="77777777" w:rsidR="00BF6111" w:rsidRDefault="00BF6111" w:rsidP="00BF6111">
      <w:pPr>
        <w:spacing w:before="120" w:after="120"/>
        <w:jc w:val="both"/>
        <w:rPr>
          <w:lang w:eastAsia="fr-FR" w:bidi="fr-FR"/>
        </w:rPr>
      </w:pPr>
    </w:p>
    <w:p w14:paraId="6346CB21" w14:textId="77777777" w:rsidR="00BF6111" w:rsidRDefault="00BF6111" w:rsidP="00BF6111">
      <w:pPr>
        <w:spacing w:before="120" w:after="120"/>
        <w:jc w:val="both"/>
        <w:rPr>
          <w:lang w:eastAsia="fr-FR" w:bidi="fr-FR"/>
        </w:rPr>
      </w:pPr>
    </w:p>
    <w:p w14:paraId="2DEB9B03" w14:textId="77777777" w:rsidR="00BF6111" w:rsidRPr="00EC75B9" w:rsidRDefault="00BF6111" w:rsidP="00BF6111">
      <w:pPr>
        <w:spacing w:before="120" w:after="120"/>
        <w:jc w:val="both"/>
        <w:rPr>
          <w:b/>
          <w:i/>
          <w:color w:val="FF0000"/>
          <w:lang w:eastAsia="fr-FR" w:bidi="fr-FR"/>
        </w:rPr>
      </w:pPr>
      <w:r w:rsidRPr="00EC75B9">
        <w:rPr>
          <w:b/>
          <w:i/>
          <w:color w:val="FF0000"/>
          <w:lang w:eastAsia="fr-FR" w:bidi="fr-FR"/>
        </w:rPr>
        <w:t>LA CRISE DE L’ÉTAT-PROVIDENCE</w:t>
      </w:r>
    </w:p>
    <w:p w14:paraId="42A69CC1" w14:textId="77777777" w:rsidR="00BF6111" w:rsidRPr="000B685A" w:rsidRDefault="00BF6111" w:rsidP="00BF6111">
      <w:pPr>
        <w:spacing w:before="120" w:after="120"/>
        <w:jc w:val="both"/>
        <w:rPr>
          <w:b/>
          <w:bCs/>
          <w:szCs w:val="28"/>
          <w:lang w:eastAsia="fr-FR" w:bidi="fr-FR"/>
        </w:rPr>
      </w:pPr>
      <w:r w:rsidRPr="000B685A">
        <w:rPr>
          <w:b/>
          <w:bCs/>
          <w:szCs w:val="28"/>
          <w:lang w:eastAsia="fr-FR" w:bidi="fr-FR"/>
        </w:rPr>
        <w:t>Rosanvallon, Pierre</w:t>
      </w:r>
    </w:p>
    <w:p w14:paraId="0CD869B7" w14:textId="77777777" w:rsidR="00BF6111" w:rsidRPr="000B685A" w:rsidRDefault="00BF6111" w:rsidP="00BF6111">
      <w:pPr>
        <w:spacing w:before="120" w:after="120"/>
        <w:jc w:val="both"/>
        <w:rPr>
          <w:b/>
          <w:bCs/>
          <w:szCs w:val="28"/>
          <w:lang w:eastAsia="fr-FR" w:bidi="fr-FR"/>
        </w:rPr>
      </w:pPr>
      <w:r w:rsidRPr="000B685A">
        <w:rPr>
          <w:b/>
          <w:bCs/>
          <w:szCs w:val="28"/>
          <w:lang w:eastAsia="fr-FR" w:bidi="fr-FR"/>
        </w:rPr>
        <w:t>P</w:t>
      </w:r>
      <w:r w:rsidRPr="000B685A">
        <w:rPr>
          <w:b/>
          <w:bCs/>
          <w:szCs w:val="28"/>
          <w:lang w:eastAsia="fr-FR" w:bidi="fr-FR"/>
        </w:rPr>
        <w:t>a</w:t>
      </w:r>
      <w:r w:rsidRPr="000B685A">
        <w:rPr>
          <w:b/>
          <w:bCs/>
          <w:szCs w:val="28"/>
          <w:lang w:eastAsia="fr-FR" w:bidi="fr-FR"/>
        </w:rPr>
        <w:t>ris, Éditions du Seuil, 1981.</w:t>
      </w:r>
    </w:p>
    <w:p w14:paraId="655C3D89" w14:textId="77777777" w:rsidR="00BF6111" w:rsidRDefault="00BF6111" w:rsidP="00BF6111">
      <w:pPr>
        <w:spacing w:before="120" w:after="120"/>
        <w:jc w:val="both"/>
        <w:rPr>
          <w:lang w:eastAsia="fr-FR" w:bidi="fr-FR"/>
        </w:rPr>
      </w:pPr>
    </w:p>
    <w:p w14:paraId="1EB1A97B" w14:textId="77777777" w:rsidR="00BF6111" w:rsidRPr="00A03C40" w:rsidRDefault="00BF6111" w:rsidP="00BF6111">
      <w:pPr>
        <w:spacing w:before="120" w:after="120"/>
        <w:jc w:val="both"/>
      </w:pPr>
      <w:r w:rsidRPr="00A03C40">
        <w:rPr>
          <w:lang w:eastAsia="fr-FR" w:bidi="fr-FR"/>
        </w:rPr>
        <w:t>L’expression d’État-providence est idéologiquement marquée. R</w:t>
      </w:r>
      <w:r w:rsidRPr="00A03C40">
        <w:rPr>
          <w:lang w:eastAsia="fr-FR" w:bidi="fr-FR"/>
        </w:rPr>
        <w:t>o</w:t>
      </w:r>
      <w:r w:rsidRPr="00A03C40">
        <w:rPr>
          <w:lang w:eastAsia="fr-FR" w:bidi="fr-FR"/>
        </w:rPr>
        <w:t>sanvallon nous rappelle qu’une certaine dro</w:t>
      </w:r>
      <w:r w:rsidRPr="00A03C40">
        <w:rPr>
          <w:lang w:eastAsia="fr-FR" w:bidi="fr-FR"/>
        </w:rPr>
        <w:t>i</w:t>
      </w:r>
      <w:r w:rsidRPr="00A03C40">
        <w:rPr>
          <w:lang w:eastAsia="fr-FR" w:bidi="fr-FR"/>
        </w:rPr>
        <w:t>te française du second Empire inventa le</w:t>
      </w:r>
      <w:r>
        <w:rPr>
          <w:lang w:eastAsia="fr-FR" w:bidi="fr-FR"/>
        </w:rPr>
        <w:t xml:space="preserve"> </w:t>
      </w:r>
      <w:r w:rsidRPr="00A03C40">
        <w:rPr>
          <w:lang w:eastAsia="fr-FR" w:bidi="fr-FR"/>
        </w:rPr>
        <w:t>terme pour dénoncer l’évolution politique qui a</w:t>
      </w:r>
      <w:r w:rsidRPr="00A03C40">
        <w:rPr>
          <w:lang w:eastAsia="fr-FR" w:bidi="fr-FR"/>
        </w:rPr>
        <w:t>f</w:t>
      </w:r>
      <w:r w:rsidRPr="00A03C40">
        <w:rPr>
          <w:lang w:eastAsia="fr-FR" w:bidi="fr-FR"/>
        </w:rPr>
        <w:t>firmait la primauté de l’intérêt particulier de chaque individu et de l’intérêt général inca</w:t>
      </w:r>
      <w:r w:rsidRPr="00A03C40">
        <w:rPr>
          <w:lang w:eastAsia="fr-FR" w:bidi="fr-FR"/>
        </w:rPr>
        <w:t>r</w:t>
      </w:r>
      <w:r w:rsidRPr="00A03C40">
        <w:rPr>
          <w:lang w:eastAsia="fr-FR" w:bidi="fr-FR"/>
        </w:rPr>
        <w:t>né par l’État, au</w:t>
      </w:r>
      <w:r>
        <w:t xml:space="preserve"> [169] </w:t>
      </w:r>
      <w:r w:rsidRPr="00A03C40">
        <w:rPr>
          <w:lang w:eastAsia="fr-FR" w:bidi="fr-FR"/>
        </w:rPr>
        <w:t>mépris des valeurs corp</w:t>
      </w:r>
      <w:r w:rsidRPr="00A03C40">
        <w:rPr>
          <w:lang w:eastAsia="fr-FR" w:bidi="fr-FR"/>
        </w:rPr>
        <w:t>o</w:t>
      </w:r>
      <w:r w:rsidRPr="00A03C40">
        <w:rPr>
          <w:lang w:eastAsia="fr-FR" w:bidi="fr-FR"/>
        </w:rPr>
        <w:t>ratistes traditionnelles. À gauche, on crit</w:t>
      </w:r>
      <w:r w:rsidRPr="00A03C40">
        <w:rPr>
          <w:lang w:eastAsia="fr-FR" w:bidi="fr-FR"/>
        </w:rPr>
        <w:t>i</w:t>
      </w:r>
      <w:r w:rsidRPr="00A03C40">
        <w:rPr>
          <w:lang w:eastAsia="fr-FR" w:bidi="fr-FR"/>
        </w:rPr>
        <w:t>que l’évocation paternaliste d’une abo</w:t>
      </w:r>
      <w:r w:rsidRPr="00A03C40">
        <w:rPr>
          <w:lang w:eastAsia="fr-FR" w:bidi="fr-FR"/>
        </w:rPr>
        <w:t>n</w:t>
      </w:r>
      <w:r w:rsidRPr="00A03C40">
        <w:rPr>
          <w:lang w:eastAsia="fr-FR" w:bidi="fr-FR"/>
        </w:rPr>
        <w:t>dance offerte au peuple par des dirigeants éclairés dont les bons sentiments s’expriment dans un réformisme m</w:t>
      </w:r>
      <w:r w:rsidRPr="00A03C40">
        <w:rPr>
          <w:lang w:eastAsia="fr-FR" w:bidi="fr-FR"/>
        </w:rPr>
        <w:t>e</w:t>
      </w:r>
      <w:r w:rsidRPr="00A03C40">
        <w:rPr>
          <w:lang w:eastAsia="fr-FR" w:bidi="fr-FR"/>
        </w:rPr>
        <w:t>suré et sage. Quoi qu’il en soit de la terminologie et de ses pièges, l’État-providence d</w:t>
      </w:r>
      <w:r w:rsidRPr="00A03C40">
        <w:rPr>
          <w:lang w:eastAsia="fr-FR" w:bidi="fr-FR"/>
        </w:rPr>
        <w:t>é</w:t>
      </w:r>
      <w:r w:rsidRPr="00A03C40">
        <w:rPr>
          <w:lang w:eastAsia="fr-FR" w:bidi="fr-FR"/>
        </w:rPr>
        <w:t>signe une réalité fond</w:t>
      </w:r>
      <w:r w:rsidRPr="00A03C40">
        <w:rPr>
          <w:lang w:eastAsia="fr-FR" w:bidi="fr-FR"/>
        </w:rPr>
        <w:t>a</w:t>
      </w:r>
      <w:r w:rsidRPr="00A03C40">
        <w:rPr>
          <w:lang w:eastAsia="fr-FR" w:bidi="fr-FR"/>
        </w:rPr>
        <w:t>mentale des sociétés capitalistes avancées dont Rosanvallon veut expliquer la nat</w:t>
      </w:r>
      <w:r w:rsidRPr="00A03C40">
        <w:rPr>
          <w:lang w:eastAsia="fr-FR" w:bidi="fr-FR"/>
        </w:rPr>
        <w:t>u</w:t>
      </w:r>
      <w:r w:rsidRPr="00A03C40">
        <w:rPr>
          <w:lang w:eastAsia="fr-FR" w:bidi="fr-FR"/>
        </w:rPr>
        <w:t>re et dont il cherche les limites et les alternatives.</w:t>
      </w:r>
    </w:p>
    <w:p w14:paraId="20BF9F10" w14:textId="77777777" w:rsidR="00BF6111" w:rsidRPr="00A03C40" w:rsidRDefault="00BF6111" w:rsidP="00BF6111">
      <w:pPr>
        <w:spacing w:before="120" w:after="120"/>
        <w:jc w:val="both"/>
      </w:pPr>
      <w:r w:rsidRPr="00A03C40">
        <w:rPr>
          <w:lang w:eastAsia="fr-FR" w:bidi="fr-FR"/>
        </w:rPr>
        <w:t>La thèse centrale du livre pose qu’il existe une aut</w:t>
      </w:r>
      <w:r w:rsidRPr="00A03C40">
        <w:rPr>
          <w:lang w:eastAsia="fr-FR" w:bidi="fr-FR"/>
        </w:rPr>
        <w:t>o</w:t>
      </w:r>
      <w:r w:rsidRPr="00A03C40">
        <w:rPr>
          <w:lang w:eastAsia="fr-FR" w:bidi="fr-FR"/>
        </w:rPr>
        <w:t>nomie véritable du politique et que celle-ci est décisive dans la constitution de l’État-providence. Critiquant le marxisme qui postule détermination écon</w:t>
      </w:r>
      <w:r w:rsidRPr="00A03C40">
        <w:rPr>
          <w:lang w:eastAsia="fr-FR" w:bidi="fr-FR"/>
        </w:rPr>
        <w:t>o</w:t>
      </w:r>
      <w:r w:rsidRPr="00A03C40">
        <w:rPr>
          <w:lang w:eastAsia="fr-FR" w:bidi="fr-FR"/>
        </w:rPr>
        <w:t>mique, en dernière instance bien entendu, Rosanvallon défend la conception d’un contrat social dont les termes ont été p</w:t>
      </w:r>
      <w:r w:rsidRPr="00A03C40">
        <w:rPr>
          <w:lang w:eastAsia="fr-FR" w:bidi="fr-FR"/>
        </w:rPr>
        <w:t>o</w:t>
      </w:r>
      <w:r w:rsidRPr="00A03C40">
        <w:rPr>
          <w:lang w:eastAsia="fr-FR" w:bidi="fr-FR"/>
        </w:rPr>
        <w:t>sés au sortir du Moyen-Âge, au moment où le capitali</w:t>
      </w:r>
      <w:r w:rsidRPr="00A03C40">
        <w:rPr>
          <w:lang w:eastAsia="fr-FR" w:bidi="fr-FR"/>
        </w:rPr>
        <w:t>s</w:t>
      </w:r>
      <w:r w:rsidRPr="00A03C40">
        <w:rPr>
          <w:lang w:eastAsia="fr-FR" w:bidi="fr-FR"/>
        </w:rPr>
        <w:t>me et l’État-nation s’affirmait comme cadres de la vie sociale en Occident. L’État m</w:t>
      </w:r>
      <w:r w:rsidRPr="00A03C40">
        <w:rPr>
          <w:lang w:eastAsia="fr-FR" w:bidi="fr-FR"/>
        </w:rPr>
        <w:t>o</w:t>
      </w:r>
      <w:r w:rsidRPr="00A03C40">
        <w:rPr>
          <w:lang w:eastAsia="fr-FR" w:bidi="fr-FR"/>
        </w:rPr>
        <w:t>derne a d’abord été un État protecteur, nous dit l’auteur. Ce rôle s’est imposé du fait de l’évolution de la société vers l’individualisme et l’économie de marché qui déracine l’individu empirique, le soustrait au cadre familial, local ou corporatiste et à la protection qu’il en a</w:t>
      </w:r>
      <w:r w:rsidRPr="00A03C40">
        <w:rPr>
          <w:lang w:eastAsia="fr-FR" w:bidi="fr-FR"/>
        </w:rPr>
        <w:t>t</w:t>
      </w:r>
      <w:r w:rsidRPr="00A03C40">
        <w:rPr>
          <w:lang w:eastAsia="fr-FR" w:bidi="fr-FR"/>
        </w:rPr>
        <w:t>tendait en cas de besoin. En tant que forme primitive de l’État mode</w:t>
      </w:r>
      <w:r w:rsidRPr="00A03C40">
        <w:rPr>
          <w:lang w:eastAsia="fr-FR" w:bidi="fr-FR"/>
        </w:rPr>
        <w:t>r</w:t>
      </w:r>
      <w:r w:rsidRPr="00A03C40">
        <w:rPr>
          <w:lang w:eastAsia="fr-FR" w:bidi="fr-FR"/>
        </w:rPr>
        <w:t>ne, l’État protecteur lim</w:t>
      </w:r>
      <w:r w:rsidRPr="00A03C40">
        <w:rPr>
          <w:lang w:eastAsia="fr-FR" w:bidi="fr-FR"/>
        </w:rPr>
        <w:t>i</w:t>
      </w:r>
      <w:r w:rsidRPr="00A03C40">
        <w:rPr>
          <w:lang w:eastAsia="fr-FR" w:bidi="fr-FR"/>
        </w:rPr>
        <w:t>te ses prétentions à la défense de l’intégr</w:t>
      </w:r>
      <w:r>
        <w:rPr>
          <w:lang w:eastAsia="fr-FR" w:bidi="fr-FR"/>
        </w:rPr>
        <w:t>ité physique de ses membres. L’É</w:t>
      </w:r>
      <w:r w:rsidRPr="00A03C40">
        <w:rPr>
          <w:lang w:eastAsia="fr-FR" w:bidi="fr-FR"/>
        </w:rPr>
        <w:t>tat-providence devient une extension, un approfondissement de cette logique du couple indiv</w:t>
      </w:r>
      <w:r w:rsidRPr="00A03C40">
        <w:rPr>
          <w:lang w:eastAsia="fr-FR" w:bidi="fr-FR"/>
        </w:rPr>
        <w:t>i</w:t>
      </w:r>
      <w:r w:rsidRPr="00A03C40">
        <w:rPr>
          <w:lang w:eastAsia="fr-FR" w:bidi="fr-FR"/>
        </w:rPr>
        <w:t>du/État. L’inclusion de la reconnaissance et de la prom</w:t>
      </w:r>
      <w:r w:rsidRPr="00A03C40">
        <w:rPr>
          <w:lang w:eastAsia="fr-FR" w:bidi="fr-FR"/>
        </w:rPr>
        <w:t>o</w:t>
      </w:r>
      <w:r w:rsidRPr="00A03C40">
        <w:rPr>
          <w:lang w:eastAsia="fr-FR" w:bidi="fr-FR"/>
        </w:rPr>
        <w:t>tion des droits sociaux et économiques de l’individu dans le programme politique de l’État provoque un éla</w:t>
      </w:r>
      <w:r w:rsidRPr="00A03C40">
        <w:rPr>
          <w:lang w:eastAsia="fr-FR" w:bidi="fr-FR"/>
        </w:rPr>
        <w:t>r</w:t>
      </w:r>
      <w:r w:rsidRPr="00A03C40">
        <w:rPr>
          <w:lang w:eastAsia="fr-FR" w:bidi="fr-FR"/>
        </w:rPr>
        <w:t>gissement considérable, et pour tout dire illimité, de son champ d’intervention, de même qu’elle implique une d</w:t>
      </w:r>
      <w:r w:rsidRPr="00A03C40">
        <w:rPr>
          <w:lang w:eastAsia="fr-FR" w:bidi="fr-FR"/>
        </w:rPr>
        <w:t>e</w:t>
      </w:r>
      <w:r w:rsidRPr="00A03C40">
        <w:rPr>
          <w:lang w:eastAsia="fr-FR" w:bidi="fr-FR"/>
        </w:rPr>
        <w:t>mande de ressources qui semble aussi quasi-illimitée.</w:t>
      </w:r>
    </w:p>
    <w:p w14:paraId="7245F84F" w14:textId="77777777" w:rsidR="00BF6111" w:rsidRPr="00A03C40" w:rsidRDefault="00BF6111" w:rsidP="00BF6111">
      <w:pPr>
        <w:spacing w:before="120" w:after="120"/>
        <w:jc w:val="both"/>
      </w:pPr>
      <w:r w:rsidRPr="00A03C40">
        <w:rPr>
          <w:lang w:eastAsia="fr-FR" w:bidi="fr-FR"/>
        </w:rPr>
        <w:t>On comprend alors que cette progression ne puisse se pou</w:t>
      </w:r>
      <w:r>
        <w:rPr>
          <w:lang w:eastAsia="fr-FR" w:bidi="fr-FR"/>
        </w:rPr>
        <w:t>r</w:t>
      </w:r>
      <w:r w:rsidRPr="00A03C40">
        <w:rPr>
          <w:lang w:eastAsia="fr-FR" w:bidi="fr-FR"/>
        </w:rPr>
        <w:t>suivre mécaniquement à l’infini, que des blocages et des</w:t>
      </w:r>
      <w:r>
        <w:rPr>
          <w:lang w:eastAsia="fr-FR" w:bidi="fr-FR"/>
        </w:rPr>
        <w:t xml:space="preserve"> </w:t>
      </w:r>
      <w:r w:rsidRPr="00A03C40">
        <w:rPr>
          <w:lang w:eastAsia="fr-FR" w:bidi="fr-FR"/>
        </w:rPr>
        <w:t>oppositions surgi</w:t>
      </w:r>
      <w:r w:rsidRPr="00A03C40">
        <w:rPr>
          <w:lang w:eastAsia="fr-FR" w:bidi="fr-FR"/>
        </w:rPr>
        <w:t>s</w:t>
      </w:r>
      <w:r w:rsidRPr="00A03C40">
        <w:rPr>
          <w:lang w:eastAsia="fr-FR" w:bidi="fr-FR"/>
        </w:rPr>
        <w:t>sent, que des limites soient atteintes dans la voie de ce projet que R</w:t>
      </w:r>
      <w:r w:rsidRPr="00A03C40">
        <w:rPr>
          <w:lang w:eastAsia="fr-FR" w:bidi="fr-FR"/>
        </w:rPr>
        <w:t>o</w:t>
      </w:r>
      <w:r w:rsidRPr="00A03C40">
        <w:rPr>
          <w:lang w:eastAsia="fr-FR" w:bidi="fr-FR"/>
        </w:rPr>
        <w:t>sanvallon qualifie, non sans ambiguïté, de projet ég</w:t>
      </w:r>
      <w:r w:rsidRPr="00A03C40">
        <w:rPr>
          <w:lang w:eastAsia="fr-FR" w:bidi="fr-FR"/>
        </w:rPr>
        <w:t>a</w:t>
      </w:r>
      <w:r w:rsidRPr="00A03C40">
        <w:rPr>
          <w:lang w:eastAsia="fr-FR" w:bidi="fr-FR"/>
        </w:rPr>
        <w:t>litaire. L’auteur pose toutefois que ces limites ne sont pas essentiellement économ</w:t>
      </w:r>
      <w:r w:rsidRPr="00A03C40">
        <w:rPr>
          <w:lang w:eastAsia="fr-FR" w:bidi="fr-FR"/>
        </w:rPr>
        <w:t>i</w:t>
      </w:r>
      <w:r w:rsidRPr="00A03C40">
        <w:rPr>
          <w:lang w:eastAsia="fr-FR" w:bidi="fr-FR"/>
        </w:rPr>
        <w:t>ques ou financières, mais bien sociales et cult</w:t>
      </w:r>
      <w:r w:rsidRPr="00A03C40">
        <w:rPr>
          <w:lang w:eastAsia="fr-FR" w:bidi="fr-FR"/>
        </w:rPr>
        <w:t>u</w:t>
      </w:r>
      <w:r w:rsidRPr="00A03C40">
        <w:rPr>
          <w:lang w:eastAsia="fr-FR" w:bidi="fr-FR"/>
        </w:rPr>
        <w:t>relles. Elles tiennent à une résistance du corps social contre les m</w:t>
      </w:r>
      <w:r w:rsidRPr="00A03C40">
        <w:rPr>
          <w:lang w:eastAsia="fr-FR" w:bidi="fr-FR"/>
        </w:rPr>
        <w:t>e</w:t>
      </w:r>
      <w:r w:rsidRPr="00A03C40">
        <w:rPr>
          <w:lang w:eastAsia="fr-FR" w:bidi="fr-FR"/>
        </w:rPr>
        <w:t>naces que l’extension de l’État pose à la société civile. Ces menaces sont dues au fait que la prise en charge par l’État de la protection de l’individu aboutit à une opacité, à une non transparence des rapports sociaux. Une solidarité mécanique qui n’est plus vécue ou assumée par les a</w:t>
      </w:r>
      <w:r w:rsidRPr="00A03C40">
        <w:rPr>
          <w:lang w:eastAsia="fr-FR" w:bidi="fr-FR"/>
        </w:rPr>
        <w:t>c</w:t>
      </w:r>
      <w:r w:rsidRPr="00A03C40">
        <w:rPr>
          <w:lang w:eastAsia="fr-FR" w:bidi="fr-FR"/>
        </w:rPr>
        <w:t>teurs de la vie collective et qui ne résulte plus d’un choix démocrat</w:t>
      </w:r>
      <w:r w:rsidRPr="00A03C40">
        <w:rPr>
          <w:lang w:eastAsia="fr-FR" w:bidi="fr-FR"/>
        </w:rPr>
        <w:t>i</w:t>
      </w:r>
      <w:r w:rsidRPr="00A03C40">
        <w:rPr>
          <w:lang w:eastAsia="fr-FR" w:bidi="fr-FR"/>
        </w:rPr>
        <w:t>quement discuté impose les finalités inscrites dans la logique de dév</w:t>
      </w:r>
      <w:r w:rsidRPr="00A03C40">
        <w:rPr>
          <w:lang w:eastAsia="fr-FR" w:bidi="fr-FR"/>
        </w:rPr>
        <w:t>e</w:t>
      </w:r>
      <w:r w:rsidRPr="00A03C40">
        <w:rPr>
          <w:lang w:eastAsia="fr-FR" w:bidi="fr-FR"/>
        </w:rPr>
        <w:t>loppement de l’intervention étatique. La recherche de l’égalité devient suspecte, d’une part parce que les résultats déjà atteints dans cette d</w:t>
      </w:r>
      <w:r w:rsidRPr="00A03C40">
        <w:rPr>
          <w:lang w:eastAsia="fr-FR" w:bidi="fr-FR"/>
        </w:rPr>
        <w:t>i</w:t>
      </w:r>
      <w:r w:rsidRPr="00A03C40">
        <w:rPr>
          <w:lang w:eastAsia="fr-FR" w:bidi="fr-FR"/>
        </w:rPr>
        <w:t>rection sont significatifs selon Rosanvallon, et que d’autre part sa continuation i</w:t>
      </w:r>
      <w:r w:rsidRPr="00A03C40">
        <w:rPr>
          <w:lang w:eastAsia="fr-FR" w:bidi="fr-FR"/>
        </w:rPr>
        <w:t>n</w:t>
      </w:r>
      <w:r w:rsidRPr="00A03C40">
        <w:rPr>
          <w:lang w:eastAsia="fr-FR" w:bidi="fr-FR"/>
        </w:rPr>
        <w:t>troduit nécessairement de nouvelles inégalités et favorise des égoï</w:t>
      </w:r>
      <w:r w:rsidRPr="00A03C40">
        <w:rPr>
          <w:lang w:eastAsia="fr-FR" w:bidi="fr-FR"/>
        </w:rPr>
        <w:t>s</w:t>
      </w:r>
      <w:r w:rsidRPr="00A03C40">
        <w:rPr>
          <w:lang w:eastAsia="fr-FR" w:bidi="fr-FR"/>
        </w:rPr>
        <w:t>mes qui risquent de tran</w:t>
      </w:r>
      <w:r w:rsidRPr="00A03C40">
        <w:rPr>
          <w:lang w:eastAsia="fr-FR" w:bidi="fr-FR"/>
        </w:rPr>
        <w:t>s</w:t>
      </w:r>
      <w:r w:rsidRPr="00A03C40">
        <w:rPr>
          <w:lang w:eastAsia="fr-FR" w:bidi="fr-FR"/>
        </w:rPr>
        <w:t>former l’État-providence en État-clientélaire concédant des avantages particuliers à des groupes puissamment o</w:t>
      </w:r>
      <w:r w:rsidRPr="00A03C40">
        <w:rPr>
          <w:lang w:eastAsia="fr-FR" w:bidi="fr-FR"/>
        </w:rPr>
        <w:t>r</w:t>
      </w:r>
      <w:r w:rsidRPr="00A03C40">
        <w:rPr>
          <w:lang w:eastAsia="fr-FR" w:bidi="fr-FR"/>
        </w:rPr>
        <w:t>ganisés dont il faut se ménager les appuis.</w:t>
      </w:r>
    </w:p>
    <w:p w14:paraId="0153E431" w14:textId="77777777" w:rsidR="00BF6111" w:rsidRPr="00A03C40" w:rsidRDefault="00BF6111" w:rsidP="00BF6111">
      <w:pPr>
        <w:spacing w:before="120" w:after="120"/>
        <w:jc w:val="both"/>
      </w:pPr>
      <w:r w:rsidRPr="00A03C40">
        <w:rPr>
          <w:lang w:eastAsia="fr-FR" w:bidi="fr-FR"/>
        </w:rPr>
        <w:t>Les implications d’une telle analyse sont suffisamment importantes pour que l’on s’y arrête. Celle-ci peut très bien fonder un discours l</w:t>
      </w:r>
      <w:r w:rsidRPr="00A03C40">
        <w:rPr>
          <w:lang w:eastAsia="fr-FR" w:bidi="fr-FR"/>
        </w:rPr>
        <w:t>i</w:t>
      </w:r>
      <w:r w:rsidRPr="00A03C40">
        <w:rPr>
          <w:lang w:eastAsia="fr-FR" w:bidi="fr-FR"/>
        </w:rPr>
        <w:t xml:space="preserve">béral de régression sociale, de négation des libertés démocratiques, de camouflage des injustices et de « retour » au laisser faire de l’économie de marché. Rosanvallon se défend de soutenir un tel point de vue et il consacre une partie importante de son livre à expliciter la contradiction de ce discours qui promeut un individualisme débridé en même temps qu’il fustige l’État et réclame sa réduction ou, à la limite, son abolition. Or, nous avons déjà vu que Rosanvallon, reprenant l’analyse de Louis Dumont dans </w:t>
      </w:r>
      <w:r w:rsidRPr="00EC75B9">
        <w:rPr>
          <w:i/>
        </w:rPr>
        <w:t>Homo aequalis</w:t>
      </w:r>
      <w:r w:rsidRPr="00A03C40">
        <w:t>,</w:t>
      </w:r>
      <w:r w:rsidRPr="00A03C40">
        <w:rPr>
          <w:lang w:eastAsia="fr-FR" w:bidi="fr-FR"/>
        </w:rPr>
        <w:t xml:space="preserve"> démo</w:t>
      </w:r>
      <w:r w:rsidRPr="00A03C40">
        <w:rPr>
          <w:lang w:eastAsia="fr-FR" w:bidi="fr-FR"/>
        </w:rPr>
        <w:t>n</w:t>
      </w:r>
      <w:r w:rsidRPr="00A03C40">
        <w:rPr>
          <w:lang w:eastAsia="fr-FR" w:bidi="fr-FR"/>
        </w:rPr>
        <w:t>tre la nature coextensive</w:t>
      </w:r>
      <w:r>
        <w:rPr>
          <w:lang w:eastAsia="fr-FR" w:bidi="fr-FR"/>
        </w:rPr>
        <w:t xml:space="preserve"> des deux termes du couple indi</w:t>
      </w:r>
      <w:r w:rsidRPr="00A03C40">
        <w:rPr>
          <w:lang w:eastAsia="fr-FR" w:bidi="fr-FR"/>
        </w:rPr>
        <w:t>vidu/État.</w:t>
      </w:r>
      <w:r>
        <w:t xml:space="preserve"> [170</w:t>
      </w:r>
      <w:r w:rsidRPr="00A03C40">
        <w:rPr>
          <w:lang w:eastAsia="fr-FR" w:bidi="fr-FR"/>
        </w:rPr>
        <w:t xml:space="preserve"> Cette d</w:t>
      </w:r>
      <w:r w:rsidRPr="00A03C40">
        <w:rPr>
          <w:lang w:eastAsia="fr-FR" w:bidi="fr-FR"/>
        </w:rPr>
        <w:t>é</w:t>
      </w:r>
      <w:r w:rsidRPr="00A03C40">
        <w:rPr>
          <w:lang w:eastAsia="fr-FR" w:bidi="fr-FR"/>
        </w:rPr>
        <w:t>monstration est certes un des temps forts de ce livre car elle se fonde sur une solide critique d’ouvrages récents et fondamentaux de la no</w:t>
      </w:r>
      <w:r w:rsidRPr="00A03C40">
        <w:rPr>
          <w:lang w:eastAsia="fr-FR" w:bidi="fr-FR"/>
        </w:rPr>
        <w:t>u</w:t>
      </w:r>
      <w:r w:rsidRPr="00A03C40">
        <w:rPr>
          <w:lang w:eastAsia="fr-FR" w:bidi="fr-FR"/>
        </w:rPr>
        <w:t>velle pensée libérale américaine. Par delà cette critique, l’auteur che</w:t>
      </w:r>
      <w:r w:rsidRPr="00A03C40">
        <w:rPr>
          <w:lang w:eastAsia="fr-FR" w:bidi="fr-FR"/>
        </w:rPr>
        <w:t>r</w:t>
      </w:r>
      <w:r w:rsidRPr="00A03C40">
        <w:rPr>
          <w:lang w:eastAsia="fr-FR" w:bidi="fr-FR"/>
        </w:rPr>
        <w:t>che à faire valoir que la crise actuelle exige la reformulation du co</w:t>
      </w:r>
      <w:r w:rsidRPr="00A03C40">
        <w:rPr>
          <w:lang w:eastAsia="fr-FR" w:bidi="fr-FR"/>
        </w:rPr>
        <w:t>m</w:t>
      </w:r>
      <w:r w:rsidRPr="00A03C40">
        <w:rPr>
          <w:lang w:eastAsia="fr-FR" w:bidi="fr-FR"/>
        </w:rPr>
        <w:t>promis social, la révolution n’étant pas à l’ordre du jour. L’ancien compromis keynésien a atteint ses limites et il a i</w:t>
      </w:r>
      <w:r w:rsidRPr="00A03C40">
        <w:rPr>
          <w:lang w:eastAsia="fr-FR" w:bidi="fr-FR"/>
        </w:rPr>
        <w:t>m</w:t>
      </w:r>
      <w:r w:rsidRPr="00A03C40">
        <w:rPr>
          <w:lang w:eastAsia="fr-FR" w:bidi="fr-FR"/>
        </w:rPr>
        <w:t>posé des rigidités dans le système social qu’il est impossible et indés</w:t>
      </w:r>
      <w:r w:rsidRPr="00A03C40">
        <w:rPr>
          <w:lang w:eastAsia="fr-FR" w:bidi="fr-FR"/>
        </w:rPr>
        <w:t>i</w:t>
      </w:r>
      <w:r w:rsidRPr="00A03C40">
        <w:rPr>
          <w:lang w:eastAsia="fr-FR" w:bidi="fr-FR"/>
        </w:rPr>
        <w:t>rable de maintenir. Le refus par les forces progressistes de procéder à une évaluation co</w:t>
      </w:r>
      <w:r w:rsidRPr="00A03C40">
        <w:rPr>
          <w:lang w:eastAsia="fr-FR" w:bidi="fr-FR"/>
        </w:rPr>
        <w:t>r</w:t>
      </w:r>
      <w:r w:rsidRPr="00A03C40">
        <w:rPr>
          <w:lang w:eastAsia="fr-FR" w:bidi="fr-FR"/>
        </w:rPr>
        <w:t>recte de la situation et de formuler des propos</w:t>
      </w:r>
      <w:r w:rsidRPr="00A03C40">
        <w:rPr>
          <w:lang w:eastAsia="fr-FR" w:bidi="fr-FR"/>
        </w:rPr>
        <w:t>i</w:t>
      </w:r>
      <w:r w:rsidRPr="00A03C40">
        <w:rPr>
          <w:lang w:eastAsia="fr-FR" w:bidi="fr-FR"/>
        </w:rPr>
        <w:t>tions d’accommodement avec le capital ne peut aboutir qu’à des reculs, s</w:t>
      </w:r>
      <w:r w:rsidRPr="00A03C40">
        <w:rPr>
          <w:lang w:eastAsia="fr-FR" w:bidi="fr-FR"/>
        </w:rPr>
        <w:t>e</w:t>
      </w:r>
      <w:r w:rsidRPr="00A03C40">
        <w:rPr>
          <w:lang w:eastAsia="fr-FR" w:bidi="fr-FR"/>
        </w:rPr>
        <w:t>lon Rosanvallon. Il s’agit, selon ses propres termes, d’échanger des rigidités contre des so</w:t>
      </w:r>
      <w:r w:rsidRPr="00A03C40">
        <w:rPr>
          <w:lang w:eastAsia="fr-FR" w:bidi="fr-FR"/>
        </w:rPr>
        <w:t>u</w:t>
      </w:r>
      <w:r w:rsidRPr="00A03C40">
        <w:rPr>
          <w:lang w:eastAsia="fr-FR" w:bidi="fr-FR"/>
        </w:rPr>
        <w:t>plesses et vice versa. Il faut concéder plus de souplesse au patronat dans la réorganisation du tr</w:t>
      </w:r>
      <w:r w:rsidRPr="00A03C40">
        <w:rPr>
          <w:lang w:eastAsia="fr-FR" w:bidi="fr-FR"/>
        </w:rPr>
        <w:t>a</w:t>
      </w:r>
      <w:r w:rsidRPr="00A03C40">
        <w:rPr>
          <w:lang w:eastAsia="fr-FR" w:bidi="fr-FR"/>
        </w:rPr>
        <w:t>vail, mais dans le cadre de rapports de production autogestionnaires. Il faut aussi faire valoir une triple logique de socialisation, de décentralisation et d’autonomisation des groupes dans les rapports de la société à l’État, afin de reconstituer l’épaisseur du social et de faire jouer son rôle à la solid</w:t>
      </w:r>
      <w:r w:rsidRPr="00A03C40">
        <w:rPr>
          <w:lang w:eastAsia="fr-FR" w:bidi="fr-FR"/>
        </w:rPr>
        <w:t>a</w:t>
      </w:r>
      <w:r w:rsidRPr="00A03C40">
        <w:rPr>
          <w:lang w:eastAsia="fr-FR" w:bidi="fr-FR"/>
        </w:rPr>
        <w:t>rité volontaire et vécue dans des rapports immédiats entre les individus. Ce mouvement passe par la prise en charge de nombreuses fonctions de l’État par des collectifs de travail, de co</w:t>
      </w:r>
      <w:r w:rsidRPr="00A03C40">
        <w:rPr>
          <w:lang w:eastAsia="fr-FR" w:bidi="fr-FR"/>
        </w:rPr>
        <w:t>n</w:t>
      </w:r>
      <w:r w:rsidRPr="00A03C40">
        <w:rPr>
          <w:lang w:eastAsia="fr-FR" w:bidi="fr-FR"/>
        </w:rPr>
        <w:t>sommation, de quartier. Il exige aussi la formulation d’un nouveau droit social qui ne découle pas du Code civil qui ne reconnaît que le rapport entre l’individu et l’État.</w:t>
      </w:r>
    </w:p>
    <w:p w14:paraId="0A65D816" w14:textId="77777777" w:rsidR="00BF6111" w:rsidRDefault="00BF6111" w:rsidP="00BF6111">
      <w:pPr>
        <w:spacing w:before="120" w:after="120"/>
        <w:jc w:val="both"/>
        <w:rPr>
          <w:lang w:eastAsia="fr-FR" w:bidi="fr-FR"/>
        </w:rPr>
      </w:pPr>
      <w:r w:rsidRPr="00A03C40">
        <w:rPr>
          <w:lang w:eastAsia="fr-FR" w:bidi="fr-FR"/>
        </w:rPr>
        <w:t>Rosanvallon se défend de proposer un retour illusoire à une co</w:t>
      </w:r>
      <w:r w:rsidRPr="00A03C40">
        <w:rPr>
          <w:lang w:eastAsia="fr-FR" w:bidi="fr-FR"/>
        </w:rPr>
        <w:t>m</w:t>
      </w:r>
      <w:r w:rsidRPr="00A03C40">
        <w:rPr>
          <w:lang w:eastAsia="fr-FR" w:bidi="fr-FR"/>
        </w:rPr>
        <w:t>munauté primitive fictive. Il affirme au contra</w:t>
      </w:r>
      <w:r w:rsidRPr="00A03C40">
        <w:rPr>
          <w:lang w:eastAsia="fr-FR" w:bidi="fr-FR"/>
        </w:rPr>
        <w:t>i</w:t>
      </w:r>
      <w:r w:rsidRPr="00A03C40">
        <w:rPr>
          <w:lang w:eastAsia="fr-FR" w:bidi="fr-FR"/>
        </w:rPr>
        <w:t>re que l’individualisme et l’État-providence ont produit des acquis qu’il faut conserver tout en dépassant l’alternative privatisation/étatisation qui est celle du libér</w:t>
      </w:r>
      <w:r w:rsidRPr="00A03C40">
        <w:rPr>
          <w:lang w:eastAsia="fr-FR" w:bidi="fr-FR"/>
        </w:rPr>
        <w:t>a</w:t>
      </w:r>
      <w:r w:rsidRPr="00A03C40">
        <w:rPr>
          <w:lang w:eastAsia="fr-FR" w:bidi="fr-FR"/>
        </w:rPr>
        <w:t>lisme et du marxisme actuels. Sa démarche s’inscrit dans un courant de pensée qui s’impose de plus en plus à l’heure actuelle contre ce</w:t>
      </w:r>
      <w:r w:rsidRPr="00A03C40">
        <w:rPr>
          <w:lang w:eastAsia="fr-FR" w:bidi="fr-FR"/>
        </w:rPr>
        <w:t>r</w:t>
      </w:r>
      <w:r w:rsidRPr="00A03C40">
        <w:rPr>
          <w:lang w:eastAsia="fr-FR" w:bidi="fr-FR"/>
        </w:rPr>
        <w:t>tains réductionnismes hérités de trois siècles de pensée occidentale. En ce sens, son projet est stimulant, voire provocateur par rapport aux dogmes reçus, il s’adresse aux enjeux de la crise actuelle avec courage et force et il avance une conception résolument volontariste de l’histoire et de l’action humaines. Tout</w:t>
      </w:r>
      <w:r w:rsidRPr="00A03C40">
        <w:rPr>
          <w:lang w:eastAsia="fr-FR" w:bidi="fr-FR"/>
        </w:rPr>
        <w:t>e</w:t>
      </w:r>
      <w:r w:rsidRPr="00A03C40">
        <w:rPr>
          <w:lang w:eastAsia="fr-FR" w:bidi="fr-FR"/>
        </w:rPr>
        <w:t>fois, à le suivre on peut avoir le sentiment de marcher sur une corde raide : abandonner le terrain de la nécessité, des déterminations de l’histoire et opter en contrepartie pour une démarche qui renoue avec la thèse du contrat social, n’est-ce pas là s’engager dans une pratique intellectuelle dont les conséque</w:t>
      </w:r>
      <w:r w:rsidRPr="00A03C40">
        <w:rPr>
          <w:lang w:eastAsia="fr-FR" w:bidi="fr-FR"/>
        </w:rPr>
        <w:t>n</w:t>
      </w:r>
      <w:r w:rsidRPr="00A03C40">
        <w:rPr>
          <w:lang w:eastAsia="fr-FR" w:bidi="fr-FR"/>
        </w:rPr>
        <w:t>ces risquent d’être imprévisibles ? Ne donne-t-on pas du coup de sol</w:t>
      </w:r>
      <w:r w:rsidRPr="00A03C40">
        <w:rPr>
          <w:lang w:eastAsia="fr-FR" w:bidi="fr-FR"/>
        </w:rPr>
        <w:t>i</w:t>
      </w:r>
      <w:r w:rsidRPr="00A03C40">
        <w:rPr>
          <w:lang w:eastAsia="fr-FR" w:bidi="fr-FR"/>
        </w:rPr>
        <w:t>des arguments au capital, dont Rosanvallon minimise le rôle, comme il le fait de la lutte des classes ? S’il faut s’engager dans la voie qu’il propose, il faut le faire avec lucidité et avec clarté, en s</w:t>
      </w:r>
      <w:r w:rsidRPr="00A03C40">
        <w:rPr>
          <w:lang w:eastAsia="fr-FR" w:bidi="fr-FR"/>
        </w:rPr>
        <w:t>a</w:t>
      </w:r>
      <w:r w:rsidRPr="00A03C40">
        <w:rPr>
          <w:lang w:eastAsia="fr-FR" w:bidi="fr-FR"/>
        </w:rPr>
        <w:t>chant d’où viennent les appuis et les résista</w:t>
      </w:r>
      <w:r w:rsidRPr="00A03C40">
        <w:rPr>
          <w:lang w:eastAsia="fr-FR" w:bidi="fr-FR"/>
        </w:rPr>
        <w:t>n</w:t>
      </w:r>
      <w:r w:rsidRPr="00A03C40">
        <w:rPr>
          <w:lang w:eastAsia="fr-FR" w:bidi="fr-FR"/>
        </w:rPr>
        <w:t>ces et conscients des buts à atteindre.</w:t>
      </w:r>
    </w:p>
    <w:p w14:paraId="001F84E3" w14:textId="77777777" w:rsidR="00BF6111" w:rsidRPr="00A03C40" w:rsidRDefault="00BF6111" w:rsidP="00BF6111">
      <w:pPr>
        <w:spacing w:before="120" w:after="120"/>
        <w:jc w:val="both"/>
      </w:pPr>
    </w:p>
    <w:p w14:paraId="54399C9E" w14:textId="77777777" w:rsidR="00BF6111" w:rsidRDefault="00BF6111" w:rsidP="00BF6111">
      <w:pPr>
        <w:spacing w:before="120" w:after="120"/>
        <w:jc w:val="right"/>
        <w:rPr>
          <w:lang w:eastAsia="fr-FR" w:bidi="fr-FR"/>
        </w:rPr>
      </w:pPr>
      <w:r w:rsidRPr="00A03C40">
        <w:rPr>
          <w:lang w:eastAsia="fr-FR" w:bidi="fr-FR"/>
        </w:rPr>
        <w:t>N. Roy</w:t>
      </w:r>
    </w:p>
    <w:p w14:paraId="413A38AC" w14:textId="77777777" w:rsidR="00BF6111" w:rsidRDefault="00BF6111" w:rsidP="00BF6111">
      <w:pPr>
        <w:pBdr>
          <w:bottom w:val="single" w:sz="24" w:space="1" w:color="auto"/>
        </w:pBdr>
        <w:spacing w:before="120" w:after="120"/>
        <w:ind w:left="1080" w:right="1260" w:firstLine="0"/>
        <w:jc w:val="both"/>
        <w:rPr>
          <w:lang w:eastAsia="fr-FR" w:bidi="fr-FR"/>
        </w:rPr>
      </w:pPr>
    </w:p>
    <w:p w14:paraId="719CF1CD" w14:textId="77777777" w:rsidR="00BF6111" w:rsidRDefault="00BF6111" w:rsidP="00BF6111">
      <w:pPr>
        <w:spacing w:before="120" w:after="120"/>
        <w:jc w:val="both"/>
        <w:rPr>
          <w:lang w:eastAsia="fr-FR" w:bidi="fr-FR"/>
        </w:rPr>
      </w:pPr>
    </w:p>
    <w:p w14:paraId="2CF54514" w14:textId="77777777" w:rsidR="00BF6111" w:rsidRDefault="00BF6111" w:rsidP="00BF6111">
      <w:pPr>
        <w:spacing w:before="120" w:after="120"/>
        <w:jc w:val="both"/>
        <w:rPr>
          <w:szCs w:val="24"/>
          <w:lang w:eastAsia="fr-FR" w:bidi="fr-FR"/>
        </w:rPr>
      </w:pPr>
    </w:p>
    <w:p w14:paraId="5867D0A1" w14:textId="77777777" w:rsidR="00BF6111" w:rsidRPr="00D46A7E" w:rsidRDefault="00BF6111" w:rsidP="00BF6111">
      <w:pPr>
        <w:spacing w:before="120" w:after="120"/>
        <w:jc w:val="both"/>
        <w:rPr>
          <w:b/>
          <w:bCs/>
          <w:szCs w:val="28"/>
        </w:rPr>
      </w:pPr>
      <w:r w:rsidRPr="00D46A7E">
        <w:rPr>
          <w:b/>
          <w:bCs/>
          <w:szCs w:val="28"/>
          <w:lang w:eastAsia="fr-FR" w:bidi="fr-FR"/>
        </w:rPr>
        <w:t>Trois livres sur la crise</w:t>
      </w:r>
    </w:p>
    <w:p w14:paraId="21BB8B74" w14:textId="77777777" w:rsidR="00BF6111" w:rsidRDefault="00BF6111" w:rsidP="00BF6111">
      <w:pPr>
        <w:spacing w:before="120" w:after="120"/>
        <w:jc w:val="both"/>
      </w:pPr>
    </w:p>
    <w:p w14:paraId="32E1A840" w14:textId="77777777" w:rsidR="00BF6111" w:rsidRPr="00EC75B9" w:rsidRDefault="00BF6111" w:rsidP="00BF6111">
      <w:pPr>
        <w:spacing w:before="120" w:after="120"/>
        <w:jc w:val="both"/>
        <w:rPr>
          <w:b/>
          <w:i/>
          <w:color w:val="FF0000"/>
        </w:rPr>
      </w:pPr>
      <w:r w:rsidRPr="00EC75B9">
        <w:rPr>
          <w:b/>
          <w:i/>
          <w:color w:val="FF0000"/>
        </w:rPr>
        <w:t>LES PHASES DU DÉVELOPPEMENT CAPITALISTE</w:t>
      </w:r>
    </w:p>
    <w:p w14:paraId="16006131" w14:textId="77777777" w:rsidR="00BF6111" w:rsidRPr="00D46A7E" w:rsidRDefault="00BF6111" w:rsidP="00BF6111">
      <w:pPr>
        <w:spacing w:before="120" w:after="120"/>
        <w:jc w:val="both"/>
        <w:rPr>
          <w:b/>
          <w:bCs/>
          <w:szCs w:val="28"/>
        </w:rPr>
      </w:pPr>
      <w:r w:rsidRPr="00D46A7E">
        <w:rPr>
          <w:b/>
          <w:bCs/>
          <w:szCs w:val="28"/>
        </w:rPr>
        <w:t>Angus Maddison</w:t>
      </w:r>
    </w:p>
    <w:p w14:paraId="279D4249" w14:textId="77777777" w:rsidR="00BF6111" w:rsidRPr="00D46A7E" w:rsidRDefault="00BF6111" w:rsidP="00BF6111">
      <w:pPr>
        <w:spacing w:before="120" w:after="120"/>
        <w:jc w:val="both"/>
        <w:rPr>
          <w:b/>
          <w:bCs/>
          <w:szCs w:val="28"/>
        </w:rPr>
      </w:pPr>
      <w:r w:rsidRPr="00D46A7E">
        <w:rPr>
          <w:b/>
          <w:bCs/>
          <w:szCs w:val="28"/>
        </w:rPr>
        <w:t>Paris, Economica 1981, 330 pages.</w:t>
      </w:r>
    </w:p>
    <w:p w14:paraId="5704A7CF" w14:textId="77777777" w:rsidR="00BF6111" w:rsidRDefault="00BF6111" w:rsidP="00BF6111">
      <w:pPr>
        <w:spacing w:before="120" w:after="120"/>
        <w:jc w:val="both"/>
      </w:pPr>
    </w:p>
    <w:p w14:paraId="68A6A05D" w14:textId="77777777" w:rsidR="00BF6111" w:rsidRPr="00A03C40" w:rsidRDefault="00BF6111" w:rsidP="00BF6111">
      <w:pPr>
        <w:spacing w:before="120" w:after="120"/>
        <w:jc w:val="both"/>
      </w:pPr>
      <w:r w:rsidRPr="00EC75B9">
        <w:t>Dans les années soixante, deux idées se sont imposées dans l’analyse néoclassique de la croissance</w:t>
      </w:r>
      <w:r>
        <w:t> </w:t>
      </w:r>
      <w:r w:rsidRPr="00EC75B9">
        <w:t>: la première, que l’économie est sensée suivre un certain</w:t>
      </w:r>
      <w:r>
        <w:t xml:space="preserve"> [171] </w:t>
      </w:r>
      <w:r w:rsidRPr="00A03C40">
        <w:rPr>
          <w:lang w:eastAsia="fr-FR" w:bidi="fr-FR"/>
        </w:rPr>
        <w:t>sentier naturel de croissance dit d’équilibre et la seconde, qu’il est possible de cerner quantitativement le phénomène lui-même de la croissance (dorénavant dissociée du d</w:t>
      </w:r>
      <w:r w:rsidRPr="00A03C40">
        <w:rPr>
          <w:lang w:eastAsia="fr-FR" w:bidi="fr-FR"/>
        </w:rPr>
        <w:t>é</w:t>
      </w:r>
      <w:r w:rsidRPr="00A03C40">
        <w:rPr>
          <w:lang w:eastAsia="fr-FR" w:bidi="fr-FR"/>
        </w:rPr>
        <w:t>veloppement) au travers d’une fonction de production rattachant la croissance potentielle de l’économie aux facteurs de base que seraient le capital et le travail auxquels viendrait se greffer le progrès techn</w:t>
      </w:r>
      <w:r w:rsidRPr="00A03C40">
        <w:rPr>
          <w:lang w:eastAsia="fr-FR" w:bidi="fr-FR"/>
        </w:rPr>
        <w:t>i</w:t>
      </w:r>
      <w:r w:rsidRPr="00A03C40">
        <w:rPr>
          <w:lang w:eastAsia="fr-FR" w:bidi="fr-FR"/>
        </w:rPr>
        <w:t>que. Quant au problème central qui était posé, c’était de savoir co</w:t>
      </w:r>
      <w:r w:rsidRPr="00A03C40">
        <w:rPr>
          <w:lang w:eastAsia="fr-FR" w:bidi="fr-FR"/>
        </w:rPr>
        <w:t>m</w:t>
      </w:r>
      <w:r w:rsidRPr="00A03C40">
        <w:rPr>
          <w:lang w:eastAsia="fr-FR" w:bidi="fr-FR"/>
        </w:rPr>
        <w:t>ment et à quelles cond</w:t>
      </w:r>
      <w:r w:rsidRPr="00A03C40">
        <w:rPr>
          <w:lang w:eastAsia="fr-FR" w:bidi="fr-FR"/>
        </w:rPr>
        <w:t>i</w:t>
      </w:r>
      <w:r w:rsidRPr="00A03C40">
        <w:rPr>
          <w:lang w:eastAsia="fr-FR" w:bidi="fr-FR"/>
        </w:rPr>
        <w:t>tions, il était possible d’atteindre un taux de croissance optimal pour l’économie qui fût compatible avec les re</w:t>
      </w:r>
      <w:r w:rsidRPr="00A03C40">
        <w:rPr>
          <w:lang w:eastAsia="fr-FR" w:bidi="fr-FR"/>
        </w:rPr>
        <w:t>s</w:t>
      </w:r>
      <w:r w:rsidRPr="00A03C40">
        <w:rPr>
          <w:lang w:eastAsia="fr-FR" w:bidi="fr-FR"/>
        </w:rPr>
        <w:t>sources existantes et la st</w:t>
      </w:r>
      <w:r w:rsidRPr="00A03C40">
        <w:rPr>
          <w:lang w:eastAsia="fr-FR" w:bidi="fr-FR"/>
        </w:rPr>
        <w:t>a</w:t>
      </w:r>
      <w:r w:rsidRPr="00A03C40">
        <w:rPr>
          <w:lang w:eastAsia="fr-FR" w:bidi="fr-FR"/>
        </w:rPr>
        <w:t>bilité des prix. La coupure était désormais totale avec la conception classique et le fossé plus profond que jamais avec l’analyse marxiste. La persistance de l’inflation, le blocage de la croissance, la coexiste</w:t>
      </w:r>
      <w:r w:rsidRPr="00A03C40">
        <w:rPr>
          <w:lang w:eastAsia="fr-FR" w:bidi="fr-FR"/>
        </w:rPr>
        <w:t>n</w:t>
      </w:r>
      <w:r w:rsidRPr="00A03C40">
        <w:rPr>
          <w:lang w:eastAsia="fr-FR" w:bidi="fr-FR"/>
        </w:rPr>
        <w:t>ce de l’inflation et du chômage, l’incapacité à relancer l’investissement, etc. semblent aujourd’hui avoir eu plus d’effet sur cette théorie que les longs débats qui ont pu opposer et o</w:t>
      </w:r>
      <w:r w:rsidRPr="00A03C40">
        <w:rPr>
          <w:lang w:eastAsia="fr-FR" w:bidi="fr-FR"/>
        </w:rPr>
        <w:t>p</w:t>
      </w:r>
      <w:r w:rsidRPr="00A03C40">
        <w:rPr>
          <w:lang w:eastAsia="fr-FR" w:bidi="fr-FR"/>
        </w:rPr>
        <w:t>posent encore ses tenants aux keynésiens de l’école de Cambri</w:t>
      </w:r>
      <w:r w:rsidRPr="00A03C40">
        <w:rPr>
          <w:lang w:eastAsia="fr-FR" w:bidi="fr-FR"/>
        </w:rPr>
        <w:t>d</w:t>
      </w:r>
      <w:r w:rsidRPr="00A03C40">
        <w:rPr>
          <w:lang w:eastAsia="fr-FR" w:bidi="fr-FR"/>
        </w:rPr>
        <w:t>ge pour ne citer que ceux-là. Acceptable en période de croissance sout</w:t>
      </w:r>
      <w:r w:rsidRPr="00A03C40">
        <w:rPr>
          <w:lang w:eastAsia="fr-FR" w:bidi="fr-FR"/>
        </w:rPr>
        <w:t>e</w:t>
      </w:r>
      <w:r w:rsidRPr="00A03C40">
        <w:rPr>
          <w:lang w:eastAsia="fr-FR" w:bidi="fr-FR"/>
        </w:rPr>
        <w:t>nue, la théorie paraît difficilement cadrer avec le contexte de crise des années 70 et 80. Et, signe des temps, il est on ne peut plus symptom</w:t>
      </w:r>
      <w:r w:rsidRPr="00A03C40">
        <w:rPr>
          <w:lang w:eastAsia="fr-FR" w:bidi="fr-FR"/>
        </w:rPr>
        <w:t>a</w:t>
      </w:r>
      <w:r w:rsidRPr="00A03C40">
        <w:rPr>
          <w:lang w:eastAsia="fr-FR" w:bidi="fr-FR"/>
        </w:rPr>
        <w:t>tique d’assister actuellement à un foisonnement des théories du dés</w:t>
      </w:r>
      <w:r w:rsidRPr="00A03C40">
        <w:rPr>
          <w:lang w:eastAsia="fr-FR" w:bidi="fr-FR"/>
        </w:rPr>
        <w:t>é</w:t>
      </w:r>
      <w:r w:rsidRPr="00A03C40">
        <w:rPr>
          <w:lang w:eastAsia="fr-FR" w:bidi="fr-FR"/>
        </w:rPr>
        <w:t>quilibre et même à un retour en force des analyses et des conceptions plus glob</w:t>
      </w:r>
      <w:r w:rsidRPr="00A03C40">
        <w:rPr>
          <w:lang w:eastAsia="fr-FR" w:bidi="fr-FR"/>
        </w:rPr>
        <w:t>a</w:t>
      </w:r>
      <w:r w:rsidRPr="00A03C40">
        <w:rPr>
          <w:lang w:eastAsia="fr-FR" w:bidi="fr-FR"/>
        </w:rPr>
        <w:t>les du développement.</w:t>
      </w:r>
    </w:p>
    <w:p w14:paraId="5B630CC4" w14:textId="77777777" w:rsidR="00BF6111" w:rsidRDefault="00BF6111" w:rsidP="00BF6111">
      <w:pPr>
        <w:spacing w:before="120" w:after="120"/>
        <w:jc w:val="both"/>
        <w:rPr>
          <w:lang w:eastAsia="fr-FR" w:bidi="fr-FR"/>
        </w:rPr>
      </w:pPr>
      <w:r w:rsidRPr="00A03C40">
        <w:rPr>
          <w:lang w:eastAsia="fr-FR" w:bidi="fr-FR"/>
        </w:rPr>
        <w:t>C’est dans cette remise en cause de la théorie que s’inscrit le livre d’Angus Maddison, un auteur dont le nom fut longtemps associé à celui de Denison et à l’analyse empirique de la croissance. Celui-ci n’en n’est sans doute pas encore rendu à abandonner la théorie des facteurs de production mais il faut au moins lui reconna</w:t>
      </w:r>
      <w:r w:rsidRPr="00A03C40">
        <w:rPr>
          <w:lang w:eastAsia="fr-FR" w:bidi="fr-FR"/>
        </w:rPr>
        <w:t>î</w:t>
      </w:r>
      <w:r w:rsidRPr="00A03C40">
        <w:rPr>
          <w:lang w:eastAsia="fr-FR" w:bidi="fr-FR"/>
        </w:rPr>
        <w:t>tre le mérite de chercher à intégrer davantage à la théorie de la croissance les d</w:t>
      </w:r>
      <w:r w:rsidRPr="00A03C40">
        <w:rPr>
          <w:lang w:eastAsia="fr-FR" w:bidi="fr-FR"/>
        </w:rPr>
        <w:t>i</w:t>
      </w:r>
      <w:r w:rsidRPr="00A03C40">
        <w:rPr>
          <w:lang w:eastAsia="fr-FR" w:bidi="fr-FR"/>
        </w:rPr>
        <w:t>mensions qualitative et historique devenues pratiquement totalement absentes dans les manuels de référence. Pour Maddison, la détérior</w:t>
      </w:r>
      <w:r w:rsidRPr="00A03C40">
        <w:rPr>
          <w:lang w:eastAsia="fr-FR" w:bidi="fr-FR"/>
        </w:rPr>
        <w:t>a</w:t>
      </w:r>
      <w:r w:rsidRPr="00A03C40">
        <w:rPr>
          <w:lang w:eastAsia="fr-FR" w:bidi="fr-FR"/>
        </w:rPr>
        <w:t>tion de la croissance depuis 1973 est un fait incontestable. Il s’agit maintenant d’en cerner à la fois l’ampleur et les causes sur la base d’une étude comparative et historique...</w:t>
      </w:r>
    </w:p>
    <w:p w14:paraId="01ED9426" w14:textId="77777777" w:rsidR="00BF6111" w:rsidRPr="00A03C40" w:rsidRDefault="00BF6111" w:rsidP="00BF6111">
      <w:pPr>
        <w:spacing w:before="120" w:after="120"/>
        <w:jc w:val="both"/>
      </w:pPr>
      <w:r w:rsidRPr="00A03C40">
        <w:rPr>
          <w:lang w:eastAsia="fr-FR" w:bidi="fr-FR"/>
        </w:rPr>
        <w:t>La démarche précisons-le, est ici avant tout d’ordre empirique et c’est à ce niveau que se situe tout l’intérêt de l’ouvrage. La périodis</w:t>
      </w:r>
      <w:r w:rsidRPr="00A03C40">
        <w:rPr>
          <w:lang w:eastAsia="fr-FR" w:bidi="fr-FR"/>
        </w:rPr>
        <w:t>a</w:t>
      </w:r>
      <w:r w:rsidRPr="00A03C40">
        <w:rPr>
          <w:lang w:eastAsia="fr-FR" w:bidi="fr-FR"/>
        </w:rPr>
        <w:t>tion des phases de développement est des plus douteuses dans la m</w:t>
      </w:r>
      <w:r w:rsidRPr="00A03C40">
        <w:rPr>
          <w:lang w:eastAsia="fr-FR" w:bidi="fr-FR"/>
        </w:rPr>
        <w:t>e</w:t>
      </w:r>
      <w:r w:rsidRPr="00A03C40">
        <w:rPr>
          <w:lang w:eastAsia="fr-FR" w:bidi="fr-FR"/>
        </w:rPr>
        <w:t>sure où toute l’analyse repose sur un nombre très restreint de variables retenues et aussi parce qu’il faut bien le dire, la méthode empir</w:t>
      </w:r>
      <w:r w:rsidRPr="00A03C40">
        <w:rPr>
          <w:lang w:eastAsia="fr-FR" w:bidi="fr-FR"/>
        </w:rPr>
        <w:t>i</w:t>
      </w:r>
      <w:r w:rsidRPr="00A03C40">
        <w:rPr>
          <w:lang w:eastAsia="fr-FR" w:bidi="fr-FR"/>
        </w:rPr>
        <w:t>que prime très</w:t>
      </w:r>
    </w:p>
    <w:p w14:paraId="12591A39" w14:textId="77777777" w:rsidR="00BF6111" w:rsidRDefault="00BF6111" w:rsidP="00BF6111">
      <w:pPr>
        <w:spacing w:before="120" w:after="120"/>
        <w:jc w:val="both"/>
      </w:pPr>
    </w:p>
    <w:p w14:paraId="7F4FBAD2" w14:textId="77777777" w:rsidR="00BF6111" w:rsidRDefault="00BF6111" w:rsidP="00BF6111">
      <w:pPr>
        <w:spacing w:before="120" w:after="120"/>
        <w:ind w:firstLine="0"/>
        <w:jc w:val="both"/>
      </w:pPr>
      <w:r>
        <w:br w:type="page"/>
      </w:r>
    </w:p>
    <w:p w14:paraId="30BF1163" w14:textId="77777777" w:rsidR="00BF6111" w:rsidRPr="0056438C" w:rsidRDefault="00BF6111" w:rsidP="00BF6111">
      <w:pPr>
        <w:pStyle w:val="figtitrest"/>
      </w:pPr>
      <w:r w:rsidRPr="0056438C">
        <w:t>Caractéristiques de la croissance au cours des différentes phases :</w:t>
      </w:r>
      <w:r>
        <w:br/>
      </w:r>
      <w:r w:rsidRPr="0056438C">
        <w:t>Moyenne arithmétique des chiffres relatifs aux différents pays 1820-</w:t>
      </w:r>
      <w:r>
        <w:t>1</w:t>
      </w:r>
      <w:r w:rsidRPr="0056438C">
        <w:t>979</w:t>
      </w:r>
      <w:r>
        <w:br/>
      </w:r>
      <w:r w:rsidRPr="0056438C">
        <w:t>(Taux de croissance composés annuels moyens)</w:t>
      </w:r>
    </w:p>
    <w:tbl>
      <w:tblPr>
        <w:tblW w:w="0" w:type="auto"/>
        <w:tblInd w:w="-1400" w:type="dxa"/>
        <w:tblLayout w:type="fixed"/>
        <w:tblCellMar>
          <w:left w:w="40" w:type="dxa"/>
          <w:right w:w="40" w:type="dxa"/>
        </w:tblCellMar>
        <w:tblLook w:val="0000" w:firstRow="0" w:lastRow="0" w:firstColumn="0" w:lastColumn="0" w:noHBand="0" w:noVBand="0"/>
      </w:tblPr>
      <w:tblGrid>
        <w:gridCol w:w="540"/>
        <w:gridCol w:w="1440"/>
        <w:gridCol w:w="1230"/>
        <w:gridCol w:w="1230"/>
        <w:gridCol w:w="1230"/>
        <w:gridCol w:w="1230"/>
        <w:gridCol w:w="1230"/>
        <w:gridCol w:w="1230"/>
      </w:tblGrid>
      <w:tr w:rsidR="00BF6111" w:rsidRPr="0056438C" w14:paraId="21727985" w14:textId="77777777">
        <w:tblPrEx>
          <w:tblCellMar>
            <w:top w:w="0" w:type="dxa"/>
            <w:bottom w:w="0" w:type="dxa"/>
          </w:tblCellMar>
        </w:tblPrEx>
        <w:trPr>
          <w:cantSplit/>
          <w:trHeight w:val="2361"/>
        </w:trPr>
        <w:tc>
          <w:tcPr>
            <w:tcW w:w="1980" w:type="dxa"/>
            <w:gridSpan w:val="2"/>
            <w:tcBorders>
              <w:top w:val="single" w:sz="6" w:space="0" w:color="auto"/>
              <w:left w:val="nil"/>
              <w:bottom w:val="single" w:sz="6" w:space="0" w:color="auto"/>
              <w:right w:val="nil"/>
            </w:tcBorders>
            <w:shd w:val="clear" w:color="auto" w:fill="EEECE1"/>
            <w:vAlign w:val="bottom"/>
          </w:tcPr>
          <w:p w14:paraId="2D0AC9A0" w14:textId="77777777" w:rsidR="00BF6111" w:rsidRDefault="00BF6111" w:rsidP="00BF6111">
            <w:pPr>
              <w:ind w:firstLine="0"/>
              <w:rPr>
                <w:sz w:val="24"/>
              </w:rPr>
            </w:pPr>
            <w:r w:rsidRPr="0056438C">
              <w:rPr>
                <w:sz w:val="24"/>
              </w:rPr>
              <w:t>Phases</w:t>
            </w:r>
          </w:p>
          <w:p w14:paraId="11E5BD9E" w14:textId="77777777" w:rsidR="00BF6111" w:rsidRPr="0056438C" w:rsidRDefault="00BF6111" w:rsidP="00BF6111">
            <w:pPr>
              <w:ind w:firstLine="0"/>
              <w:rPr>
                <w:sz w:val="24"/>
              </w:rPr>
            </w:pPr>
          </w:p>
        </w:tc>
        <w:tc>
          <w:tcPr>
            <w:tcW w:w="1230" w:type="dxa"/>
            <w:tcBorders>
              <w:top w:val="single" w:sz="6" w:space="0" w:color="auto"/>
              <w:left w:val="nil"/>
              <w:bottom w:val="single" w:sz="6" w:space="0" w:color="auto"/>
              <w:right w:val="nil"/>
            </w:tcBorders>
            <w:shd w:val="clear" w:color="auto" w:fill="EEECE1"/>
            <w:textDirection w:val="btLr"/>
            <w:vAlign w:val="center"/>
          </w:tcPr>
          <w:p w14:paraId="35A81C9B" w14:textId="77777777" w:rsidR="00BF6111" w:rsidRPr="0056438C" w:rsidRDefault="00BF6111" w:rsidP="00BF6111">
            <w:pPr>
              <w:ind w:left="113" w:right="113" w:firstLine="0"/>
              <w:rPr>
                <w:sz w:val="24"/>
              </w:rPr>
            </w:pPr>
            <w:r w:rsidRPr="0056438C">
              <w:rPr>
                <w:sz w:val="24"/>
              </w:rPr>
              <w:t>P</w:t>
            </w:r>
            <w:r>
              <w:rPr>
                <w:sz w:val="24"/>
              </w:rPr>
              <w:t>.I.</w:t>
            </w:r>
            <w:r w:rsidRPr="0056438C">
              <w:rPr>
                <w:sz w:val="24"/>
              </w:rPr>
              <w:t>B.</w:t>
            </w:r>
          </w:p>
        </w:tc>
        <w:tc>
          <w:tcPr>
            <w:tcW w:w="1230" w:type="dxa"/>
            <w:tcBorders>
              <w:top w:val="single" w:sz="6" w:space="0" w:color="auto"/>
              <w:left w:val="nil"/>
              <w:bottom w:val="single" w:sz="6" w:space="0" w:color="auto"/>
              <w:right w:val="nil"/>
            </w:tcBorders>
            <w:shd w:val="clear" w:color="auto" w:fill="EEECE1"/>
            <w:textDirection w:val="btLr"/>
            <w:vAlign w:val="center"/>
          </w:tcPr>
          <w:p w14:paraId="0D5E47B8" w14:textId="77777777" w:rsidR="00BF6111" w:rsidRPr="0056438C" w:rsidRDefault="00BF6111" w:rsidP="00BF6111">
            <w:pPr>
              <w:ind w:left="113" w:right="113" w:firstLine="0"/>
              <w:rPr>
                <w:sz w:val="24"/>
              </w:rPr>
            </w:pPr>
            <w:r w:rsidRPr="0056438C">
              <w:rPr>
                <w:sz w:val="24"/>
              </w:rPr>
              <w:t>P.I.B.</w:t>
            </w:r>
            <w:r>
              <w:rPr>
                <w:sz w:val="24"/>
              </w:rPr>
              <w:t xml:space="preserve"> </w:t>
            </w:r>
            <w:r w:rsidRPr="0056438C">
              <w:rPr>
                <w:sz w:val="24"/>
              </w:rPr>
              <w:t>par tête</w:t>
            </w:r>
          </w:p>
        </w:tc>
        <w:tc>
          <w:tcPr>
            <w:tcW w:w="1230" w:type="dxa"/>
            <w:tcBorders>
              <w:top w:val="single" w:sz="6" w:space="0" w:color="auto"/>
              <w:left w:val="nil"/>
              <w:bottom w:val="single" w:sz="6" w:space="0" w:color="auto"/>
              <w:right w:val="nil"/>
            </w:tcBorders>
            <w:shd w:val="clear" w:color="auto" w:fill="EEECE1"/>
            <w:textDirection w:val="btLr"/>
            <w:vAlign w:val="center"/>
          </w:tcPr>
          <w:p w14:paraId="74F21669" w14:textId="77777777" w:rsidR="00BF6111" w:rsidRPr="0056438C" w:rsidRDefault="00BF6111" w:rsidP="00BF6111">
            <w:pPr>
              <w:ind w:left="113" w:right="113" w:firstLine="0"/>
              <w:rPr>
                <w:sz w:val="24"/>
              </w:rPr>
            </w:pPr>
            <w:r w:rsidRPr="0056438C">
              <w:rPr>
                <w:sz w:val="24"/>
              </w:rPr>
              <w:t>Stock de capital fixe m</w:t>
            </w:r>
            <w:r w:rsidRPr="0056438C">
              <w:rPr>
                <w:sz w:val="24"/>
              </w:rPr>
              <w:t>a</w:t>
            </w:r>
            <w:r w:rsidRPr="0056438C">
              <w:rPr>
                <w:sz w:val="24"/>
              </w:rPr>
              <w:t>tériel r</w:t>
            </w:r>
            <w:r w:rsidRPr="0056438C">
              <w:rPr>
                <w:sz w:val="24"/>
              </w:rPr>
              <w:t>e</w:t>
            </w:r>
            <w:r w:rsidRPr="0056438C">
              <w:rPr>
                <w:sz w:val="24"/>
              </w:rPr>
              <w:t>product</w:t>
            </w:r>
            <w:r w:rsidRPr="0056438C">
              <w:rPr>
                <w:sz w:val="24"/>
              </w:rPr>
              <w:t>i</w:t>
            </w:r>
            <w:r w:rsidRPr="0056438C">
              <w:rPr>
                <w:sz w:val="24"/>
              </w:rPr>
              <w:t>ble</w:t>
            </w:r>
            <w:r>
              <w:rPr>
                <w:sz w:val="24"/>
              </w:rPr>
              <w:t xml:space="preserve"> </w:t>
            </w:r>
            <w:r w:rsidRPr="0056438C">
              <w:rPr>
                <w:sz w:val="24"/>
              </w:rPr>
              <w:t>l</w:t>
            </w:r>
            <w:r w:rsidRPr="0056438C">
              <w:rPr>
                <w:sz w:val="24"/>
              </w:rPr>
              <w:t>o</w:t>
            </w:r>
            <w:r w:rsidRPr="0056438C">
              <w:rPr>
                <w:sz w:val="24"/>
              </w:rPr>
              <w:t>gements e</w:t>
            </w:r>
            <w:r w:rsidRPr="0056438C">
              <w:rPr>
                <w:sz w:val="24"/>
              </w:rPr>
              <w:t>x</w:t>
            </w:r>
            <w:r w:rsidRPr="0056438C">
              <w:rPr>
                <w:sz w:val="24"/>
              </w:rPr>
              <w:t>clus</w:t>
            </w:r>
          </w:p>
        </w:tc>
        <w:tc>
          <w:tcPr>
            <w:tcW w:w="1230" w:type="dxa"/>
            <w:tcBorders>
              <w:top w:val="single" w:sz="6" w:space="0" w:color="auto"/>
              <w:left w:val="nil"/>
              <w:bottom w:val="single" w:sz="6" w:space="0" w:color="auto"/>
              <w:right w:val="nil"/>
            </w:tcBorders>
            <w:shd w:val="clear" w:color="auto" w:fill="EEECE1"/>
            <w:textDirection w:val="btLr"/>
            <w:vAlign w:val="center"/>
          </w:tcPr>
          <w:p w14:paraId="0652BFAC" w14:textId="77777777" w:rsidR="00BF6111" w:rsidRPr="0056438C" w:rsidRDefault="00BF6111" w:rsidP="00BF6111">
            <w:pPr>
              <w:ind w:left="113" w:right="113" w:firstLine="0"/>
              <w:rPr>
                <w:sz w:val="24"/>
              </w:rPr>
            </w:pPr>
            <w:r w:rsidRPr="0056438C">
              <w:rPr>
                <w:sz w:val="24"/>
              </w:rPr>
              <w:t xml:space="preserve">Volume des </w:t>
            </w:r>
            <w:r>
              <w:rPr>
                <w:sz w:val="24"/>
              </w:rPr>
              <w:br/>
            </w:r>
            <w:r w:rsidRPr="0056438C">
              <w:rPr>
                <w:sz w:val="24"/>
              </w:rPr>
              <w:t>export</w:t>
            </w:r>
            <w:r w:rsidRPr="0056438C">
              <w:rPr>
                <w:sz w:val="24"/>
              </w:rPr>
              <w:t>a</w:t>
            </w:r>
            <w:r w:rsidRPr="0056438C">
              <w:rPr>
                <w:sz w:val="24"/>
              </w:rPr>
              <w:t>tions</w:t>
            </w:r>
          </w:p>
        </w:tc>
        <w:tc>
          <w:tcPr>
            <w:tcW w:w="1230" w:type="dxa"/>
            <w:tcBorders>
              <w:top w:val="single" w:sz="6" w:space="0" w:color="auto"/>
              <w:left w:val="nil"/>
              <w:bottom w:val="single" w:sz="6" w:space="0" w:color="auto"/>
              <w:right w:val="nil"/>
            </w:tcBorders>
            <w:shd w:val="clear" w:color="auto" w:fill="EEECE1"/>
            <w:textDirection w:val="btLr"/>
            <w:vAlign w:val="center"/>
          </w:tcPr>
          <w:p w14:paraId="2F8FD0F9" w14:textId="77777777" w:rsidR="00BF6111" w:rsidRPr="0056438C" w:rsidRDefault="00BF6111" w:rsidP="00BF6111">
            <w:pPr>
              <w:ind w:left="113" w:right="113" w:firstLine="0"/>
              <w:rPr>
                <w:sz w:val="24"/>
              </w:rPr>
            </w:pPr>
            <w:r w:rsidRPr="0056438C">
              <w:rPr>
                <w:sz w:val="24"/>
              </w:rPr>
              <w:t>Taux de</w:t>
            </w:r>
            <w:r>
              <w:rPr>
                <w:sz w:val="24"/>
              </w:rPr>
              <w:t xml:space="preserve"> </w:t>
            </w:r>
            <w:r w:rsidRPr="0056438C">
              <w:rPr>
                <w:sz w:val="24"/>
              </w:rPr>
              <w:t>chômage</w:t>
            </w:r>
            <w:r>
              <w:rPr>
                <w:sz w:val="24"/>
              </w:rPr>
              <w:t xml:space="preserve"> </w:t>
            </w:r>
            <w:r w:rsidRPr="0056438C">
              <w:rPr>
                <w:sz w:val="24"/>
              </w:rPr>
              <w:t>moyen (%de</w:t>
            </w:r>
          </w:p>
        </w:tc>
        <w:tc>
          <w:tcPr>
            <w:tcW w:w="1230" w:type="dxa"/>
            <w:tcBorders>
              <w:top w:val="single" w:sz="6" w:space="0" w:color="auto"/>
              <w:left w:val="nil"/>
              <w:bottom w:val="single" w:sz="6" w:space="0" w:color="auto"/>
              <w:right w:val="nil"/>
            </w:tcBorders>
            <w:shd w:val="clear" w:color="auto" w:fill="EEECE1"/>
            <w:textDirection w:val="btLr"/>
            <w:vAlign w:val="center"/>
          </w:tcPr>
          <w:p w14:paraId="3B50AFBB" w14:textId="77777777" w:rsidR="00BF6111" w:rsidRPr="0056438C" w:rsidRDefault="00BF6111" w:rsidP="00BF6111">
            <w:pPr>
              <w:ind w:left="113" w:right="113" w:firstLine="0"/>
              <w:rPr>
                <w:sz w:val="24"/>
              </w:rPr>
            </w:pPr>
            <w:r w:rsidRPr="0056438C">
              <w:rPr>
                <w:sz w:val="24"/>
              </w:rPr>
              <w:t>Accroi</w:t>
            </w:r>
            <w:r w:rsidRPr="0056438C">
              <w:rPr>
                <w:sz w:val="24"/>
              </w:rPr>
              <w:t>s</w:t>
            </w:r>
            <w:r w:rsidRPr="0056438C">
              <w:rPr>
                <w:sz w:val="24"/>
              </w:rPr>
              <w:t>sement</w:t>
            </w:r>
            <w:r>
              <w:rPr>
                <w:sz w:val="24"/>
              </w:rPr>
              <w:t xml:space="preserve"> </w:t>
            </w:r>
            <w:r w:rsidRPr="0056438C">
              <w:rPr>
                <w:sz w:val="24"/>
              </w:rPr>
              <w:t>annuel moyen</w:t>
            </w:r>
            <w:r>
              <w:rPr>
                <w:sz w:val="24"/>
              </w:rPr>
              <w:t xml:space="preserve"> </w:t>
            </w:r>
            <w:r w:rsidRPr="0056438C">
              <w:rPr>
                <w:sz w:val="24"/>
              </w:rPr>
              <w:t>des prix à la</w:t>
            </w:r>
            <w:r>
              <w:rPr>
                <w:sz w:val="24"/>
              </w:rPr>
              <w:t xml:space="preserve"> </w:t>
            </w:r>
            <w:r w:rsidRPr="0056438C">
              <w:rPr>
                <w:sz w:val="24"/>
              </w:rPr>
              <w:t>consomm</w:t>
            </w:r>
            <w:r w:rsidRPr="0056438C">
              <w:rPr>
                <w:sz w:val="24"/>
              </w:rPr>
              <w:t>a</w:t>
            </w:r>
            <w:r w:rsidRPr="0056438C">
              <w:rPr>
                <w:sz w:val="24"/>
              </w:rPr>
              <w:t>tion</w:t>
            </w:r>
          </w:p>
        </w:tc>
      </w:tr>
      <w:tr w:rsidR="00BF6111" w:rsidRPr="0056438C" w14:paraId="320EA983" w14:textId="77777777">
        <w:tblPrEx>
          <w:tblCellMar>
            <w:top w:w="0" w:type="dxa"/>
            <w:bottom w:w="0" w:type="dxa"/>
          </w:tblCellMar>
        </w:tblPrEx>
        <w:tc>
          <w:tcPr>
            <w:tcW w:w="540" w:type="dxa"/>
            <w:vMerge w:val="restart"/>
            <w:tcBorders>
              <w:top w:val="single" w:sz="6" w:space="0" w:color="auto"/>
              <w:left w:val="nil"/>
              <w:right w:val="nil"/>
            </w:tcBorders>
            <w:shd w:val="clear" w:color="auto" w:fill="FFFFFF"/>
            <w:vAlign w:val="center"/>
          </w:tcPr>
          <w:p w14:paraId="3FAC9BF6" w14:textId="77777777" w:rsidR="00BF6111" w:rsidRPr="0056438C" w:rsidRDefault="00BF6111" w:rsidP="00BF6111">
            <w:pPr>
              <w:spacing w:before="120"/>
              <w:ind w:firstLine="0"/>
              <w:rPr>
                <w:sz w:val="24"/>
              </w:rPr>
            </w:pPr>
            <w:r w:rsidRPr="0056438C">
              <w:rPr>
                <w:sz w:val="24"/>
                <w:lang w:val="en-US"/>
              </w:rPr>
              <w:t>I</w:t>
            </w:r>
          </w:p>
        </w:tc>
        <w:tc>
          <w:tcPr>
            <w:tcW w:w="1440" w:type="dxa"/>
            <w:tcBorders>
              <w:top w:val="single" w:sz="6" w:space="0" w:color="auto"/>
              <w:left w:val="nil"/>
              <w:bottom w:val="nil"/>
              <w:right w:val="nil"/>
            </w:tcBorders>
            <w:shd w:val="clear" w:color="auto" w:fill="FFFFFF"/>
          </w:tcPr>
          <w:p w14:paraId="5BE8127E" w14:textId="77777777" w:rsidR="00BF6111" w:rsidRPr="0056438C" w:rsidRDefault="00BF6111" w:rsidP="00BF6111">
            <w:pPr>
              <w:spacing w:before="120"/>
              <w:ind w:firstLine="0"/>
              <w:rPr>
                <w:sz w:val="24"/>
              </w:rPr>
            </w:pPr>
            <w:r w:rsidRPr="0056438C">
              <w:rPr>
                <w:sz w:val="24"/>
              </w:rPr>
              <w:t xml:space="preserve">1820-1870 </w:t>
            </w:r>
          </w:p>
        </w:tc>
        <w:tc>
          <w:tcPr>
            <w:tcW w:w="1230" w:type="dxa"/>
            <w:tcBorders>
              <w:top w:val="single" w:sz="6" w:space="0" w:color="auto"/>
              <w:left w:val="nil"/>
              <w:bottom w:val="nil"/>
              <w:right w:val="nil"/>
            </w:tcBorders>
            <w:shd w:val="clear" w:color="auto" w:fill="FFFFFF"/>
          </w:tcPr>
          <w:p w14:paraId="711A5BB7" w14:textId="77777777" w:rsidR="00BF6111" w:rsidRPr="0056438C" w:rsidRDefault="00BF6111" w:rsidP="00BF6111">
            <w:pPr>
              <w:spacing w:before="120"/>
              <w:ind w:left="432" w:firstLine="0"/>
              <w:rPr>
                <w:sz w:val="24"/>
              </w:rPr>
            </w:pPr>
            <w:r w:rsidRPr="0056438C">
              <w:rPr>
                <w:sz w:val="24"/>
              </w:rPr>
              <w:t>2,2</w:t>
            </w:r>
            <w:r>
              <w:rPr>
                <w:sz w:val="24"/>
              </w:rPr>
              <w:t xml:space="preserve"> </w:t>
            </w:r>
            <w:r w:rsidRPr="00EC463E">
              <w:rPr>
                <w:color w:val="FF0000"/>
                <w:sz w:val="24"/>
                <w:vertAlign w:val="superscript"/>
              </w:rPr>
              <w:t>a</w:t>
            </w:r>
            <w:r w:rsidRPr="0056438C">
              <w:rPr>
                <w:sz w:val="24"/>
                <w:vertAlign w:val="superscript"/>
              </w:rPr>
              <w:t xml:space="preserve"> </w:t>
            </w:r>
          </w:p>
        </w:tc>
        <w:tc>
          <w:tcPr>
            <w:tcW w:w="1230" w:type="dxa"/>
            <w:tcBorders>
              <w:top w:val="single" w:sz="6" w:space="0" w:color="auto"/>
              <w:left w:val="nil"/>
              <w:bottom w:val="nil"/>
              <w:right w:val="nil"/>
            </w:tcBorders>
            <w:shd w:val="clear" w:color="auto" w:fill="FFFFFF"/>
          </w:tcPr>
          <w:p w14:paraId="1B3D638F" w14:textId="77777777" w:rsidR="00BF6111" w:rsidRPr="0056438C" w:rsidRDefault="00BF6111" w:rsidP="00BF6111">
            <w:pPr>
              <w:spacing w:before="120"/>
              <w:ind w:left="432" w:firstLine="0"/>
              <w:rPr>
                <w:sz w:val="24"/>
              </w:rPr>
            </w:pPr>
            <w:r w:rsidRPr="0056438C">
              <w:rPr>
                <w:sz w:val="24"/>
              </w:rPr>
              <w:t>l,0</w:t>
            </w:r>
            <w:r>
              <w:rPr>
                <w:sz w:val="24"/>
              </w:rPr>
              <w:t xml:space="preserve"> </w:t>
            </w:r>
            <w:r w:rsidRPr="00EC463E">
              <w:rPr>
                <w:color w:val="FF0000"/>
                <w:sz w:val="24"/>
                <w:vertAlign w:val="superscript"/>
              </w:rPr>
              <w:t>a</w:t>
            </w:r>
            <w:r w:rsidRPr="0056438C">
              <w:rPr>
                <w:sz w:val="24"/>
                <w:vertAlign w:val="superscript"/>
              </w:rPr>
              <w:t xml:space="preserve"> </w:t>
            </w:r>
          </w:p>
        </w:tc>
        <w:tc>
          <w:tcPr>
            <w:tcW w:w="1230" w:type="dxa"/>
            <w:tcBorders>
              <w:top w:val="single" w:sz="6" w:space="0" w:color="auto"/>
              <w:left w:val="nil"/>
              <w:bottom w:val="nil"/>
              <w:right w:val="nil"/>
            </w:tcBorders>
            <w:shd w:val="clear" w:color="auto" w:fill="FFFFFF"/>
          </w:tcPr>
          <w:p w14:paraId="1D2123F7" w14:textId="77777777" w:rsidR="00BF6111" w:rsidRPr="0056438C" w:rsidRDefault="00BF6111" w:rsidP="00BF6111">
            <w:pPr>
              <w:spacing w:before="120"/>
              <w:ind w:left="432" w:firstLine="0"/>
              <w:rPr>
                <w:sz w:val="24"/>
              </w:rPr>
            </w:pPr>
            <w:r w:rsidRPr="0056438C">
              <w:rPr>
                <w:sz w:val="24"/>
              </w:rPr>
              <w:t>n.d.</w:t>
            </w:r>
          </w:p>
        </w:tc>
        <w:tc>
          <w:tcPr>
            <w:tcW w:w="1230" w:type="dxa"/>
            <w:tcBorders>
              <w:top w:val="single" w:sz="6" w:space="0" w:color="auto"/>
              <w:left w:val="nil"/>
              <w:bottom w:val="nil"/>
              <w:right w:val="nil"/>
            </w:tcBorders>
            <w:shd w:val="clear" w:color="auto" w:fill="FFFFFF"/>
          </w:tcPr>
          <w:p w14:paraId="1B6D8B5B" w14:textId="77777777" w:rsidR="00BF6111" w:rsidRPr="0056438C" w:rsidRDefault="00BF6111" w:rsidP="00BF6111">
            <w:pPr>
              <w:spacing w:before="120"/>
              <w:ind w:left="432" w:firstLine="0"/>
              <w:rPr>
                <w:sz w:val="24"/>
              </w:rPr>
            </w:pPr>
            <w:r w:rsidRPr="0056438C">
              <w:rPr>
                <w:sz w:val="24"/>
              </w:rPr>
              <w:t xml:space="preserve">4,0 </w:t>
            </w:r>
            <w:r w:rsidRPr="00EC463E">
              <w:rPr>
                <w:color w:val="FF0000"/>
                <w:sz w:val="24"/>
                <w:vertAlign w:val="superscript"/>
              </w:rPr>
              <w:t>b</w:t>
            </w:r>
            <w:r w:rsidRPr="0056438C">
              <w:rPr>
                <w:sz w:val="24"/>
                <w:vertAlign w:val="superscript"/>
              </w:rPr>
              <w:t xml:space="preserve"> </w:t>
            </w:r>
          </w:p>
        </w:tc>
        <w:tc>
          <w:tcPr>
            <w:tcW w:w="1230" w:type="dxa"/>
            <w:tcBorders>
              <w:top w:val="single" w:sz="6" w:space="0" w:color="auto"/>
              <w:left w:val="nil"/>
              <w:bottom w:val="nil"/>
              <w:right w:val="nil"/>
            </w:tcBorders>
            <w:shd w:val="clear" w:color="auto" w:fill="FFFFFF"/>
          </w:tcPr>
          <w:p w14:paraId="5487E69E" w14:textId="77777777" w:rsidR="00BF6111" w:rsidRPr="0056438C" w:rsidRDefault="00BF6111" w:rsidP="00BF6111">
            <w:pPr>
              <w:spacing w:before="120"/>
              <w:ind w:left="432" w:firstLine="0"/>
              <w:rPr>
                <w:sz w:val="24"/>
              </w:rPr>
            </w:pPr>
            <w:r w:rsidRPr="0056438C">
              <w:rPr>
                <w:sz w:val="24"/>
              </w:rPr>
              <w:t xml:space="preserve">n.d. </w:t>
            </w:r>
          </w:p>
        </w:tc>
        <w:tc>
          <w:tcPr>
            <w:tcW w:w="1230" w:type="dxa"/>
            <w:tcBorders>
              <w:top w:val="single" w:sz="6" w:space="0" w:color="auto"/>
              <w:left w:val="nil"/>
              <w:bottom w:val="nil"/>
              <w:right w:val="nil"/>
            </w:tcBorders>
            <w:shd w:val="clear" w:color="auto" w:fill="FFFFFF"/>
          </w:tcPr>
          <w:p w14:paraId="7CA71CF4" w14:textId="77777777" w:rsidR="00BF6111" w:rsidRPr="0056438C" w:rsidRDefault="00BF6111" w:rsidP="00BF6111">
            <w:pPr>
              <w:spacing w:before="120"/>
              <w:ind w:left="432" w:firstLine="0"/>
              <w:rPr>
                <w:sz w:val="24"/>
              </w:rPr>
            </w:pPr>
            <w:r w:rsidRPr="0056438C">
              <w:rPr>
                <w:sz w:val="24"/>
              </w:rPr>
              <w:t xml:space="preserve">0.2 </w:t>
            </w:r>
            <w:r w:rsidRPr="00EC463E">
              <w:rPr>
                <w:color w:val="FF0000"/>
                <w:sz w:val="24"/>
                <w:vertAlign w:val="superscript"/>
              </w:rPr>
              <w:t xml:space="preserve">b </w:t>
            </w:r>
          </w:p>
        </w:tc>
      </w:tr>
      <w:tr w:rsidR="00BF6111" w:rsidRPr="0056438C" w14:paraId="73F7E031" w14:textId="77777777">
        <w:tblPrEx>
          <w:tblCellMar>
            <w:top w:w="0" w:type="dxa"/>
            <w:bottom w:w="0" w:type="dxa"/>
          </w:tblCellMar>
        </w:tblPrEx>
        <w:tc>
          <w:tcPr>
            <w:tcW w:w="540" w:type="dxa"/>
            <w:vMerge/>
            <w:tcBorders>
              <w:left w:val="nil"/>
              <w:bottom w:val="nil"/>
              <w:right w:val="nil"/>
            </w:tcBorders>
            <w:shd w:val="clear" w:color="auto" w:fill="FFFFFF"/>
          </w:tcPr>
          <w:p w14:paraId="7789DD94" w14:textId="77777777" w:rsidR="00BF6111" w:rsidRPr="0056438C" w:rsidRDefault="00BF6111" w:rsidP="00BF6111">
            <w:pPr>
              <w:ind w:firstLine="0"/>
              <w:rPr>
                <w:sz w:val="24"/>
                <w:lang w:val="en-US"/>
              </w:rPr>
            </w:pPr>
          </w:p>
        </w:tc>
        <w:tc>
          <w:tcPr>
            <w:tcW w:w="1440" w:type="dxa"/>
            <w:tcBorders>
              <w:top w:val="nil"/>
              <w:left w:val="nil"/>
              <w:bottom w:val="nil"/>
              <w:right w:val="nil"/>
            </w:tcBorders>
            <w:shd w:val="clear" w:color="auto" w:fill="FFFFFF"/>
          </w:tcPr>
          <w:p w14:paraId="7F06728B" w14:textId="77777777" w:rsidR="00BF6111" w:rsidRPr="0056438C" w:rsidRDefault="00BF6111" w:rsidP="00BF6111">
            <w:pPr>
              <w:ind w:firstLine="0"/>
              <w:rPr>
                <w:sz w:val="24"/>
              </w:rPr>
            </w:pPr>
            <w:r w:rsidRPr="0056438C">
              <w:rPr>
                <w:sz w:val="24"/>
              </w:rPr>
              <w:t>1870-1913</w:t>
            </w:r>
          </w:p>
        </w:tc>
        <w:tc>
          <w:tcPr>
            <w:tcW w:w="1230" w:type="dxa"/>
            <w:tcBorders>
              <w:top w:val="nil"/>
              <w:left w:val="nil"/>
              <w:bottom w:val="nil"/>
              <w:right w:val="nil"/>
            </w:tcBorders>
            <w:shd w:val="clear" w:color="auto" w:fill="FFFFFF"/>
          </w:tcPr>
          <w:p w14:paraId="35654166" w14:textId="77777777" w:rsidR="00BF6111" w:rsidRPr="0056438C" w:rsidRDefault="00BF6111" w:rsidP="00BF6111">
            <w:pPr>
              <w:ind w:left="432" w:firstLine="0"/>
              <w:rPr>
                <w:sz w:val="24"/>
              </w:rPr>
            </w:pPr>
            <w:r w:rsidRPr="0056438C">
              <w:rPr>
                <w:sz w:val="24"/>
              </w:rPr>
              <w:t>2,5</w:t>
            </w:r>
            <w:r>
              <w:rPr>
                <w:sz w:val="24"/>
              </w:rPr>
              <w:t xml:space="preserve"> </w:t>
            </w:r>
            <w:r w:rsidRPr="00EC463E">
              <w:rPr>
                <w:color w:val="FF0000"/>
                <w:sz w:val="24"/>
                <w:vertAlign w:val="superscript"/>
              </w:rPr>
              <w:t>a</w:t>
            </w:r>
          </w:p>
        </w:tc>
        <w:tc>
          <w:tcPr>
            <w:tcW w:w="1230" w:type="dxa"/>
            <w:tcBorders>
              <w:top w:val="nil"/>
              <w:left w:val="nil"/>
              <w:bottom w:val="nil"/>
              <w:right w:val="nil"/>
            </w:tcBorders>
            <w:shd w:val="clear" w:color="auto" w:fill="FFFFFF"/>
          </w:tcPr>
          <w:p w14:paraId="088AA61F" w14:textId="77777777" w:rsidR="00BF6111" w:rsidRPr="0056438C" w:rsidRDefault="00BF6111" w:rsidP="00BF6111">
            <w:pPr>
              <w:ind w:left="432" w:firstLine="0"/>
              <w:rPr>
                <w:sz w:val="24"/>
              </w:rPr>
            </w:pPr>
            <w:r w:rsidRPr="0056438C">
              <w:rPr>
                <w:sz w:val="24"/>
              </w:rPr>
              <w:t>1,4</w:t>
            </w:r>
          </w:p>
        </w:tc>
        <w:tc>
          <w:tcPr>
            <w:tcW w:w="1230" w:type="dxa"/>
            <w:tcBorders>
              <w:top w:val="nil"/>
              <w:left w:val="nil"/>
              <w:bottom w:val="nil"/>
              <w:right w:val="nil"/>
            </w:tcBorders>
            <w:shd w:val="clear" w:color="auto" w:fill="FFFFFF"/>
          </w:tcPr>
          <w:p w14:paraId="4A13B25A" w14:textId="77777777" w:rsidR="00BF6111" w:rsidRPr="0056438C" w:rsidRDefault="00BF6111" w:rsidP="00BF6111">
            <w:pPr>
              <w:ind w:left="432" w:firstLine="0"/>
              <w:rPr>
                <w:sz w:val="24"/>
              </w:rPr>
            </w:pPr>
            <w:r w:rsidRPr="0056438C">
              <w:rPr>
                <w:sz w:val="24"/>
              </w:rPr>
              <w:t>2,9</w:t>
            </w:r>
          </w:p>
        </w:tc>
        <w:tc>
          <w:tcPr>
            <w:tcW w:w="1230" w:type="dxa"/>
            <w:tcBorders>
              <w:top w:val="nil"/>
              <w:left w:val="nil"/>
              <w:bottom w:val="nil"/>
              <w:right w:val="nil"/>
            </w:tcBorders>
            <w:shd w:val="clear" w:color="auto" w:fill="FFFFFF"/>
          </w:tcPr>
          <w:p w14:paraId="70ADFE49" w14:textId="77777777" w:rsidR="00BF6111" w:rsidRPr="0056438C" w:rsidRDefault="00BF6111" w:rsidP="00BF6111">
            <w:pPr>
              <w:ind w:left="432" w:firstLine="0"/>
              <w:rPr>
                <w:sz w:val="24"/>
              </w:rPr>
            </w:pPr>
            <w:r w:rsidRPr="0056438C">
              <w:rPr>
                <w:sz w:val="24"/>
              </w:rPr>
              <w:t>3.9</w:t>
            </w:r>
          </w:p>
        </w:tc>
        <w:tc>
          <w:tcPr>
            <w:tcW w:w="1230" w:type="dxa"/>
            <w:tcBorders>
              <w:top w:val="nil"/>
              <w:left w:val="nil"/>
              <w:bottom w:val="nil"/>
              <w:right w:val="nil"/>
            </w:tcBorders>
            <w:shd w:val="clear" w:color="auto" w:fill="FFFFFF"/>
          </w:tcPr>
          <w:p w14:paraId="5E011D52" w14:textId="77777777" w:rsidR="00BF6111" w:rsidRPr="0056438C" w:rsidRDefault="00BF6111" w:rsidP="00BF6111">
            <w:pPr>
              <w:ind w:left="432" w:firstLine="0"/>
              <w:rPr>
                <w:sz w:val="24"/>
              </w:rPr>
            </w:pPr>
            <w:r w:rsidRPr="0056438C">
              <w:rPr>
                <w:sz w:val="24"/>
              </w:rPr>
              <w:t xml:space="preserve">4,5 </w:t>
            </w:r>
            <w:r>
              <w:rPr>
                <w:color w:val="FF0000"/>
                <w:sz w:val="24"/>
                <w:vertAlign w:val="superscript"/>
              </w:rPr>
              <w:t>c</w:t>
            </w:r>
          </w:p>
        </w:tc>
        <w:tc>
          <w:tcPr>
            <w:tcW w:w="1230" w:type="dxa"/>
            <w:tcBorders>
              <w:top w:val="nil"/>
              <w:left w:val="nil"/>
              <w:bottom w:val="nil"/>
              <w:right w:val="nil"/>
            </w:tcBorders>
            <w:shd w:val="clear" w:color="auto" w:fill="FFFFFF"/>
          </w:tcPr>
          <w:p w14:paraId="6BCEB4B8" w14:textId="77777777" w:rsidR="00BF6111" w:rsidRPr="0056438C" w:rsidRDefault="00BF6111" w:rsidP="00BF6111">
            <w:pPr>
              <w:ind w:left="432" w:firstLine="0"/>
              <w:rPr>
                <w:sz w:val="24"/>
              </w:rPr>
            </w:pPr>
            <w:r w:rsidRPr="0056438C">
              <w:rPr>
                <w:sz w:val="24"/>
              </w:rPr>
              <w:t>0,4</w:t>
            </w:r>
          </w:p>
        </w:tc>
      </w:tr>
      <w:tr w:rsidR="00BF6111" w:rsidRPr="0056438C" w14:paraId="64F0C86C" w14:textId="77777777">
        <w:tblPrEx>
          <w:tblCellMar>
            <w:top w:w="0" w:type="dxa"/>
            <w:bottom w:w="0" w:type="dxa"/>
          </w:tblCellMar>
        </w:tblPrEx>
        <w:tc>
          <w:tcPr>
            <w:tcW w:w="540" w:type="dxa"/>
            <w:tcBorders>
              <w:top w:val="nil"/>
              <w:left w:val="nil"/>
              <w:bottom w:val="nil"/>
              <w:right w:val="nil"/>
            </w:tcBorders>
            <w:shd w:val="clear" w:color="auto" w:fill="FFFFFF"/>
          </w:tcPr>
          <w:p w14:paraId="0760A0A1" w14:textId="77777777" w:rsidR="00BF6111" w:rsidRPr="0056438C" w:rsidRDefault="00BF6111" w:rsidP="00BF6111">
            <w:pPr>
              <w:ind w:firstLine="0"/>
              <w:rPr>
                <w:sz w:val="24"/>
              </w:rPr>
            </w:pPr>
            <w:r w:rsidRPr="0056438C">
              <w:rPr>
                <w:sz w:val="24"/>
                <w:lang w:val="en-US"/>
              </w:rPr>
              <w:t>II</w:t>
            </w:r>
          </w:p>
        </w:tc>
        <w:tc>
          <w:tcPr>
            <w:tcW w:w="1440" w:type="dxa"/>
            <w:tcBorders>
              <w:top w:val="nil"/>
              <w:left w:val="nil"/>
              <w:bottom w:val="nil"/>
              <w:right w:val="nil"/>
            </w:tcBorders>
            <w:shd w:val="clear" w:color="auto" w:fill="FFFFFF"/>
          </w:tcPr>
          <w:p w14:paraId="20FEF876" w14:textId="77777777" w:rsidR="00BF6111" w:rsidRPr="0056438C" w:rsidRDefault="00BF6111" w:rsidP="00BF6111">
            <w:pPr>
              <w:ind w:firstLine="0"/>
              <w:rPr>
                <w:sz w:val="24"/>
              </w:rPr>
            </w:pPr>
            <w:r w:rsidRPr="0056438C">
              <w:rPr>
                <w:sz w:val="24"/>
              </w:rPr>
              <w:t>1913-1950</w:t>
            </w:r>
          </w:p>
        </w:tc>
        <w:tc>
          <w:tcPr>
            <w:tcW w:w="1230" w:type="dxa"/>
            <w:tcBorders>
              <w:top w:val="nil"/>
              <w:left w:val="nil"/>
              <w:bottom w:val="nil"/>
              <w:right w:val="nil"/>
            </w:tcBorders>
            <w:shd w:val="clear" w:color="auto" w:fill="FFFFFF"/>
          </w:tcPr>
          <w:p w14:paraId="708E94A4" w14:textId="77777777" w:rsidR="00BF6111" w:rsidRPr="0056438C" w:rsidRDefault="00BF6111" w:rsidP="00BF6111">
            <w:pPr>
              <w:ind w:left="432" w:firstLine="0"/>
              <w:rPr>
                <w:sz w:val="24"/>
              </w:rPr>
            </w:pPr>
            <w:r w:rsidRPr="0056438C">
              <w:rPr>
                <w:sz w:val="24"/>
              </w:rPr>
              <w:t>1,9</w:t>
            </w:r>
          </w:p>
        </w:tc>
        <w:tc>
          <w:tcPr>
            <w:tcW w:w="1230" w:type="dxa"/>
            <w:tcBorders>
              <w:top w:val="nil"/>
              <w:left w:val="nil"/>
              <w:bottom w:val="nil"/>
              <w:right w:val="nil"/>
            </w:tcBorders>
            <w:shd w:val="clear" w:color="auto" w:fill="FFFFFF"/>
          </w:tcPr>
          <w:p w14:paraId="28E94640" w14:textId="77777777" w:rsidR="00BF6111" w:rsidRPr="0056438C" w:rsidRDefault="00BF6111" w:rsidP="00BF6111">
            <w:pPr>
              <w:ind w:left="432" w:firstLine="0"/>
              <w:rPr>
                <w:sz w:val="24"/>
              </w:rPr>
            </w:pPr>
            <w:r w:rsidRPr="0056438C">
              <w:rPr>
                <w:sz w:val="24"/>
              </w:rPr>
              <w:t>1,2</w:t>
            </w:r>
          </w:p>
        </w:tc>
        <w:tc>
          <w:tcPr>
            <w:tcW w:w="1230" w:type="dxa"/>
            <w:tcBorders>
              <w:top w:val="nil"/>
              <w:left w:val="nil"/>
              <w:bottom w:val="nil"/>
              <w:right w:val="nil"/>
            </w:tcBorders>
            <w:shd w:val="clear" w:color="auto" w:fill="FFFFFF"/>
          </w:tcPr>
          <w:p w14:paraId="1838C3AB" w14:textId="77777777" w:rsidR="00BF6111" w:rsidRPr="0056438C" w:rsidRDefault="00BF6111" w:rsidP="00BF6111">
            <w:pPr>
              <w:ind w:left="432" w:firstLine="0"/>
              <w:rPr>
                <w:sz w:val="24"/>
              </w:rPr>
            </w:pPr>
            <w:r w:rsidRPr="0056438C">
              <w:rPr>
                <w:sz w:val="24"/>
              </w:rPr>
              <w:t>1,7</w:t>
            </w:r>
          </w:p>
        </w:tc>
        <w:tc>
          <w:tcPr>
            <w:tcW w:w="1230" w:type="dxa"/>
            <w:tcBorders>
              <w:top w:val="nil"/>
              <w:left w:val="nil"/>
              <w:bottom w:val="nil"/>
              <w:right w:val="nil"/>
            </w:tcBorders>
            <w:shd w:val="clear" w:color="auto" w:fill="FFFFFF"/>
          </w:tcPr>
          <w:p w14:paraId="54B7365C" w14:textId="77777777" w:rsidR="00BF6111" w:rsidRPr="0056438C" w:rsidRDefault="00BF6111" w:rsidP="00BF6111">
            <w:pPr>
              <w:ind w:left="432" w:firstLine="0"/>
              <w:rPr>
                <w:sz w:val="24"/>
              </w:rPr>
            </w:pPr>
            <w:r w:rsidRPr="0056438C">
              <w:rPr>
                <w:sz w:val="24"/>
              </w:rPr>
              <w:t>1,0</w:t>
            </w:r>
          </w:p>
        </w:tc>
        <w:tc>
          <w:tcPr>
            <w:tcW w:w="1230" w:type="dxa"/>
            <w:tcBorders>
              <w:top w:val="nil"/>
              <w:left w:val="nil"/>
              <w:bottom w:val="nil"/>
              <w:right w:val="nil"/>
            </w:tcBorders>
            <w:shd w:val="clear" w:color="auto" w:fill="FFFFFF"/>
          </w:tcPr>
          <w:p w14:paraId="13AD4CF4" w14:textId="77777777" w:rsidR="00BF6111" w:rsidRPr="0056438C" w:rsidRDefault="00BF6111" w:rsidP="00BF6111">
            <w:pPr>
              <w:ind w:left="432" w:firstLine="0"/>
              <w:rPr>
                <w:sz w:val="24"/>
              </w:rPr>
            </w:pPr>
            <w:r w:rsidRPr="0056438C">
              <w:rPr>
                <w:sz w:val="24"/>
              </w:rPr>
              <w:t>7,3</w:t>
            </w:r>
          </w:p>
        </w:tc>
        <w:tc>
          <w:tcPr>
            <w:tcW w:w="1230" w:type="dxa"/>
            <w:tcBorders>
              <w:top w:val="nil"/>
              <w:left w:val="nil"/>
              <w:bottom w:val="nil"/>
              <w:right w:val="nil"/>
            </w:tcBorders>
            <w:shd w:val="clear" w:color="auto" w:fill="FFFFFF"/>
          </w:tcPr>
          <w:p w14:paraId="7A6DE4D5" w14:textId="77777777" w:rsidR="00BF6111" w:rsidRPr="0056438C" w:rsidRDefault="00BF6111" w:rsidP="00BF6111">
            <w:pPr>
              <w:ind w:left="432" w:firstLine="0"/>
              <w:rPr>
                <w:sz w:val="24"/>
              </w:rPr>
            </w:pPr>
            <w:r w:rsidRPr="0056438C">
              <w:rPr>
                <w:sz w:val="24"/>
              </w:rPr>
              <w:t xml:space="preserve">- 0,7 </w:t>
            </w:r>
            <w:r w:rsidRPr="00EC463E">
              <w:rPr>
                <w:color w:val="FF0000"/>
                <w:sz w:val="24"/>
                <w:vertAlign w:val="superscript"/>
              </w:rPr>
              <w:t>d</w:t>
            </w:r>
          </w:p>
        </w:tc>
      </w:tr>
      <w:tr w:rsidR="00BF6111" w:rsidRPr="0056438C" w14:paraId="1428845A" w14:textId="77777777">
        <w:tblPrEx>
          <w:tblCellMar>
            <w:top w:w="0" w:type="dxa"/>
            <w:bottom w:w="0" w:type="dxa"/>
          </w:tblCellMar>
        </w:tblPrEx>
        <w:tc>
          <w:tcPr>
            <w:tcW w:w="540" w:type="dxa"/>
            <w:tcBorders>
              <w:top w:val="nil"/>
              <w:left w:val="nil"/>
              <w:bottom w:val="nil"/>
              <w:right w:val="nil"/>
            </w:tcBorders>
            <w:shd w:val="clear" w:color="auto" w:fill="FFFFFF"/>
          </w:tcPr>
          <w:p w14:paraId="0445B99F" w14:textId="77777777" w:rsidR="00BF6111" w:rsidRPr="0056438C" w:rsidRDefault="00BF6111" w:rsidP="00BF6111">
            <w:pPr>
              <w:ind w:firstLine="0"/>
              <w:rPr>
                <w:sz w:val="24"/>
              </w:rPr>
            </w:pPr>
            <w:r w:rsidRPr="0056438C">
              <w:rPr>
                <w:sz w:val="24"/>
                <w:lang w:val="en-US"/>
              </w:rPr>
              <w:t>III</w:t>
            </w:r>
          </w:p>
        </w:tc>
        <w:tc>
          <w:tcPr>
            <w:tcW w:w="1440" w:type="dxa"/>
            <w:tcBorders>
              <w:top w:val="nil"/>
              <w:left w:val="nil"/>
              <w:bottom w:val="nil"/>
              <w:right w:val="nil"/>
            </w:tcBorders>
            <w:shd w:val="clear" w:color="auto" w:fill="FFFFFF"/>
          </w:tcPr>
          <w:p w14:paraId="01EEA8D6" w14:textId="77777777" w:rsidR="00BF6111" w:rsidRPr="0056438C" w:rsidRDefault="00BF6111" w:rsidP="00BF6111">
            <w:pPr>
              <w:ind w:firstLine="0"/>
              <w:rPr>
                <w:sz w:val="24"/>
              </w:rPr>
            </w:pPr>
            <w:r w:rsidRPr="0056438C">
              <w:rPr>
                <w:sz w:val="24"/>
              </w:rPr>
              <w:t>1950-1973</w:t>
            </w:r>
          </w:p>
        </w:tc>
        <w:tc>
          <w:tcPr>
            <w:tcW w:w="1230" w:type="dxa"/>
            <w:tcBorders>
              <w:top w:val="nil"/>
              <w:left w:val="nil"/>
              <w:bottom w:val="nil"/>
              <w:right w:val="nil"/>
            </w:tcBorders>
            <w:shd w:val="clear" w:color="auto" w:fill="FFFFFF"/>
          </w:tcPr>
          <w:p w14:paraId="3BCFC354" w14:textId="77777777" w:rsidR="00BF6111" w:rsidRPr="0056438C" w:rsidRDefault="00BF6111" w:rsidP="00BF6111">
            <w:pPr>
              <w:ind w:left="432" w:firstLine="0"/>
              <w:rPr>
                <w:sz w:val="24"/>
              </w:rPr>
            </w:pPr>
            <w:r w:rsidRPr="0056438C">
              <w:rPr>
                <w:sz w:val="24"/>
              </w:rPr>
              <w:t>4,9</w:t>
            </w:r>
          </w:p>
        </w:tc>
        <w:tc>
          <w:tcPr>
            <w:tcW w:w="1230" w:type="dxa"/>
            <w:tcBorders>
              <w:top w:val="nil"/>
              <w:left w:val="nil"/>
              <w:bottom w:val="nil"/>
              <w:right w:val="nil"/>
            </w:tcBorders>
            <w:shd w:val="clear" w:color="auto" w:fill="FFFFFF"/>
          </w:tcPr>
          <w:p w14:paraId="2C854017" w14:textId="77777777" w:rsidR="00BF6111" w:rsidRPr="0056438C" w:rsidRDefault="00BF6111" w:rsidP="00BF6111">
            <w:pPr>
              <w:ind w:left="432" w:firstLine="0"/>
              <w:rPr>
                <w:sz w:val="24"/>
              </w:rPr>
            </w:pPr>
            <w:r w:rsidRPr="0056438C">
              <w:rPr>
                <w:sz w:val="24"/>
              </w:rPr>
              <w:t>33</w:t>
            </w:r>
          </w:p>
        </w:tc>
        <w:tc>
          <w:tcPr>
            <w:tcW w:w="1230" w:type="dxa"/>
            <w:tcBorders>
              <w:top w:val="nil"/>
              <w:left w:val="nil"/>
              <w:bottom w:val="nil"/>
              <w:right w:val="nil"/>
            </w:tcBorders>
            <w:shd w:val="clear" w:color="auto" w:fill="FFFFFF"/>
          </w:tcPr>
          <w:p w14:paraId="0EF88348" w14:textId="77777777" w:rsidR="00BF6111" w:rsidRPr="0056438C" w:rsidRDefault="00BF6111" w:rsidP="00BF6111">
            <w:pPr>
              <w:ind w:left="432" w:firstLine="0"/>
              <w:rPr>
                <w:sz w:val="24"/>
              </w:rPr>
            </w:pPr>
            <w:r w:rsidRPr="0056438C">
              <w:rPr>
                <w:sz w:val="24"/>
              </w:rPr>
              <w:t>5,5</w:t>
            </w:r>
          </w:p>
        </w:tc>
        <w:tc>
          <w:tcPr>
            <w:tcW w:w="1230" w:type="dxa"/>
            <w:tcBorders>
              <w:top w:val="nil"/>
              <w:left w:val="nil"/>
              <w:bottom w:val="nil"/>
              <w:right w:val="nil"/>
            </w:tcBorders>
            <w:shd w:val="clear" w:color="auto" w:fill="FFFFFF"/>
          </w:tcPr>
          <w:p w14:paraId="6ED11B39" w14:textId="77777777" w:rsidR="00BF6111" w:rsidRPr="0056438C" w:rsidRDefault="00BF6111" w:rsidP="00BF6111">
            <w:pPr>
              <w:ind w:left="432" w:firstLine="0"/>
              <w:rPr>
                <w:sz w:val="24"/>
              </w:rPr>
            </w:pPr>
            <w:r w:rsidRPr="0056438C">
              <w:rPr>
                <w:sz w:val="24"/>
              </w:rPr>
              <w:t>8,6</w:t>
            </w:r>
          </w:p>
        </w:tc>
        <w:tc>
          <w:tcPr>
            <w:tcW w:w="1230" w:type="dxa"/>
            <w:tcBorders>
              <w:top w:val="nil"/>
              <w:left w:val="nil"/>
              <w:bottom w:val="nil"/>
              <w:right w:val="nil"/>
            </w:tcBorders>
            <w:shd w:val="clear" w:color="auto" w:fill="FFFFFF"/>
          </w:tcPr>
          <w:p w14:paraId="670E5124" w14:textId="77777777" w:rsidR="00BF6111" w:rsidRPr="0056438C" w:rsidRDefault="00BF6111" w:rsidP="00BF6111">
            <w:pPr>
              <w:ind w:left="432" w:firstLine="0"/>
              <w:rPr>
                <w:sz w:val="24"/>
              </w:rPr>
            </w:pPr>
            <w:r w:rsidRPr="0056438C">
              <w:rPr>
                <w:sz w:val="24"/>
              </w:rPr>
              <w:t>3,0</w:t>
            </w:r>
          </w:p>
        </w:tc>
        <w:tc>
          <w:tcPr>
            <w:tcW w:w="1230" w:type="dxa"/>
            <w:tcBorders>
              <w:top w:val="nil"/>
              <w:left w:val="nil"/>
              <w:bottom w:val="nil"/>
              <w:right w:val="nil"/>
            </w:tcBorders>
            <w:shd w:val="clear" w:color="auto" w:fill="FFFFFF"/>
          </w:tcPr>
          <w:p w14:paraId="2B4BC099" w14:textId="77777777" w:rsidR="00BF6111" w:rsidRPr="0056438C" w:rsidRDefault="00BF6111" w:rsidP="00BF6111">
            <w:pPr>
              <w:ind w:left="432" w:firstLine="0"/>
              <w:rPr>
                <w:sz w:val="24"/>
              </w:rPr>
            </w:pPr>
            <w:r w:rsidRPr="0056438C">
              <w:rPr>
                <w:sz w:val="24"/>
              </w:rPr>
              <w:t>4.1</w:t>
            </w:r>
          </w:p>
        </w:tc>
      </w:tr>
      <w:tr w:rsidR="00BF6111" w:rsidRPr="0056438C" w14:paraId="46C0D511" w14:textId="77777777">
        <w:tblPrEx>
          <w:tblCellMar>
            <w:top w:w="0" w:type="dxa"/>
            <w:bottom w:w="0" w:type="dxa"/>
          </w:tblCellMar>
        </w:tblPrEx>
        <w:tc>
          <w:tcPr>
            <w:tcW w:w="540" w:type="dxa"/>
            <w:tcBorders>
              <w:top w:val="nil"/>
              <w:left w:val="nil"/>
              <w:bottom w:val="single" w:sz="6" w:space="0" w:color="auto"/>
              <w:right w:val="nil"/>
            </w:tcBorders>
            <w:shd w:val="clear" w:color="auto" w:fill="FFFFFF"/>
          </w:tcPr>
          <w:p w14:paraId="716A3135" w14:textId="77777777" w:rsidR="00BF6111" w:rsidRPr="0056438C" w:rsidRDefault="00BF6111" w:rsidP="00BF6111">
            <w:pPr>
              <w:spacing w:after="120"/>
              <w:ind w:firstLine="0"/>
              <w:rPr>
                <w:sz w:val="24"/>
              </w:rPr>
            </w:pPr>
            <w:r w:rsidRPr="0056438C">
              <w:rPr>
                <w:sz w:val="24"/>
                <w:lang w:val="en-US"/>
              </w:rPr>
              <w:t>IV</w:t>
            </w:r>
          </w:p>
        </w:tc>
        <w:tc>
          <w:tcPr>
            <w:tcW w:w="1440" w:type="dxa"/>
            <w:tcBorders>
              <w:top w:val="nil"/>
              <w:left w:val="nil"/>
              <w:bottom w:val="single" w:sz="6" w:space="0" w:color="auto"/>
              <w:right w:val="nil"/>
            </w:tcBorders>
            <w:shd w:val="clear" w:color="auto" w:fill="FFFFFF"/>
          </w:tcPr>
          <w:p w14:paraId="11EEA728" w14:textId="77777777" w:rsidR="00BF6111" w:rsidRPr="0056438C" w:rsidRDefault="00BF6111" w:rsidP="00BF6111">
            <w:pPr>
              <w:spacing w:after="120"/>
              <w:ind w:firstLine="0"/>
              <w:rPr>
                <w:sz w:val="24"/>
              </w:rPr>
            </w:pPr>
            <w:r w:rsidRPr="0056438C">
              <w:rPr>
                <w:sz w:val="24"/>
              </w:rPr>
              <w:t>1973-1979</w:t>
            </w:r>
          </w:p>
        </w:tc>
        <w:tc>
          <w:tcPr>
            <w:tcW w:w="1230" w:type="dxa"/>
            <w:tcBorders>
              <w:top w:val="nil"/>
              <w:left w:val="nil"/>
              <w:bottom w:val="single" w:sz="6" w:space="0" w:color="auto"/>
              <w:right w:val="nil"/>
            </w:tcBorders>
            <w:shd w:val="clear" w:color="auto" w:fill="FFFFFF"/>
          </w:tcPr>
          <w:p w14:paraId="0B8F6866" w14:textId="77777777" w:rsidR="00BF6111" w:rsidRPr="0056438C" w:rsidRDefault="00BF6111" w:rsidP="00BF6111">
            <w:pPr>
              <w:spacing w:after="120"/>
              <w:ind w:left="432" w:firstLine="0"/>
              <w:rPr>
                <w:sz w:val="24"/>
              </w:rPr>
            </w:pPr>
            <w:r w:rsidRPr="0056438C">
              <w:rPr>
                <w:sz w:val="24"/>
              </w:rPr>
              <w:t>2,5</w:t>
            </w:r>
          </w:p>
        </w:tc>
        <w:tc>
          <w:tcPr>
            <w:tcW w:w="1230" w:type="dxa"/>
            <w:tcBorders>
              <w:top w:val="nil"/>
              <w:left w:val="nil"/>
              <w:bottom w:val="single" w:sz="6" w:space="0" w:color="auto"/>
              <w:right w:val="nil"/>
            </w:tcBorders>
            <w:shd w:val="clear" w:color="auto" w:fill="FFFFFF"/>
          </w:tcPr>
          <w:p w14:paraId="17A4D3BE" w14:textId="77777777" w:rsidR="00BF6111" w:rsidRPr="0056438C" w:rsidRDefault="00BF6111" w:rsidP="00BF6111">
            <w:pPr>
              <w:spacing w:after="120"/>
              <w:ind w:left="432" w:firstLine="0"/>
              <w:rPr>
                <w:sz w:val="24"/>
              </w:rPr>
            </w:pPr>
            <w:r w:rsidRPr="0056438C">
              <w:rPr>
                <w:sz w:val="24"/>
              </w:rPr>
              <w:t>2,0</w:t>
            </w:r>
          </w:p>
        </w:tc>
        <w:tc>
          <w:tcPr>
            <w:tcW w:w="1230" w:type="dxa"/>
            <w:tcBorders>
              <w:top w:val="nil"/>
              <w:left w:val="nil"/>
              <w:bottom w:val="single" w:sz="6" w:space="0" w:color="auto"/>
              <w:right w:val="nil"/>
            </w:tcBorders>
            <w:shd w:val="clear" w:color="auto" w:fill="FFFFFF"/>
          </w:tcPr>
          <w:p w14:paraId="295BECD4" w14:textId="77777777" w:rsidR="00BF6111" w:rsidRPr="0056438C" w:rsidRDefault="00BF6111" w:rsidP="00BF6111">
            <w:pPr>
              <w:spacing w:after="120"/>
              <w:ind w:left="432" w:firstLine="0"/>
              <w:rPr>
                <w:sz w:val="24"/>
              </w:rPr>
            </w:pPr>
            <w:r w:rsidRPr="0056438C">
              <w:rPr>
                <w:sz w:val="24"/>
              </w:rPr>
              <w:t>4,4'</w:t>
            </w:r>
          </w:p>
        </w:tc>
        <w:tc>
          <w:tcPr>
            <w:tcW w:w="1230" w:type="dxa"/>
            <w:tcBorders>
              <w:top w:val="nil"/>
              <w:left w:val="nil"/>
              <w:bottom w:val="single" w:sz="6" w:space="0" w:color="auto"/>
              <w:right w:val="nil"/>
            </w:tcBorders>
            <w:shd w:val="clear" w:color="auto" w:fill="FFFFFF"/>
          </w:tcPr>
          <w:p w14:paraId="46993B76" w14:textId="77777777" w:rsidR="00BF6111" w:rsidRPr="0056438C" w:rsidRDefault="00BF6111" w:rsidP="00BF6111">
            <w:pPr>
              <w:spacing w:after="120"/>
              <w:ind w:left="432" w:firstLine="0"/>
              <w:rPr>
                <w:sz w:val="24"/>
              </w:rPr>
            </w:pPr>
            <w:r w:rsidRPr="0056438C">
              <w:rPr>
                <w:sz w:val="24"/>
              </w:rPr>
              <w:t>4.8</w:t>
            </w:r>
          </w:p>
        </w:tc>
        <w:tc>
          <w:tcPr>
            <w:tcW w:w="1230" w:type="dxa"/>
            <w:tcBorders>
              <w:top w:val="nil"/>
              <w:left w:val="nil"/>
              <w:bottom w:val="single" w:sz="6" w:space="0" w:color="auto"/>
              <w:right w:val="nil"/>
            </w:tcBorders>
            <w:shd w:val="clear" w:color="auto" w:fill="FFFFFF"/>
          </w:tcPr>
          <w:p w14:paraId="7F8AEB6A" w14:textId="77777777" w:rsidR="00BF6111" w:rsidRPr="0056438C" w:rsidRDefault="00BF6111" w:rsidP="00BF6111">
            <w:pPr>
              <w:spacing w:after="120"/>
              <w:ind w:left="432" w:firstLine="0"/>
              <w:rPr>
                <w:sz w:val="24"/>
              </w:rPr>
            </w:pPr>
            <w:r w:rsidRPr="0056438C">
              <w:rPr>
                <w:sz w:val="24"/>
              </w:rPr>
              <w:t>4,1</w:t>
            </w:r>
          </w:p>
        </w:tc>
        <w:tc>
          <w:tcPr>
            <w:tcW w:w="1230" w:type="dxa"/>
            <w:tcBorders>
              <w:top w:val="nil"/>
              <w:left w:val="nil"/>
              <w:bottom w:val="single" w:sz="6" w:space="0" w:color="auto"/>
              <w:right w:val="nil"/>
            </w:tcBorders>
            <w:shd w:val="clear" w:color="auto" w:fill="FFFFFF"/>
          </w:tcPr>
          <w:p w14:paraId="0F7641A3" w14:textId="77777777" w:rsidR="00BF6111" w:rsidRPr="0056438C" w:rsidRDefault="00BF6111" w:rsidP="00BF6111">
            <w:pPr>
              <w:spacing w:after="120"/>
              <w:ind w:left="432" w:firstLine="0"/>
              <w:rPr>
                <w:sz w:val="24"/>
              </w:rPr>
            </w:pPr>
            <w:r w:rsidRPr="0056438C">
              <w:rPr>
                <w:sz w:val="24"/>
              </w:rPr>
              <w:t>9.5</w:t>
            </w:r>
          </w:p>
        </w:tc>
      </w:tr>
    </w:tbl>
    <w:p w14:paraId="6EBAD89F" w14:textId="77777777" w:rsidR="00BF6111" w:rsidRPr="0056438C" w:rsidRDefault="00BF6111" w:rsidP="00BF6111">
      <w:pPr>
        <w:ind w:firstLine="0"/>
        <w:rPr>
          <w:sz w:val="24"/>
        </w:rPr>
      </w:pPr>
      <w:r w:rsidRPr="0056438C">
        <w:rPr>
          <w:sz w:val="24"/>
        </w:rPr>
        <w:t>a) Moyenne pour 13 pays ;  b) Moyenne pour 10 pays ;  c) 1973-1978.</w:t>
      </w:r>
    </w:p>
    <w:p w14:paraId="111537BD" w14:textId="77777777" w:rsidR="00BF6111" w:rsidRDefault="00BF6111" w:rsidP="00BF6111">
      <w:pPr>
        <w:spacing w:before="120" w:after="120"/>
        <w:ind w:firstLine="0"/>
        <w:jc w:val="both"/>
      </w:pPr>
    </w:p>
    <w:p w14:paraId="7607F764" w14:textId="77777777" w:rsidR="00BF6111" w:rsidRDefault="00BF6111" w:rsidP="00BF6111">
      <w:pPr>
        <w:spacing w:before="120" w:after="120"/>
        <w:ind w:firstLine="0"/>
        <w:jc w:val="both"/>
      </w:pPr>
    </w:p>
    <w:p w14:paraId="2AAABE33" w14:textId="77777777" w:rsidR="00BF6111" w:rsidRDefault="00BF6111" w:rsidP="00BF6111">
      <w:pPr>
        <w:spacing w:before="120" w:after="120"/>
        <w:ind w:firstLine="0"/>
        <w:jc w:val="both"/>
      </w:pPr>
      <w:r>
        <w:t xml:space="preserve">[172] </w:t>
      </w:r>
    </w:p>
    <w:p w14:paraId="734F8291" w14:textId="77777777" w:rsidR="00BF6111" w:rsidRPr="00A03C40" w:rsidRDefault="00BF6111" w:rsidP="00BF6111">
      <w:pPr>
        <w:spacing w:before="120" w:after="120"/>
        <w:ind w:firstLine="0"/>
        <w:jc w:val="both"/>
      </w:pPr>
      <w:r w:rsidRPr="00A03C40">
        <w:rPr>
          <w:lang w:eastAsia="fr-FR" w:bidi="fr-FR"/>
        </w:rPr>
        <w:t>nettement sur la théorie. Cependant la masse de données stati</w:t>
      </w:r>
      <w:r w:rsidRPr="00A03C40">
        <w:rPr>
          <w:lang w:eastAsia="fr-FR" w:bidi="fr-FR"/>
        </w:rPr>
        <w:t>s</w:t>
      </w:r>
      <w:r w:rsidRPr="00A03C40">
        <w:rPr>
          <w:lang w:eastAsia="fr-FR" w:bidi="fr-FR"/>
        </w:rPr>
        <w:t>tiques compilées par Maddison s’avérera très utile pour montrer à quel point la crise actuelle n’est pas une crise passagère mais une crise struct</w:t>
      </w:r>
      <w:r w:rsidRPr="00A03C40">
        <w:rPr>
          <w:lang w:eastAsia="fr-FR" w:bidi="fr-FR"/>
        </w:rPr>
        <w:t>u</w:t>
      </w:r>
      <w:r w:rsidRPr="00A03C40">
        <w:rPr>
          <w:lang w:eastAsia="fr-FR" w:bidi="fr-FR"/>
        </w:rPr>
        <w:t xml:space="preserve">relle du capitalisme et ce, à </w:t>
      </w:r>
      <w:r>
        <w:rPr>
          <w:lang w:eastAsia="fr-FR" w:bidi="fr-FR"/>
        </w:rPr>
        <w:t>l’</w:t>
      </w:r>
      <w:r w:rsidRPr="00A03C40">
        <w:rPr>
          <w:lang w:eastAsia="fr-FR" w:bidi="fr-FR"/>
        </w:rPr>
        <w:t>échelle mondiale et que, n’étant ni la première du genre ni sans doute la dernière, sa compréhe</w:t>
      </w:r>
      <w:r w:rsidRPr="00A03C40">
        <w:rPr>
          <w:lang w:eastAsia="fr-FR" w:bidi="fr-FR"/>
        </w:rPr>
        <w:t>n</w:t>
      </w:r>
      <w:r w:rsidRPr="00A03C40">
        <w:rPr>
          <w:lang w:eastAsia="fr-FR" w:bidi="fr-FR"/>
        </w:rPr>
        <w:t>sion nous oblige à mieux dégager les caractéristiques, les problèmes et les lim</w:t>
      </w:r>
      <w:r w:rsidRPr="00A03C40">
        <w:rPr>
          <w:lang w:eastAsia="fr-FR" w:bidi="fr-FR"/>
        </w:rPr>
        <w:t>i</w:t>
      </w:r>
      <w:r w:rsidRPr="00A03C40">
        <w:rPr>
          <w:lang w:eastAsia="fr-FR" w:bidi="fr-FR"/>
        </w:rPr>
        <w:t>tes de la croissance qui furent celles de la phase de développement dans l’après-guerre. Sur ce plan, l’information statistique fournie par le livre s’avérera très précieuse.</w:t>
      </w:r>
    </w:p>
    <w:p w14:paraId="4C50DEEC" w14:textId="77777777" w:rsidR="00BF6111" w:rsidRPr="00A03C40" w:rsidRDefault="00BF6111" w:rsidP="00BF6111">
      <w:pPr>
        <w:spacing w:before="120" w:after="120"/>
        <w:jc w:val="both"/>
      </w:pPr>
      <w:r w:rsidRPr="00A03C40">
        <w:rPr>
          <w:lang w:eastAsia="fr-FR" w:bidi="fr-FR"/>
        </w:rPr>
        <w:t>La critique principale que l’on peut faire à l’ouvrage, et elle est majeure, c’est qu’en dépit de ses ambitions de vouloir retracer l’histoire du capitalisme et ses différentes phases de développement en même temps que les causes de la crise actuelle Maddison patauge beaucoup dès l’instant qu’il quitte le terrain de l’empirique et du quantitatif. Ainsi, reprend</w:t>
      </w:r>
      <w:r>
        <w:rPr>
          <w:lang w:eastAsia="fr-FR" w:bidi="fr-FR"/>
        </w:rPr>
        <w:t>-t-il à son compte la théorie dè</w:t>
      </w:r>
      <w:r w:rsidRPr="00A03C40">
        <w:rPr>
          <w:lang w:eastAsia="fr-FR" w:bidi="fr-FR"/>
        </w:rPr>
        <w:t>s sy</w:t>
      </w:r>
      <w:r w:rsidRPr="00A03C40">
        <w:rPr>
          <w:lang w:eastAsia="fr-FR" w:bidi="fr-FR"/>
        </w:rPr>
        <w:t>s</w:t>
      </w:r>
      <w:r w:rsidRPr="00A03C40">
        <w:rPr>
          <w:lang w:eastAsia="fr-FR" w:bidi="fr-FR"/>
        </w:rPr>
        <w:t>tèmes-monde en y intégrant l’analyse traditionnelle des facteurs de produ</w:t>
      </w:r>
      <w:r w:rsidRPr="00A03C40">
        <w:rPr>
          <w:lang w:eastAsia="fr-FR" w:bidi="fr-FR"/>
        </w:rPr>
        <w:t>c</w:t>
      </w:r>
      <w:r w:rsidRPr="00A03C40">
        <w:rPr>
          <w:lang w:eastAsia="fr-FR" w:bidi="fr-FR"/>
        </w:rPr>
        <w:t>tion sans vraiment faire preuve d’une maîtrise de la question et sans nécessairement voir les aspects contradictoires entre les deux appr</w:t>
      </w:r>
      <w:r w:rsidRPr="00A03C40">
        <w:rPr>
          <w:lang w:eastAsia="fr-FR" w:bidi="fr-FR"/>
        </w:rPr>
        <w:t>o</w:t>
      </w:r>
      <w:r w:rsidRPr="00A03C40">
        <w:rPr>
          <w:lang w:eastAsia="fr-FR" w:bidi="fr-FR"/>
        </w:rPr>
        <w:t>ches. Ainsi également, distingue-t-il quatre phases de croissance d</w:t>
      </w:r>
      <w:r w:rsidRPr="00A03C40">
        <w:rPr>
          <w:lang w:eastAsia="fr-FR" w:bidi="fr-FR"/>
        </w:rPr>
        <w:t>e</w:t>
      </w:r>
      <w:r>
        <w:rPr>
          <w:lang w:eastAsia="fr-FR" w:bidi="fr-FR"/>
        </w:rPr>
        <w:t>puis 1820 (voir tableau ci-</w:t>
      </w:r>
      <w:r w:rsidRPr="00A03C40">
        <w:rPr>
          <w:lang w:eastAsia="fr-FR" w:bidi="fr-FR"/>
        </w:rPr>
        <w:t>dessus) mais sans apporter d’autre justific</w:t>
      </w:r>
      <w:r w:rsidRPr="00A03C40">
        <w:rPr>
          <w:lang w:eastAsia="fr-FR" w:bidi="fr-FR"/>
        </w:rPr>
        <w:t>a</w:t>
      </w:r>
      <w:r w:rsidRPr="00A03C40">
        <w:rPr>
          <w:lang w:eastAsia="fr-FR" w:bidi="fr-FR"/>
        </w:rPr>
        <w:t>tion que l’existence d’un mouvement d’ensemble propre ( ?) et une référence aux chocs de système pour expliquer les ruptures du trend qui marquent le passage d’une phase à une autre. Le seul chapitre i</w:t>
      </w:r>
      <w:r w:rsidRPr="00A03C40">
        <w:rPr>
          <w:lang w:eastAsia="fr-FR" w:bidi="fr-FR"/>
        </w:rPr>
        <w:t>n</w:t>
      </w:r>
      <w:r w:rsidRPr="00A03C40">
        <w:rPr>
          <w:lang w:eastAsia="fr-FR" w:bidi="fr-FR"/>
        </w:rPr>
        <w:t>téressant quant au fond est sans doute celui relatif à la question des phases de développement où nous retrouvons une critique assez pert</w:t>
      </w:r>
      <w:r w:rsidRPr="00A03C40">
        <w:rPr>
          <w:lang w:eastAsia="fr-FR" w:bidi="fr-FR"/>
        </w:rPr>
        <w:t>i</w:t>
      </w:r>
      <w:r w:rsidRPr="00A03C40">
        <w:rPr>
          <w:lang w:eastAsia="fr-FR" w:bidi="fr-FR"/>
        </w:rPr>
        <w:t>nente de la théorie des Kondratieff.</w:t>
      </w:r>
    </w:p>
    <w:p w14:paraId="5584F374" w14:textId="77777777" w:rsidR="00BF6111" w:rsidRPr="00A03C40" w:rsidRDefault="00BF6111" w:rsidP="00BF6111">
      <w:pPr>
        <w:spacing w:before="120" w:after="120"/>
        <w:jc w:val="both"/>
      </w:pPr>
      <w:r w:rsidRPr="00A03C40">
        <w:rPr>
          <w:lang w:eastAsia="fr-FR" w:bidi="fr-FR"/>
        </w:rPr>
        <w:t>En fait, ce qu’il manque à cet ouvrage c’est une étude beaucoup plus fouillée des diverses théories relatives à la question des phases de développement. C’est une approche beaucoup trop complexe pour qu’on se limite simplement à en définir la notion sur une base strict</w:t>
      </w:r>
      <w:r w:rsidRPr="00A03C40">
        <w:rPr>
          <w:lang w:eastAsia="fr-FR" w:bidi="fr-FR"/>
        </w:rPr>
        <w:t>e</w:t>
      </w:r>
      <w:r w:rsidRPr="00A03C40">
        <w:rPr>
          <w:lang w:eastAsia="fr-FR" w:bidi="fr-FR"/>
        </w:rPr>
        <w:t>ment quantitative et par opposition à la théorie des cycles longs dits Kondratieff. On reste sur notre faim en dépit des a</w:t>
      </w:r>
      <w:r w:rsidRPr="00A03C40">
        <w:rPr>
          <w:lang w:eastAsia="fr-FR" w:bidi="fr-FR"/>
        </w:rPr>
        <w:t>t</w:t>
      </w:r>
      <w:r w:rsidRPr="00A03C40">
        <w:rPr>
          <w:lang w:eastAsia="fr-FR" w:bidi="fr-FR"/>
        </w:rPr>
        <w:t>tentes soulevées.</w:t>
      </w:r>
    </w:p>
    <w:p w14:paraId="687C7C4F" w14:textId="77777777" w:rsidR="00BF6111" w:rsidRDefault="00BF6111" w:rsidP="00BF6111">
      <w:pPr>
        <w:pBdr>
          <w:bottom w:val="single" w:sz="24" w:space="1" w:color="auto"/>
        </w:pBdr>
        <w:spacing w:before="120" w:after="120"/>
        <w:ind w:left="1080" w:right="1260" w:firstLine="0"/>
        <w:jc w:val="both"/>
        <w:rPr>
          <w:lang w:eastAsia="fr-FR" w:bidi="fr-FR"/>
        </w:rPr>
      </w:pPr>
    </w:p>
    <w:p w14:paraId="0AB9D45E" w14:textId="77777777" w:rsidR="00BF6111" w:rsidRDefault="00BF6111" w:rsidP="00BF6111">
      <w:pPr>
        <w:spacing w:before="120" w:after="120"/>
        <w:jc w:val="both"/>
      </w:pPr>
    </w:p>
    <w:p w14:paraId="1614E2AF" w14:textId="77777777" w:rsidR="00BF6111" w:rsidRPr="00A03C40" w:rsidRDefault="00BF6111" w:rsidP="00BF6111">
      <w:pPr>
        <w:spacing w:before="120" w:after="120"/>
        <w:jc w:val="both"/>
      </w:pPr>
      <w:r w:rsidRPr="00EC463E">
        <w:rPr>
          <w:b/>
          <w:i/>
          <w:color w:val="FF0000"/>
          <w:lang w:eastAsia="fr-FR" w:bidi="fr-FR"/>
        </w:rPr>
        <w:t>LA CRISE, QUELLE CRISE ?</w:t>
      </w:r>
      <w:r>
        <w:rPr>
          <w:b/>
          <w:i/>
          <w:color w:val="FF0000"/>
          <w:lang w:eastAsia="fr-FR" w:bidi="fr-FR"/>
        </w:rPr>
        <w:br/>
      </w:r>
      <w:r w:rsidRPr="00EC463E">
        <w:rPr>
          <w:b/>
          <w:i/>
          <w:color w:val="FF0000"/>
          <w:lang w:eastAsia="fr-FR" w:bidi="fr-FR"/>
        </w:rPr>
        <w:t>Dynamique de la crise mondiale.</w:t>
      </w:r>
    </w:p>
    <w:p w14:paraId="3A490075" w14:textId="77777777" w:rsidR="00BF6111" w:rsidRPr="0087274D" w:rsidRDefault="00BF6111" w:rsidP="00BF6111">
      <w:pPr>
        <w:spacing w:before="120" w:after="120"/>
        <w:jc w:val="both"/>
        <w:rPr>
          <w:b/>
          <w:bCs/>
          <w:szCs w:val="28"/>
        </w:rPr>
      </w:pPr>
      <w:r w:rsidRPr="0087274D">
        <w:rPr>
          <w:b/>
          <w:bCs/>
          <w:szCs w:val="28"/>
          <w:lang w:eastAsia="fr-FR" w:bidi="fr-FR"/>
        </w:rPr>
        <w:t>Samir Amin, Giovanni Arrighi, André Gunder Frank et I</w:t>
      </w:r>
      <w:r w:rsidRPr="0087274D">
        <w:rPr>
          <w:b/>
          <w:bCs/>
          <w:szCs w:val="28"/>
          <w:lang w:eastAsia="fr-FR" w:bidi="fr-FR"/>
        </w:rPr>
        <w:t>m</w:t>
      </w:r>
      <w:r w:rsidRPr="0087274D">
        <w:rPr>
          <w:b/>
          <w:bCs/>
          <w:szCs w:val="28"/>
          <w:lang w:eastAsia="fr-FR" w:bidi="fr-FR"/>
        </w:rPr>
        <w:t>manuel Wallerstein,</w:t>
      </w:r>
    </w:p>
    <w:p w14:paraId="1DA35AC7" w14:textId="77777777" w:rsidR="00BF6111" w:rsidRPr="0087274D" w:rsidRDefault="00BF6111" w:rsidP="00BF6111">
      <w:pPr>
        <w:spacing w:before="120" w:after="120"/>
        <w:jc w:val="both"/>
        <w:rPr>
          <w:b/>
          <w:bCs/>
          <w:szCs w:val="28"/>
        </w:rPr>
      </w:pPr>
      <w:r w:rsidRPr="0087274D">
        <w:rPr>
          <w:b/>
          <w:bCs/>
          <w:szCs w:val="28"/>
          <w:lang w:eastAsia="fr-FR" w:bidi="fr-FR"/>
        </w:rPr>
        <w:t>Paris, François Maspéro/ textes à l’appui, 1982, 240 pages.</w:t>
      </w:r>
    </w:p>
    <w:p w14:paraId="1EDE48B4" w14:textId="77777777" w:rsidR="00BF6111" w:rsidRPr="00A03C40" w:rsidRDefault="00BF6111" w:rsidP="00BF6111">
      <w:pPr>
        <w:spacing w:before="120" w:after="120"/>
        <w:jc w:val="both"/>
        <w:rPr>
          <w:szCs w:val="19"/>
        </w:rPr>
      </w:pPr>
    </w:p>
    <w:p w14:paraId="5097F503" w14:textId="77777777" w:rsidR="00BF6111" w:rsidRPr="00A03C40" w:rsidRDefault="00BF6111" w:rsidP="00BF6111">
      <w:pPr>
        <w:spacing w:before="120" w:after="120"/>
        <w:jc w:val="both"/>
      </w:pPr>
      <w:r w:rsidRPr="00A03C40">
        <w:rPr>
          <w:lang w:eastAsia="fr-FR" w:bidi="fr-FR"/>
        </w:rPr>
        <w:t>Cette question des phases de développement nous la retrouvons au coeur du « </w:t>
      </w:r>
      <w:r>
        <w:rPr>
          <w:lang w:eastAsia="fr-FR" w:bidi="fr-FR"/>
        </w:rPr>
        <w:t>débat amical » auquel se livre</w:t>
      </w:r>
      <w:r w:rsidRPr="00A03C40">
        <w:rPr>
          <w:lang w:eastAsia="fr-FR" w:bidi="fr-FR"/>
        </w:rPr>
        <w:t xml:space="preserve"> S. Amin, G. Arrighi, A. Gunder Frank et I. Wallerstein à propos de la crise actuelle et de ses enjeux dans </w:t>
      </w:r>
      <w:r w:rsidRPr="0087274D">
        <w:rPr>
          <w:i/>
          <w:iCs/>
          <w:szCs w:val="28"/>
        </w:rPr>
        <w:t>La crise, quelle crise</w:t>
      </w:r>
      <w:r w:rsidRPr="00A03C40">
        <w:t> ?</w:t>
      </w:r>
      <w:r w:rsidRPr="00A03C40">
        <w:rPr>
          <w:lang w:eastAsia="fr-FR" w:bidi="fr-FR"/>
        </w:rPr>
        <w:t xml:space="preserve"> Cette crise dont le caractère stru</w:t>
      </w:r>
      <w:r w:rsidRPr="00A03C40">
        <w:rPr>
          <w:lang w:eastAsia="fr-FR" w:bidi="fr-FR"/>
        </w:rPr>
        <w:t>c</w:t>
      </w:r>
      <w:r w:rsidRPr="00A03C40">
        <w:rPr>
          <w:lang w:eastAsia="fr-FR" w:bidi="fr-FR"/>
        </w:rPr>
        <w:t>turel n’est plus à démontrer, comment chacun d’entre eux F interpr</w:t>
      </w:r>
      <w:r w:rsidRPr="00A03C40">
        <w:rPr>
          <w:lang w:eastAsia="fr-FR" w:bidi="fr-FR"/>
        </w:rPr>
        <w:t>è</w:t>
      </w:r>
      <w:r w:rsidRPr="00A03C40">
        <w:rPr>
          <w:lang w:eastAsia="fr-FR" w:bidi="fr-FR"/>
        </w:rPr>
        <w:t>te-t-il ?</w:t>
      </w:r>
    </w:p>
    <w:p w14:paraId="709F42D6" w14:textId="77777777" w:rsidR="00BF6111" w:rsidRPr="00A03C40" w:rsidRDefault="00BF6111" w:rsidP="00BF6111">
      <w:pPr>
        <w:spacing w:before="120" w:after="120"/>
        <w:jc w:val="both"/>
      </w:pPr>
      <w:r w:rsidRPr="00A03C40">
        <w:rPr>
          <w:lang w:eastAsia="fr-FR" w:bidi="fr-FR"/>
        </w:rPr>
        <w:t>À tout seigneur, tout honneur, pourrait-on dire, I. Wallerstein la s</w:t>
      </w:r>
      <w:r w:rsidRPr="00A03C40">
        <w:rPr>
          <w:lang w:eastAsia="fr-FR" w:bidi="fr-FR"/>
        </w:rPr>
        <w:t>i</w:t>
      </w:r>
      <w:r w:rsidRPr="00A03C40">
        <w:rPr>
          <w:lang w:eastAsia="fr-FR" w:bidi="fr-FR"/>
        </w:rPr>
        <w:t>tue à deux niveaux sur le plan historique.</w:t>
      </w:r>
    </w:p>
    <w:p w14:paraId="28D40846" w14:textId="77777777" w:rsidR="00BF6111" w:rsidRPr="00A03C40" w:rsidRDefault="00BF6111" w:rsidP="00BF6111">
      <w:pPr>
        <w:spacing w:before="120" w:after="120"/>
        <w:jc w:val="both"/>
      </w:pPr>
      <w:r w:rsidRPr="00A03C40">
        <w:rPr>
          <w:lang w:eastAsia="fr-FR" w:bidi="fr-FR"/>
        </w:rPr>
        <w:t>Tout d’abord, la crise s’inscrit pour lui sur la très longue période, dans le mouvement de déclin de l’économie-monde qui s’est amorcé avec la Première Guerre mondi</w:t>
      </w:r>
      <w:r w:rsidRPr="00A03C40">
        <w:rPr>
          <w:lang w:eastAsia="fr-FR" w:bidi="fr-FR"/>
        </w:rPr>
        <w:t>a</w:t>
      </w:r>
      <w:r w:rsidRPr="00A03C40">
        <w:rPr>
          <w:lang w:eastAsia="fr-FR" w:bidi="fr-FR"/>
        </w:rPr>
        <w:t>le et devrait se poursuivre, toujours selon lui, jusqu’au XXI</w:t>
      </w:r>
      <w:r w:rsidRPr="00A03C40">
        <w:rPr>
          <w:vertAlign w:val="superscript"/>
          <w:lang w:eastAsia="fr-FR" w:bidi="fr-FR"/>
        </w:rPr>
        <w:t>e</w:t>
      </w:r>
      <w:r w:rsidRPr="00A03C40">
        <w:rPr>
          <w:lang w:eastAsia="fr-FR" w:bidi="fr-FR"/>
        </w:rPr>
        <w:t xml:space="preserve"> si</w:t>
      </w:r>
      <w:r>
        <w:rPr>
          <w:lang w:eastAsia="fr-FR" w:bidi="fr-FR"/>
        </w:rPr>
        <w:t>ècle. Ce long déclin serait ana</w:t>
      </w:r>
      <w:r w:rsidRPr="00A03C40">
        <w:rPr>
          <w:lang w:eastAsia="fr-FR" w:bidi="fr-FR"/>
        </w:rPr>
        <w:t>logue</w:t>
      </w:r>
      <w:r>
        <w:t xml:space="preserve"> [173]</w:t>
      </w:r>
      <w:r w:rsidRPr="00A03C40">
        <w:rPr>
          <w:lang w:eastAsia="fr-FR" w:bidi="fr-FR"/>
        </w:rPr>
        <w:t xml:space="preserve"> à celui qu’aurait connu le féodalisme entre les années 1300 et 1450 e</w:t>
      </w:r>
      <w:r w:rsidRPr="00A03C40">
        <w:rPr>
          <w:lang w:eastAsia="fr-FR" w:bidi="fr-FR"/>
        </w:rPr>
        <w:t>n</w:t>
      </w:r>
      <w:r w:rsidRPr="00A03C40">
        <w:rPr>
          <w:lang w:eastAsia="fr-FR" w:bidi="fr-FR"/>
        </w:rPr>
        <w:t>viron et, comme pendant cette période, la période a</w:t>
      </w:r>
      <w:r w:rsidRPr="00A03C40">
        <w:rPr>
          <w:lang w:eastAsia="fr-FR" w:bidi="fr-FR"/>
        </w:rPr>
        <w:t>c</w:t>
      </w:r>
      <w:r w:rsidRPr="00A03C40">
        <w:rPr>
          <w:lang w:eastAsia="fr-FR" w:bidi="fr-FR"/>
        </w:rPr>
        <w:t>tuelle en serait une de transition d’un système-monde à un autre. En l’occurrence, un lent mais décisif passage serait en train de s’opérer d’une économie-monde centrée sur l’accumulation du capital à un nouveau système-monde que Wallerstein qualifie d’ordre socialiste mondial. Ensuite, et c’est le second niveau par rapport auquel il faut situer la crise, on s</w:t>
      </w:r>
      <w:r w:rsidRPr="00A03C40">
        <w:rPr>
          <w:lang w:eastAsia="fr-FR" w:bidi="fr-FR"/>
        </w:rPr>
        <w:t>e</w:t>
      </w:r>
      <w:r w:rsidRPr="00A03C40">
        <w:rPr>
          <w:lang w:eastAsia="fr-FR" w:bidi="fr-FR"/>
        </w:rPr>
        <w:t>rait en présence d</w:t>
      </w:r>
      <w:r>
        <w:rPr>
          <w:lang w:eastAsia="fr-FR" w:bidi="fr-FR"/>
        </w:rPr>
        <w:t>ans le cadre de cette économie-</w:t>
      </w:r>
      <w:r w:rsidRPr="00A03C40">
        <w:rPr>
          <w:lang w:eastAsia="fr-FR" w:bidi="fr-FR"/>
        </w:rPr>
        <w:t>monde d’une crise c</w:t>
      </w:r>
      <w:r w:rsidRPr="00A03C40">
        <w:rPr>
          <w:lang w:eastAsia="fr-FR" w:bidi="fr-FR"/>
        </w:rPr>
        <w:t>y</w:t>
      </w:r>
      <w:r w:rsidRPr="00A03C40">
        <w:rPr>
          <w:lang w:eastAsia="fr-FR" w:bidi="fr-FR"/>
        </w:rPr>
        <w:t>clique dans la reproduction du système. Nous nous trouverions dans la phase B, la phase de stagnation, d’un c</w:t>
      </w:r>
      <w:r w:rsidRPr="00A03C40">
        <w:rPr>
          <w:lang w:eastAsia="fr-FR" w:bidi="fr-FR"/>
        </w:rPr>
        <w:t>y</w:t>
      </w:r>
      <w:r w:rsidRPr="00A03C40">
        <w:rPr>
          <w:lang w:eastAsia="fr-FR" w:bidi="fr-FR"/>
        </w:rPr>
        <w:t>cle long dit de Kondratieff correspondant au déclin des industries de pointe et à la remise en ca</w:t>
      </w:r>
      <w:r w:rsidRPr="00A03C40">
        <w:rPr>
          <w:lang w:eastAsia="fr-FR" w:bidi="fr-FR"/>
        </w:rPr>
        <w:t>u</w:t>
      </w:r>
      <w:r w:rsidRPr="00A03C40">
        <w:rPr>
          <w:lang w:eastAsia="fr-FR" w:bidi="fr-FR"/>
        </w:rPr>
        <w:t>se du pouvoir hégémonique du pays leader. L’accumulation du capital incapable de surmonter ses contradictions aur</w:t>
      </w:r>
      <w:r>
        <w:rPr>
          <w:lang w:eastAsia="fr-FR" w:bidi="fr-FR"/>
        </w:rPr>
        <w:t>ait fini par se bloquer et les É</w:t>
      </w:r>
      <w:r w:rsidRPr="00A03C40">
        <w:rPr>
          <w:lang w:eastAsia="fr-FR" w:bidi="fr-FR"/>
        </w:rPr>
        <w:t>tats-Unis, le pays leader de la phase actuelle, de plus en plus contestés dans leur position hégémonique ne parviendraient plus à a</w:t>
      </w:r>
      <w:r w:rsidRPr="00A03C40">
        <w:rPr>
          <w:lang w:eastAsia="fr-FR" w:bidi="fr-FR"/>
        </w:rPr>
        <w:t>s</w:t>
      </w:r>
      <w:r w:rsidRPr="00A03C40">
        <w:rPr>
          <w:lang w:eastAsia="fr-FR" w:bidi="fr-FR"/>
        </w:rPr>
        <w:t>surer la cohérence d’une économie mondiale dont ils en sont le centre. Pour Wallerstein, cette phase de stagnation ne peut qu’accélérer le déclin historique du capitalisme. Par contre l’histoire nous enseigne aussi qu’une fois surmontées les contradi</w:t>
      </w:r>
      <w:r w:rsidRPr="00A03C40">
        <w:rPr>
          <w:lang w:eastAsia="fr-FR" w:bidi="fr-FR"/>
        </w:rPr>
        <w:t>c</w:t>
      </w:r>
      <w:r w:rsidRPr="00A03C40">
        <w:rPr>
          <w:lang w:eastAsia="fr-FR" w:bidi="fr-FR"/>
        </w:rPr>
        <w:t>tions et mises en place de nouvelles conditions d’accumulation et d’une nouvelle articulation de la division internationale du travail et des échanges internationaux, on peut envisager une nouvelle période d’expansion, ce qui nous amèn</w:t>
      </w:r>
      <w:r w:rsidRPr="00A03C40">
        <w:rPr>
          <w:lang w:eastAsia="fr-FR" w:bidi="fr-FR"/>
        </w:rPr>
        <w:t>e</w:t>
      </w:r>
      <w:r w:rsidRPr="00A03C40">
        <w:rPr>
          <w:lang w:eastAsia="fr-FR" w:bidi="fr-FR"/>
        </w:rPr>
        <w:t>rait aux alentours de 1990.</w:t>
      </w:r>
    </w:p>
    <w:p w14:paraId="694E3B12" w14:textId="77777777" w:rsidR="00BF6111" w:rsidRPr="00A03C40" w:rsidRDefault="00BF6111" w:rsidP="00BF6111">
      <w:pPr>
        <w:spacing w:before="120" w:after="120"/>
        <w:jc w:val="both"/>
      </w:pPr>
      <w:r w:rsidRPr="00A03C40">
        <w:rPr>
          <w:lang w:eastAsia="fr-FR" w:bidi="fr-FR"/>
        </w:rPr>
        <w:t>Pour G. Arrighi, nous devons également resituer l’époque conte</w:t>
      </w:r>
      <w:r w:rsidRPr="00A03C40">
        <w:rPr>
          <w:lang w:eastAsia="fr-FR" w:bidi="fr-FR"/>
        </w:rPr>
        <w:t>m</w:t>
      </w:r>
      <w:r w:rsidRPr="00A03C40">
        <w:rPr>
          <w:lang w:eastAsia="fr-FR" w:bidi="fr-FR"/>
        </w:rPr>
        <w:t>poraine dans l’histoire et considérer ce</w:t>
      </w:r>
      <w:r w:rsidRPr="00A03C40">
        <w:rPr>
          <w:lang w:eastAsia="fr-FR" w:bidi="fr-FR"/>
        </w:rPr>
        <w:t>l</w:t>
      </w:r>
      <w:r w:rsidRPr="00A03C40">
        <w:rPr>
          <w:lang w:eastAsia="fr-FR" w:bidi="fr-FR"/>
        </w:rPr>
        <w:t>le-ci comme une époque de transition à un nouvel ordre mondial que, dira-t-il, « les générations futures qualifieront ou non de socialiste ». Cela n’exclut pas cepe</w:t>
      </w:r>
      <w:r w:rsidRPr="00A03C40">
        <w:rPr>
          <w:lang w:eastAsia="fr-FR" w:bidi="fr-FR"/>
        </w:rPr>
        <w:t>n</w:t>
      </w:r>
      <w:r w:rsidRPr="00A03C40">
        <w:rPr>
          <w:lang w:eastAsia="fr-FR" w:bidi="fr-FR"/>
        </w:rPr>
        <w:t>dant que cette période très longue soit marquée de crises plus courtes qualifiées par l’auteur de « changements discontinus ». Ainsi, comme cela s’était déjà produit dans l’entre deux-guerres, l’économie-monde serait entrée depuis 1968 dans une no</w:t>
      </w:r>
      <w:r w:rsidRPr="00A03C40">
        <w:rPr>
          <w:lang w:eastAsia="fr-FR" w:bidi="fr-FR"/>
        </w:rPr>
        <w:t>u</w:t>
      </w:r>
      <w:r w:rsidRPr="00A03C40">
        <w:rPr>
          <w:lang w:eastAsia="fr-FR" w:bidi="fr-FR"/>
        </w:rPr>
        <w:t>velle période de « changements discontinus » dont la caractéristique serait la remise en cause de l’ordre politico-économique mondial in</w:t>
      </w:r>
      <w:r w:rsidRPr="00A03C40">
        <w:rPr>
          <w:lang w:eastAsia="fr-FR" w:bidi="fr-FR"/>
        </w:rPr>
        <w:t>s</w:t>
      </w:r>
      <w:r w:rsidRPr="00A03C40">
        <w:rPr>
          <w:lang w:eastAsia="fr-FR" w:bidi="fr-FR"/>
        </w:rPr>
        <w:t>tauré dans l’après-guerre sous l’hégémonie américaine. C’est cette hégémonie qui serait aujourd’hui en crise. D’une part les dispositifs institutionnels mis en place pour ass</w:t>
      </w:r>
      <w:r w:rsidRPr="00A03C40">
        <w:rPr>
          <w:lang w:eastAsia="fr-FR" w:bidi="fr-FR"/>
        </w:rPr>
        <w:t>u</w:t>
      </w:r>
      <w:r w:rsidRPr="00A03C40">
        <w:rPr>
          <w:lang w:eastAsia="fr-FR" w:bidi="fr-FR"/>
        </w:rPr>
        <w:t>rer la « pax americana » sont en train de voler en éclats et d’autre part, c’est le marché mondial lui-même qui est en train de se dérégler du fait que nombre de pays de la périphérie, les grands financiers i</w:t>
      </w:r>
      <w:r w:rsidRPr="00A03C40">
        <w:rPr>
          <w:lang w:eastAsia="fr-FR" w:bidi="fr-FR"/>
        </w:rPr>
        <w:t>n</w:t>
      </w:r>
      <w:r w:rsidRPr="00A03C40">
        <w:rPr>
          <w:lang w:eastAsia="fr-FR" w:bidi="fr-FR"/>
        </w:rPr>
        <w:t>ternationaux et les travai</w:t>
      </w:r>
      <w:r w:rsidRPr="00A03C40">
        <w:rPr>
          <w:lang w:eastAsia="fr-FR" w:bidi="fr-FR"/>
        </w:rPr>
        <w:t>l</w:t>
      </w:r>
      <w:r>
        <w:rPr>
          <w:lang w:eastAsia="fr-FR" w:bidi="fr-FR"/>
        </w:rPr>
        <w:t>leurs(euses) eux-</w:t>
      </w:r>
      <w:r w:rsidRPr="00A03C40">
        <w:rPr>
          <w:lang w:eastAsia="fr-FR" w:bidi="fr-FR"/>
        </w:rPr>
        <w:t>mêmes (elles-mêmes) se refusent de plus en plus à jouer les règles du jeu de ce marché.</w:t>
      </w:r>
    </w:p>
    <w:p w14:paraId="793D12FA" w14:textId="77777777" w:rsidR="00BF6111" w:rsidRPr="00A03C40" w:rsidRDefault="00BF6111" w:rsidP="00BF6111">
      <w:pPr>
        <w:spacing w:before="120" w:after="120"/>
        <w:jc w:val="both"/>
      </w:pPr>
      <w:r w:rsidRPr="00A03C40">
        <w:rPr>
          <w:lang w:eastAsia="fr-FR" w:bidi="fr-FR"/>
        </w:rPr>
        <w:t>A.G. Frank quant à lui hésite quelque peu à entrer dans les débats sur l’histoire. Cela ne l’empêche toutefois pas de voir dans la crise actuelle une crise mondiale et d’admettre l’hypothèse du déclin du capitalisme. Plus i</w:t>
      </w:r>
      <w:r w:rsidRPr="00A03C40">
        <w:rPr>
          <w:lang w:eastAsia="fr-FR" w:bidi="fr-FR"/>
        </w:rPr>
        <w:t>n</w:t>
      </w:r>
      <w:r w:rsidRPr="00A03C40">
        <w:rPr>
          <w:lang w:eastAsia="fr-FR" w:bidi="fr-FR"/>
        </w:rPr>
        <w:t>téressé par l’immédiat cependant, il voit surtout dans la crise actuelle une crise de suraccumulation similaire à celles du passé et correspondant à la phase de décélér</w:t>
      </w:r>
      <w:r w:rsidRPr="00A03C40">
        <w:rPr>
          <w:lang w:eastAsia="fr-FR" w:bidi="fr-FR"/>
        </w:rPr>
        <w:t>a</w:t>
      </w:r>
      <w:r w:rsidRPr="00A03C40">
        <w:rPr>
          <w:lang w:eastAsia="fr-FR" w:bidi="fr-FR"/>
        </w:rPr>
        <w:t>tion des Kondratieff. Egalement, il ne peut que constater l’analogie qu’il y a entre le déclin actuel des États-Unis et celui, d’abord relatif puis absolu, de la Grande Bretagne dans le dernier quart du XIX</w:t>
      </w:r>
      <w:r w:rsidRPr="00A03C40">
        <w:rPr>
          <w:vertAlign w:val="superscript"/>
          <w:lang w:eastAsia="fr-FR" w:bidi="fr-FR"/>
        </w:rPr>
        <w:t xml:space="preserve">e </w:t>
      </w:r>
      <w:r w:rsidRPr="00A03C40">
        <w:rPr>
          <w:lang w:eastAsia="fr-FR" w:bidi="fr-FR"/>
        </w:rPr>
        <w:t>siècle et dans l’entre-deux guerres. Et comme dans le passé, Frank envisage la relance de l’accumulation du capital dès lors que sera mise en place une nouvelle base technologique, que de nouveaux champs d’investissements s</w:t>
      </w:r>
      <w:r w:rsidRPr="00A03C40">
        <w:rPr>
          <w:lang w:eastAsia="fr-FR" w:bidi="fr-FR"/>
        </w:rPr>
        <w:t>e</w:t>
      </w:r>
      <w:r w:rsidRPr="00A03C40">
        <w:rPr>
          <w:lang w:eastAsia="fr-FR" w:bidi="fr-FR"/>
        </w:rPr>
        <w:t>ront cernés et que, comme dans les années trente, la défaite brutale des travailleurs (ses) viendra consolider les profits.</w:t>
      </w:r>
    </w:p>
    <w:p w14:paraId="370E012C" w14:textId="77777777" w:rsidR="00BF6111" w:rsidRPr="00A03C40" w:rsidRDefault="00BF6111" w:rsidP="00BF6111">
      <w:pPr>
        <w:spacing w:before="120" w:after="120"/>
        <w:jc w:val="both"/>
      </w:pPr>
      <w:r w:rsidRPr="00A03C40">
        <w:rPr>
          <w:lang w:eastAsia="fr-FR" w:bidi="fr-FR"/>
        </w:rPr>
        <w:t>Pour S. Amin enfin, on peut repérer trois phases dans l’histoire du capitalisme : la phase mercantiliste (XVI</w:t>
      </w:r>
      <w:r w:rsidRPr="00A03C40">
        <w:rPr>
          <w:vertAlign w:val="superscript"/>
          <w:lang w:eastAsia="fr-FR" w:bidi="fr-FR"/>
        </w:rPr>
        <w:t>e</w:t>
      </w:r>
      <w:r w:rsidRPr="00A03C40">
        <w:rPr>
          <w:lang w:eastAsia="fr-FR" w:bidi="fr-FR"/>
        </w:rPr>
        <w:t>-XVIII</w:t>
      </w:r>
      <w:r w:rsidRPr="00A03C40">
        <w:rPr>
          <w:vertAlign w:val="superscript"/>
          <w:lang w:eastAsia="fr-FR" w:bidi="fr-FR"/>
        </w:rPr>
        <w:t>e</w:t>
      </w:r>
      <w:r w:rsidRPr="00A03C40">
        <w:rPr>
          <w:lang w:eastAsia="fr-FR" w:bidi="fr-FR"/>
        </w:rPr>
        <w:t>), la phase industrie</w:t>
      </w:r>
      <w:r w:rsidRPr="00A03C40">
        <w:rPr>
          <w:lang w:eastAsia="fr-FR" w:bidi="fr-FR"/>
        </w:rPr>
        <w:t>l</w:t>
      </w:r>
      <w:r w:rsidRPr="00A03C40">
        <w:rPr>
          <w:lang w:eastAsia="fr-FR" w:bidi="fr-FR"/>
        </w:rPr>
        <w:t>le concurrentielle (XIX</w:t>
      </w:r>
      <w:r w:rsidRPr="00A03C40">
        <w:rPr>
          <w:vertAlign w:val="superscript"/>
          <w:lang w:eastAsia="fr-FR" w:bidi="fr-FR"/>
        </w:rPr>
        <w:t>e</w:t>
      </w:r>
      <w:r w:rsidRPr="00A03C40">
        <w:rPr>
          <w:lang w:eastAsia="fr-FR" w:bidi="fr-FR"/>
        </w:rPr>
        <w:t xml:space="preserve"> siècle) et la phase impérialiste (après 1880). Chaque phase en</w:t>
      </w:r>
      <w:r>
        <w:rPr>
          <w:lang w:eastAsia="fr-FR" w:bidi="fr-FR"/>
        </w:rPr>
        <w:t xml:space="preserve"> </w:t>
      </w:r>
      <w:r>
        <w:t xml:space="preserve">[174] </w:t>
      </w:r>
      <w:r w:rsidRPr="00A03C40">
        <w:rPr>
          <w:lang w:eastAsia="fr-FR" w:bidi="fr-FR"/>
        </w:rPr>
        <w:t>dehors de ses caractéristiques propres a eu un centre et une périph</w:t>
      </w:r>
      <w:r w:rsidRPr="00A03C40">
        <w:rPr>
          <w:lang w:eastAsia="fr-FR" w:bidi="fr-FR"/>
        </w:rPr>
        <w:t>é</w:t>
      </w:r>
      <w:r w:rsidRPr="00A03C40">
        <w:rPr>
          <w:lang w:eastAsia="fr-FR" w:bidi="fr-FR"/>
        </w:rPr>
        <w:t>rie encore que ce n’est qu’avec l’impérialisme que l’on peut vraiment parler de domination mondiale du capital ce</w:t>
      </w:r>
      <w:r w:rsidRPr="00A03C40">
        <w:rPr>
          <w:lang w:eastAsia="fr-FR" w:bidi="fr-FR"/>
        </w:rPr>
        <w:t>n</w:t>
      </w:r>
      <w:r w:rsidRPr="00A03C40">
        <w:rPr>
          <w:lang w:eastAsia="fr-FR" w:bidi="fr-FR"/>
        </w:rPr>
        <w:t>tral. En outre, dans le cadre de chaque phase, on doit noter que le pr</w:t>
      </w:r>
      <w:r w:rsidRPr="00A03C40">
        <w:rPr>
          <w:lang w:eastAsia="fr-FR" w:bidi="fr-FR"/>
        </w:rPr>
        <w:t>o</w:t>
      </w:r>
      <w:r w:rsidRPr="00A03C40">
        <w:rPr>
          <w:lang w:eastAsia="fr-FR" w:bidi="fr-FR"/>
        </w:rPr>
        <w:t>cessus d’accumulation se fait en dents de scie. Aux périodes de croi</w:t>
      </w:r>
      <w:r w:rsidRPr="00A03C40">
        <w:rPr>
          <w:lang w:eastAsia="fr-FR" w:bidi="fr-FR"/>
        </w:rPr>
        <w:t>s</w:t>
      </w:r>
      <w:r w:rsidRPr="00A03C40">
        <w:rPr>
          <w:lang w:eastAsia="fr-FR" w:bidi="fr-FR"/>
        </w:rPr>
        <w:t>sance succèdent les périodes de crise ou de passage à la période su</w:t>
      </w:r>
      <w:r w:rsidRPr="00A03C40">
        <w:rPr>
          <w:lang w:eastAsia="fr-FR" w:bidi="fr-FR"/>
        </w:rPr>
        <w:t>i</w:t>
      </w:r>
      <w:r w:rsidRPr="00A03C40">
        <w:rPr>
          <w:lang w:eastAsia="fr-FR" w:bidi="fr-FR"/>
        </w:rPr>
        <w:t>vante. D’où la question que pose S. Amin. La crise actuelle marque-t-elle à l’instar de la co</w:t>
      </w:r>
      <w:r w:rsidRPr="00A03C40">
        <w:rPr>
          <w:lang w:eastAsia="fr-FR" w:bidi="fr-FR"/>
        </w:rPr>
        <w:t>u</w:t>
      </w:r>
      <w:r w:rsidRPr="00A03C40">
        <w:rPr>
          <w:lang w:eastAsia="fr-FR" w:bidi="fr-FR"/>
        </w:rPr>
        <w:t>pure de 1880, le passage à une nouvelle phase dans l’histoire du cap</w:t>
      </w:r>
      <w:r w:rsidRPr="00A03C40">
        <w:rPr>
          <w:lang w:eastAsia="fr-FR" w:bidi="fr-FR"/>
        </w:rPr>
        <w:t>i</w:t>
      </w:r>
      <w:r w:rsidRPr="00A03C40">
        <w:rPr>
          <w:lang w:eastAsia="fr-FR" w:bidi="fr-FR"/>
        </w:rPr>
        <w:t>talisme ou bien plutôt ne serions-nous qu’en prése</w:t>
      </w:r>
      <w:r w:rsidRPr="00A03C40">
        <w:rPr>
          <w:lang w:eastAsia="fr-FR" w:bidi="fr-FR"/>
        </w:rPr>
        <w:t>n</w:t>
      </w:r>
      <w:r w:rsidRPr="00A03C40">
        <w:rPr>
          <w:lang w:eastAsia="fr-FR" w:bidi="fr-FR"/>
        </w:rPr>
        <w:t>ce d’une crise dans le processus d’accumulation à l’intérieur de la phase impérialiste ? La réponse est pour lui très claire. La crise a</w:t>
      </w:r>
      <w:r w:rsidRPr="00A03C40">
        <w:rPr>
          <w:lang w:eastAsia="fr-FR" w:bidi="fr-FR"/>
        </w:rPr>
        <w:t>c</w:t>
      </w:r>
      <w:r w:rsidRPr="00A03C40">
        <w:rPr>
          <w:lang w:eastAsia="fr-FR" w:bidi="fr-FR"/>
        </w:rPr>
        <w:t>tuelle est une crise du système impérialiste. Aucun changement qual</w:t>
      </w:r>
      <w:r w:rsidRPr="00A03C40">
        <w:rPr>
          <w:lang w:eastAsia="fr-FR" w:bidi="fr-FR"/>
        </w:rPr>
        <w:t>i</w:t>
      </w:r>
      <w:r w:rsidRPr="00A03C40">
        <w:rPr>
          <w:lang w:eastAsia="fr-FR" w:bidi="fr-FR"/>
        </w:rPr>
        <w:t>tatif majeur ne peut y être discerné dans l’histoire de l’expansion cap</w:t>
      </w:r>
      <w:r w:rsidRPr="00A03C40">
        <w:rPr>
          <w:lang w:eastAsia="fr-FR" w:bidi="fr-FR"/>
        </w:rPr>
        <w:t>i</w:t>
      </w:r>
      <w:r w:rsidRPr="00A03C40">
        <w:rPr>
          <w:lang w:eastAsia="fr-FR" w:bidi="fr-FR"/>
        </w:rPr>
        <w:t>taliste et son aspect princ</w:t>
      </w:r>
      <w:r w:rsidRPr="00A03C40">
        <w:rPr>
          <w:lang w:eastAsia="fr-FR" w:bidi="fr-FR"/>
        </w:rPr>
        <w:t>i</w:t>
      </w:r>
      <w:r w:rsidRPr="00A03C40">
        <w:rPr>
          <w:lang w:eastAsia="fr-FR" w:bidi="fr-FR"/>
        </w:rPr>
        <w:t>pal se situe toujours au niveau de la division intern</w:t>
      </w:r>
      <w:r w:rsidRPr="00A03C40">
        <w:rPr>
          <w:lang w:eastAsia="fr-FR" w:bidi="fr-FR"/>
        </w:rPr>
        <w:t>a</w:t>
      </w:r>
      <w:r w:rsidRPr="00A03C40">
        <w:rPr>
          <w:lang w:eastAsia="fr-FR" w:bidi="fr-FR"/>
        </w:rPr>
        <w:t>tionale du travail. Quant au lieu principal des contradictions, il est toujours pour Amin celui du rapport impérialisme/forces popula</w:t>
      </w:r>
      <w:r w:rsidRPr="00A03C40">
        <w:rPr>
          <w:lang w:eastAsia="fr-FR" w:bidi="fr-FR"/>
        </w:rPr>
        <w:t>i</w:t>
      </w:r>
      <w:r w:rsidRPr="00A03C40">
        <w:rPr>
          <w:lang w:eastAsia="fr-FR" w:bidi="fr-FR"/>
        </w:rPr>
        <w:t>res de la périphérie.</w:t>
      </w:r>
    </w:p>
    <w:p w14:paraId="2F4FD4AB" w14:textId="77777777" w:rsidR="00BF6111" w:rsidRPr="00A03C40" w:rsidRDefault="00BF6111" w:rsidP="00BF6111">
      <w:pPr>
        <w:spacing w:before="120" w:after="120"/>
        <w:jc w:val="both"/>
      </w:pPr>
      <w:r w:rsidRPr="00A03C40">
        <w:rPr>
          <w:lang w:eastAsia="fr-FR" w:bidi="fr-FR"/>
        </w:rPr>
        <w:t xml:space="preserve">Telles sont brièvement esquissées les thèses avancées dans </w:t>
      </w:r>
      <w:r w:rsidRPr="00B55757">
        <w:rPr>
          <w:i/>
          <w:iCs/>
          <w:szCs w:val="28"/>
        </w:rPr>
        <w:t>La Cr</w:t>
      </w:r>
      <w:r w:rsidRPr="00B55757">
        <w:rPr>
          <w:i/>
          <w:iCs/>
          <w:szCs w:val="28"/>
        </w:rPr>
        <w:t>i</w:t>
      </w:r>
      <w:r w:rsidRPr="00B55757">
        <w:rPr>
          <w:i/>
          <w:iCs/>
          <w:szCs w:val="28"/>
        </w:rPr>
        <w:t>se, quelle crise</w:t>
      </w:r>
      <w:r w:rsidRPr="00A03C40">
        <w:t> ?,</w:t>
      </w:r>
      <w:r w:rsidRPr="00A03C40">
        <w:rPr>
          <w:lang w:eastAsia="fr-FR" w:bidi="fr-FR"/>
        </w:rPr>
        <w:t xml:space="preserve"> du moins celles relatives à l’explication de la crise actuelle.</w:t>
      </w:r>
    </w:p>
    <w:p w14:paraId="249E7C3D" w14:textId="77777777" w:rsidR="00BF6111" w:rsidRPr="00A03C40" w:rsidRDefault="00BF6111" w:rsidP="00BF6111">
      <w:pPr>
        <w:spacing w:before="120" w:after="120"/>
        <w:jc w:val="both"/>
      </w:pPr>
      <w:r w:rsidRPr="00A03C40">
        <w:rPr>
          <w:lang w:eastAsia="fr-FR" w:bidi="fr-FR"/>
        </w:rPr>
        <w:t>Quiconque est un peu familier avec les écrits des auteurs retrouv</w:t>
      </w:r>
      <w:r w:rsidRPr="00A03C40">
        <w:rPr>
          <w:lang w:eastAsia="fr-FR" w:bidi="fr-FR"/>
        </w:rPr>
        <w:t>e</w:t>
      </w:r>
      <w:r w:rsidRPr="00A03C40">
        <w:rPr>
          <w:lang w:eastAsia="fr-FR" w:bidi="fr-FR"/>
        </w:rPr>
        <w:t>ra ici sans doute nombre de thèses défe</w:t>
      </w:r>
      <w:r w:rsidRPr="00A03C40">
        <w:rPr>
          <w:lang w:eastAsia="fr-FR" w:bidi="fr-FR"/>
        </w:rPr>
        <w:t>n</w:t>
      </w:r>
      <w:r w:rsidRPr="00A03C40">
        <w:rPr>
          <w:lang w:eastAsia="fr-FR" w:bidi="fr-FR"/>
        </w:rPr>
        <w:t>dues ailleurs et, sans doute aussi, susciteront-elles les mêmes discussions et les mêmes controve</w:t>
      </w:r>
      <w:r w:rsidRPr="00A03C40">
        <w:rPr>
          <w:lang w:eastAsia="fr-FR" w:bidi="fr-FR"/>
        </w:rPr>
        <w:t>r</w:t>
      </w:r>
      <w:r w:rsidRPr="00A03C40">
        <w:rPr>
          <w:lang w:eastAsia="fr-FR" w:bidi="fr-FR"/>
        </w:rPr>
        <w:t>ses. Cela n’empêche toutefois pas le débat auquel nous convient les quatre auteurs dans cet ouvrage commun d’être des plus intére</w:t>
      </w:r>
      <w:r w:rsidRPr="00A03C40">
        <w:rPr>
          <w:lang w:eastAsia="fr-FR" w:bidi="fr-FR"/>
        </w:rPr>
        <w:t>s</w:t>
      </w:r>
      <w:r w:rsidRPr="00A03C40">
        <w:rPr>
          <w:lang w:eastAsia="fr-FR" w:bidi="fr-FR"/>
        </w:rPr>
        <w:t>sants et des plus stimulants qu’il soit par les per</w:t>
      </w:r>
      <w:r w:rsidRPr="00A03C40">
        <w:rPr>
          <w:lang w:eastAsia="fr-FR" w:bidi="fr-FR"/>
        </w:rPr>
        <w:t>s</w:t>
      </w:r>
      <w:r w:rsidRPr="00A03C40">
        <w:rPr>
          <w:lang w:eastAsia="fr-FR" w:bidi="fr-FR"/>
        </w:rPr>
        <w:t>pectives qu’il ouvre.</w:t>
      </w:r>
    </w:p>
    <w:p w14:paraId="6F10FB03" w14:textId="77777777" w:rsidR="00BF6111" w:rsidRPr="00A03C40" w:rsidRDefault="00BF6111" w:rsidP="00BF6111">
      <w:pPr>
        <w:spacing w:before="120" w:after="120"/>
        <w:jc w:val="both"/>
      </w:pPr>
      <w:r w:rsidRPr="00A03C40">
        <w:rPr>
          <w:lang w:eastAsia="fr-FR" w:bidi="fr-FR"/>
        </w:rPr>
        <w:t>L’approche y est ici globale et l’analyse ne s’accroche guère au factuel</w:t>
      </w:r>
      <w:r>
        <w:rPr>
          <w:lang w:eastAsia="fr-FR" w:bidi="fr-FR"/>
        </w:rPr>
        <w:t xml:space="preserve"> </w:t>
      </w:r>
      <w:r w:rsidRPr="00A03C40">
        <w:rPr>
          <w:lang w:eastAsia="fr-FR" w:bidi="fr-FR"/>
        </w:rPr>
        <w:t>et au conjoncturel, ce qui est nécessaire si l’on veut prendre un peu de recul et tenter de voir un peu plus clair dans cette crise qui n’arrête pas d’étonner. La dimension historique y est tout aussi pr</w:t>
      </w:r>
      <w:r w:rsidRPr="00A03C40">
        <w:rPr>
          <w:lang w:eastAsia="fr-FR" w:bidi="fr-FR"/>
        </w:rPr>
        <w:t>é</w:t>
      </w:r>
      <w:r w:rsidRPr="00A03C40">
        <w:rPr>
          <w:lang w:eastAsia="fr-FR" w:bidi="fr-FR"/>
        </w:rPr>
        <w:t>sente que la d</w:t>
      </w:r>
      <w:r w:rsidRPr="00A03C40">
        <w:rPr>
          <w:lang w:eastAsia="fr-FR" w:bidi="fr-FR"/>
        </w:rPr>
        <w:t>i</w:t>
      </w:r>
      <w:r w:rsidRPr="00A03C40">
        <w:rPr>
          <w:lang w:eastAsia="fr-FR" w:bidi="fr-FR"/>
        </w:rPr>
        <w:t>mension purement économique, tout comme l’est la dimension inte</w:t>
      </w:r>
      <w:r w:rsidRPr="00A03C40">
        <w:rPr>
          <w:lang w:eastAsia="fr-FR" w:bidi="fr-FR"/>
        </w:rPr>
        <w:t>r</w:t>
      </w:r>
      <w:r w:rsidRPr="00A03C40">
        <w:rPr>
          <w:lang w:eastAsia="fr-FR" w:bidi="fr-FR"/>
        </w:rPr>
        <w:t>nationale et politique. Autre élément intéressant, une même préocc</w:t>
      </w:r>
      <w:r w:rsidRPr="00A03C40">
        <w:rPr>
          <w:lang w:eastAsia="fr-FR" w:bidi="fr-FR"/>
        </w:rPr>
        <w:t>u</w:t>
      </w:r>
      <w:r w:rsidRPr="00A03C40">
        <w:rPr>
          <w:lang w:eastAsia="fr-FR" w:bidi="fr-FR"/>
        </w:rPr>
        <w:t>pation se dégage des différents textes : à la lumière des enjeux de la crise et des différents scénarios futurs que l’on peut tirer, l’urgence d’une alternative sociale se fait sentir plus que jamais. Les perspect</w:t>
      </w:r>
      <w:r w:rsidRPr="00A03C40">
        <w:rPr>
          <w:lang w:eastAsia="fr-FR" w:bidi="fr-FR"/>
        </w:rPr>
        <w:t>i</w:t>
      </w:r>
      <w:r w:rsidRPr="00A03C40">
        <w:rPr>
          <w:lang w:eastAsia="fr-FR" w:bidi="fr-FR"/>
        </w:rPr>
        <w:t>ves d’avenir à l’intérieur du capitalisme sont toutes aussi sombres les unes que les autres, mais tout est loin d’être joué d’avance. Il faut compter sur les différentes forces antisystémiques dans le monde et dont l’étude occupe une place très importante tout au long du livre et aussi, sur le fait que le capitalisme est aujourd’hui pr</w:t>
      </w:r>
      <w:r w:rsidRPr="00A03C40">
        <w:rPr>
          <w:lang w:eastAsia="fr-FR" w:bidi="fr-FR"/>
        </w:rPr>
        <w:t>o</w:t>
      </w:r>
      <w:r w:rsidRPr="00A03C40">
        <w:rPr>
          <w:lang w:eastAsia="fr-FR" w:bidi="fr-FR"/>
        </w:rPr>
        <w:t>fondément ébranlé dans ses structures mêmes.</w:t>
      </w:r>
    </w:p>
    <w:p w14:paraId="797A8D89" w14:textId="77777777" w:rsidR="00BF6111" w:rsidRPr="00A03C40" w:rsidRDefault="00BF6111" w:rsidP="00BF6111">
      <w:pPr>
        <w:spacing w:before="120" w:after="120"/>
        <w:jc w:val="both"/>
      </w:pPr>
      <w:r w:rsidRPr="00A03C40">
        <w:rPr>
          <w:lang w:eastAsia="fr-FR" w:bidi="fr-FR"/>
        </w:rPr>
        <w:t>Quatre cadres d’analyse donc, quatre opinions différentes égal</w:t>
      </w:r>
      <w:r w:rsidRPr="00A03C40">
        <w:rPr>
          <w:lang w:eastAsia="fr-FR" w:bidi="fr-FR"/>
        </w:rPr>
        <w:t>e</w:t>
      </w:r>
      <w:r w:rsidRPr="00A03C40">
        <w:rPr>
          <w:lang w:eastAsia="fr-FR" w:bidi="fr-FR"/>
        </w:rPr>
        <w:t>ment quant à l’évolution future du capitalisme mais, une même conviction qu’il est de plus en plus n</w:t>
      </w:r>
      <w:r w:rsidRPr="00A03C40">
        <w:rPr>
          <w:lang w:eastAsia="fr-FR" w:bidi="fr-FR"/>
        </w:rPr>
        <w:t>é</w:t>
      </w:r>
      <w:r w:rsidRPr="00A03C40">
        <w:rPr>
          <w:lang w:eastAsia="fr-FR" w:bidi="fr-FR"/>
        </w:rPr>
        <w:t>cessaire et possible de réaliser ce que l’économie-monde capitaliste n’a jamais donné : un monde politiquement démocratique et égalitaire. Et c’est peut-être cette v</w:t>
      </w:r>
      <w:r w:rsidRPr="00A03C40">
        <w:rPr>
          <w:lang w:eastAsia="fr-FR" w:bidi="fr-FR"/>
        </w:rPr>
        <w:t>i</w:t>
      </w:r>
      <w:r w:rsidRPr="00A03C40">
        <w:rPr>
          <w:lang w:eastAsia="fr-FR" w:bidi="fr-FR"/>
        </w:rPr>
        <w:t>sion des choses qui confère à l’ouvrage une très grande hom</w:t>
      </w:r>
      <w:r w:rsidRPr="00A03C40">
        <w:rPr>
          <w:lang w:eastAsia="fr-FR" w:bidi="fr-FR"/>
        </w:rPr>
        <w:t>o</w:t>
      </w:r>
      <w:r w:rsidRPr="00A03C40">
        <w:rPr>
          <w:lang w:eastAsia="fr-FR" w:bidi="fr-FR"/>
        </w:rPr>
        <w:t>généité et donne tout son intérêt au débat. On ne saurait donc qu’en reco</w:t>
      </w:r>
      <w:r w:rsidRPr="00A03C40">
        <w:rPr>
          <w:lang w:eastAsia="fr-FR" w:bidi="fr-FR"/>
        </w:rPr>
        <w:t>m</w:t>
      </w:r>
      <w:r w:rsidRPr="00A03C40">
        <w:rPr>
          <w:lang w:eastAsia="fr-FR" w:bidi="fr-FR"/>
        </w:rPr>
        <w:t>mander l’acquisition d’autant que ce sera peut-être l’occasion pour certains et certaines de d</w:t>
      </w:r>
      <w:r w:rsidRPr="00A03C40">
        <w:rPr>
          <w:lang w:eastAsia="fr-FR" w:bidi="fr-FR"/>
        </w:rPr>
        <w:t>é</w:t>
      </w:r>
      <w:r w:rsidRPr="00A03C40">
        <w:rPr>
          <w:lang w:eastAsia="fr-FR" w:bidi="fr-FR"/>
        </w:rPr>
        <w:t>couvrir, si ce n’est déjà fait, cette théorie des systèmes-monde de Wallerstein qui ne manque certainement pas d’apporter un éclairage original sur l’histoire du capit</w:t>
      </w:r>
      <w:r w:rsidRPr="00A03C40">
        <w:rPr>
          <w:lang w:eastAsia="fr-FR" w:bidi="fr-FR"/>
        </w:rPr>
        <w:t>a</w:t>
      </w:r>
      <w:r w:rsidRPr="00A03C40">
        <w:rPr>
          <w:lang w:eastAsia="fr-FR" w:bidi="fr-FR"/>
        </w:rPr>
        <w:t>lisme.</w:t>
      </w:r>
    </w:p>
    <w:p w14:paraId="6D94ACE3" w14:textId="77777777" w:rsidR="00BF6111" w:rsidRPr="00A03C40" w:rsidRDefault="00BF6111" w:rsidP="00BF6111">
      <w:pPr>
        <w:spacing w:before="120" w:after="120"/>
        <w:jc w:val="right"/>
      </w:pPr>
      <w:r w:rsidRPr="00A03C40">
        <w:rPr>
          <w:lang w:eastAsia="fr-FR" w:bidi="fr-FR"/>
        </w:rPr>
        <w:t>C. Deblock</w:t>
      </w:r>
    </w:p>
    <w:p w14:paraId="7BB984DC" w14:textId="77777777" w:rsidR="00BF6111" w:rsidRDefault="00BF6111" w:rsidP="00BF6111">
      <w:pPr>
        <w:pBdr>
          <w:bottom w:val="single" w:sz="24" w:space="1" w:color="auto"/>
        </w:pBdr>
        <w:spacing w:before="120" w:after="120"/>
        <w:ind w:left="1080" w:right="1260" w:firstLine="0"/>
        <w:jc w:val="both"/>
        <w:rPr>
          <w:lang w:eastAsia="fr-FR" w:bidi="fr-FR"/>
        </w:rPr>
      </w:pPr>
    </w:p>
    <w:p w14:paraId="172AEAA1" w14:textId="77777777" w:rsidR="00BF6111" w:rsidRDefault="00BF6111" w:rsidP="00BF6111">
      <w:pPr>
        <w:spacing w:before="120" w:after="120"/>
        <w:jc w:val="both"/>
      </w:pPr>
      <w:r>
        <w:t>[175]</w:t>
      </w:r>
    </w:p>
    <w:p w14:paraId="6477DBF5" w14:textId="77777777" w:rsidR="00BF6111" w:rsidRDefault="00BF6111" w:rsidP="00BF6111">
      <w:pPr>
        <w:spacing w:before="120" w:after="120"/>
        <w:jc w:val="both"/>
      </w:pPr>
    </w:p>
    <w:p w14:paraId="653E2C0E" w14:textId="77777777" w:rsidR="00BF6111" w:rsidRPr="00335F5D" w:rsidRDefault="00BF6111" w:rsidP="00BF6111">
      <w:pPr>
        <w:spacing w:before="120" w:after="120"/>
        <w:jc w:val="both"/>
        <w:rPr>
          <w:b/>
          <w:i/>
          <w:color w:val="FF0000"/>
        </w:rPr>
      </w:pPr>
      <w:r w:rsidRPr="00335F5D">
        <w:rPr>
          <w:b/>
          <w:i/>
          <w:color w:val="FF0000"/>
          <w:lang w:eastAsia="fr-FR" w:bidi="fr-FR"/>
        </w:rPr>
        <w:t>LA CRISE ET SA GESTION</w:t>
      </w:r>
      <w:r w:rsidRPr="00335F5D">
        <w:rPr>
          <w:b/>
          <w:i/>
          <w:color w:val="FF0000"/>
          <w:lang w:eastAsia="fr-FR" w:bidi="fr-FR"/>
        </w:rPr>
        <w:br/>
        <w:t>Actes du colloque de l’Association d’Economie Politique tenu à l’Université du Québec à Montréal les 25 et 26 septembre 1981.</w:t>
      </w:r>
    </w:p>
    <w:p w14:paraId="1D2CFE10" w14:textId="77777777" w:rsidR="00BF6111" w:rsidRPr="006F4B82" w:rsidRDefault="00BF6111" w:rsidP="00BF6111">
      <w:pPr>
        <w:spacing w:before="120" w:after="120"/>
        <w:jc w:val="both"/>
        <w:rPr>
          <w:b/>
          <w:bCs/>
          <w:szCs w:val="28"/>
        </w:rPr>
      </w:pPr>
      <w:r w:rsidRPr="006F4B82">
        <w:rPr>
          <w:b/>
          <w:bCs/>
          <w:szCs w:val="28"/>
          <w:lang w:eastAsia="fr-FR" w:bidi="fr-FR"/>
        </w:rPr>
        <w:t>Montréal, Boréal Express, 1982, 256 pages.</w:t>
      </w:r>
    </w:p>
    <w:p w14:paraId="621B71A5" w14:textId="77777777" w:rsidR="00BF6111" w:rsidRPr="00A03C40" w:rsidRDefault="00BF6111" w:rsidP="00BF6111">
      <w:pPr>
        <w:spacing w:before="120" w:after="120"/>
        <w:jc w:val="both"/>
        <w:rPr>
          <w:szCs w:val="19"/>
        </w:rPr>
      </w:pPr>
    </w:p>
    <w:p w14:paraId="51E3ABDE" w14:textId="77777777" w:rsidR="00BF6111" w:rsidRPr="00A03C40" w:rsidRDefault="00BF6111" w:rsidP="00BF6111">
      <w:pPr>
        <w:spacing w:before="120" w:after="120"/>
        <w:jc w:val="both"/>
      </w:pPr>
      <w:r w:rsidRPr="00A03C40">
        <w:rPr>
          <w:lang w:eastAsia="fr-FR" w:bidi="fr-FR"/>
        </w:rPr>
        <w:t>On retrouvera ici regroupés dans cet ouvrage les textes des diff</w:t>
      </w:r>
      <w:r w:rsidRPr="00A03C40">
        <w:rPr>
          <w:lang w:eastAsia="fr-FR" w:bidi="fr-FR"/>
        </w:rPr>
        <w:t>é</w:t>
      </w:r>
      <w:r w:rsidRPr="00A03C40">
        <w:rPr>
          <w:lang w:eastAsia="fr-FR" w:bidi="fr-FR"/>
        </w:rPr>
        <w:t>rentes contributions qui ont été faites dans le cadre du premier coll</w:t>
      </w:r>
      <w:r w:rsidRPr="00A03C40">
        <w:rPr>
          <w:lang w:eastAsia="fr-FR" w:bidi="fr-FR"/>
        </w:rPr>
        <w:t>o</w:t>
      </w:r>
      <w:r w:rsidRPr="00A03C40">
        <w:rPr>
          <w:lang w:eastAsia="fr-FR" w:bidi="fr-FR"/>
        </w:rPr>
        <w:t>que de l’Association d’économie p</w:t>
      </w:r>
      <w:r w:rsidRPr="00A03C40">
        <w:rPr>
          <w:lang w:eastAsia="fr-FR" w:bidi="fr-FR"/>
        </w:rPr>
        <w:t>o</w:t>
      </w:r>
      <w:r w:rsidRPr="00A03C40">
        <w:rPr>
          <w:lang w:eastAsia="fr-FR" w:bidi="fr-FR"/>
        </w:rPr>
        <w:t>litique (AEP) qui s’est tenu à Montréal en septembre de</w:t>
      </w:r>
      <w:r w:rsidRPr="00A03C40">
        <w:rPr>
          <w:lang w:eastAsia="fr-FR" w:bidi="fr-FR"/>
        </w:rPr>
        <w:t>r</w:t>
      </w:r>
      <w:r w:rsidRPr="00A03C40">
        <w:rPr>
          <w:lang w:eastAsia="fr-FR" w:bidi="fr-FR"/>
        </w:rPr>
        <w:t>nier sous le thème la crise économique et sa gestion. Cinq (5) ateliers y ont été ouverts. Le premier a porté sur la nature de la crise actuelle ; le second, sur la question du chômage, de l’organisation du travail et de l’emploi ; le troisième, sur les stratégies syndicales et les fermetures d’usine ; le quatrième, sur la monnaie et la politique m</w:t>
      </w:r>
      <w:r w:rsidRPr="00A03C40">
        <w:rPr>
          <w:lang w:eastAsia="fr-FR" w:bidi="fr-FR"/>
        </w:rPr>
        <w:t>o</w:t>
      </w:r>
      <w:r w:rsidRPr="00A03C40">
        <w:rPr>
          <w:lang w:eastAsia="fr-FR" w:bidi="fr-FR"/>
        </w:rPr>
        <w:t>nétaire et le cinquième sur la réorientation du rôle de l’État. Une table ronde entre M. Beaud, P.M. Sweezy et M. Pépin sur le thème « pour sortir de la crise » est venue clôturer le colloque.</w:t>
      </w:r>
    </w:p>
    <w:p w14:paraId="26455731" w14:textId="77777777" w:rsidR="00BF6111" w:rsidRPr="00A03C40" w:rsidRDefault="00BF6111" w:rsidP="00BF6111">
      <w:pPr>
        <w:spacing w:before="120" w:after="120"/>
        <w:jc w:val="both"/>
      </w:pPr>
      <w:r w:rsidRPr="00A03C40">
        <w:rPr>
          <w:lang w:eastAsia="fr-FR" w:bidi="fr-FR"/>
        </w:rPr>
        <w:t>Les textes ne sont sans doute pas tous de qualité et d’intérêt égal et on peut aussi regretter un certain éparpillement dans la nature des thèmes abordés. Mais c’est généralement le lot des colloques. Cela n’enlève toutefois en rien à l’intérêt que ce colloque a su susciter et à l’importance des débats soulevés. Il faudrait même dire qu’ayant adopté une politique très ouverte quant aux t</w:t>
      </w:r>
      <w:r w:rsidRPr="00A03C40">
        <w:rPr>
          <w:lang w:eastAsia="fr-FR" w:bidi="fr-FR"/>
        </w:rPr>
        <w:t>y</w:t>
      </w:r>
      <w:r w:rsidRPr="00A03C40">
        <w:rPr>
          <w:lang w:eastAsia="fr-FR" w:bidi="fr-FR"/>
        </w:rPr>
        <w:t>pes d’interventions, les responsables de son organisation auront permis de voir la crise actue</w:t>
      </w:r>
      <w:r w:rsidRPr="00A03C40">
        <w:rPr>
          <w:lang w:eastAsia="fr-FR" w:bidi="fr-FR"/>
        </w:rPr>
        <w:t>l</w:t>
      </w:r>
      <w:r w:rsidRPr="00A03C40">
        <w:rPr>
          <w:lang w:eastAsia="fr-FR" w:bidi="fr-FR"/>
        </w:rPr>
        <w:t>le abordée sous des aspects concrets (ce qui est r</w:t>
      </w:r>
      <w:r w:rsidRPr="00A03C40">
        <w:rPr>
          <w:lang w:eastAsia="fr-FR" w:bidi="fr-FR"/>
        </w:rPr>
        <w:t>a</w:t>
      </w:r>
      <w:r w:rsidRPr="00A03C40">
        <w:rPr>
          <w:lang w:eastAsia="fr-FR" w:bidi="fr-FR"/>
        </w:rPr>
        <w:t>rement le cas dans les débats théoriques entre « spécialistes ») et aussi, qu’un échange de vue fructueux ait pu se faire entre interv</w:t>
      </w:r>
      <w:r w:rsidRPr="00A03C40">
        <w:rPr>
          <w:lang w:eastAsia="fr-FR" w:bidi="fr-FR"/>
        </w:rPr>
        <w:t>e</w:t>
      </w:r>
      <w:r w:rsidRPr="00A03C40">
        <w:rPr>
          <w:lang w:eastAsia="fr-FR" w:bidi="fr-FR"/>
        </w:rPr>
        <w:t>nants de divers milieux et de diverses origines. Le bilan global est donc très positif et il est fort he</w:t>
      </w:r>
      <w:r w:rsidRPr="00A03C40">
        <w:rPr>
          <w:lang w:eastAsia="fr-FR" w:bidi="fr-FR"/>
        </w:rPr>
        <w:t>u</w:t>
      </w:r>
      <w:r w:rsidRPr="00A03C40">
        <w:rPr>
          <w:lang w:eastAsia="fr-FR" w:bidi="fr-FR"/>
        </w:rPr>
        <w:t>reux que l’on en ait publié les actes mettant ainsi à la disposition de tous et de toutes des textes qui autrement ne seraient voués qu’à circ</w:t>
      </w:r>
      <w:r w:rsidRPr="00A03C40">
        <w:rPr>
          <w:lang w:eastAsia="fr-FR" w:bidi="fr-FR"/>
        </w:rPr>
        <w:t>u</w:t>
      </w:r>
      <w:r w:rsidRPr="00A03C40">
        <w:rPr>
          <w:lang w:eastAsia="fr-FR" w:bidi="fr-FR"/>
        </w:rPr>
        <w:t>ler en milieux restreints.</w:t>
      </w:r>
    </w:p>
    <w:p w14:paraId="4D2EA9B9" w14:textId="77777777" w:rsidR="00BF6111" w:rsidRPr="00A03C40" w:rsidRDefault="00BF6111" w:rsidP="00BF6111">
      <w:pPr>
        <w:spacing w:before="120" w:after="120"/>
        <w:jc w:val="right"/>
      </w:pPr>
      <w:r w:rsidRPr="00A03C40">
        <w:rPr>
          <w:lang w:eastAsia="fr-FR" w:bidi="fr-FR"/>
        </w:rPr>
        <w:t>C. Deblock</w:t>
      </w:r>
    </w:p>
    <w:p w14:paraId="1231FD85" w14:textId="77777777" w:rsidR="00BF6111" w:rsidRDefault="00BF6111" w:rsidP="00BF6111">
      <w:pPr>
        <w:pBdr>
          <w:bottom w:val="single" w:sz="24" w:space="1" w:color="auto"/>
        </w:pBdr>
        <w:spacing w:before="120" w:after="120"/>
        <w:ind w:left="1080" w:right="1260" w:firstLine="0"/>
        <w:jc w:val="both"/>
        <w:rPr>
          <w:lang w:eastAsia="fr-FR" w:bidi="fr-FR"/>
        </w:rPr>
      </w:pPr>
    </w:p>
    <w:p w14:paraId="22D78C98" w14:textId="77777777" w:rsidR="00BF6111" w:rsidRDefault="00BF6111" w:rsidP="00BF6111">
      <w:pPr>
        <w:spacing w:before="120" w:after="120"/>
        <w:jc w:val="both"/>
      </w:pPr>
    </w:p>
    <w:p w14:paraId="42395C50" w14:textId="77777777" w:rsidR="00BF6111" w:rsidRDefault="00BF6111" w:rsidP="00BF6111">
      <w:pPr>
        <w:spacing w:before="120" w:after="120"/>
        <w:jc w:val="both"/>
        <w:sectPr w:rsidR="00BF6111">
          <w:pgSz w:w="12240" w:h="15840"/>
          <w:pgMar w:top="1800" w:right="1440" w:bottom="1440" w:left="2160" w:header="720" w:footer="720" w:gutter="720"/>
          <w:cols w:space="720"/>
        </w:sectPr>
      </w:pPr>
    </w:p>
    <w:p w14:paraId="2D9752A3" w14:textId="77777777" w:rsidR="00BF6111" w:rsidRDefault="00BF6111" w:rsidP="00BF6111">
      <w:pPr>
        <w:ind w:firstLine="0"/>
      </w:pPr>
      <w:r>
        <w:t>[176]</w:t>
      </w:r>
    </w:p>
    <w:p w14:paraId="214A0E6F" w14:textId="77777777" w:rsidR="00BF6111" w:rsidRDefault="00BF6111" w:rsidP="00BF6111">
      <w:pPr>
        <w:ind w:firstLine="0"/>
      </w:pPr>
    </w:p>
    <w:p w14:paraId="31187C49" w14:textId="77777777" w:rsidR="00BF6111" w:rsidRDefault="00BF6111" w:rsidP="00BF6111">
      <w:pPr>
        <w:ind w:firstLine="0"/>
      </w:pPr>
    </w:p>
    <w:p w14:paraId="1364CCB2" w14:textId="77777777" w:rsidR="00BF6111" w:rsidRDefault="00BF6111" w:rsidP="00BF6111">
      <w:pPr>
        <w:ind w:firstLine="0"/>
        <w:rPr>
          <w:sz w:val="20"/>
        </w:rPr>
      </w:pPr>
      <w:bookmarkStart w:id="22" w:name="Interventions_econo_09_tableau_p_176"/>
      <w:r w:rsidRPr="00776202">
        <w:rPr>
          <w:sz w:val="20"/>
        </w:rPr>
        <w:t>La dualité de la production agricole (voir p. 131).</w:t>
      </w:r>
    </w:p>
    <w:bookmarkEnd w:id="22"/>
    <w:p w14:paraId="1D0D89C7" w14:textId="77777777" w:rsidR="00BF6111" w:rsidRDefault="00BF6111" w:rsidP="00BF6111">
      <w:pPr>
        <w:ind w:firstLine="0"/>
        <w:rPr>
          <w:sz w:val="20"/>
        </w:rPr>
      </w:pPr>
    </w:p>
    <w:p w14:paraId="2B6B6B37" w14:textId="77777777" w:rsidR="00BF6111" w:rsidRPr="00776202" w:rsidRDefault="00BF6111" w:rsidP="00BF6111">
      <w:pPr>
        <w:ind w:firstLine="0"/>
        <w:rPr>
          <w:sz w:val="20"/>
        </w:rPr>
      </w:pPr>
    </w:p>
    <w:p w14:paraId="52FCE13D" w14:textId="77777777" w:rsidR="00BF6111" w:rsidRDefault="00BF6111" w:rsidP="00BF6111">
      <w:pPr>
        <w:pStyle w:val="figtitre"/>
      </w:pPr>
      <w:r>
        <w:t>TABLEAU I.</w:t>
      </w:r>
    </w:p>
    <w:p w14:paraId="4A59CD35" w14:textId="77777777" w:rsidR="00BF6111" w:rsidRPr="00776202" w:rsidRDefault="00BF6111" w:rsidP="00BF6111">
      <w:pPr>
        <w:pStyle w:val="figtitrest"/>
      </w:pPr>
      <w:r w:rsidRPr="00776202">
        <w:t>DISTRIBUTION PROCENTUEL</w:t>
      </w:r>
      <w:r>
        <w:t>LE</w:t>
      </w:r>
      <w:r w:rsidRPr="00776202">
        <w:t xml:space="preserve"> DES COMPOSANTES DU REVENU DES FER</w:t>
      </w:r>
      <w:r>
        <w:t>MES.</w:t>
      </w:r>
      <w:r>
        <w:br/>
        <w:t>QUÉ</w:t>
      </w:r>
      <w:r w:rsidRPr="00776202">
        <w:t>BEC</w:t>
      </w:r>
      <w:r>
        <w:t>,</w:t>
      </w:r>
      <w:r w:rsidRPr="00776202">
        <w:t xml:space="preserve"> EST DU QU</w:t>
      </w:r>
      <w:r>
        <w:t xml:space="preserve">ÉBEC, </w:t>
      </w:r>
      <w:r w:rsidRPr="00776202">
        <w:t>DIVISIONS DE RECENSEMENT.</w:t>
      </w:r>
      <w:r>
        <w:t xml:space="preserve"> </w:t>
      </w:r>
      <w:r w:rsidRPr="00776202">
        <w:t>1941</w:t>
      </w:r>
    </w:p>
    <w:p w14:paraId="7222413E" w14:textId="77777777" w:rsidR="00BF6111" w:rsidRPr="00776202" w:rsidRDefault="00BF6111" w:rsidP="00BF6111">
      <w:pPr>
        <w:ind w:firstLine="0"/>
        <w:rPr>
          <w:rFonts w:cs="Calibri Light"/>
          <w:sz w:val="20"/>
          <w:szCs w:val="2"/>
        </w:rPr>
      </w:pPr>
    </w:p>
    <w:tbl>
      <w:tblPr>
        <w:tblW w:w="17096" w:type="dxa"/>
        <w:tblInd w:w="40" w:type="dxa"/>
        <w:tblLayout w:type="fixed"/>
        <w:tblCellMar>
          <w:left w:w="40" w:type="dxa"/>
          <w:right w:w="40" w:type="dxa"/>
        </w:tblCellMar>
        <w:tblLook w:val="0000" w:firstRow="0" w:lastRow="0" w:firstColumn="0" w:lastColumn="0" w:noHBand="0" w:noVBand="0"/>
      </w:tblPr>
      <w:tblGrid>
        <w:gridCol w:w="3420"/>
        <w:gridCol w:w="1139"/>
        <w:gridCol w:w="1140"/>
        <w:gridCol w:w="1140"/>
        <w:gridCol w:w="1139"/>
        <w:gridCol w:w="1140"/>
        <w:gridCol w:w="1140"/>
        <w:gridCol w:w="1139"/>
        <w:gridCol w:w="1140"/>
        <w:gridCol w:w="1140"/>
        <w:gridCol w:w="1139"/>
        <w:gridCol w:w="1140"/>
        <w:gridCol w:w="1140"/>
      </w:tblGrid>
      <w:tr w:rsidR="00BF6111" w:rsidRPr="00776202" w14:paraId="32A147A0" w14:textId="77777777">
        <w:tblPrEx>
          <w:tblCellMar>
            <w:top w:w="0" w:type="dxa"/>
            <w:bottom w:w="0" w:type="dxa"/>
          </w:tblCellMar>
        </w:tblPrEx>
        <w:trPr>
          <w:cantSplit/>
          <w:trHeight w:val="1635"/>
        </w:trPr>
        <w:tc>
          <w:tcPr>
            <w:tcW w:w="3420" w:type="dxa"/>
            <w:tcBorders>
              <w:top w:val="single" w:sz="12" w:space="0" w:color="auto"/>
              <w:left w:val="nil"/>
              <w:bottom w:val="single" w:sz="12" w:space="0" w:color="auto"/>
              <w:right w:val="nil"/>
            </w:tcBorders>
            <w:shd w:val="clear" w:color="auto" w:fill="EEECE1"/>
          </w:tcPr>
          <w:p w14:paraId="272DE34F" w14:textId="77777777" w:rsidR="00BF6111" w:rsidRPr="00776202" w:rsidRDefault="00BF6111" w:rsidP="00BF6111">
            <w:pPr>
              <w:ind w:firstLine="0"/>
              <w:rPr>
                <w:sz w:val="20"/>
                <w:szCs w:val="24"/>
              </w:rPr>
            </w:pPr>
          </w:p>
        </w:tc>
        <w:tc>
          <w:tcPr>
            <w:tcW w:w="1139" w:type="dxa"/>
            <w:tcBorders>
              <w:top w:val="single" w:sz="12" w:space="0" w:color="auto"/>
              <w:left w:val="nil"/>
              <w:bottom w:val="single" w:sz="12" w:space="0" w:color="auto"/>
              <w:right w:val="nil"/>
            </w:tcBorders>
            <w:shd w:val="clear" w:color="auto" w:fill="EEECE1"/>
            <w:textDirection w:val="btLr"/>
            <w:vAlign w:val="center"/>
          </w:tcPr>
          <w:p w14:paraId="267603E0" w14:textId="77777777" w:rsidR="00BF6111" w:rsidRPr="00776202" w:rsidRDefault="00BF6111" w:rsidP="00BF6111">
            <w:pPr>
              <w:ind w:left="113" w:right="113" w:firstLine="0"/>
              <w:rPr>
                <w:sz w:val="20"/>
                <w:szCs w:val="24"/>
              </w:rPr>
            </w:pPr>
            <w:r>
              <w:rPr>
                <w:sz w:val="20"/>
                <w:szCs w:val="24"/>
              </w:rPr>
              <w:t>Gaspé-Est</w:t>
            </w:r>
          </w:p>
        </w:tc>
        <w:tc>
          <w:tcPr>
            <w:tcW w:w="1140" w:type="dxa"/>
            <w:tcBorders>
              <w:top w:val="single" w:sz="12" w:space="0" w:color="auto"/>
              <w:left w:val="nil"/>
              <w:bottom w:val="single" w:sz="12" w:space="0" w:color="auto"/>
              <w:right w:val="nil"/>
            </w:tcBorders>
            <w:shd w:val="clear" w:color="auto" w:fill="EEECE1"/>
            <w:textDirection w:val="btLr"/>
            <w:vAlign w:val="center"/>
          </w:tcPr>
          <w:p w14:paraId="187F685E" w14:textId="77777777" w:rsidR="00BF6111" w:rsidRPr="00776202" w:rsidRDefault="00BF6111" w:rsidP="00BF6111">
            <w:pPr>
              <w:ind w:left="113" w:right="113" w:firstLine="0"/>
              <w:rPr>
                <w:sz w:val="20"/>
                <w:szCs w:val="24"/>
              </w:rPr>
            </w:pPr>
            <w:r>
              <w:rPr>
                <w:sz w:val="20"/>
                <w:szCs w:val="24"/>
              </w:rPr>
              <w:t>Gaspé Ouest</w:t>
            </w:r>
          </w:p>
        </w:tc>
        <w:tc>
          <w:tcPr>
            <w:tcW w:w="1140" w:type="dxa"/>
            <w:tcBorders>
              <w:top w:val="single" w:sz="12" w:space="0" w:color="auto"/>
              <w:left w:val="nil"/>
              <w:bottom w:val="single" w:sz="12" w:space="0" w:color="auto"/>
              <w:right w:val="nil"/>
            </w:tcBorders>
            <w:shd w:val="clear" w:color="auto" w:fill="EEECE1"/>
            <w:textDirection w:val="btLr"/>
            <w:vAlign w:val="center"/>
          </w:tcPr>
          <w:p w14:paraId="6AD39644" w14:textId="77777777" w:rsidR="00BF6111" w:rsidRPr="00776202" w:rsidRDefault="00BF6111" w:rsidP="00BF6111">
            <w:pPr>
              <w:ind w:left="113" w:right="113" w:firstLine="0"/>
              <w:rPr>
                <w:sz w:val="20"/>
                <w:szCs w:val="24"/>
              </w:rPr>
            </w:pPr>
            <w:r>
              <w:rPr>
                <w:sz w:val="20"/>
                <w:szCs w:val="24"/>
              </w:rPr>
              <w:t>Îles-de-la-Madeleine</w:t>
            </w:r>
          </w:p>
        </w:tc>
        <w:tc>
          <w:tcPr>
            <w:tcW w:w="1139" w:type="dxa"/>
            <w:tcBorders>
              <w:top w:val="single" w:sz="12" w:space="0" w:color="auto"/>
              <w:left w:val="nil"/>
              <w:bottom w:val="single" w:sz="12" w:space="0" w:color="auto"/>
              <w:right w:val="nil"/>
            </w:tcBorders>
            <w:shd w:val="clear" w:color="auto" w:fill="EEECE1"/>
            <w:textDirection w:val="btLr"/>
            <w:vAlign w:val="center"/>
          </w:tcPr>
          <w:p w14:paraId="5238B0C7" w14:textId="77777777" w:rsidR="00BF6111" w:rsidRPr="00776202" w:rsidRDefault="00BF6111" w:rsidP="00BF6111">
            <w:pPr>
              <w:ind w:left="113" w:right="113" w:firstLine="0"/>
              <w:rPr>
                <w:sz w:val="20"/>
                <w:szCs w:val="24"/>
              </w:rPr>
            </w:pPr>
            <w:r>
              <w:rPr>
                <w:sz w:val="20"/>
                <w:szCs w:val="24"/>
              </w:rPr>
              <w:t>Bonaventure</w:t>
            </w:r>
          </w:p>
        </w:tc>
        <w:tc>
          <w:tcPr>
            <w:tcW w:w="1140" w:type="dxa"/>
            <w:tcBorders>
              <w:top w:val="single" w:sz="12" w:space="0" w:color="auto"/>
              <w:left w:val="nil"/>
              <w:bottom w:val="single" w:sz="12" w:space="0" w:color="auto"/>
              <w:right w:val="nil"/>
            </w:tcBorders>
            <w:shd w:val="clear" w:color="auto" w:fill="EEECE1"/>
            <w:textDirection w:val="btLr"/>
            <w:vAlign w:val="center"/>
          </w:tcPr>
          <w:p w14:paraId="63E2A8B8" w14:textId="77777777" w:rsidR="00BF6111" w:rsidRPr="00776202" w:rsidRDefault="00BF6111" w:rsidP="00BF6111">
            <w:pPr>
              <w:ind w:left="113" w:right="113" w:firstLine="0"/>
              <w:rPr>
                <w:sz w:val="20"/>
                <w:szCs w:val="24"/>
              </w:rPr>
            </w:pPr>
            <w:r>
              <w:rPr>
                <w:sz w:val="20"/>
                <w:szCs w:val="24"/>
              </w:rPr>
              <w:t>Matane</w:t>
            </w:r>
          </w:p>
        </w:tc>
        <w:tc>
          <w:tcPr>
            <w:tcW w:w="1140" w:type="dxa"/>
            <w:tcBorders>
              <w:top w:val="single" w:sz="12" w:space="0" w:color="auto"/>
              <w:left w:val="nil"/>
              <w:bottom w:val="single" w:sz="12" w:space="0" w:color="auto"/>
              <w:right w:val="nil"/>
            </w:tcBorders>
            <w:shd w:val="clear" w:color="auto" w:fill="EEECE1"/>
            <w:textDirection w:val="btLr"/>
            <w:vAlign w:val="center"/>
          </w:tcPr>
          <w:p w14:paraId="096F804D" w14:textId="77777777" w:rsidR="00BF6111" w:rsidRPr="00776202" w:rsidRDefault="00BF6111" w:rsidP="00BF6111">
            <w:pPr>
              <w:ind w:left="113" w:right="113" w:firstLine="0"/>
              <w:rPr>
                <w:sz w:val="20"/>
                <w:szCs w:val="24"/>
              </w:rPr>
            </w:pPr>
            <w:r>
              <w:rPr>
                <w:sz w:val="20"/>
                <w:szCs w:val="24"/>
              </w:rPr>
              <w:t>Matapédia</w:t>
            </w:r>
          </w:p>
        </w:tc>
        <w:tc>
          <w:tcPr>
            <w:tcW w:w="1139" w:type="dxa"/>
            <w:tcBorders>
              <w:top w:val="single" w:sz="12" w:space="0" w:color="auto"/>
              <w:left w:val="nil"/>
              <w:bottom w:val="single" w:sz="12" w:space="0" w:color="auto"/>
              <w:right w:val="nil"/>
            </w:tcBorders>
            <w:shd w:val="clear" w:color="auto" w:fill="EEECE1"/>
            <w:textDirection w:val="btLr"/>
            <w:vAlign w:val="center"/>
          </w:tcPr>
          <w:p w14:paraId="1599BB34" w14:textId="77777777" w:rsidR="00BF6111" w:rsidRPr="00776202" w:rsidRDefault="00BF6111" w:rsidP="00BF6111">
            <w:pPr>
              <w:ind w:left="113" w:right="113" w:firstLine="0"/>
              <w:rPr>
                <w:sz w:val="20"/>
                <w:szCs w:val="24"/>
              </w:rPr>
            </w:pPr>
            <w:r>
              <w:rPr>
                <w:sz w:val="20"/>
                <w:szCs w:val="24"/>
              </w:rPr>
              <w:t>Rimouski</w:t>
            </w:r>
          </w:p>
        </w:tc>
        <w:tc>
          <w:tcPr>
            <w:tcW w:w="1140" w:type="dxa"/>
            <w:tcBorders>
              <w:top w:val="single" w:sz="12" w:space="0" w:color="auto"/>
              <w:left w:val="nil"/>
              <w:bottom w:val="single" w:sz="12" w:space="0" w:color="auto"/>
              <w:right w:val="nil"/>
            </w:tcBorders>
            <w:shd w:val="clear" w:color="auto" w:fill="EEECE1"/>
            <w:textDirection w:val="btLr"/>
            <w:vAlign w:val="center"/>
          </w:tcPr>
          <w:p w14:paraId="45AF7A54" w14:textId="77777777" w:rsidR="00BF6111" w:rsidRPr="00776202" w:rsidRDefault="00BF6111" w:rsidP="00BF6111">
            <w:pPr>
              <w:ind w:left="113" w:right="113" w:firstLine="0"/>
              <w:rPr>
                <w:sz w:val="20"/>
                <w:szCs w:val="24"/>
              </w:rPr>
            </w:pPr>
            <w:r>
              <w:rPr>
                <w:sz w:val="20"/>
                <w:szCs w:val="24"/>
              </w:rPr>
              <w:t>Rivière-du-Loup</w:t>
            </w:r>
          </w:p>
        </w:tc>
        <w:tc>
          <w:tcPr>
            <w:tcW w:w="1140" w:type="dxa"/>
            <w:tcBorders>
              <w:top w:val="single" w:sz="12" w:space="0" w:color="auto"/>
              <w:left w:val="nil"/>
              <w:bottom w:val="single" w:sz="12" w:space="0" w:color="auto"/>
              <w:right w:val="nil"/>
            </w:tcBorders>
            <w:shd w:val="clear" w:color="auto" w:fill="EEECE1"/>
            <w:textDirection w:val="btLr"/>
            <w:vAlign w:val="center"/>
          </w:tcPr>
          <w:p w14:paraId="77F4CA72" w14:textId="77777777" w:rsidR="00BF6111" w:rsidRPr="00776202" w:rsidRDefault="00BF6111" w:rsidP="00BF6111">
            <w:pPr>
              <w:ind w:left="113" w:right="113" w:firstLine="0"/>
              <w:rPr>
                <w:sz w:val="20"/>
                <w:szCs w:val="24"/>
              </w:rPr>
            </w:pPr>
            <w:r>
              <w:rPr>
                <w:sz w:val="20"/>
                <w:szCs w:val="24"/>
              </w:rPr>
              <w:t>Témiscouata</w:t>
            </w:r>
          </w:p>
        </w:tc>
        <w:tc>
          <w:tcPr>
            <w:tcW w:w="1139" w:type="dxa"/>
            <w:tcBorders>
              <w:top w:val="single" w:sz="12" w:space="0" w:color="auto"/>
              <w:left w:val="nil"/>
              <w:bottom w:val="single" w:sz="12" w:space="0" w:color="auto"/>
              <w:right w:val="nil"/>
            </w:tcBorders>
            <w:shd w:val="clear" w:color="auto" w:fill="EEECE1"/>
            <w:textDirection w:val="btLr"/>
            <w:vAlign w:val="center"/>
          </w:tcPr>
          <w:p w14:paraId="050760C4" w14:textId="77777777" w:rsidR="00BF6111" w:rsidRPr="00776202" w:rsidRDefault="00BF6111" w:rsidP="00BF6111">
            <w:pPr>
              <w:ind w:left="113" w:right="113" w:firstLine="0"/>
              <w:rPr>
                <w:sz w:val="20"/>
                <w:szCs w:val="24"/>
              </w:rPr>
            </w:pPr>
            <w:r>
              <w:rPr>
                <w:sz w:val="20"/>
                <w:szCs w:val="24"/>
              </w:rPr>
              <w:t>Kamouraska</w:t>
            </w:r>
          </w:p>
        </w:tc>
        <w:tc>
          <w:tcPr>
            <w:tcW w:w="1140" w:type="dxa"/>
            <w:tcBorders>
              <w:top w:val="single" w:sz="12" w:space="0" w:color="auto"/>
              <w:left w:val="nil"/>
              <w:bottom w:val="single" w:sz="12" w:space="0" w:color="auto"/>
              <w:right w:val="nil"/>
            </w:tcBorders>
            <w:shd w:val="clear" w:color="auto" w:fill="EEECE1"/>
            <w:textDirection w:val="btLr"/>
            <w:vAlign w:val="center"/>
          </w:tcPr>
          <w:p w14:paraId="071801AB" w14:textId="77777777" w:rsidR="00BF6111" w:rsidRPr="00776202" w:rsidRDefault="00BF6111" w:rsidP="00BF6111">
            <w:pPr>
              <w:ind w:left="113" w:right="113" w:firstLine="0"/>
              <w:rPr>
                <w:sz w:val="20"/>
                <w:szCs w:val="24"/>
              </w:rPr>
            </w:pPr>
            <w:r>
              <w:rPr>
                <w:sz w:val="20"/>
                <w:szCs w:val="24"/>
              </w:rPr>
              <w:t>Est du Québec</w:t>
            </w:r>
          </w:p>
        </w:tc>
        <w:tc>
          <w:tcPr>
            <w:tcW w:w="1140" w:type="dxa"/>
            <w:tcBorders>
              <w:top w:val="single" w:sz="12" w:space="0" w:color="auto"/>
              <w:left w:val="nil"/>
              <w:bottom w:val="single" w:sz="12" w:space="0" w:color="auto"/>
              <w:right w:val="nil"/>
            </w:tcBorders>
            <w:shd w:val="clear" w:color="auto" w:fill="EEECE1"/>
            <w:textDirection w:val="btLr"/>
            <w:vAlign w:val="center"/>
          </w:tcPr>
          <w:p w14:paraId="3F04B505" w14:textId="77777777" w:rsidR="00BF6111" w:rsidRPr="00776202" w:rsidRDefault="00BF6111" w:rsidP="00BF6111">
            <w:pPr>
              <w:ind w:left="113" w:right="113" w:firstLine="0"/>
              <w:rPr>
                <w:sz w:val="20"/>
                <w:szCs w:val="24"/>
              </w:rPr>
            </w:pPr>
            <w:r>
              <w:rPr>
                <w:sz w:val="20"/>
                <w:szCs w:val="24"/>
              </w:rPr>
              <w:t>Québec</w:t>
            </w:r>
          </w:p>
        </w:tc>
      </w:tr>
      <w:tr w:rsidR="00BF6111" w:rsidRPr="00776202" w14:paraId="21F47233" w14:textId="77777777">
        <w:tblPrEx>
          <w:tblCellMar>
            <w:top w:w="0" w:type="dxa"/>
            <w:bottom w:w="0" w:type="dxa"/>
          </w:tblCellMar>
        </w:tblPrEx>
        <w:tc>
          <w:tcPr>
            <w:tcW w:w="3420" w:type="dxa"/>
            <w:tcBorders>
              <w:top w:val="single" w:sz="12" w:space="0" w:color="auto"/>
              <w:left w:val="nil"/>
              <w:bottom w:val="nil"/>
              <w:right w:val="nil"/>
            </w:tcBorders>
            <w:shd w:val="clear" w:color="auto" w:fill="FFFFFF"/>
          </w:tcPr>
          <w:p w14:paraId="7045918D" w14:textId="77777777" w:rsidR="00BF6111" w:rsidRPr="00776202" w:rsidRDefault="00BF6111" w:rsidP="00BF6111">
            <w:pPr>
              <w:spacing w:before="120" w:after="120"/>
              <w:ind w:firstLine="0"/>
              <w:rPr>
                <w:sz w:val="20"/>
              </w:rPr>
            </w:pPr>
            <w:r w:rsidRPr="00776202">
              <w:rPr>
                <w:sz w:val="20"/>
                <w:szCs w:val="24"/>
              </w:rPr>
              <w:t>Va</w:t>
            </w:r>
            <w:r>
              <w:rPr>
                <w:sz w:val="20"/>
                <w:szCs w:val="24"/>
              </w:rPr>
              <w:t>leur des  produits auto-consomm</w:t>
            </w:r>
            <w:r w:rsidRPr="00776202">
              <w:rPr>
                <w:sz w:val="20"/>
                <w:szCs w:val="24"/>
              </w:rPr>
              <w:t>és</w:t>
            </w:r>
          </w:p>
        </w:tc>
        <w:tc>
          <w:tcPr>
            <w:tcW w:w="1139" w:type="dxa"/>
            <w:tcBorders>
              <w:top w:val="single" w:sz="12" w:space="0" w:color="auto"/>
              <w:left w:val="nil"/>
              <w:bottom w:val="nil"/>
              <w:right w:val="nil"/>
            </w:tcBorders>
            <w:shd w:val="clear" w:color="auto" w:fill="FFFFFF"/>
          </w:tcPr>
          <w:p w14:paraId="37EDB28D" w14:textId="77777777" w:rsidR="00BF6111" w:rsidRPr="00776202" w:rsidRDefault="00BF6111" w:rsidP="00BF6111">
            <w:pPr>
              <w:spacing w:before="120" w:after="120"/>
              <w:ind w:right="288" w:firstLine="0"/>
              <w:jc w:val="right"/>
              <w:rPr>
                <w:sz w:val="20"/>
                <w:szCs w:val="24"/>
              </w:rPr>
            </w:pPr>
            <w:r w:rsidRPr="00776202">
              <w:rPr>
                <w:sz w:val="20"/>
                <w:szCs w:val="24"/>
              </w:rPr>
              <w:t>3</w:t>
            </w:r>
            <w:r>
              <w:rPr>
                <w:sz w:val="20"/>
                <w:szCs w:val="24"/>
              </w:rPr>
              <w:t>5.5%</w:t>
            </w:r>
          </w:p>
        </w:tc>
        <w:tc>
          <w:tcPr>
            <w:tcW w:w="1140" w:type="dxa"/>
            <w:tcBorders>
              <w:top w:val="single" w:sz="12" w:space="0" w:color="auto"/>
              <w:left w:val="nil"/>
              <w:bottom w:val="nil"/>
              <w:right w:val="nil"/>
            </w:tcBorders>
            <w:shd w:val="clear" w:color="auto" w:fill="FFFFFF"/>
          </w:tcPr>
          <w:p w14:paraId="34E7AD74" w14:textId="77777777" w:rsidR="00BF6111" w:rsidRPr="00776202" w:rsidRDefault="00BF6111" w:rsidP="00BF6111">
            <w:pPr>
              <w:spacing w:before="120" w:after="120"/>
              <w:ind w:right="288" w:firstLine="0"/>
              <w:jc w:val="right"/>
              <w:rPr>
                <w:sz w:val="20"/>
                <w:szCs w:val="24"/>
              </w:rPr>
            </w:pPr>
            <w:r>
              <w:rPr>
                <w:sz w:val="20"/>
                <w:szCs w:val="24"/>
              </w:rPr>
              <w:t>29.</w:t>
            </w:r>
            <w:r w:rsidRPr="00776202">
              <w:rPr>
                <w:sz w:val="20"/>
                <w:szCs w:val="24"/>
              </w:rPr>
              <w:t>8%</w:t>
            </w:r>
          </w:p>
        </w:tc>
        <w:tc>
          <w:tcPr>
            <w:tcW w:w="1140" w:type="dxa"/>
            <w:tcBorders>
              <w:top w:val="single" w:sz="12" w:space="0" w:color="auto"/>
              <w:left w:val="nil"/>
              <w:bottom w:val="nil"/>
              <w:right w:val="nil"/>
            </w:tcBorders>
            <w:shd w:val="clear" w:color="auto" w:fill="FFFFFF"/>
          </w:tcPr>
          <w:p w14:paraId="36F61A00" w14:textId="77777777" w:rsidR="00BF6111" w:rsidRPr="00776202" w:rsidRDefault="00BF6111" w:rsidP="00BF6111">
            <w:pPr>
              <w:spacing w:before="120" w:after="120"/>
              <w:ind w:right="288" w:firstLine="0"/>
              <w:jc w:val="right"/>
              <w:rPr>
                <w:sz w:val="20"/>
              </w:rPr>
            </w:pPr>
            <w:r w:rsidRPr="00776202">
              <w:rPr>
                <w:sz w:val="20"/>
                <w:szCs w:val="24"/>
              </w:rPr>
              <w:t>38.2%</w:t>
            </w:r>
          </w:p>
        </w:tc>
        <w:tc>
          <w:tcPr>
            <w:tcW w:w="1139" w:type="dxa"/>
            <w:tcBorders>
              <w:top w:val="single" w:sz="12" w:space="0" w:color="auto"/>
              <w:left w:val="nil"/>
              <w:bottom w:val="nil"/>
              <w:right w:val="nil"/>
            </w:tcBorders>
            <w:shd w:val="clear" w:color="auto" w:fill="FFFFFF"/>
          </w:tcPr>
          <w:p w14:paraId="1A504A31" w14:textId="77777777" w:rsidR="00BF6111" w:rsidRPr="00776202" w:rsidRDefault="00BF6111" w:rsidP="00BF6111">
            <w:pPr>
              <w:spacing w:before="120" w:after="120"/>
              <w:ind w:right="288" w:firstLine="0"/>
              <w:jc w:val="right"/>
              <w:rPr>
                <w:sz w:val="20"/>
              </w:rPr>
            </w:pPr>
            <w:r w:rsidRPr="00776202">
              <w:rPr>
                <w:sz w:val="20"/>
                <w:szCs w:val="24"/>
              </w:rPr>
              <w:t>36.3%</w:t>
            </w:r>
          </w:p>
        </w:tc>
        <w:tc>
          <w:tcPr>
            <w:tcW w:w="1140" w:type="dxa"/>
            <w:tcBorders>
              <w:top w:val="single" w:sz="12" w:space="0" w:color="auto"/>
              <w:left w:val="nil"/>
              <w:bottom w:val="nil"/>
              <w:right w:val="nil"/>
            </w:tcBorders>
            <w:shd w:val="clear" w:color="auto" w:fill="FFFFFF"/>
          </w:tcPr>
          <w:p w14:paraId="153B0BA0" w14:textId="77777777" w:rsidR="00BF6111" w:rsidRPr="00776202" w:rsidRDefault="00BF6111" w:rsidP="00BF6111">
            <w:pPr>
              <w:spacing w:before="120" w:after="120"/>
              <w:ind w:right="288" w:firstLine="0"/>
              <w:jc w:val="right"/>
              <w:rPr>
                <w:sz w:val="20"/>
              </w:rPr>
            </w:pPr>
            <w:r w:rsidRPr="00776202">
              <w:rPr>
                <w:sz w:val="20"/>
                <w:szCs w:val="24"/>
              </w:rPr>
              <w:t>26.81</w:t>
            </w:r>
          </w:p>
        </w:tc>
        <w:tc>
          <w:tcPr>
            <w:tcW w:w="1140" w:type="dxa"/>
            <w:tcBorders>
              <w:top w:val="single" w:sz="12" w:space="0" w:color="auto"/>
              <w:left w:val="nil"/>
              <w:bottom w:val="nil"/>
              <w:right w:val="nil"/>
            </w:tcBorders>
            <w:shd w:val="clear" w:color="auto" w:fill="FFFFFF"/>
          </w:tcPr>
          <w:p w14:paraId="1539BA17" w14:textId="77777777" w:rsidR="00BF6111" w:rsidRPr="00776202" w:rsidRDefault="00BF6111" w:rsidP="00BF6111">
            <w:pPr>
              <w:spacing w:before="120" w:after="120"/>
              <w:ind w:right="288" w:firstLine="0"/>
              <w:jc w:val="right"/>
              <w:rPr>
                <w:sz w:val="20"/>
              </w:rPr>
            </w:pPr>
            <w:r w:rsidRPr="00776202">
              <w:rPr>
                <w:sz w:val="20"/>
                <w:szCs w:val="24"/>
              </w:rPr>
              <w:t>25.9%</w:t>
            </w:r>
          </w:p>
        </w:tc>
        <w:tc>
          <w:tcPr>
            <w:tcW w:w="1139" w:type="dxa"/>
            <w:tcBorders>
              <w:top w:val="single" w:sz="12" w:space="0" w:color="auto"/>
              <w:left w:val="nil"/>
              <w:bottom w:val="nil"/>
              <w:right w:val="nil"/>
            </w:tcBorders>
            <w:shd w:val="clear" w:color="auto" w:fill="FFFFFF"/>
          </w:tcPr>
          <w:p w14:paraId="62A4CA56" w14:textId="77777777" w:rsidR="00BF6111" w:rsidRPr="00776202" w:rsidRDefault="00BF6111" w:rsidP="00BF6111">
            <w:pPr>
              <w:spacing w:before="120" w:after="120"/>
              <w:ind w:right="288" w:firstLine="0"/>
              <w:jc w:val="right"/>
              <w:rPr>
                <w:sz w:val="20"/>
                <w:szCs w:val="24"/>
              </w:rPr>
            </w:pPr>
            <w:r w:rsidRPr="00776202">
              <w:rPr>
                <w:sz w:val="20"/>
                <w:szCs w:val="24"/>
              </w:rPr>
              <w:t>27.5%</w:t>
            </w:r>
          </w:p>
        </w:tc>
        <w:tc>
          <w:tcPr>
            <w:tcW w:w="1140" w:type="dxa"/>
            <w:tcBorders>
              <w:top w:val="single" w:sz="12" w:space="0" w:color="auto"/>
              <w:left w:val="nil"/>
              <w:bottom w:val="nil"/>
              <w:right w:val="nil"/>
            </w:tcBorders>
            <w:shd w:val="clear" w:color="auto" w:fill="FFFFFF"/>
          </w:tcPr>
          <w:p w14:paraId="66F3381B" w14:textId="77777777" w:rsidR="00BF6111" w:rsidRPr="00776202" w:rsidRDefault="00BF6111" w:rsidP="00BF6111">
            <w:pPr>
              <w:spacing w:before="120" w:after="120"/>
              <w:ind w:right="288" w:firstLine="0"/>
              <w:jc w:val="right"/>
              <w:rPr>
                <w:sz w:val="20"/>
              </w:rPr>
            </w:pPr>
            <w:r w:rsidRPr="00776202">
              <w:rPr>
                <w:sz w:val="20"/>
                <w:szCs w:val="24"/>
              </w:rPr>
              <w:t>24.1%</w:t>
            </w:r>
          </w:p>
        </w:tc>
        <w:tc>
          <w:tcPr>
            <w:tcW w:w="1140" w:type="dxa"/>
            <w:tcBorders>
              <w:top w:val="single" w:sz="12" w:space="0" w:color="auto"/>
              <w:left w:val="nil"/>
              <w:bottom w:val="nil"/>
              <w:right w:val="nil"/>
            </w:tcBorders>
            <w:shd w:val="clear" w:color="auto" w:fill="FFFFFF"/>
          </w:tcPr>
          <w:p w14:paraId="1BBC4F1C" w14:textId="77777777" w:rsidR="00BF6111" w:rsidRPr="00776202" w:rsidRDefault="00BF6111" w:rsidP="00BF6111">
            <w:pPr>
              <w:spacing w:before="120" w:after="120"/>
              <w:ind w:right="288" w:firstLine="0"/>
              <w:jc w:val="right"/>
              <w:rPr>
                <w:sz w:val="20"/>
              </w:rPr>
            </w:pPr>
            <w:r w:rsidRPr="00776202">
              <w:rPr>
                <w:sz w:val="20"/>
                <w:szCs w:val="24"/>
              </w:rPr>
              <w:t>31.6%</w:t>
            </w:r>
          </w:p>
        </w:tc>
        <w:tc>
          <w:tcPr>
            <w:tcW w:w="1139" w:type="dxa"/>
            <w:tcBorders>
              <w:top w:val="single" w:sz="12" w:space="0" w:color="auto"/>
              <w:left w:val="nil"/>
              <w:bottom w:val="nil"/>
              <w:right w:val="nil"/>
            </w:tcBorders>
            <w:shd w:val="clear" w:color="auto" w:fill="FFFFFF"/>
          </w:tcPr>
          <w:p w14:paraId="22339CD9" w14:textId="77777777" w:rsidR="00BF6111" w:rsidRPr="00776202" w:rsidRDefault="00BF6111" w:rsidP="00BF6111">
            <w:pPr>
              <w:spacing w:before="120" w:after="120"/>
              <w:ind w:right="288" w:firstLine="0"/>
              <w:jc w:val="right"/>
              <w:rPr>
                <w:sz w:val="20"/>
                <w:szCs w:val="24"/>
              </w:rPr>
            </w:pPr>
            <w:r>
              <w:rPr>
                <w:sz w:val="20"/>
                <w:szCs w:val="24"/>
              </w:rPr>
              <w:t>23.8</w:t>
            </w:r>
            <w:r w:rsidRPr="00776202">
              <w:rPr>
                <w:sz w:val="20"/>
                <w:szCs w:val="24"/>
              </w:rPr>
              <w:t>%</w:t>
            </w:r>
          </w:p>
        </w:tc>
        <w:tc>
          <w:tcPr>
            <w:tcW w:w="1140" w:type="dxa"/>
            <w:tcBorders>
              <w:top w:val="single" w:sz="12" w:space="0" w:color="auto"/>
              <w:left w:val="nil"/>
              <w:bottom w:val="nil"/>
              <w:right w:val="nil"/>
            </w:tcBorders>
            <w:shd w:val="clear" w:color="auto" w:fill="FFFFFF"/>
          </w:tcPr>
          <w:p w14:paraId="3114E2BC" w14:textId="77777777" w:rsidR="00BF6111" w:rsidRPr="00776202" w:rsidRDefault="00BF6111" w:rsidP="00BF6111">
            <w:pPr>
              <w:spacing w:before="120" w:after="120"/>
              <w:ind w:right="288" w:firstLine="0"/>
              <w:jc w:val="right"/>
              <w:rPr>
                <w:sz w:val="20"/>
              </w:rPr>
            </w:pPr>
            <w:r>
              <w:rPr>
                <w:sz w:val="20"/>
                <w:szCs w:val="24"/>
              </w:rPr>
              <w:t>29.5%</w:t>
            </w:r>
          </w:p>
        </w:tc>
        <w:tc>
          <w:tcPr>
            <w:tcW w:w="1140" w:type="dxa"/>
            <w:tcBorders>
              <w:top w:val="single" w:sz="12" w:space="0" w:color="auto"/>
              <w:left w:val="nil"/>
              <w:bottom w:val="nil"/>
              <w:right w:val="nil"/>
            </w:tcBorders>
            <w:shd w:val="clear" w:color="auto" w:fill="FFFFFF"/>
          </w:tcPr>
          <w:p w14:paraId="094B1F17" w14:textId="77777777" w:rsidR="00BF6111" w:rsidRPr="00776202" w:rsidRDefault="00BF6111" w:rsidP="00BF6111">
            <w:pPr>
              <w:spacing w:before="120" w:after="120"/>
              <w:ind w:right="288" w:firstLine="0"/>
              <w:jc w:val="right"/>
              <w:rPr>
                <w:sz w:val="20"/>
              </w:rPr>
            </w:pPr>
            <w:r w:rsidRPr="00776202">
              <w:rPr>
                <w:sz w:val="20"/>
                <w:szCs w:val="24"/>
              </w:rPr>
              <w:t>19.2%</w:t>
            </w:r>
          </w:p>
        </w:tc>
      </w:tr>
      <w:tr w:rsidR="00BF6111" w:rsidRPr="00776202" w14:paraId="44273807" w14:textId="77777777">
        <w:tblPrEx>
          <w:tblCellMar>
            <w:top w:w="0" w:type="dxa"/>
            <w:bottom w:w="0" w:type="dxa"/>
          </w:tblCellMar>
        </w:tblPrEx>
        <w:tc>
          <w:tcPr>
            <w:tcW w:w="3420" w:type="dxa"/>
            <w:tcBorders>
              <w:top w:val="nil"/>
              <w:left w:val="nil"/>
              <w:bottom w:val="nil"/>
              <w:right w:val="nil"/>
            </w:tcBorders>
            <w:shd w:val="clear" w:color="auto" w:fill="FFFFFF"/>
          </w:tcPr>
          <w:p w14:paraId="39CDD4E3" w14:textId="77777777" w:rsidR="00BF6111" w:rsidRPr="00776202" w:rsidRDefault="00BF6111" w:rsidP="00BF6111">
            <w:pPr>
              <w:spacing w:before="120" w:after="120"/>
              <w:ind w:firstLine="0"/>
              <w:rPr>
                <w:sz w:val="20"/>
              </w:rPr>
            </w:pPr>
            <w:r w:rsidRPr="00776202">
              <w:rPr>
                <w:sz w:val="20"/>
                <w:szCs w:val="24"/>
              </w:rPr>
              <w:t>Revenus extérieurs</w:t>
            </w:r>
          </w:p>
        </w:tc>
        <w:tc>
          <w:tcPr>
            <w:tcW w:w="1139" w:type="dxa"/>
            <w:tcBorders>
              <w:top w:val="nil"/>
              <w:left w:val="nil"/>
              <w:bottom w:val="nil"/>
              <w:right w:val="nil"/>
            </w:tcBorders>
            <w:shd w:val="clear" w:color="auto" w:fill="FFFFFF"/>
          </w:tcPr>
          <w:p w14:paraId="286CD172" w14:textId="77777777" w:rsidR="00BF6111" w:rsidRPr="00776202" w:rsidRDefault="00BF6111" w:rsidP="00BF6111">
            <w:pPr>
              <w:spacing w:before="120" w:after="120"/>
              <w:ind w:right="288" w:firstLine="0"/>
              <w:jc w:val="right"/>
              <w:rPr>
                <w:sz w:val="20"/>
                <w:szCs w:val="24"/>
              </w:rPr>
            </w:pPr>
            <w:r w:rsidRPr="00776202">
              <w:rPr>
                <w:sz w:val="20"/>
                <w:szCs w:val="24"/>
              </w:rPr>
              <w:t>44.7%</w:t>
            </w:r>
          </w:p>
        </w:tc>
        <w:tc>
          <w:tcPr>
            <w:tcW w:w="1140" w:type="dxa"/>
            <w:tcBorders>
              <w:top w:val="nil"/>
              <w:left w:val="nil"/>
              <w:bottom w:val="nil"/>
              <w:right w:val="nil"/>
            </w:tcBorders>
            <w:shd w:val="clear" w:color="auto" w:fill="FFFFFF"/>
          </w:tcPr>
          <w:p w14:paraId="71ABD91A" w14:textId="77777777" w:rsidR="00BF6111" w:rsidRPr="00776202" w:rsidRDefault="00BF6111" w:rsidP="00BF6111">
            <w:pPr>
              <w:spacing w:before="120" w:after="120"/>
              <w:ind w:right="288" w:firstLine="0"/>
              <w:jc w:val="right"/>
              <w:rPr>
                <w:sz w:val="20"/>
                <w:szCs w:val="24"/>
              </w:rPr>
            </w:pPr>
            <w:r w:rsidRPr="00776202">
              <w:rPr>
                <w:sz w:val="20"/>
                <w:szCs w:val="24"/>
              </w:rPr>
              <w:t>31.9</w:t>
            </w:r>
            <w:r>
              <w:rPr>
                <w:sz w:val="20"/>
                <w:szCs w:val="24"/>
              </w:rPr>
              <w:t>%</w:t>
            </w:r>
          </w:p>
        </w:tc>
        <w:tc>
          <w:tcPr>
            <w:tcW w:w="1140" w:type="dxa"/>
            <w:tcBorders>
              <w:top w:val="nil"/>
              <w:left w:val="nil"/>
              <w:bottom w:val="nil"/>
              <w:right w:val="nil"/>
            </w:tcBorders>
            <w:shd w:val="clear" w:color="auto" w:fill="FFFFFF"/>
          </w:tcPr>
          <w:p w14:paraId="68B4C0B7" w14:textId="77777777" w:rsidR="00BF6111" w:rsidRPr="00776202" w:rsidRDefault="00BF6111" w:rsidP="00BF6111">
            <w:pPr>
              <w:spacing w:before="120" w:after="120"/>
              <w:ind w:right="288" w:firstLine="0"/>
              <w:jc w:val="right"/>
              <w:rPr>
                <w:sz w:val="20"/>
              </w:rPr>
            </w:pPr>
            <w:r w:rsidRPr="00776202">
              <w:rPr>
                <w:sz w:val="20"/>
                <w:szCs w:val="24"/>
              </w:rPr>
              <w:t>57.31</w:t>
            </w:r>
          </w:p>
        </w:tc>
        <w:tc>
          <w:tcPr>
            <w:tcW w:w="1139" w:type="dxa"/>
            <w:tcBorders>
              <w:top w:val="nil"/>
              <w:left w:val="nil"/>
              <w:bottom w:val="nil"/>
              <w:right w:val="nil"/>
            </w:tcBorders>
            <w:shd w:val="clear" w:color="auto" w:fill="FFFFFF"/>
          </w:tcPr>
          <w:p w14:paraId="7952197F" w14:textId="77777777" w:rsidR="00BF6111" w:rsidRPr="00776202" w:rsidRDefault="00BF6111" w:rsidP="00BF6111">
            <w:pPr>
              <w:spacing w:before="120" w:after="120"/>
              <w:ind w:right="288" w:firstLine="0"/>
              <w:jc w:val="right"/>
              <w:rPr>
                <w:sz w:val="20"/>
              </w:rPr>
            </w:pPr>
            <w:r w:rsidRPr="00776202">
              <w:rPr>
                <w:sz w:val="20"/>
                <w:szCs w:val="24"/>
              </w:rPr>
              <w:t>33.6%</w:t>
            </w:r>
          </w:p>
        </w:tc>
        <w:tc>
          <w:tcPr>
            <w:tcW w:w="1140" w:type="dxa"/>
            <w:tcBorders>
              <w:top w:val="nil"/>
              <w:left w:val="nil"/>
              <w:bottom w:val="nil"/>
              <w:right w:val="nil"/>
            </w:tcBorders>
            <w:shd w:val="clear" w:color="auto" w:fill="FFFFFF"/>
          </w:tcPr>
          <w:p w14:paraId="5DA9285A" w14:textId="77777777" w:rsidR="00BF6111" w:rsidRPr="00776202" w:rsidRDefault="00BF6111" w:rsidP="00BF6111">
            <w:pPr>
              <w:spacing w:before="120" w:after="120"/>
              <w:ind w:right="288" w:firstLine="0"/>
              <w:jc w:val="right"/>
              <w:rPr>
                <w:sz w:val="20"/>
              </w:rPr>
            </w:pPr>
            <w:r w:rsidRPr="00776202">
              <w:rPr>
                <w:sz w:val="20"/>
                <w:szCs w:val="24"/>
              </w:rPr>
              <w:t>20.1%</w:t>
            </w:r>
          </w:p>
        </w:tc>
        <w:tc>
          <w:tcPr>
            <w:tcW w:w="1140" w:type="dxa"/>
            <w:tcBorders>
              <w:top w:val="nil"/>
              <w:left w:val="nil"/>
              <w:bottom w:val="nil"/>
              <w:right w:val="nil"/>
            </w:tcBorders>
            <w:shd w:val="clear" w:color="auto" w:fill="FFFFFF"/>
          </w:tcPr>
          <w:p w14:paraId="3D7DF16B" w14:textId="77777777" w:rsidR="00BF6111" w:rsidRPr="00776202" w:rsidRDefault="00BF6111" w:rsidP="00BF6111">
            <w:pPr>
              <w:spacing w:before="120" w:after="120"/>
              <w:ind w:right="288" w:firstLine="0"/>
              <w:jc w:val="right"/>
              <w:rPr>
                <w:sz w:val="20"/>
              </w:rPr>
            </w:pPr>
            <w:r w:rsidRPr="00776202">
              <w:rPr>
                <w:sz w:val="20"/>
                <w:szCs w:val="24"/>
              </w:rPr>
              <w:t>31.1%</w:t>
            </w:r>
          </w:p>
        </w:tc>
        <w:tc>
          <w:tcPr>
            <w:tcW w:w="1139" w:type="dxa"/>
            <w:tcBorders>
              <w:top w:val="nil"/>
              <w:left w:val="nil"/>
              <w:bottom w:val="nil"/>
              <w:right w:val="nil"/>
            </w:tcBorders>
            <w:shd w:val="clear" w:color="auto" w:fill="FFFFFF"/>
          </w:tcPr>
          <w:p w14:paraId="23A35EDA" w14:textId="77777777" w:rsidR="00BF6111" w:rsidRPr="00776202" w:rsidRDefault="00BF6111" w:rsidP="00BF6111">
            <w:pPr>
              <w:spacing w:before="120" w:after="120"/>
              <w:ind w:right="288" w:firstLine="0"/>
              <w:jc w:val="right"/>
              <w:rPr>
                <w:sz w:val="20"/>
                <w:szCs w:val="24"/>
              </w:rPr>
            </w:pPr>
            <w:r w:rsidRPr="00776202">
              <w:rPr>
                <w:sz w:val="20"/>
                <w:szCs w:val="24"/>
              </w:rPr>
              <w:t>13.8%</w:t>
            </w:r>
          </w:p>
        </w:tc>
        <w:tc>
          <w:tcPr>
            <w:tcW w:w="1140" w:type="dxa"/>
            <w:tcBorders>
              <w:top w:val="nil"/>
              <w:left w:val="nil"/>
              <w:bottom w:val="nil"/>
              <w:right w:val="nil"/>
            </w:tcBorders>
            <w:shd w:val="clear" w:color="auto" w:fill="FFFFFF"/>
          </w:tcPr>
          <w:p w14:paraId="4D7AA7E3" w14:textId="77777777" w:rsidR="00BF6111" w:rsidRPr="00776202" w:rsidRDefault="00BF6111" w:rsidP="00BF6111">
            <w:pPr>
              <w:spacing w:before="120" w:after="120"/>
              <w:ind w:right="288" w:firstLine="0"/>
              <w:jc w:val="right"/>
              <w:rPr>
                <w:sz w:val="20"/>
              </w:rPr>
            </w:pPr>
            <w:r w:rsidRPr="00776202">
              <w:rPr>
                <w:sz w:val="20"/>
                <w:szCs w:val="24"/>
                <w:lang w:val="en-US"/>
              </w:rPr>
              <w:t>II.</w:t>
            </w:r>
            <w:r w:rsidRPr="00776202">
              <w:rPr>
                <w:sz w:val="20"/>
                <w:szCs w:val="24"/>
              </w:rPr>
              <w:t>4%</w:t>
            </w:r>
          </w:p>
        </w:tc>
        <w:tc>
          <w:tcPr>
            <w:tcW w:w="1140" w:type="dxa"/>
            <w:tcBorders>
              <w:top w:val="nil"/>
              <w:left w:val="nil"/>
              <w:bottom w:val="nil"/>
              <w:right w:val="nil"/>
            </w:tcBorders>
            <w:shd w:val="clear" w:color="auto" w:fill="FFFFFF"/>
          </w:tcPr>
          <w:p w14:paraId="75878F5F" w14:textId="77777777" w:rsidR="00BF6111" w:rsidRPr="00776202" w:rsidRDefault="00BF6111" w:rsidP="00BF6111">
            <w:pPr>
              <w:spacing w:before="120" w:after="120"/>
              <w:ind w:right="288" w:firstLine="0"/>
              <w:jc w:val="right"/>
              <w:rPr>
                <w:sz w:val="20"/>
              </w:rPr>
            </w:pPr>
            <w:r w:rsidRPr="00776202">
              <w:rPr>
                <w:sz w:val="20"/>
                <w:szCs w:val="24"/>
              </w:rPr>
              <w:t>21.6»</w:t>
            </w:r>
          </w:p>
        </w:tc>
        <w:tc>
          <w:tcPr>
            <w:tcW w:w="1139" w:type="dxa"/>
            <w:tcBorders>
              <w:top w:val="nil"/>
              <w:left w:val="nil"/>
              <w:bottom w:val="nil"/>
              <w:right w:val="nil"/>
            </w:tcBorders>
            <w:shd w:val="clear" w:color="auto" w:fill="FFFFFF"/>
          </w:tcPr>
          <w:p w14:paraId="6C941C88" w14:textId="77777777" w:rsidR="00BF6111" w:rsidRPr="00776202" w:rsidRDefault="00BF6111" w:rsidP="00BF6111">
            <w:pPr>
              <w:spacing w:before="120" w:after="120"/>
              <w:ind w:right="288" w:firstLine="0"/>
              <w:jc w:val="right"/>
              <w:rPr>
                <w:sz w:val="20"/>
                <w:szCs w:val="24"/>
              </w:rPr>
            </w:pPr>
            <w:r>
              <w:rPr>
                <w:sz w:val="20"/>
                <w:szCs w:val="24"/>
              </w:rPr>
              <w:t>14.1%</w:t>
            </w:r>
          </w:p>
        </w:tc>
        <w:tc>
          <w:tcPr>
            <w:tcW w:w="1140" w:type="dxa"/>
            <w:tcBorders>
              <w:top w:val="nil"/>
              <w:left w:val="nil"/>
              <w:bottom w:val="nil"/>
              <w:right w:val="nil"/>
            </w:tcBorders>
            <w:shd w:val="clear" w:color="auto" w:fill="FFFFFF"/>
          </w:tcPr>
          <w:p w14:paraId="09177257" w14:textId="77777777" w:rsidR="00BF6111" w:rsidRPr="00776202" w:rsidRDefault="00BF6111" w:rsidP="00BF6111">
            <w:pPr>
              <w:spacing w:before="120" w:after="120"/>
              <w:ind w:right="288" w:firstLine="0"/>
              <w:jc w:val="right"/>
              <w:rPr>
                <w:sz w:val="20"/>
              </w:rPr>
            </w:pPr>
            <w:r w:rsidRPr="00776202">
              <w:rPr>
                <w:sz w:val="20"/>
                <w:szCs w:val="24"/>
              </w:rPr>
              <w:t>25.7%</w:t>
            </w:r>
          </w:p>
        </w:tc>
        <w:tc>
          <w:tcPr>
            <w:tcW w:w="1140" w:type="dxa"/>
            <w:tcBorders>
              <w:top w:val="nil"/>
              <w:left w:val="nil"/>
              <w:bottom w:val="nil"/>
              <w:right w:val="nil"/>
            </w:tcBorders>
            <w:shd w:val="clear" w:color="auto" w:fill="FFFFFF"/>
          </w:tcPr>
          <w:p w14:paraId="638A1A7E" w14:textId="77777777" w:rsidR="00BF6111" w:rsidRPr="00776202" w:rsidRDefault="00BF6111" w:rsidP="00BF6111">
            <w:pPr>
              <w:spacing w:before="120" w:after="120"/>
              <w:ind w:right="288" w:firstLine="0"/>
              <w:jc w:val="right"/>
              <w:rPr>
                <w:sz w:val="20"/>
              </w:rPr>
            </w:pPr>
            <w:r w:rsidRPr="00776202">
              <w:rPr>
                <w:sz w:val="20"/>
                <w:szCs w:val="24"/>
              </w:rPr>
              <w:t>13.0%</w:t>
            </w:r>
          </w:p>
        </w:tc>
      </w:tr>
      <w:tr w:rsidR="00BF6111" w:rsidRPr="00776202" w14:paraId="73DCB1E2" w14:textId="77777777">
        <w:tblPrEx>
          <w:tblCellMar>
            <w:top w:w="0" w:type="dxa"/>
            <w:bottom w:w="0" w:type="dxa"/>
          </w:tblCellMar>
        </w:tblPrEx>
        <w:tc>
          <w:tcPr>
            <w:tcW w:w="3420" w:type="dxa"/>
            <w:tcBorders>
              <w:top w:val="nil"/>
              <w:left w:val="nil"/>
              <w:bottom w:val="single" w:sz="6" w:space="0" w:color="auto"/>
              <w:right w:val="nil"/>
            </w:tcBorders>
            <w:shd w:val="clear" w:color="auto" w:fill="FFFFFF"/>
          </w:tcPr>
          <w:p w14:paraId="2F9D3FBB" w14:textId="77777777" w:rsidR="00BF6111" w:rsidRPr="00776202" w:rsidRDefault="00BF6111" w:rsidP="00BF6111">
            <w:pPr>
              <w:spacing w:before="120" w:after="120"/>
              <w:ind w:firstLine="0"/>
              <w:rPr>
                <w:sz w:val="20"/>
              </w:rPr>
            </w:pPr>
            <w:r w:rsidRPr="00776202">
              <w:rPr>
                <w:sz w:val="20"/>
                <w:szCs w:val="24"/>
              </w:rPr>
              <w:t>Vente de produits agricoles</w:t>
            </w:r>
          </w:p>
        </w:tc>
        <w:tc>
          <w:tcPr>
            <w:tcW w:w="1139" w:type="dxa"/>
            <w:tcBorders>
              <w:top w:val="nil"/>
              <w:left w:val="nil"/>
              <w:bottom w:val="single" w:sz="6" w:space="0" w:color="auto"/>
              <w:right w:val="nil"/>
            </w:tcBorders>
            <w:shd w:val="clear" w:color="auto" w:fill="FFFFFF"/>
          </w:tcPr>
          <w:p w14:paraId="3EA2C4F2" w14:textId="77777777" w:rsidR="00BF6111" w:rsidRPr="00776202" w:rsidRDefault="00BF6111" w:rsidP="00BF6111">
            <w:pPr>
              <w:spacing w:before="120" w:after="120"/>
              <w:ind w:right="288" w:firstLine="0"/>
              <w:jc w:val="right"/>
              <w:rPr>
                <w:sz w:val="20"/>
                <w:szCs w:val="24"/>
              </w:rPr>
            </w:pPr>
            <w:r w:rsidRPr="00776202">
              <w:rPr>
                <w:sz w:val="20"/>
                <w:szCs w:val="24"/>
              </w:rPr>
              <w:t>19.8%</w:t>
            </w:r>
          </w:p>
        </w:tc>
        <w:tc>
          <w:tcPr>
            <w:tcW w:w="1140" w:type="dxa"/>
            <w:tcBorders>
              <w:top w:val="nil"/>
              <w:left w:val="nil"/>
              <w:bottom w:val="single" w:sz="6" w:space="0" w:color="auto"/>
              <w:right w:val="nil"/>
            </w:tcBorders>
            <w:shd w:val="clear" w:color="auto" w:fill="FFFFFF"/>
          </w:tcPr>
          <w:p w14:paraId="056A53DB" w14:textId="77777777" w:rsidR="00BF6111" w:rsidRPr="00776202" w:rsidRDefault="00BF6111" w:rsidP="00BF6111">
            <w:pPr>
              <w:spacing w:before="120" w:after="120"/>
              <w:ind w:right="288" w:firstLine="0"/>
              <w:jc w:val="right"/>
              <w:rPr>
                <w:sz w:val="20"/>
                <w:szCs w:val="24"/>
              </w:rPr>
            </w:pPr>
            <w:r w:rsidRPr="00776202">
              <w:rPr>
                <w:sz w:val="20"/>
                <w:szCs w:val="24"/>
              </w:rPr>
              <w:t>48.3%</w:t>
            </w:r>
          </w:p>
        </w:tc>
        <w:tc>
          <w:tcPr>
            <w:tcW w:w="1140" w:type="dxa"/>
            <w:tcBorders>
              <w:top w:val="nil"/>
              <w:left w:val="nil"/>
              <w:bottom w:val="single" w:sz="6" w:space="0" w:color="auto"/>
              <w:right w:val="nil"/>
            </w:tcBorders>
            <w:shd w:val="clear" w:color="auto" w:fill="FFFFFF"/>
          </w:tcPr>
          <w:p w14:paraId="5B1FA72A" w14:textId="77777777" w:rsidR="00BF6111" w:rsidRPr="00776202" w:rsidRDefault="00BF6111" w:rsidP="00BF6111">
            <w:pPr>
              <w:spacing w:before="120" w:after="120"/>
              <w:ind w:right="288" w:firstLine="0"/>
              <w:jc w:val="right"/>
              <w:rPr>
                <w:sz w:val="20"/>
              </w:rPr>
            </w:pPr>
            <w:r w:rsidRPr="00776202">
              <w:rPr>
                <w:sz w:val="20"/>
                <w:szCs w:val="24"/>
              </w:rPr>
              <w:t>4.51</w:t>
            </w:r>
          </w:p>
        </w:tc>
        <w:tc>
          <w:tcPr>
            <w:tcW w:w="1139" w:type="dxa"/>
            <w:tcBorders>
              <w:top w:val="nil"/>
              <w:left w:val="nil"/>
              <w:bottom w:val="single" w:sz="6" w:space="0" w:color="auto"/>
              <w:right w:val="nil"/>
            </w:tcBorders>
            <w:shd w:val="clear" w:color="auto" w:fill="FFFFFF"/>
          </w:tcPr>
          <w:p w14:paraId="685CCF58" w14:textId="77777777" w:rsidR="00BF6111" w:rsidRPr="00776202" w:rsidRDefault="00BF6111" w:rsidP="00BF6111">
            <w:pPr>
              <w:spacing w:before="120" w:after="120"/>
              <w:ind w:right="288" w:firstLine="0"/>
              <w:jc w:val="right"/>
              <w:rPr>
                <w:sz w:val="20"/>
              </w:rPr>
            </w:pPr>
            <w:r w:rsidRPr="00776202">
              <w:rPr>
                <w:sz w:val="20"/>
                <w:szCs w:val="24"/>
              </w:rPr>
              <w:t>30.1%</w:t>
            </w:r>
          </w:p>
        </w:tc>
        <w:tc>
          <w:tcPr>
            <w:tcW w:w="1140" w:type="dxa"/>
            <w:tcBorders>
              <w:top w:val="nil"/>
              <w:left w:val="nil"/>
              <w:bottom w:val="single" w:sz="6" w:space="0" w:color="auto"/>
              <w:right w:val="nil"/>
            </w:tcBorders>
            <w:shd w:val="clear" w:color="auto" w:fill="FFFFFF"/>
          </w:tcPr>
          <w:p w14:paraId="4B8B620C" w14:textId="77777777" w:rsidR="00BF6111" w:rsidRPr="00776202" w:rsidRDefault="00BF6111" w:rsidP="00BF6111">
            <w:pPr>
              <w:spacing w:before="120" w:after="120"/>
              <w:ind w:right="288" w:firstLine="0"/>
              <w:jc w:val="right"/>
              <w:rPr>
                <w:sz w:val="20"/>
              </w:rPr>
            </w:pPr>
            <w:r w:rsidRPr="00776202">
              <w:rPr>
                <w:sz w:val="20"/>
                <w:szCs w:val="24"/>
              </w:rPr>
              <w:t>«9.9%</w:t>
            </w:r>
          </w:p>
        </w:tc>
        <w:tc>
          <w:tcPr>
            <w:tcW w:w="1140" w:type="dxa"/>
            <w:tcBorders>
              <w:top w:val="nil"/>
              <w:left w:val="nil"/>
              <w:bottom w:val="single" w:sz="6" w:space="0" w:color="auto"/>
              <w:right w:val="nil"/>
            </w:tcBorders>
            <w:shd w:val="clear" w:color="auto" w:fill="FFFFFF"/>
          </w:tcPr>
          <w:p w14:paraId="3D3D4299" w14:textId="77777777" w:rsidR="00BF6111" w:rsidRPr="00776202" w:rsidRDefault="00BF6111" w:rsidP="00BF6111">
            <w:pPr>
              <w:spacing w:before="120" w:after="120"/>
              <w:ind w:right="288" w:firstLine="0"/>
              <w:jc w:val="right"/>
              <w:rPr>
                <w:sz w:val="20"/>
              </w:rPr>
            </w:pPr>
            <w:r w:rsidRPr="00776202">
              <w:rPr>
                <w:sz w:val="20"/>
                <w:szCs w:val="24"/>
              </w:rPr>
              <w:t>33.0%</w:t>
            </w:r>
          </w:p>
        </w:tc>
        <w:tc>
          <w:tcPr>
            <w:tcW w:w="1139" w:type="dxa"/>
            <w:tcBorders>
              <w:top w:val="nil"/>
              <w:left w:val="nil"/>
              <w:bottom w:val="single" w:sz="6" w:space="0" w:color="auto"/>
              <w:right w:val="nil"/>
            </w:tcBorders>
            <w:shd w:val="clear" w:color="auto" w:fill="FFFFFF"/>
          </w:tcPr>
          <w:p w14:paraId="7230B20F" w14:textId="77777777" w:rsidR="00BF6111" w:rsidRPr="00776202" w:rsidRDefault="00BF6111" w:rsidP="00BF6111">
            <w:pPr>
              <w:spacing w:before="120" w:after="120"/>
              <w:ind w:right="288" w:firstLine="0"/>
              <w:jc w:val="right"/>
              <w:rPr>
                <w:sz w:val="20"/>
                <w:szCs w:val="24"/>
              </w:rPr>
            </w:pPr>
            <w:r w:rsidRPr="00776202">
              <w:rPr>
                <w:sz w:val="20"/>
                <w:szCs w:val="24"/>
              </w:rPr>
              <w:t>58.7%</w:t>
            </w:r>
          </w:p>
        </w:tc>
        <w:tc>
          <w:tcPr>
            <w:tcW w:w="1140" w:type="dxa"/>
            <w:tcBorders>
              <w:top w:val="nil"/>
              <w:left w:val="nil"/>
              <w:bottom w:val="single" w:sz="6" w:space="0" w:color="auto"/>
              <w:right w:val="nil"/>
            </w:tcBorders>
            <w:shd w:val="clear" w:color="auto" w:fill="FFFFFF"/>
          </w:tcPr>
          <w:p w14:paraId="512BD86B" w14:textId="77777777" w:rsidR="00BF6111" w:rsidRPr="00776202" w:rsidRDefault="00BF6111" w:rsidP="00BF6111">
            <w:pPr>
              <w:spacing w:before="120" w:after="120"/>
              <w:ind w:right="288" w:firstLine="0"/>
              <w:jc w:val="right"/>
              <w:rPr>
                <w:sz w:val="20"/>
              </w:rPr>
            </w:pPr>
            <w:r w:rsidRPr="00776202">
              <w:rPr>
                <w:sz w:val="20"/>
                <w:szCs w:val="24"/>
              </w:rPr>
              <w:t>64.5%</w:t>
            </w:r>
          </w:p>
        </w:tc>
        <w:tc>
          <w:tcPr>
            <w:tcW w:w="1140" w:type="dxa"/>
            <w:tcBorders>
              <w:top w:val="nil"/>
              <w:left w:val="nil"/>
              <w:bottom w:val="single" w:sz="6" w:space="0" w:color="auto"/>
              <w:right w:val="nil"/>
            </w:tcBorders>
            <w:shd w:val="clear" w:color="auto" w:fill="FFFFFF"/>
          </w:tcPr>
          <w:p w14:paraId="1A1A5B2A" w14:textId="77777777" w:rsidR="00BF6111" w:rsidRPr="00776202" w:rsidRDefault="00BF6111" w:rsidP="00BF6111">
            <w:pPr>
              <w:spacing w:before="120" w:after="120"/>
              <w:ind w:right="288" w:firstLine="0"/>
              <w:jc w:val="right"/>
              <w:rPr>
                <w:sz w:val="20"/>
              </w:rPr>
            </w:pPr>
            <w:r w:rsidRPr="00776202">
              <w:rPr>
                <w:sz w:val="20"/>
                <w:szCs w:val="24"/>
              </w:rPr>
              <w:t>46.81</w:t>
            </w:r>
          </w:p>
        </w:tc>
        <w:tc>
          <w:tcPr>
            <w:tcW w:w="1139" w:type="dxa"/>
            <w:tcBorders>
              <w:top w:val="nil"/>
              <w:left w:val="nil"/>
              <w:bottom w:val="single" w:sz="6" w:space="0" w:color="auto"/>
              <w:right w:val="nil"/>
            </w:tcBorders>
            <w:shd w:val="clear" w:color="auto" w:fill="FFFFFF"/>
          </w:tcPr>
          <w:p w14:paraId="00280904" w14:textId="77777777" w:rsidR="00BF6111" w:rsidRPr="00776202" w:rsidRDefault="00BF6111" w:rsidP="00BF6111">
            <w:pPr>
              <w:spacing w:before="120" w:after="120"/>
              <w:ind w:right="288" w:firstLine="0"/>
              <w:jc w:val="right"/>
              <w:rPr>
                <w:sz w:val="20"/>
                <w:szCs w:val="24"/>
              </w:rPr>
            </w:pPr>
            <w:r>
              <w:rPr>
                <w:sz w:val="20"/>
                <w:szCs w:val="24"/>
              </w:rPr>
              <w:t>62.1%</w:t>
            </w:r>
          </w:p>
        </w:tc>
        <w:tc>
          <w:tcPr>
            <w:tcW w:w="1140" w:type="dxa"/>
            <w:tcBorders>
              <w:top w:val="nil"/>
              <w:left w:val="nil"/>
              <w:bottom w:val="single" w:sz="6" w:space="0" w:color="auto"/>
              <w:right w:val="nil"/>
            </w:tcBorders>
            <w:shd w:val="clear" w:color="auto" w:fill="FFFFFF"/>
          </w:tcPr>
          <w:p w14:paraId="1AEE9F1E" w14:textId="77777777" w:rsidR="00BF6111" w:rsidRPr="00776202" w:rsidRDefault="00BF6111" w:rsidP="00BF6111">
            <w:pPr>
              <w:spacing w:before="120" w:after="120"/>
              <w:ind w:right="288" w:firstLine="0"/>
              <w:jc w:val="right"/>
              <w:rPr>
                <w:sz w:val="20"/>
              </w:rPr>
            </w:pPr>
            <w:r w:rsidRPr="00776202">
              <w:rPr>
                <w:sz w:val="20"/>
                <w:szCs w:val="24"/>
              </w:rPr>
              <w:t>44.9%</w:t>
            </w:r>
          </w:p>
        </w:tc>
        <w:tc>
          <w:tcPr>
            <w:tcW w:w="1140" w:type="dxa"/>
            <w:tcBorders>
              <w:top w:val="nil"/>
              <w:left w:val="nil"/>
              <w:bottom w:val="single" w:sz="6" w:space="0" w:color="auto"/>
              <w:right w:val="nil"/>
            </w:tcBorders>
            <w:shd w:val="clear" w:color="auto" w:fill="FFFFFF"/>
          </w:tcPr>
          <w:p w14:paraId="4F5B125F" w14:textId="77777777" w:rsidR="00BF6111" w:rsidRPr="00776202" w:rsidRDefault="00BF6111" w:rsidP="00BF6111">
            <w:pPr>
              <w:spacing w:before="120" w:after="120"/>
              <w:ind w:right="288" w:firstLine="0"/>
              <w:jc w:val="right"/>
              <w:rPr>
                <w:sz w:val="20"/>
              </w:rPr>
            </w:pPr>
            <w:r w:rsidRPr="00776202">
              <w:rPr>
                <w:sz w:val="20"/>
                <w:szCs w:val="24"/>
              </w:rPr>
              <w:t>67.8%</w:t>
            </w:r>
          </w:p>
        </w:tc>
      </w:tr>
    </w:tbl>
    <w:p w14:paraId="74A1101A" w14:textId="77777777" w:rsidR="00BF6111" w:rsidRDefault="00BF6111" w:rsidP="00BF6111">
      <w:pPr>
        <w:ind w:firstLine="0"/>
        <w:rPr>
          <w:sz w:val="20"/>
          <w:szCs w:val="22"/>
        </w:rPr>
      </w:pPr>
    </w:p>
    <w:p w14:paraId="61F3AFF4" w14:textId="77777777" w:rsidR="00BF6111" w:rsidRDefault="00BF6111" w:rsidP="00BF6111">
      <w:pPr>
        <w:ind w:firstLine="0"/>
        <w:rPr>
          <w:sz w:val="20"/>
          <w:szCs w:val="22"/>
        </w:rPr>
      </w:pPr>
      <w:r>
        <w:rPr>
          <w:sz w:val="20"/>
          <w:szCs w:val="22"/>
        </w:rPr>
        <w:br w:type="page"/>
      </w:r>
    </w:p>
    <w:p w14:paraId="5CB1FCE1" w14:textId="77777777" w:rsidR="00BF6111" w:rsidRDefault="00BF6111" w:rsidP="00BF6111">
      <w:pPr>
        <w:pStyle w:val="figtitre"/>
        <w:rPr>
          <w:lang w:val="en-US"/>
        </w:rPr>
      </w:pPr>
      <w:r w:rsidRPr="00776202">
        <w:t xml:space="preserve">TABLEAU </w:t>
      </w:r>
      <w:r w:rsidRPr="00776202">
        <w:rPr>
          <w:lang w:val="en-US"/>
        </w:rPr>
        <w:t>II</w:t>
      </w:r>
      <w:r>
        <w:rPr>
          <w:lang w:val="en-US"/>
        </w:rPr>
        <w:t>.</w:t>
      </w:r>
    </w:p>
    <w:p w14:paraId="333F2A64" w14:textId="77777777" w:rsidR="00BF6111" w:rsidRPr="00776202" w:rsidRDefault="00BF6111" w:rsidP="00BF6111">
      <w:pPr>
        <w:pStyle w:val="figtitrest"/>
      </w:pPr>
      <w:r>
        <w:t xml:space="preserve">TYPES DE FERMES </w:t>
      </w:r>
      <w:r w:rsidRPr="00A31CF1">
        <w:rPr>
          <w:color w:val="FF0000"/>
        </w:rPr>
        <w:t>*</w:t>
      </w:r>
      <w:r w:rsidRPr="00776202">
        <w:t xml:space="preserve"> D</w:t>
      </w:r>
      <w:r>
        <w:t>É</w:t>
      </w:r>
      <w:r w:rsidRPr="00776202">
        <w:t>TERMINE PAR L</w:t>
      </w:r>
      <w:r>
        <w:t>A PRINCIPALE SOURCE DE REVENU.</w:t>
      </w:r>
      <w:r>
        <w:br/>
      </w:r>
      <w:r w:rsidRPr="00776202">
        <w:t>QU</w:t>
      </w:r>
      <w:r>
        <w:t xml:space="preserve">ÉBEC. EST DU QUÉBEC, RÉGION DE MONTREAL. </w:t>
      </w:r>
      <w:r w:rsidRPr="00776202">
        <w:t>1941</w:t>
      </w:r>
    </w:p>
    <w:tbl>
      <w:tblPr>
        <w:tblW w:w="0" w:type="auto"/>
        <w:tblInd w:w="40" w:type="dxa"/>
        <w:tblLayout w:type="fixed"/>
        <w:tblCellMar>
          <w:left w:w="40" w:type="dxa"/>
          <w:right w:w="40" w:type="dxa"/>
        </w:tblCellMar>
        <w:tblLook w:val="0000" w:firstRow="0" w:lastRow="0" w:firstColumn="0" w:lastColumn="0" w:noHBand="0" w:noVBand="0"/>
      </w:tblPr>
      <w:tblGrid>
        <w:gridCol w:w="4311"/>
        <w:gridCol w:w="1170"/>
        <w:gridCol w:w="1170"/>
        <w:gridCol w:w="1170"/>
        <w:gridCol w:w="1170"/>
        <w:gridCol w:w="1170"/>
        <w:gridCol w:w="1170"/>
        <w:gridCol w:w="1170"/>
        <w:gridCol w:w="1170"/>
        <w:gridCol w:w="1170"/>
        <w:gridCol w:w="1170"/>
        <w:gridCol w:w="1171"/>
      </w:tblGrid>
      <w:tr w:rsidR="00BF6111" w:rsidRPr="00776202" w14:paraId="5553031A" w14:textId="77777777">
        <w:tblPrEx>
          <w:tblCellMar>
            <w:top w:w="0" w:type="dxa"/>
            <w:bottom w:w="0" w:type="dxa"/>
          </w:tblCellMar>
        </w:tblPrEx>
        <w:trPr>
          <w:cantSplit/>
          <w:trHeight w:val="1707"/>
        </w:trPr>
        <w:tc>
          <w:tcPr>
            <w:tcW w:w="4311" w:type="dxa"/>
            <w:tcBorders>
              <w:top w:val="single" w:sz="12" w:space="0" w:color="auto"/>
              <w:left w:val="nil"/>
              <w:bottom w:val="single" w:sz="12" w:space="0" w:color="auto"/>
              <w:right w:val="nil"/>
            </w:tcBorders>
            <w:shd w:val="clear" w:color="auto" w:fill="EEECE1"/>
          </w:tcPr>
          <w:p w14:paraId="194A1253" w14:textId="77777777" w:rsidR="00BF6111" w:rsidRPr="00776202" w:rsidRDefault="00BF6111" w:rsidP="00BF6111">
            <w:pPr>
              <w:ind w:firstLine="0"/>
              <w:rPr>
                <w:sz w:val="20"/>
                <w:szCs w:val="24"/>
              </w:rPr>
            </w:pPr>
          </w:p>
        </w:tc>
        <w:tc>
          <w:tcPr>
            <w:tcW w:w="1170" w:type="dxa"/>
            <w:tcBorders>
              <w:top w:val="single" w:sz="12" w:space="0" w:color="auto"/>
              <w:left w:val="nil"/>
              <w:bottom w:val="single" w:sz="12" w:space="0" w:color="auto"/>
              <w:right w:val="nil"/>
            </w:tcBorders>
            <w:shd w:val="clear" w:color="auto" w:fill="EEECE1"/>
            <w:textDirection w:val="btLr"/>
            <w:vAlign w:val="center"/>
          </w:tcPr>
          <w:p w14:paraId="49ADC561" w14:textId="77777777" w:rsidR="00BF6111" w:rsidRPr="00776202" w:rsidRDefault="00BF6111" w:rsidP="00BF6111">
            <w:pPr>
              <w:ind w:left="113" w:right="113" w:firstLine="0"/>
              <w:rPr>
                <w:sz w:val="20"/>
                <w:szCs w:val="24"/>
              </w:rPr>
            </w:pPr>
            <w:r>
              <w:rPr>
                <w:sz w:val="20"/>
                <w:szCs w:val="24"/>
              </w:rPr>
              <w:t>Gaspé</w:t>
            </w:r>
          </w:p>
        </w:tc>
        <w:tc>
          <w:tcPr>
            <w:tcW w:w="1170" w:type="dxa"/>
            <w:tcBorders>
              <w:top w:val="single" w:sz="12" w:space="0" w:color="auto"/>
              <w:left w:val="nil"/>
              <w:bottom w:val="single" w:sz="12" w:space="0" w:color="auto"/>
              <w:right w:val="nil"/>
            </w:tcBorders>
            <w:shd w:val="clear" w:color="auto" w:fill="EEECE1"/>
            <w:textDirection w:val="btLr"/>
            <w:vAlign w:val="center"/>
          </w:tcPr>
          <w:p w14:paraId="2A7A022A" w14:textId="77777777" w:rsidR="00BF6111" w:rsidRPr="00776202" w:rsidRDefault="00BF6111" w:rsidP="00BF6111">
            <w:pPr>
              <w:ind w:left="113" w:right="113" w:firstLine="0"/>
              <w:rPr>
                <w:sz w:val="20"/>
                <w:szCs w:val="24"/>
              </w:rPr>
            </w:pPr>
            <w:r>
              <w:rPr>
                <w:sz w:val="20"/>
                <w:szCs w:val="24"/>
              </w:rPr>
              <w:t>Bonaventure</w:t>
            </w:r>
          </w:p>
        </w:tc>
        <w:tc>
          <w:tcPr>
            <w:tcW w:w="1170" w:type="dxa"/>
            <w:tcBorders>
              <w:top w:val="single" w:sz="12" w:space="0" w:color="auto"/>
              <w:left w:val="nil"/>
              <w:bottom w:val="single" w:sz="12" w:space="0" w:color="auto"/>
              <w:right w:val="nil"/>
            </w:tcBorders>
            <w:shd w:val="clear" w:color="auto" w:fill="EEECE1"/>
            <w:textDirection w:val="btLr"/>
            <w:vAlign w:val="center"/>
          </w:tcPr>
          <w:p w14:paraId="25B1DCA0" w14:textId="77777777" w:rsidR="00BF6111" w:rsidRPr="00776202" w:rsidRDefault="00BF6111" w:rsidP="00BF6111">
            <w:pPr>
              <w:ind w:left="113" w:right="113" w:firstLine="0"/>
              <w:rPr>
                <w:sz w:val="20"/>
                <w:szCs w:val="24"/>
              </w:rPr>
            </w:pPr>
            <w:r>
              <w:rPr>
                <w:sz w:val="20"/>
                <w:szCs w:val="24"/>
              </w:rPr>
              <w:t>Matane</w:t>
            </w:r>
          </w:p>
        </w:tc>
        <w:tc>
          <w:tcPr>
            <w:tcW w:w="1170" w:type="dxa"/>
            <w:tcBorders>
              <w:top w:val="single" w:sz="12" w:space="0" w:color="auto"/>
              <w:left w:val="nil"/>
              <w:bottom w:val="single" w:sz="12" w:space="0" w:color="auto"/>
              <w:right w:val="nil"/>
            </w:tcBorders>
            <w:shd w:val="clear" w:color="auto" w:fill="EEECE1"/>
            <w:textDirection w:val="btLr"/>
            <w:vAlign w:val="center"/>
          </w:tcPr>
          <w:p w14:paraId="3369B806" w14:textId="77777777" w:rsidR="00BF6111" w:rsidRPr="00776202" w:rsidRDefault="00BF6111" w:rsidP="00BF6111">
            <w:pPr>
              <w:ind w:left="113" w:right="113" w:firstLine="0"/>
              <w:rPr>
                <w:sz w:val="20"/>
                <w:szCs w:val="24"/>
              </w:rPr>
            </w:pPr>
            <w:r>
              <w:rPr>
                <w:sz w:val="20"/>
                <w:szCs w:val="24"/>
              </w:rPr>
              <w:t>Matapédia</w:t>
            </w:r>
          </w:p>
        </w:tc>
        <w:tc>
          <w:tcPr>
            <w:tcW w:w="1170" w:type="dxa"/>
            <w:tcBorders>
              <w:top w:val="single" w:sz="12" w:space="0" w:color="auto"/>
              <w:left w:val="nil"/>
              <w:bottom w:val="single" w:sz="12" w:space="0" w:color="auto"/>
              <w:right w:val="nil"/>
            </w:tcBorders>
            <w:shd w:val="clear" w:color="auto" w:fill="EEECE1"/>
            <w:textDirection w:val="btLr"/>
            <w:vAlign w:val="center"/>
          </w:tcPr>
          <w:p w14:paraId="79C5861C" w14:textId="77777777" w:rsidR="00BF6111" w:rsidRPr="00776202" w:rsidRDefault="00BF6111" w:rsidP="00BF6111">
            <w:pPr>
              <w:ind w:left="113" w:right="113" w:firstLine="0"/>
              <w:rPr>
                <w:sz w:val="20"/>
                <w:szCs w:val="24"/>
              </w:rPr>
            </w:pPr>
            <w:r>
              <w:rPr>
                <w:sz w:val="20"/>
                <w:szCs w:val="24"/>
              </w:rPr>
              <w:t>Rimouski</w:t>
            </w:r>
          </w:p>
        </w:tc>
        <w:tc>
          <w:tcPr>
            <w:tcW w:w="1170" w:type="dxa"/>
            <w:tcBorders>
              <w:top w:val="single" w:sz="12" w:space="0" w:color="auto"/>
              <w:left w:val="nil"/>
              <w:bottom w:val="single" w:sz="12" w:space="0" w:color="auto"/>
              <w:right w:val="nil"/>
            </w:tcBorders>
            <w:shd w:val="clear" w:color="auto" w:fill="EEECE1"/>
            <w:textDirection w:val="btLr"/>
            <w:vAlign w:val="center"/>
          </w:tcPr>
          <w:p w14:paraId="29B6C866" w14:textId="77777777" w:rsidR="00BF6111" w:rsidRPr="00776202" w:rsidRDefault="00BF6111" w:rsidP="00BF6111">
            <w:pPr>
              <w:ind w:left="113" w:right="113" w:firstLine="0"/>
              <w:rPr>
                <w:sz w:val="20"/>
                <w:szCs w:val="24"/>
              </w:rPr>
            </w:pPr>
            <w:r>
              <w:rPr>
                <w:sz w:val="20"/>
                <w:szCs w:val="24"/>
              </w:rPr>
              <w:t>Rivière-du-Loup</w:t>
            </w:r>
          </w:p>
        </w:tc>
        <w:tc>
          <w:tcPr>
            <w:tcW w:w="1170" w:type="dxa"/>
            <w:tcBorders>
              <w:top w:val="single" w:sz="12" w:space="0" w:color="auto"/>
              <w:left w:val="nil"/>
              <w:bottom w:val="single" w:sz="12" w:space="0" w:color="auto"/>
              <w:right w:val="nil"/>
            </w:tcBorders>
            <w:shd w:val="clear" w:color="auto" w:fill="EEECE1"/>
            <w:textDirection w:val="btLr"/>
            <w:vAlign w:val="center"/>
          </w:tcPr>
          <w:p w14:paraId="6432BE01" w14:textId="77777777" w:rsidR="00BF6111" w:rsidRPr="00776202" w:rsidRDefault="00BF6111" w:rsidP="00BF6111">
            <w:pPr>
              <w:ind w:left="113" w:right="113" w:firstLine="0"/>
              <w:rPr>
                <w:sz w:val="20"/>
                <w:szCs w:val="24"/>
              </w:rPr>
            </w:pPr>
            <w:r>
              <w:rPr>
                <w:sz w:val="20"/>
                <w:szCs w:val="24"/>
              </w:rPr>
              <w:t>Témiscouata</w:t>
            </w:r>
          </w:p>
        </w:tc>
        <w:tc>
          <w:tcPr>
            <w:tcW w:w="1170" w:type="dxa"/>
            <w:tcBorders>
              <w:top w:val="single" w:sz="12" w:space="0" w:color="auto"/>
              <w:left w:val="nil"/>
              <w:bottom w:val="single" w:sz="12" w:space="0" w:color="auto"/>
              <w:right w:val="nil"/>
            </w:tcBorders>
            <w:shd w:val="clear" w:color="auto" w:fill="EEECE1"/>
            <w:textDirection w:val="btLr"/>
            <w:vAlign w:val="center"/>
          </w:tcPr>
          <w:p w14:paraId="09B01B1C" w14:textId="77777777" w:rsidR="00BF6111" w:rsidRPr="00776202" w:rsidRDefault="00BF6111" w:rsidP="00BF6111">
            <w:pPr>
              <w:ind w:left="113" w:right="113" w:firstLine="0"/>
              <w:rPr>
                <w:sz w:val="20"/>
                <w:szCs w:val="24"/>
              </w:rPr>
            </w:pPr>
            <w:r>
              <w:rPr>
                <w:sz w:val="20"/>
                <w:szCs w:val="24"/>
              </w:rPr>
              <w:t>Kamouraska</w:t>
            </w:r>
          </w:p>
        </w:tc>
        <w:tc>
          <w:tcPr>
            <w:tcW w:w="1170" w:type="dxa"/>
            <w:tcBorders>
              <w:top w:val="single" w:sz="12" w:space="0" w:color="auto"/>
              <w:left w:val="nil"/>
              <w:bottom w:val="single" w:sz="12" w:space="0" w:color="auto"/>
              <w:right w:val="nil"/>
            </w:tcBorders>
            <w:shd w:val="clear" w:color="auto" w:fill="EEECE1"/>
            <w:textDirection w:val="btLr"/>
            <w:vAlign w:val="center"/>
          </w:tcPr>
          <w:p w14:paraId="440CC67B" w14:textId="77777777" w:rsidR="00BF6111" w:rsidRPr="00776202" w:rsidRDefault="00BF6111" w:rsidP="00BF6111">
            <w:pPr>
              <w:ind w:left="113" w:right="113" w:firstLine="0"/>
              <w:rPr>
                <w:sz w:val="20"/>
                <w:szCs w:val="24"/>
              </w:rPr>
            </w:pPr>
            <w:r>
              <w:rPr>
                <w:sz w:val="20"/>
                <w:szCs w:val="24"/>
              </w:rPr>
              <w:t>Est du Québec</w:t>
            </w:r>
          </w:p>
        </w:tc>
        <w:tc>
          <w:tcPr>
            <w:tcW w:w="1170" w:type="dxa"/>
            <w:tcBorders>
              <w:top w:val="single" w:sz="12" w:space="0" w:color="auto"/>
              <w:left w:val="nil"/>
              <w:bottom w:val="single" w:sz="12" w:space="0" w:color="auto"/>
              <w:right w:val="nil"/>
            </w:tcBorders>
            <w:shd w:val="clear" w:color="auto" w:fill="EEECE1"/>
            <w:textDirection w:val="btLr"/>
            <w:vAlign w:val="center"/>
          </w:tcPr>
          <w:p w14:paraId="39273733" w14:textId="77777777" w:rsidR="00BF6111" w:rsidRPr="00776202" w:rsidRDefault="00BF6111" w:rsidP="00BF6111">
            <w:pPr>
              <w:ind w:left="113" w:right="113" w:firstLine="0"/>
              <w:rPr>
                <w:sz w:val="20"/>
                <w:szCs w:val="24"/>
              </w:rPr>
            </w:pPr>
            <w:r>
              <w:rPr>
                <w:sz w:val="20"/>
                <w:szCs w:val="24"/>
              </w:rPr>
              <w:t>Région de Montréal (1)</w:t>
            </w:r>
          </w:p>
        </w:tc>
        <w:tc>
          <w:tcPr>
            <w:tcW w:w="1171" w:type="dxa"/>
            <w:tcBorders>
              <w:top w:val="single" w:sz="12" w:space="0" w:color="auto"/>
              <w:left w:val="nil"/>
              <w:bottom w:val="single" w:sz="12" w:space="0" w:color="auto"/>
              <w:right w:val="single" w:sz="6" w:space="0" w:color="auto"/>
            </w:tcBorders>
            <w:shd w:val="clear" w:color="auto" w:fill="EEECE1"/>
            <w:textDirection w:val="btLr"/>
            <w:vAlign w:val="center"/>
          </w:tcPr>
          <w:p w14:paraId="307D6330" w14:textId="77777777" w:rsidR="00BF6111" w:rsidRPr="00776202" w:rsidRDefault="00BF6111" w:rsidP="00BF6111">
            <w:pPr>
              <w:ind w:left="113" w:right="113" w:firstLine="0"/>
              <w:rPr>
                <w:sz w:val="20"/>
                <w:szCs w:val="24"/>
              </w:rPr>
            </w:pPr>
            <w:r>
              <w:rPr>
                <w:sz w:val="20"/>
                <w:szCs w:val="24"/>
              </w:rPr>
              <w:t>Québec</w:t>
            </w:r>
          </w:p>
        </w:tc>
      </w:tr>
      <w:tr w:rsidR="00BF6111" w:rsidRPr="00776202" w14:paraId="6C509703" w14:textId="77777777">
        <w:tblPrEx>
          <w:tblCellMar>
            <w:top w:w="0" w:type="dxa"/>
            <w:bottom w:w="0" w:type="dxa"/>
          </w:tblCellMar>
        </w:tblPrEx>
        <w:tc>
          <w:tcPr>
            <w:tcW w:w="4311" w:type="dxa"/>
            <w:tcBorders>
              <w:top w:val="single" w:sz="12" w:space="0" w:color="auto"/>
              <w:left w:val="nil"/>
              <w:bottom w:val="nil"/>
              <w:right w:val="nil"/>
            </w:tcBorders>
            <w:shd w:val="clear" w:color="auto" w:fill="FFFFFF"/>
          </w:tcPr>
          <w:p w14:paraId="6CAACE0A" w14:textId="77777777" w:rsidR="00BF6111" w:rsidRPr="00A31CF1" w:rsidRDefault="00BF6111" w:rsidP="00BF6111">
            <w:pPr>
              <w:spacing w:before="120"/>
              <w:ind w:firstLine="0"/>
              <w:rPr>
                <w:b/>
                <w:color w:val="FF0000"/>
                <w:sz w:val="20"/>
              </w:rPr>
            </w:pPr>
            <w:r w:rsidRPr="00A31CF1">
              <w:rPr>
                <w:b/>
                <w:color w:val="FF0000"/>
                <w:sz w:val="20"/>
                <w:szCs w:val="24"/>
              </w:rPr>
              <w:t>Nombre de fermes</w:t>
            </w:r>
          </w:p>
        </w:tc>
        <w:tc>
          <w:tcPr>
            <w:tcW w:w="1170" w:type="dxa"/>
            <w:tcBorders>
              <w:top w:val="single" w:sz="12" w:space="0" w:color="auto"/>
              <w:left w:val="nil"/>
              <w:bottom w:val="nil"/>
              <w:right w:val="nil"/>
            </w:tcBorders>
            <w:shd w:val="clear" w:color="auto" w:fill="FFFFFF"/>
          </w:tcPr>
          <w:p w14:paraId="6FAF4E6A" w14:textId="77777777" w:rsidR="00BF6111" w:rsidRPr="00776202" w:rsidRDefault="00BF6111" w:rsidP="00BF6111">
            <w:pPr>
              <w:spacing w:before="120"/>
              <w:ind w:right="432" w:firstLine="0"/>
              <w:jc w:val="right"/>
              <w:rPr>
                <w:sz w:val="20"/>
              </w:rPr>
            </w:pPr>
            <w:r w:rsidRPr="00776202">
              <w:rPr>
                <w:sz w:val="20"/>
                <w:szCs w:val="24"/>
              </w:rPr>
              <w:t>6,089</w:t>
            </w:r>
          </w:p>
        </w:tc>
        <w:tc>
          <w:tcPr>
            <w:tcW w:w="1170" w:type="dxa"/>
            <w:tcBorders>
              <w:top w:val="single" w:sz="12" w:space="0" w:color="auto"/>
              <w:left w:val="nil"/>
              <w:bottom w:val="nil"/>
              <w:right w:val="nil"/>
            </w:tcBorders>
            <w:shd w:val="clear" w:color="auto" w:fill="FFFFFF"/>
          </w:tcPr>
          <w:p w14:paraId="33603138" w14:textId="77777777" w:rsidR="00BF6111" w:rsidRPr="00776202" w:rsidRDefault="00BF6111" w:rsidP="00BF6111">
            <w:pPr>
              <w:spacing w:before="120"/>
              <w:ind w:right="432" w:firstLine="0"/>
              <w:jc w:val="right"/>
              <w:rPr>
                <w:sz w:val="20"/>
              </w:rPr>
            </w:pPr>
            <w:r w:rsidRPr="00776202">
              <w:rPr>
                <w:sz w:val="20"/>
                <w:szCs w:val="24"/>
              </w:rPr>
              <w:t>4,698</w:t>
            </w:r>
          </w:p>
        </w:tc>
        <w:tc>
          <w:tcPr>
            <w:tcW w:w="1170" w:type="dxa"/>
            <w:tcBorders>
              <w:top w:val="single" w:sz="12" w:space="0" w:color="auto"/>
              <w:left w:val="nil"/>
              <w:bottom w:val="nil"/>
              <w:right w:val="nil"/>
            </w:tcBorders>
            <w:shd w:val="clear" w:color="auto" w:fill="FFFFFF"/>
          </w:tcPr>
          <w:p w14:paraId="0C4CFCCD" w14:textId="77777777" w:rsidR="00BF6111" w:rsidRPr="00776202" w:rsidRDefault="00BF6111" w:rsidP="00BF6111">
            <w:pPr>
              <w:spacing w:before="120"/>
              <w:ind w:right="432" w:firstLine="0"/>
              <w:jc w:val="right"/>
              <w:rPr>
                <w:sz w:val="20"/>
              </w:rPr>
            </w:pPr>
            <w:r w:rsidRPr="00776202">
              <w:rPr>
                <w:sz w:val="20"/>
                <w:szCs w:val="24"/>
              </w:rPr>
              <w:t>2,16</w:t>
            </w:r>
            <w:r>
              <w:rPr>
                <w:sz w:val="20"/>
                <w:szCs w:val="24"/>
              </w:rPr>
              <w:t>8</w:t>
            </w:r>
          </w:p>
        </w:tc>
        <w:tc>
          <w:tcPr>
            <w:tcW w:w="1170" w:type="dxa"/>
            <w:tcBorders>
              <w:top w:val="single" w:sz="12" w:space="0" w:color="auto"/>
              <w:left w:val="nil"/>
              <w:bottom w:val="nil"/>
              <w:right w:val="nil"/>
            </w:tcBorders>
            <w:shd w:val="clear" w:color="auto" w:fill="FFFFFF"/>
          </w:tcPr>
          <w:p w14:paraId="008AF495" w14:textId="77777777" w:rsidR="00BF6111" w:rsidRPr="00776202" w:rsidRDefault="00BF6111" w:rsidP="00BF6111">
            <w:pPr>
              <w:spacing w:before="120"/>
              <w:ind w:right="432" w:firstLine="0"/>
              <w:jc w:val="right"/>
              <w:rPr>
                <w:sz w:val="20"/>
              </w:rPr>
            </w:pPr>
            <w:r w:rsidRPr="00776202">
              <w:rPr>
                <w:sz w:val="20"/>
                <w:szCs w:val="24"/>
              </w:rPr>
              <w:t>3,400</w:t>
            </w:r>
          </w:p>
        </w:tc>
        <w:tc>
          <w:tcPr>
            <w:tcW w:w="1170" w:type="dxa"/>
            <w:tcBorders>
              <w:top w:val="single" w:sz="12" w:space="0" w:color="auto"/>
              <w:left w:val="nil"/>
              <w:bottom w:val="nil"/>
              <w:right w:val="nil"/>
            </w:tcBorders>
            <w:shd w:val="clear" w:color="auto" w:fill="FFFFFF"/>
          </w:tcPr>
          <w:p w14:paraId="6DD59CC4" w14:textId="77777777" w:rsidR="00BF6111" w:rsidRPr="00776202" w:rsidRDefault="00BF6111" w:rsidP="00BF6111">
            <w:pPr>
              <w:spacing w:before="120"/>
              <w:ind w:right="432" w:firstLine="0"/>
              <w:jc w:val="right"/>
              <w:rPr>
                <w:sz w:val="20"/>
              </w:rPr>
            </w:pPr>
            <w:r w:rsidRPr="00776202">
              <w:rPr>
                <w:sz w:val="20"/>
                <w:szCs w:val="24"/>
              </w:rPr>
              <w:t>3,695</w:t>
            </w:r>
          </w:p>
        </w:tc>
        <w:tc>
          <w:tcPr>
            <w:tcW w:w="1170" w:type="dxa"/>
            <w:tcBorders>
              <w:top w:val="single" w:sz="12" w:space="0" w:color="auto"/>
              <w:left w:val="nil"/>
              <w:bottom w:val="nil"/>
              <w:right w:val="nil"/>
            </w:tcBorders>
            <w:shd w:val="clear" w:color="auto" w:fill="FFFFFF"/>
          </w:tcPr>
          <w:p w14:paraId="36EC0497" w14:textId="77777777" w:rsidR="00BF6111" w:rsidRPr="00776202" w:rsidRDefault="00BF6111" w:rsidP="00BF6111">
            <w:pPr>
              <w:spacing w:before="120"/>
              <w:ind w:right="432" w:firstLine="0"/>
              <w:jc w:val="right"/>
              <w:rPr>
                <w:sz w:val="20"/>
              </w:rPr>
            </w:pPr>
            <w:r w:rsidRPr="00776202">
              <w:rPr>
                <w:sz w:val="20"/>
                <w:szCs w:val="24"/>
              </w:rPr>
              <w:t>2,647</w:t>
            </w:r>
          </w:p>
        </w:tc>
        <w:tc>
          <w:tcPr>
            <w:tcW w:w="1170" w:type="dxa"/>
            <w:tcBorders>
              <w:top w:val="single" w:sz="12" w:space="0" w:color="auto"/>
              <w:left w:val="nil"/>
              <w:bottom w:val="nil"/>
              <w:right w:val="nil"/>
            </w:tcBorders>
            <w:shd w:val="clear" w:color="auto" w:fill="FFFFFF"/>
          </w:tcPr>
          <w:p w14:paraId="1778DDC3" w14:textId="77777777" w:rsidR="00BF6111" w:rsidRPr="00776202" w:rsidRDefault="00BF6111" w:rsidP="00BF6111">
            <w:pPr>
              <w:spacing w:before="120"/>
              <w:ind w:right="432" w:firstLine="0"/>
              <w:jc w:val="right"/>
              <w:rPr>
                <w:sz w:val="20"/>
              </w:rPr>
            </w:pPr>
            <w:r w:rsidRPr="00776202">
              <w:rPr>
                <w:sz w:val="20"/>
                <w:szCs w:val="24"/>
              </w:rPr>
              <w:t>2,494</w:t>
            </w:r>
          </w:p>
        </w:tc>
        <w:tc>
          <w:tcPr>
            <w:tcW w:w="1170" w:type="dxa"/>
            <w:tcBorders>
              <w:top w:val="single" w:sz="12" w:space="0" w:color="auto"/>
              <w:left w:val="nil"/>
              <w:bottom w:val="nil"/>
              <w:right w:val="nil"/>
            </w:tcBorders>
            <w:shd w:val="clear" w:color="auto" w:fill="FFFFFF"/>
          </w:tcPr>
          <w:p w14:paraId="12E05191" w14:textId="77777777" w:rsidR="00BF6111" w:rsidRPr="00776202" w:rsidRDefault="00BF6111" w:rsidP="00BF6111">
            <w:pPr>
              <w:spacing w:before="120"/>
              <w:ind w:right="432" w:firstLine="0"/>
              <w:jc w:val="right"/>
              <w:rPr>
                <w:sz w:val="20"/>
              </w:rPr>
            </w:pPr>
            <w:r w:rsidRPr="00776202">
              <w:rPr>
                <w:sz w:val="20"/>
                <w:szCs w:val="24"/>
              </w:rPr>
              <w:t>2,242</w:t>
            </w:r>
          </w:p>
        </w:tc>
        <w:tc>
          <w:tcPr>
            <w:tcW w:w="1170" w:type="dxa"/>
            <w:tcBorders>
              <w:top w:val="single" w:sz="12" w:space="0" w:color="auto"/>
              <w:left w:val="nil"/>
              <w:bottom w:val="nil"/>
              <w:right w:val="nil"/>
            </w:tcBorders>
            <w:shd w:val="clear" w:color="auto" w:fill="FFFFFF"/>
          </w:tcPr>
          <w:p w14:paraId="42A5E558" w14:textId="77777777" w:rsidR="00BF6111" w:rsidRPr="00776202" w:rsidRDefault="00BF6111" w:rsidP="00BF6111">
            <w:pPr>
              <w:spacing w:before="120"/>
              <w:ind w:right="432" w:firstLine="0"/>
              <w:jc w:val="right"/>
              <w:rPr>
                <w:sz w:val="20"/>
              </w:rPr>
            </w:pPr>
            <w:r w:rsidRPr="00776202">
              <w:rPr>
                <w:sz w:val="20"/>
                <w:szCs w:val="24"/>
              </w:rPr>
              <w:t>27,432</w:t>
            </w:r>
          </w:p>
        </w:tc>
        <w:tc>
          <w:tcPr>
            <w:tcW w:w="1170" w:type="dxa"/>
            <w:tcBorders>
              <w:top w:val="single" w:sz="12" w:space="0" w:color="auto"/>
              <w:left w:val="nil"/>
              <w:bottom w:val="nil"/>
              <w:right w:val="nil"/>
            </w:tcBorders>
            <w:shd w:val="clear" w:color="auto" w:fill="FFFFFF"/>
          </w:tcPr>
          <w:p w14:paraId="715C2740" w14:textId="77777777" w:rsidR="00BF6111" w:rsidRPr="00776202" w:rsidRDefault="00BF6111" w:rsidP="00BF6111">
            <w:pPr>
              <w:spacing w:before="120"/>
              <w:ind w:right="432" w:firstLine="0"/>
              <w:jc w:val="right"/>
              <w:rPr>
                <w:sz w:val="20"/>
              </w:rPr>
            </w:pPr>
            <w:r w:rsidRPr="00776202">
              <w:rPr>
                <w:sz w:val="20"/>
                <w:szCs w:val="24"/>
              </w:rPr>
              <w:t>9,292</w:t>
            </w:r>
          </w:p>
        </w:tc>
        <w:tc>
          <w:tcPr>
            <w:tcW w:w="1171" w:type="dxa"/>
            <w:tcBorders>
              <w:top w:val="single" w:sz="12" w:space="0" w:color="auto"/>
              <w:left w:val="nil"/>
              <w:bottom w:val="nil"/>
              <w:right w:val="single" w:sz="6" w:space="0" w:color="auto"/>
            </w:tcBorders>
            <w:shd w:val="clear" w:color="auto" w:fill="FFFFFF"/>
          </w:tcPr>
          <w:p w14:paraId="775AAA9F" w14:textId="77777777" w:rsidR="00BF6111" w:rsidRPr="00776202" w:rsidRDefault="00BF6111" w:rsidP="00BF6111">
            <w:pPr>
              <w:spacing w:before="120"/>
              <w:ind w:right="432" w:firstLine="0"/>
              <w:jc w:val="right"/>
              <w:rPr>
                <w:sz w:val="20"/>
              </w:rPr>
            </w:pPr>
            <w:r w:rsidRPr="00776202">
              <w:rPr>
                <w:sz w:val="20"/>
                <w:szCs w:val="24"/>
              </w:rPr>
              <w:t>154,669</w:t>
            </w:r>
          </w:p>
        </w:tc>
      </w:tr>
      <w:tr w:rsidR="00BF6111" w:rsidRPr="00776202" w14:paraId="73BDC0B3" w14:textId="77777777">
        <w:tblPrEx>
          <w:tblCellMar>
            <w:top w:w="0" w:type="dxa"/>
            <w:bottom w:w="0" w:type="dxa"/>
          </w:tblCellMar>
        </w:tblPrEx>
        <w:tc>
          <w:tcPr>
            <w:tcW w:w="4311" w:type="dxa"/>
            <w:tcBorders>
              <w:top w:val="nil"/>
              <w:left w:val="nil"/>
              <w:bottom w:val="nil"/>
              <w:right w:val="nil"/>
            </w:tcBorders>
            <w:shd w:val="clear" w:color="auto" w:fill="FFFFFF"/>
          </w:tcPr>
          <w:p w14:paraId="6ABE34AA" w14:textId="77777777" w:rsidR="00BF6111" w:rsidRPr="00776202" w:rsidRDefault="00BF6111" w:rsidP="00BF6111">
            <w:pPr>
              <w:ind w:left="320" w:firstLine="0"/>
              <w:rPr>
                <w:sz w:val="20"/>
              </w:rPr>
            </w:pPr>
            <w:r w:rsidRPr="00776202">
              <w:rPr>
                <w:sz w:val="20"/>
                <w:szCs w:val="24"/>
              </w:rPr>
              <w:t>Fermes de subsistance</w:t>
            </w:r>
            <w:r>
              <w:rPr>
                <w:sz w:val="20"/>
                <w:szCs w:val="24"/>
              </w:rPr>
              <w:t xml:space="preserve"> (2)</w:t>
            </w:r>
          </w:p>
        </w:tc>
        <w:tc>
          <w:tcPr>
            <w:tcW w:w="1170" w:type="dxa"/>
            <w:tcBorders>
              <w:top w:val="nil"/>
              <w:left w:val="nil"/>
              <w:bottom w:val="nil"/>
              <w:right w:val="nil"/>
            </w:tcBorders>
            <w:shd w:val="clear" w:color="auto" w:fill="FFFFFF"/>
          </w:tcPr>
          <w:p w14:paraId="1DF7513A" w14:textId="77777777" w:rsidR="00BF6111" w:rsidRPr="00776202" w:rsidRDefault="00BF6111" w:rsidP="00BF6111">
            <w:pPr>
              <w:ind w:right="432" w:firstLine="0"/>
              <w:jc w:val="right"/>
              <w:rPr>
                <w:sz w:val="20"/>
              </w:rPr>
            </w:pPr>
            <w:r w:rsidRPr="00776202">
              <w:rPr>
                <w:sz w:val="20"/>
                <w:szCs w:val="24"/>
              </w:rPr>
              <w:t>3.545</w:t>
            </w:r>
          </w:p>
        </w:tc>
        <w:tc>
          <w:tcPr>
            <w:tcW w:w="1170" w:type="dxa"/>
            <w:tcBorders>
              <w:top w:val="nil"/>
              <w:left w:val="nil"/>
              <w:bottom w:val="nil"/>
              <w:right w:val="nil"/>
            </w:tcBorders>
            <w:shd w:val="clear" w:color="auto" w:fill="FFFFFF"/>
          </w:tcPr>
          <w:p w14:paraId="33F3CE07" w14:textId="77777777" w:rsidR="00BF6111" w:rsidRPr="00776202" w:rsidRDefault="00BF6111" w:rsidP="00BF6111">
            <w:pPr>
              <w:ind w:right="432" w:firstLine="0"/>
              <w:jc w:val="right"/>
              <w:rPr>
                <w:sz w:val="20"/>
              </w:rPr>
            </w:pPr>
            <w:r w:rsidRPr="00776202">
              <w:rPr>
                <w:sz w:val="20"/>
                <w:szCs w:val="24"/>
              </w:rPr>
              <w:t>3,215</w:t>
            </w:r>
          </w:p>
        </w:tc>
        <w:tc>
          <w:tcPr>
            <w:tcW w:w="1170" w:type="dxa"/>
            <w:tcBorders>
              <w:top w:val="nil"/>
              <w:left w:val="nil"/>
              <w:bottom w:val="nil"/>
              <w:right w:val="nil"/>
            </w:tcBorders>
            <w:shd w:val="clear" w:color="auto" w:fill="FFFFFF"/>
          </w:tcPr>
          <w:p w14:paraId="2B339F9C" w14:textId="77777777" w:rsidR="00BF6111" w:rsidRPr="00776202" w:rsidRDefault="00BF6111" w:rsidP="00BF6111">
            <w:pPr>
              <w:ind w:right="432" w:firstLine="0"/>
              <w:jc w:val="right"/>
              <w:rPr>
                <w:sz w:val="20"/>
              </w:rPr>
            </w:pPr>
            <w:r w:rsidRPr="00776202">
              <w:rPr>
                <w:sz w:val="20"/>
                <w:szCs w:val="24"/>
              </w:rPr>
              <w:t>989</w:t>
            </w:r>
          </w:p>
        </w:tc>
        <w:tc>
          <w:tcPr>
            <w:tcW w:w="1170" w:type="dxa"/>
            <w:tcBorders>
              <w:top w:val="nil"/>
              <w:left w:val="nil"/>
              <w:bottom w:val="nil"/>
              <w:right w:val="nil"/>
            </w:tcBorders>
            <w:shd w:val="clear" w:color="auto" w:fill="FFFFFF"/>
          </w:tcPr>
          <w:p w14:paraId="767EFEEE" w14:textId="77777777" w:rsidR="00BF6111" w:rsidRPr="00776202" w:rsidRDefault="00BF6111" w:rsidP="00BF6111">
            <w:pPr>
              <w:ind w:right="432" w:firstLine="0"/>
              <w:jc w:val="right"/>
              <w:rPr>
                <w:sz w:val="20"/>
              </w:rPr>
            </w:pPr>
            <w:r w:rsidRPr="00776202">
              <w:rPr>
                <w:sz w:val="20"/>
                <w:szCs w:val="24"/>
              </w:rPr>
              <w:t>1,556</w:t>
            </w:r>
          </w:p>
        </w:tc>
        <w:tc>
          <w:tcPr>
            <w:tcW w:w="1170" w:type="dxa"/>
            <w:tcBorders>
              <w:top w:val="nil"/>
              <w:left w:val="nil"/>
              <w:bottom w:val="nil"/>
              <w:right w:val="nil"/>
            </w:tcBorders>
            <w:shd w:val="clear" w:color="auto" w:fill="FFFFFF"/>
          </w:tcPr>
          <w:p w14:paraId="0106F9CF" w14:textId="77777777" w:rsidR="00BF6111" w:rsidRPr="00776202" w:rsidRDefault="00BF6111" w:rsidP="00BF6111">
            <w:pPr>
              <w:ind w:right="432" w:firstLine="0"/>
              <w:jc w:val="right"/>
              <w:rPr>
                <w:sz w:val="20"/>
              </w:rPr>
            </w:pPr>
            <w:r>
              <w:rPr>
                <w:sz w:val="20"/>
                <w:szCs w:val="24"/>
              </w:rPr>
              <w:t>1</w:t>
            </w:r>
            <w:r w:rsidRPr="00776202">
              <w:rPr>
                <w:sz w:val="20"/>
                <w:szCs w:val="24"/>
              </w:rPr>
              <w:t>,790</w:t>
            </w:r>
          </w:p>
        </w:tc>
        <w:tc>
          <w:tcPr>
            <w:tcW w:w="1170" w:type="dxa"/>
            <w:tcBorders>
              <w:top w:val="nil"/>
              <w:left w:val="nil"/>
              <w:bottom w:val="nil"/>
              <w:right w:val="nil"/>
            </w:tcBorders>
            <w:shd w:val="clear" w:color="auto" w:fill="FFFFFF"/>
          </w:tcPr>
          <w:p w14:paraId="03AA2BBB" w14:textId="77777777" w:rsidR="00BF6111" w:rsidRPr="00776202" w:rsidRDefault="00BF6111" w:rsidP="00BF6111">
            <w:pPr>
              <w:ind w:right="432" w:firstLine="0"/>
              <w:jc w:val="right"/>
              <w:rPr>
                <w:sz w:val="20"/>
              </w:rPr>
            </w:pPr>
            <w:r w:rsidRPr="00776202">
              <w:rPr>
                <w:sz w:val="20"/>
                <w:szCs w:val="24"/>
              </w:rPr>
              <w:t>1,397</w:t>
            </w:r>
          </w:p>
        </w:tc>
        <w:tc>
          <w:tcPr>
            <w:tcW w:w="1170" w:type="dxa"/>
            <w:tcBorders>
              <w:top w:val="nil"/>
              <w:left w:val="nil"/>
              <w:bottom w:val="nil"/>
              <w:right w:val="nil"/>
            </w:tcBorders>
            <w:shd w:val="clear" w:color="auto" w:fill="FFFFFF"/>
          </w:tcPr>
          <w:p w14:paraId="325C5AE2" w14:textId="77777777" w:rsidR="00BF6111" w:rsidRPr="00776202" w:rsidRDefault="00BF6111" w:rsidP="00BF6111">
            <w:pPr>
              <w:ind w:right="432" w:firstLine="0"/>
              <w:jc w:val="right"/>
              <w:rPr>
                <w:sz w:val="20"/>
              </w:rPr>
            </w:pPr>
            <w:r>
              <w:rPr>
                <w:sz w:val="20"/>
                <w:szCs w:val="24"/>
              </w:rPr>
              <w:t>1,38</w:t>
            </w:r>
            <w:r w:rsidRPr="00776202">
              <w:rPr>
                <w:sz w:val="20"/>
                <w:szCs w:val="24"/>
              </w:rPr>
              <w:t>4</w:t>
            </w:r>
          </w:p>
        </w:tc>
        <w:tc>
          <w:tcPr>
            <w:tcW w:w="1170" w:type="dxa"/>
            <w:tcBorders>
              <w:top w:val="nil"/>
              <w:left w:val="nil"/>
              <w:bottom w:val="nil"/>
              <w:right w:val="nil"/>
            </w:tcBorders>
            <w:shd w:val="clear" w:color="auto" w:fill="FFFFFF"/>
          </w:tcPr>
          <w:p w14:paraId="1C176D0C" w14:textId="77777777" w:rsidR="00BF6111" w:rsidRPr="00776202" w:rsidRDefault="00BF6111" w:rsidP="00BF6111">
            <w:pPr>
              <w:ind w:right="432" w:firstLine="0"/>
              <w:jc w:val="right"/>
              <w:rPr>
                <w:sz w:val="20"/>
              </w:rPr>
            </w:pPr>
            <w:r w:rsidRPr="00776202">
              <w:rPr>
                <w:sz w:val="20"/>
                <w:szCs w:val="24"/>
              </w:rPr>
              <w:t>1,131</w:t>
            </w:r>
          </w:p>
        </w:tc>
        <w:tc>
          <w:tcPr>
            <w:tcW w:w="1170" w:type="dxa"/>
            <w:tcBorders>
              <w:top w:val="nil"/>
              <w:left w:val="nil"/>
              <w:bottom w:val="nil"/>
              <w:right w:val="nil"/>
            </w:tcBorders>
            <w:shd w:val="clear" w:color="auto" w:fill="FFFFFF"/>
          </w:tcPr>
          <w:p w14:paraId="49BF30D9" w14:textId="77777777" w:rsidR="00BF6111" w:rsidRPr="00776202" w:rsidRDefault="00BF6111" w:rsidP="00BF6111">
            <w:pPr>
              <w:ind w:right="432" w:firstLine="0"/>
              <w:jc w:val="right"/>
              <w:rPr>
                <w:sz w:val="20"/>
              </w:rPr>
            </w:pPr>
            <w:r w:rsidRPr="00776202">
              <w:rPr>
                <w:sz w:val="20"/>
                <w:szCs w:val="24"/>
              </w:rPr>
              <w:t>14,984</w:t>
            </w:r>
          </w:p>
        </w:tc>
        <w:tc>
          <w:tcPr>
            <w:tcW w:w="1170" w:type="dxa"/>
            <w:tcBorders>
              <w:top w:val="nil"/>
              <w:left w:val="nil"/>
              <w:bottom w:val="nil"/>
              <w:right w:val="nil"/>
            </w:tcBorders>
            <w:shd w:val="clear" w:color="auto" w:fill="FFFFFF"/>
          </w:tcPr>
          <w:p w14:paraId="46C1E1F7" w14:textId="77777777" w:rsidR="00BF6111" w:rsidRPr="00776202" w:rsidRDefault="00BF6111" w:rsidP="00BF6111">
            <w:pPr>
              <w:ind w:right="432" w:firstLine="0"/>
              <w:jc w:val="right"/>
              <w:rPr>
                <w:sz w:val="20"/>
              </w:rPr>
            </w:pPr>
            <w:r w:rsidRPr="00776202">
              <w:rPr>
                <w:sz w:val="20"/>
                <w:szCs w:val="24"/>
              </w:rPr>
              <w:t>1,561</w:t>
            </w:r>
          </w:p>
        </w:tc>
        <w:tc>
          <w:tcPr>
            <w:tcW w:w="1171" w:type="dxa"/>
            <w:tcBorders>
              <w:top w:val="nil"/>
              <w:left w:val="nil"/>
              <w:bottom w:val="nil"/>
              <w:right w:val="single" w:sz="6" w:space="0" w:color="auto"/>
            </w:tcBorders>
            <w:shd w:val="clear" w:color="auto" w:fill="FFFFFF"/>
          </w:tcPr>
          <w:p w14:paraId="17069CE5" w14:textId="77777777" w:rsidR="00BF6111" w:rsidRPr="00776202" w:rsidRDefault="00BF6111" w:rsidP="00BF6111">
            <w:pPr>
              <w:ind w:right="432" w:firstLine="0"/>
              <w:jc w:val="right"/>
              <w:rPr>
                <w:sz w:val="20"/>
              </w:rPr>
            </w:pPr>
            <w:r w:rsidRPr="00776202">
              <w:rPr>
                <w:sz w:val="20"/>
                <w:szCs w:val="24"/>
              </w:rPr>
              <w:t>61,93</w:t>
            </w:r>
            <w:r>
              <w:rPr>
                <w:sz w:val="20"/>
                <w:szCs w:val="24"/>
              </w:rPr>
              <w:t>7</w:t>
            </w:r>
          </w:p>
        </w:tc>
      </w:tr>
      <w:tr w:rsidR="00BF6111" w:rsidRPr="00776202" w14:paraId="1CF46D8F" w14:textId="77777777">
        <w:tblPrEx>
          <w:tblCellMar>
            <w:top w:w="0" w:type="dxa"/>
            <w:bottom w:w="0" w:type="dxa"/>
          </w:tblCellMar>
        </w:tblPrEx>
        <w:tc>
          <w:tcPr>
            <w:tcW w:w="4311" w:type="dxa"/>
            <w:tcBorders>
              <w:top w:val="nil"/>
              <w:left w:val="nil"/>
              <w:bottom w:val="nil"/>
              <w:right w:val="nil"/>
            </w:tcBorders>
            <w:shd w:val="clear" w:color="auto" w:fill="FFFFFF"/>
          </w:tcPr>
          <w:p w14:paraId="5196861E" w14:textId="77777777" w:rsidR="00BF6111" w:rsidRPr="00776202" w:rsidRDefault="00BF6111" w:rsidP="00BF6111">
            <w:pPr>
              <w:ind w:left="320" w:firstLine="0"/>
              <w:rPr>
                <w:sz w:val="20"/>
              </w:rPr>
            </w:pPr>
            <w:r>
              <w:rPr>
                <w:sz w:val="20"/>
                <w:szCs w:val="24"/>
              </w:rPr>
              <w:t>Fermes à temps</w:t>
            </w:r>
            <w:r w:rsidRPr="00776202">
              <w:rPr>
                <w:sz w:val="20"/>
                <w:szCs w:val="24"/>
              </w:rPr>
              <w:t xml:space="preserve"> partiel</w:t>
            </w:r>
            <w:r>
              <w:rPr>
                <w:sz w:val="20"/>
                <w:szCs w:val="24"/>
              </w:rPr>
              <w:t xml:space="preserve"> (3)</w:t>
            </w:r>
          </w:p>
        </w:tc>
        <w:tc>
          <w:tcPr>
            <w:tcW w:w="1170" w:type="dxa"/>
            <w:tcBorders>
              <w:top w:val="nil"/>
              <w:left w:val="nil"/>
              <w:bottom w:val="nil"/>
              <w:right w:val="nil"/>
            </w:tcBorders>
            <w:shd w:val="clear" w:color="auto" w:fill="FFFFFF"/>
          </w:tcPr>
          <w:p w14:paraId="16A406BE" w14:textId="77777777" w:rsidR="00BF6111" w:rsidRPr="00776202" w:rsidRDefault="00BF6111" w:rsidP="00BF6111">
            <w:pPr>
              <w:ind w:right="432" w:firstLine="0"/>
              <w:jc w:val="right"/>
              <w:rPr>
                <w:sz w:val="20"/>
              </w:rPr>
            </w:pPr>
            <w:r w:rsidRPr="00776202">
              <w:rPr>
                <w:sz w:val="20"/>
                <w:szCs w:val="24"/>
              </w:rPr>
              <w:t>1,749</w:t>
            </w:r>
          </w:p>
        </w:tc>
        <w:tc>
          <w:tcPr>
            <w:tcW w:w="1170" w:type="dxa"/>
            <w:tcBorders>
              <w:top w:val="nil"/>
              <w:left w:val="nil"/>
              <w:bottom w:val="nil"/>
              <w:right w:val="nil"/>
            </w:tcBorders>
            <w:shd w:val="clear" w:color="auto" w:fill="FFFFFF"/>
          </w:tcPr>
          <w:p w14:paraId="2DA35255" w14:textId="77777777" w:rsidR="00BF6111" w:rsidRPr="00776202" w:rsidRDefault="00BF6111" w:rsidP="00BF6111">
            <w:pPr>
              <w:ind w:right="432" w:firstLine="0"/>
              <w:jc w:val="right"/>
              <w:rPr>
                <w:sz w:val="20"/>
              </w:rPr>
            </w:pPr>
            <w:r w:rsidRPr="00776202">
              <w:rPr>
                <w:sz w:val="20"/>
                <w:szCs w:val="24"/>
              </w:rPr>
              <w:t>831</w:t>
            </w:r>
          </w:p>
        </w:tc>
        <w:tc>
          <w:tcPr>
            <w:tcW w:w="1170" w:type="dxa"/>
            <w:tcBorders>
              <w:top w:val="nil"/>
              <w:left w:val="nil"/>
              <w:bottom w:val="nil"/>
              <w:right w:val="nil"/>
            </w:tcBorders>
            <w:shd w:val="clear" w:color="auto" w:fill="FFFFFF"/>
          </w:tcPr>
          <w:p w14:paraId="6D9A6044" w14:textId="77777777" w:rsidR="00BF6111" w:rsidRPr="00776202" w:rsidRDefault="00BF6111" w:rsidP="00BF6111">
            <w:pPr>
              <w:ind w:right="432" w:firstLine="0"/>
              <w:jc w:val="right"/>
              <w:rPr>
                <w:sz w:val="20"/>
              </w:rPr>
            </w:pPr>
            <w:r w:rsidRPr="00776202">
              <w:rPr>
                <w:sz w:val="20"/>
                <w:szCs w:val="24"/>
              </w:rPr>
              <w:t>259</w:t>
            </w:r>
          </w:p>
        </w:tc>
        <w:tc>
          <w:tcPr>
            <w:tcW w:w="1170" w:type="dxa"/>
            <w:tcBorders>
              <w:top w:val="nil"/>
              <w:left w:val="nil"/>
              <w:bottom w:val="nil"/>
              <w:right w:val="nil"/>
            </w:tcBorders>
            <w:shd w:val="clear" w:color="auto" w:fill="FFFFFF"/>
          </w:tcPr>
          <w:p w14:paraId="566C054A" w14:textId="77777777" w:rsidR="00BF6111" w:rsidRPr="00776202" w:rsidRDefault="00BF6111" w:rsidP="00BF6111">
            <w:pPr>
              <w:ind w:right="432" w:firstLine="0"/>
              <w:jc w:val="right"/>
              <w:rPr>
                <w:sz w:val="20"/>
              </w:rPr>
            </w:pPr>
            <w:r>
              <w:rPr>
                <w:sz w:val="20"/>
                <w:szCs w:val="24"/>
              </w:rPr>
              <w:t>75</w:t>
            </w:r>
            <w:r w:rsidRPr="00776202">
              <w:rPr>
                <w:sz w:val="20"/>
                <w:szCs w:val="24"/>
              </w:rPr>
              <w:t>7</w:t>
            </w:r>
          </w:p>
        </w:tc>
        <w:tc>
          <w:tcPr>
            <w:tcW w:w="1170" w:type="dxa"/>
            <w:tcBorders>
              <w:top w:val="nil"/>
              <w:left w:val="nil"/>
              <w:bottom w:val="nil"/>
              <w:right w:val="nil"/>
            </w:tcBorders>
            <w:shd w:val="clear" w:color="auto" w:fill="FFFFFF"/>
          </w:tcPr>
          <w:p w14:paraId="0913DA01" w14:textId="77777777" w:rsidR="00BF6111" w:rsidRPr="00776202" w:rsidRDefault="00BF6111" w:rsidP="00BF6111">
            <w:pPr>
              <w:ind w:right="432" w:firstLine="0"/>
              <w:jc w:val="right"/>
              <w:rPr>
                <w:sz w:val="20"/>
              </w:rPr>
            </w:pPr>
            <w:r>
              <w:rPr>
                <w:sz w:val="20"/>
                <w:szCs w:val="24"/>
              </w:rPr>
              <w:t>300</w:t>
            </w:r>
          </w:p>
        </w:tc>
        <w:tc>
          <w:tcPr>
            <w:tcW w:w="1170" w:type="dxa"/>
            <w:tcBorders>
              <w:top w:val="nil"/>
              <w:left w:val="nil"/>
              <w:bottom w:val="nil"/>
              <w:right w:val="nil"/>
            </w:tcBorders>
            <w:shd w:val="clear" w:color="auto" w:fill="FFFFFF"/>
          </w:tcPr>
          <w:p w14:paraId="599EFDFA" w14:textId="77777777" w:rsidR="00BF6111" w:rsidRPr="00776202" w:rsidRDefault="00BF6111" w:rsidP="00BF6111">
            <w:pPr>
              <w:ind w:right="432" w:firstLine="0"/>
              <w:jc w:val="right"/>
              <w:rPr>
                <w:sz w:val="20"/>
              </w:rPr>
            </w:pPr>
            <w:r w:rsidRPr="00776202">
              <w:rPr>
                <w:sz w:val="20"/>
                <w:szCs w:val="24"/>
              </w:rPr>
              <w:t>93</w:t>
            </w:r>
          </w:p>
        </w:tc>
        <w:tc>
          <w:tcPr>
            <w:tcW w:w="1170" w:type="dxa"/>
            <w:tcBorders>
              <w:top w:val="nil"/>
              <w:left w:val="nil"/>
              <w:bottom w:val="nil"/>
              <w:right w:val="nil"/>
            </w:tcBorders>
            <w:shd w:val="clear" w:color="auto" w:fill="FFFFFF"/>
          </w:tcPr>
          <w:p w14:paraId="438240B4" w14:textId="77777777" w:rsidR="00BF6111" w:rsidRPr="00776202" w:rsidRDefault="00BF6111" w:rsidP="00BF6111">
            <w:pPr>
              <w:ind w:right="432" w:firstLine="0"/>
              <w:jc w:val="right"/>
              <w:rPr>
                <w:sz w:val="20"/>
              </w:rPr>
            </w:pPr>
            <w:r w:rsidRPr="00776202">
              <w:rPr>
                <w:sz w:val="20"/>
                <w:szCs w:val="24"/>
              </w:rPr>
              <w:t>314</w:t>
            </w:r>
          </w:p>
        </w:tc>
        <w:tc>
          <w:tcPr>
            <w:tcW w:w="1170" w:type="dxa"/>
            <w:tcBorders>
              <w:top w:val="nil"/>
              <w:left w:val="nil"/>
              <w:bottom w:val="nil"/>
              <w:right w:val="nil"/>
            </w:tcBorders>
            <w:shd w:val="clear" w:color="auto" w:fill="FFFFFF"/>
          </w:tcPr>
          <w:p w14:paraId="76F90DE8" w14:textId="77777777" w:rsidR="00BF6111" w:rsidRPr="00776202" w:rsidRDefault="00BF6111" w:rsidP="00BF6111">
            <w:pPr>
              <w:ind w:right="432" w:firstLine="0"/>
              <w:jc w:val="right"/>
              <w:rPr>
                <w:sz w:val="20"/>
              </w:rPr>
            </w:pPr>
            <w:r w:rsidRPr="00776202">
              <w:rPr>
                <w:sz w:val="20"/>
                <w:szCs w:val="24"/>
              </w:rPr>
              <w:t>132</w:t>
            </w:r>
          </w:p>
        </w:tc>
        <w:tc>
          <w:tcPr>
            <w:tcW w:w="1170" w:type="dxa"/>
            <w:tcBorders>
              <w:top w:val="nil"/>
              <w:left w:val="nil"/>
              <w:bottom w:val="nil"/>
              <w:right w:val="nil"/>
            </w:tcBorders>
            <w:shd w:val="clear" w:color="auto" w:fill="FFFFFF"/>
          </w:tcPr>
          <w:p w14:paraId="4B97794A" w14:textId="77777777" w:rsidR="00BF6111" w:rsidRPr="00776202" w:rsidRDefault="00BF6111" w:rsidP="00BF6111">
            <w:pPr>
              <w:ind w:right="432" w:firstLine="0"/>
              <w:jc w:val="right"/>
              <w:rPr>
                <w:sz w:val="20"/>
              </w:rPr>
            </w:pPr>
            <w:r w:rsidRPr="00776202">
              <w:rPr>
                <w:sz w:val="20"/>
                <w:szCs w:val="24"/>
              </w:rPr>
              <w:t>4,415</w:t>
            </w:r>
          </w:p>
        </w:tc>
        <w:tc>
          <w:tcPr>
            <w:tcW w:w="1170" w:type="dxa"/>
            <w:tcBorders>
              <w:top w:val="nil"/>
              <w:left w:val="nil"/>
              <w:bottom w:val="nil"/>
              <w:right w:val="nil"/>
            </w:tcBorders>
            <w:shd w:val="clear" w:color="auto" w:fill="FFFFFF"/>
          </w:tcPr>
          <w:p w14:paraId="0D14D70A" w14:textId="77777777" w:rsidR="00BF6111" w:rsidRPr="00776202" w:rsidRDefault="00BF6111" w:rsidP="00BF6111">
            <w:pPr>
              <w:ind w:right="432" w:firstLine="0"/>
              <w:jc w:val="right"/>
              <w:rPr>
                <w:sz w:val="20"/>
              </w:rPr>
            </w:pPr>
            <w:r w:rsidRPr="00776202">
              <w:rPr>
                <w:sz w:val="20"/>
                <w:szCs w:val="24"/>
              </w:rPr>
              <w:t>190</w:t>
            </w:r>
          </w:p>
        </w:tc>
        <w:tc>
          <w:tcPr>
            <w:tcW w:w="1171" w:type="dxa"/>
            <w:tcBorders>
              <w:top w:val="nil"/>
              <w:left w:val="nil"/>
              <w:bottom w:val="nil"/>
              <w:right w:val="single" w:sz="6" w:space="0" w:color="auto"/>
            </w:tcBorders>
            <w:shd w:val="clear" w:color="auto" w:fill="FFFFFF"/>
          </w:tcPr>
          <w:p w14:paraId="738A5539" w14:textId="77777777" w:rsidR="00BF6111" w:rsidRPr="00776202" w:rsidRDefault="00BF6111" w:rsidP="00BF6111">
            <w:pPr>
              <w:ind w:right="432" w:firstLine="0"/>
              <w:jc w:val="right"/>
              <w:rPr>
                <w:sz w:val="20"/>
              </w:rPr>
            </w:pPr>
            <w:r>
              <w:rPr>
                <w:sz w:val="20"/>
                <w:szCs w:val="24"/>
              </w:rPr>
              <w:t>1</w:t>
            </w:r>
            <w:r w:rsidRPr="00776202">
              <w:rPr>
                <w:sz w:val="20"/>
                <w:szCs w:val="24"/>
              </w:rPr>
              <w:t>2,828</w:t>
            </w:r>
          </w:p>
        </w:tc>
      </w:tr>
      <w:tr w:rsidR="00BF6111" w:rsidRPr="00776202" w14:paraId="5AC858B0" w14:textId="77777777">
        <w:tblPrEx>
          <w:tblCellMar>
            <w:top w:w="0" w:type="dxa"/>
            <w:bottom w:w="0" w:type="dxa"/>
          </w:tblCellMar>
        </w:tblPrEx>
        <w:tc>
          <w:tcPr>
            <w:tcW w:w="4311" w:type="dxa"/>
            <w:tcBorders>
              <w:top w:val="nil"/>
              <w:left w:val="nil"/>
              <w:bottom w:val="nil"/>
              <w:right w:val="nil"/>
            </w:tcBorders>
            <w:shd w:val="clear" w:color="auto" w:fill="FFFFFF"/>
          </w:tcPr>
          <w:p w14:paraId="681BD88B" w14:textId="77777777" w:rsidR="00BF6111" w:rsidRPr="00776202" w:rsidRDefault="00BF6111" w:rsidP="00BF6111">
            <w:pPr>
              <w:ind w:left="320" w:firstLine="0"/>
              <w:rPr>
                <w:sz w:val="20"/>
              </w:rPr>
            </w:pPr>
            <w:r>
              <w:rPr>
                <w:sz w:val="20"/>
                <w:szCs w:val="28"/>
              </w:rPr>
              <w:t>Fermes forestières (4)</w:t>
            </w:r>
          </w:p>
        </w:tc>
        <w:tc>
          <w:tcPr>
            <w:tcW w:w="1170" w:type="dxa"/>
            <w:tcBorders>
              <w:top w:val="nil"/>
              <w:left w:val="nil"/>
              <w:bottom w:val="nil"/>
              <w:right w:val="nil"/>
            </w:tcBorders>
            <w:shd w:val="clear" w:color="auto" w:fill="FFFFFF"/>
          </w:tcPr>
          <w:p w14:paraId="0F4F4549" w14:textId="77777777" w:rsidR="00BF6111" w:rsidRPr="00776202" w:rsidRDefault="00BF6111" w:rsidP="00BF6111">
            <w:pPr>
              <w:ind w:right="432" w:firstLine="0"/>
              <w:jc w:val="right"/>
              <w:rPr>
                <w:sz w:val="20"/>
              </w:rPr>
            </w:pPr>
            <w:r>
              <w:rPr>
                <w:sz w:val="20"/>
                <w:szCs w:val="24"/>
              </w:rPr>
              <w:t>31</w:t>
            </w:r>
            <w:r w:rsidRPr="00776202">
              <w:rPr>
                <w:sz w:val="20"/>
                <w:szCs w:val="24"/>
              </w:rPr>
              <w:t>7</w:t>
            </w:r>
          </w:p>
        </w:tc>
        <w:tc>
          <w:tcPr>
            <w:tcW w:w="1170" w:type="dxa"/>
            <w:tcBorders>
              <w:top w:val="nil"/>
              <w:left w:val="nil"/>
              <w:bottom w:val="nil"/>
              <w:right w:val="nil"/>
            </w:tcBorders>
            <w:shd w:val="clear" w:color="auto" w:fill="FFFFFF"/>
          </w:tcPr>
          <w:p w14:paraId="6F21AD80" w14:textId="77777777" w:rsidR="00BF6111" w:rsidRPr="00776202" w:rsidRDefault="00BF6111" w:rsidP="00BF6111">
            <w:pPr>
              <w:ind w:right="432" w:firstLine="0"/>
              <w:jc w:val="right"/>
              <w:rPr>
                <w:sz w:val="20"/>
              </w:rPr>
            </w:pPr>
            <w:r w:rsidRPr="00776202">
              <w:rPr>
                <w:sz w:val="20"/>
                <w:szCs w:val="24"/>
              </w:rPr>
              <w:t>176</w:t>
            </w:r>
          </w:p>
        </w:tc>
        <w:tc>
          <w:tcPr>
            <w:tcW w:w="1170" w:type="dxa"/>
            <w:tcBorders>
              <w:top w:val="nil"/>
              <w:left w:val="nil"/>
              <w:bottom w:val="nil"/>
              <w:right w:val="nil"/>
            </w:tcBorders>
            <w:shd w:val="clear" w:color="auto" w:fill="FFFFFF"/>
          </w:tcPr>
          <w:p w14:paraId="7A09F93D" w14:textId="77777777" w:rsidR="00BF6111" w:rsidRPr="00776202" w:rsidRDefault="00BF6111" w:rsidP="00BF6111">
            <w:pPr>
              <w:ind w:right="432" w:firstLine="0"/>
              <w:jc w:val="right"/>
              <w:rPr>
                <w:sz w:val="20"/>
              </w:rPr>
            </w:pPr>
            <w:r w:rsidRPr="00776202">
              <w:rPr>
                <w:sz w:val="20"/>
                <w:szCs w:val="24"/>
              </w:rPr>
              <w:t>461</w:t>
            </w:r>
          </w:p>
        </w:tc>
        <w:tc>
          <w:tcPr>
            <w:tcW w:w="1170" w:type="dxa"/>
            <w:tcBorders>
              <w:top w:val="nil"/>
              <w:left w:val="nil"/>
              <w:bottom w:val="nil"/>
              <w:right w:val="nil"/>
            </w:tcBorders>
            <w:shd w:val="clear" w:color="auto" w:fill="FFFFFF"/>
          </w:tcPr>
          <w:p w14:paraId="6BAB8F2B" w14:textId="77777777" w:rsidR="00BF6111" w:rsidRPr="00776202" w:rsidRDefault="00BF6111" w:rsidP="00BF6111">
            <w:pPr>
              <w:ind w:right="432" w:firstLine="0"/>
              <w:jc w:val="right"/>
              <w:rPr>
                <w:sz w:val="20"/>
              </w:rPr>
            </w:pPr>
            <w:r w:rsidRPr="00776202">
              <w:rPr>
                <w:sz w:val="20"/>
                <w:szCs w:val="24"/>
              </w:rPr>
              <w:t>181</w:t>
            </w:r>
          </w:p>
        </w:tc>
        <w:tc>
          <w:tcPr>
            <w:tcW w:w="1170" w:type="dxa"/>
            <w:tcBorders>
              <w:top w:val="nil"/>
              <w:left w:val="nil"/>
              <w:bottom w:val="nil"/>
              <w:right w:val="nil"/>
            </w:tcBorders>
            <w:shd w:val="clear" w:color="auto" w:fill="FFFFFF"/>
          </w:tcPr>
          <w:p w14:paraId="2FA0681F" w14:textId="77777777" w:rsidR="00BF6111" w:rsidRPr="00776202" w:rsidRDefault="00BF6111" w:rsidP="00BF6111">
            <w:pPr>
              <w:ind w:right="432" w:firstLine="0"/>
              <w:jc w:val="right"/>
              <w:rPr>
                <w:sz w:val="20"/>
              </w:rPr>
            </w:pPr>
            <w:r w:rsidRPr="00776202">
              <w:rPr>
                <w:sz w:val="20"/>
                <w:szCs w:val="24"/>
              </w:rPr>
              <w:t>526</w:t>
            </w:r>
          </w:p>
        </w:tc>
        <w:tc>
          <w:tcPr>
            <w:tcW w:w="1170" w:type="dxa"/>
            <w:tcBorders>
              <w:top w:val="nil"/>
              <w:left w:val="nil"/>
              <w:bottom w:val="nil"/>
              <w:right w:val="nil"/>
            </w:tcBorders>
            <w:shd w:val="clear" w:color="auto" w:fill="FFFFFF"/>
          </w:tcPr>
          <w:p w14:paraId="37C73EB6" w14:textId="77777777" w:rsidR="00BF6111" w:rsidRPr="00776202" w:rsidRDefault="00BF6111" w:rsidP="00BF6111">
            <w:pPr>
              <w:ind w:right="432" w:firstLine="0"/>
              <w:jc w:val="right"/>
              <w:rPr>
                <w:sz w:val="20"/>
              </w:rPr>
            </w:pPr>
            <w:r>
              <w:rPr>
                <w:sz w:val="20"/>
                <w:szCs w:val="24"/>
              </w:rPr>
              <w:t>1</w:t>
            </w:r>
            <w:r w:rsidRPr="00776202">
              <w:rPr>
                <w:sz w:val="20"/>
                <w:szCs w:val="24"/>
              </w:rPr>
              <w:t>52</w:t>
            </w:r>
          </w:p>
        </w:tc>
        <w:tc>
          <w:tcPr>
            <w:tcW w:w="1170" w:type="dxa"/>
            <w:tcBorders>
              <w:top w:val="nil"/>
              <w:left w:val="nil"/>
              <w:bottom w:val="nil"/>
              <w:right w:val="nil"/>
            </w:tcBorders>
            <w:shd w:val="clear" w:color="auto" w:fill="FFFFFF"/>
          </w:tcPr>
          <w:p w14:paraId="71BD9099" w14:textId="77777777" w:rsidR="00BF6111" w:rsidRPr="00776202" w:rsidRDefault="00BF6111" w:rsidP="00BF6111">
            <w:pPr>
              <w:ind w:right="432" w:firstLine="0"/>
              <w:jc w:val="right"/>
              <w:rPr>
                <w:sz w:val="20"/>
              </w:rPr>
            </w:pPr>
            <w:r w:rsidRPr="00776202">
              <w:rPr>
                <w:sz w:val="20"/>
                <w:szCs w:val="24"/>
              </w:rPr>
              <w:t>332</w:t>
            </w:r>
          </w:p>
        </w:tc>
        <w:tc>
          <w:tcPr>
            <w:tcW w:w="1170" w:type="dxa"/>
            <w:tcBorders>
              <w:top w:val="nil"/>
              <w:left w:val="nil"/>
              <w:bottom w:val="nil"/>
              <w:right w:val="nil"/>
            </w:tcBorders>
            <w:shd w:val="clear" w:color="auto" w:fill="FFFFFF"/>
          </w:tcPr>
          <w:p w14:paraId="10613E89" w14:textId="77777777" w:rsidR="00BF6111" w:rsidRPr="00776202" w:rsidRDefault="00BF6111" w:rsidP="00BF6111">
            <w:pPr>
              <w:ind w:right="432" w:firstLine="0"/>
              <w:jc w:val="right"/>
              <w:rPr>
                <w:sz w:val="20"/>
              </w:rPr>
            </w:pPr>
            <w:r w:rsidRPr="00776202">
              <w:rPr>
                <w:sz w:val="20"/>
                <w:szCs w:val="24"/>
              </w:rPr>
              <w:t>76</w:t>
            </w:r>
          </w:p>
        </w:tc>
        <w:tc>
          <w:tcPr>
            <w:tcW w:w="1170" w:type="dxa"/>
            <w:tcBorders>
              <w:top w:val="nil"/>
              <w:left w:val="nil"/>
              <w:bottom w:val="nil"/>
              <w:right w:val="nil"/>
            </w:tcBorders>
            <w:shd w:val="clear" w:color="auto" w:fill="FFFFFF"/>
          </w:tcPr>
          <w:p w14:paraId="7DA8D878" w14:textId="77777777" w:rsidR="00BF6111" w:rsidRPr="00776202" w:rsidRDefault="00BF6111" w:rsidP="00BF6111">
            <w:pPr>
              <w:ind w:right="432" w:firstLine="0"/>
              <w:jc w:val="right"/>
              <w:rPr>
                <w:sz w:val="20"/>
              </w:rPr>
            </w:pPr>
            <w:r w:rsidRPr="00776202">
              <w:rPr>
                <w:sz w:val="20"/>
                <w:szCs w:val="24"/>
              </w:rPr>
              <w:t>2,221</w:t>
            </w:r>
          </w:p>
        </w:tc>
        <w:tc>
          <w:tcPr>
            <w:tcW w:w="1170" w:type="dxa"/>
            <w:tcBorders>
              <w:top w:val="nil"/>
              <w:left w:val="nil"/>
              <w:bottom w:val="nil"/>
              <w:right w:val="nil"/>
            </w:tcBorders>
            <w:shd w:val="clear" w:color="auto" w:fill="FFFFFF"/>
          </w:tcPr>
          <w:p w14:paraId="51857777" w14:textId="77777777" w:rsidR="00BF6111" w:rsidRPr="00776202" w:rsidRDefault="00BF6111" w:rsidP="00BF6111">
            <w:pPr>
              <w:ind w:right="432" w:firstLine="0"/>
              <w:jc w:val="right"/>
              <w:rPr>
                <w:sz w:val="20"/>
              </w:rPr>
            </w:pPr>
            <w:r w:rsidRPr="00776202">
              <w:rPr>
                <w:sz w:val="20"/>
                <w:szCs w:val="24"/>
              </w:rPr>
              <w:t>—</w:t>
            </w:r>
          </w:p>
        </w:tc>
        <w:tc>
          <w:tcPr>
            <w:tcW w:w="1171" w:type="dxa"/>
            <w:tcBorders>
              <w:top w:val="nil"/>
              <w:left w:val="nil"/>
              <w:bottom w:val="nil"/>
              <w:right w:val="single" w:sz="6" w:space="0" w:color="auto"/>
            </w:tcBorders>
            <w:shd w:val="clear" w:color="auto" w:fill="FFFFFF"/>
          </w:tcPr>
          <w:p w14:paraId="08450473" w14:textId="77777777" w:rsidR="00BF6111" w:rsidRPr="00776202" w:rsidRDefault="00BF6111" w:rsidP="00BF6111">
            <w:pPr>
              <w:ind w:right="432" w:firstLine="0"/>
              <w:jc w:val="right"/>
              <w:rPr>
                <w:sz w:val="20"/>
              </w:rPr>
            </w:pPr>
            <w:r>
              <w:rPr>
                <w:sz w:val="20"/>
                <w:szCs w:val="24"/>
              </w:rPr>
              <w:t>8</w:t>
            </w:r>
            <w:r w:rsidRPr="00776202">
              <w:rPr>
                <w:sz w:val="20"/>
                <w:szCs w:val="24"/>
              </w:rPr>
              <w:t>,768</w:t>
            </w:r>
          </w:p>
        </w:tc>
      </w:tr>
      <w:tr w:rsidR="00BF6111" w:rsidRPr="00776202" w14:paraId="4D965EEE" w14:textId="77777777">
        <w:tblPrEx>
          <w:tblCellMar>
            <w:top w:w="0" w:type="dxa"/>
            <w:bottom w:w="0" w:type="dxa"/>
          </w:tblCellMar>
        </w:tblPrEx>
        <w:tc>
          <w:tcPr>
            <w:tcW w:w="4311" w:type="dxa"/>
            <w:tcBorders>
              <w:top w:val="nil"/>
              <w:left w:val="nil"/>
              <w:bottom w:val="nil"/>
              <w:right w:val="nil"/>
            </w:tcBorders>
            <w:shd w:val="clear" w:color="auto" w:fill="FFFFFF"/>
          </w:tcPr>
          <w:p w14:paraId="52FF3885" w14:textId="77777777" w:rsidR="00BF6111" w:rsidRPr="00776202" w:rsidRDefault="00BF6111" w:rsidP="00BF6111">
            <w:pPr>
              <w:ind w:left="320" w:firstLine="0"/>
              <w:rPr>
                <w:sz w:val="20"/>
              </w:rPr>
            </w:pPr>
            <w:r>
              <w:rPr>
                <w:sz w:val="20"/>
                <w:szCs w:val="24"/>
              </w:rPr>
              <w:t>Fermes</w:t>
            </w:r>
            <w:r w:rsidRPr="00776202">
              <w:rPr>
                <w:sz w:val="20"/>
                <w:szCs w:val="24"/>
              </w:rPr>
              <w:t xml:space="preserve"> agricoles </w:t>
            </w:r>
            <w:r>
              <w:rPr>
                <w:sz w:val="20"/>
                <w:szCs w:val="24"/>
              </w:rPr>
              <w:t>à dominante marchande (5)</w:t>
            </w:r>
          </w:p>
        </w:tc>
        <w:tc>
          <w:tcPr>
            <w:tcW w:w="1170" w:type="dxa"/>
            <w:tcBorders>
              <w:top w:val="nil"/>
              <w:left w:val="nil"/>
              <w:bottom w:val="nil"/>
              <w:right w:val="nil"/>
            </w:tcBorders>
            <w:shd w:val="clear" w:color="auto" w:fill="FFFFFF"/>
          </w:tcPr>
          <w:p w14:paraId="24282554" w14:textId="77777777" w:rsidR="00BF6111" w:rsidRPr="00776202" w:rsidRDefault="00BF6111" w:rsidP="00BF6111">
            <w:pPr>
              <w:ind w:right="432" w:firstLine="0"/>
              <w:jc w:val="right"/>
              <w:rPr>
                <w:sz w:val="20"/>
              </w:rPr>
            </w:pPr>
            <w:r w:rsidRPr="00776202">
              <w:rPr>
                <w:sz w:val="20"/>
                <w:szCs w:val="24"/>
              </w:rPr>
              <w:t>478</w:t>
            </w:r>
          </w:p>
        </w:tc>
        <w:tc>
          <w:tcPr>
            <w:tcW w:w="1170" w:type="dxa"/>
            <w:tcBorders>
              <w:top w:val="nil"/>
              <w:left w:val="nil"/>
              <w:bottom w:val="nil"/>
              <w:right w:val="nil"/>
            </w:tcBorders>
            <w:shd w:val="clear" w:color="auto" w:fill="FFFFFF"/>
          </w:tcPr>
          <w:p w14:paraId="332CC748" w14:textId="77777777" w:rsidR="00BF6111" w:rsidRPr="00776202" w:rsidRDefault="00BF6111" w:rsidP="00BF6111">
            <w:pPr>
              <w:ind w:right="432" w:firstLine="0"/>
              <w:jc w:val="right"/>
              <w:rPr>
                <w:sz w:val="20"/>
              </w:rPr>
            </w:pPr>
            <w:r w:rsidRPr="00776202">
              <w:rPr>
                <w:sz w:val="20"/>
                <w:szCs w:val="24"/>
              </w:rPr>
              <w:t>476</w:t>
            </w:r>
          </w:p>
        </w:tc>
        <w:tc>
          <w:tcPr>
            <w:tcW w:w="1170" w:type="dxa"/>
            <w:tcBorders>
              <w:top w:val="nil"/>
              <w:left w:val="nil"/>
              <w:bottom w:val="nil"/>
              <w:right w:val="nil"/>
            </w:tcBorders>
            <w:shd w:val="clear" w:color="auto" w:fill="FFFFFF"/>
          </w:tcPr>
          <w:p w14:paraId="57E5DEBC" w14:textId="77777777" w:rsidR="00BF6111" w:rsidRPr="00776202" w:rsidRDefault="00BF6111" w:rsidP="00BF6111">
            <w:pPr>
              <w:ind w:right="432" w:firstLine="0"/>
              <w:jc w:val="right"/>
              <w:rPr>
                <w:sz w:val="20"/>
              </w:rPr>
            </w:pPr>
            <w:r w:rsidRPr="00776202">
              <w:rPr>
                <w:sz w:val="20"/>
                <w:szCs w:val="24"/>
              </w:rPr>
              <w:t>459</w:t>
            </w:r>
          </w:p>
        </w:tc>
        <w:tc>
          <w:tcPr>
            <w:tcW w:w="1170" w:type="dxa"/>
            <w:tcBorders>
              <w:top w:val="nil"/>
              <w:left w:val="nil"/>
              <w:bottom w:val="nil"/>
              <w:right w:val="nil"/>
            </w:tcBorders>
            <w:shd w:val="clear" w:color="auto" w:fill="FFFFFF"/>
          </w:tcPr>
          <w:p w14:paraId="289EBA60" w14:textId="77777777" w:rsidR="00BF6111" w:rsidRPr="00776202" w:rsidRDefault="00BF6111" w:rsidP="00BF6111">
            <w:pPr>
              <w:ind w:right="432" w:firstLine="0"/>
              <w:jc w:val="right"/>
              <w:rPr>
                <w:sz w:val="20"/>
              </w:rPr>
            </w:pPr>
            <w:r w:rsidRPr="00776202">
              <w:rPr>
                <w:sz w:val="20"/>
                <w:szCs w:val="24"/>
              </w:rPr>
              <w:t>906</w:t>
            </w:r>
          </w:p>
        </w:tc>
        <w:tc>
          <w:tcPr>
            <w:tcW w:w="1170" w:type="dxa"/>
            <w:tcBorders>
              <w:top w:val="nil"/>
              <w:left w:val="nil"/>
              <w:bottom w:val="nil"/>
              <w:right w:val="nil"/>
            </w:tcBorders>
            <w:shd w:val="clear" w:color="auto" w:fill="FFFFFF"/>
          </w:tcPr>
          <w:p w14:paraId="6C60B3D0" w14:textId="77777777" w:rsidR="00BF6111" w:rsidRPr="00776202" w:rsidRDefault="00BF6111" w:rsidP="00BF6111">
            <w:pPr>
              <w:ind w:right="432" w:firstLine="0"/>
              <w:jc w:val="right"/>
              <w:rPr>
                <w:sz w:val="20"/>
              </w:rPr>
            </w:pPr>
            <w:r w:rsidRPr="00776202">
              <w:rPr>
                <w:sz w:val="20"/>
                <w:szCs w:val="24"/>
              </w:rPr>
              <w:t>1,079</w:t>
            </w:r>
          </w:p>
        </w:tc>
        <w:tc>
          <w:tcPr>
            <w:tcW w:w="1170" w:type="dxa"/>
            <w:tcBorders>
              <w:top w:val="nil"/>
              <w:left w:val="nil"/>
              <w:bottom w:val="nil"/>
              <w:right w:val="nil"/>
            </w:tcBorders>
            <w:shd w:val="clear" w:color="auto" w:fill="FFFFFF"/>
          </w:tcPr>
          <w:p w14:paraId="54DF2294" w14:textId="77777777" w:rsidR="00BF6111" w:rsidRPr="00776202" w:rsidRDefault="00BF6111" w:rsidP="00BF6111">
            <w:pPr>
              <w:ind w:right="432" w:firstLine="0"/>
              <w:jc w:val="right"/>
              <w:rPr>
                <w:sz w:val="20"/>
              </w:rPr>
            </w:pPr>
            <w:r w:rsidRPr="00776202">
              <w:rPr>
                <w:sz w:val="20"/>
                <w:szCs w:val="24"/>
              </w:rPr>
              <w:t>1,005</w:t>
            </w:r>
          </w:p>
        </w:tc>
        <w:tc>
          <w:tcPr>
            <w:tcW w:w="1170" w:type="dxa"/>
            <w:tcBorders>
              <w:top w:val="nil"/>
              <w:left w:val="nil"/>
              <w:bottom w:val="nil"/>
              <w:right w:val="nil"/>
            </w:tcBorders>
            <w:shd w:val="clear" w:color="auto" w:fill="FFFFFF"/>
          </w:tcPr>
          <w:p w14:paraId="0F3E76E3" w14:textId="77777777" w:rsidR="00BF6111" w:rsidRPr="00776202" w:rsidRDefault="00BF6111" w:rsidP="00BF6111">
            <w:pPr>
              <w:ind w:right="432" w:firstLine="0"/>
              <w:jc w:val="right"/>
              <w:rPr>
                <w:sz w:val="20"/>
              </w:rPr>
            </w:pPr>
            <w:r w:rsidRPr="00776202">
              <w:rPr>
                <w:sz w:val="20"/>
                <w:szCs w:val="24"/>
              </w:rPr>
              <w:t>464</w:t>
            </w:r>
          </w:p>
        </w:tc>
        <w:tc>
          <w:tcPr>
            <w:tcW w:w="1170" w:type="dxa"/>
            <w:tcBorders>
              <w:top w:val="nil"/>
              <w:left w:val="nil"/>
              <w:bottom w:val="nil"/>
              <w:right w:val="nil"/>
            </w:tcBorders>
            <w:shd w:val="clear" w:color="auto" w:fill="FFFFFF"/>
          </w:tcPr>
          <w:p w14:paraId="6A63A440" w14:textId="77777777" w:rsidR="00BF6111" w:rsidRPr="00776202" w:rsidRDefault="00BF6111" w:rsidP="00BF6111">
            <w:pPr>
              <w:ind w:right="432" w:firstLine="0"/>
              <w:jc w:val="right"/>
              <w:rPr>
                <w:sz w:val="20"/>
              </w:rPr>
            </w:pPr>
            <w:r w:rsidRPr="00776202">
              <w:rPr>
                <w:sz w:val="20"/>
                <w:szCs w:val="24"/>
              </w:rPr>
              <w:t>903</w:t>
            </w:r>
          </w:p>
        </w:tc>
        <w:tc>
          <w:tcPr>
            <w:tcW w:w="1170" w:type="dxa"/>
            <w:tcBorders>
              <w:top w:val="nil"/>
              <w:left w:val="nil"/>
              <w:bottom w:val="nil"/>
              <w:right w:val="nil"/>
            </w:tcBorders>
            <w:shd w:val="clear" w:color="auto" w:fill="FFFFFF"/>
          </w:tcPr>
          <w:p w14:paraId="0BA11786" w14:textId="77777777" w:rsidR="00BF6111" w:rsidRPr="00776202" w:rsidRDefault="00BF6111" w:rsidP="00BF6111">
            <w:pPr>
              <w:ind w:right="432" w:firstLine="0"/>
              <w:jc w:val="right"/>
              <w:rPr>
                <w:sz w:val="20"/>
              </w:rPr>
            </w:pPr>
            <w:r w:rsidRPr="00776202">
              <w:rPr>
                <w:sz w:val="20"/>
                <w:szCs w:val="24"/>
              </w:rPr>
              <w:t>5,812</w:t>
            </w:r>
          </w:p>
        </w:tc>
        <w:tc>
          <w:tcPr>
            <w:tcW w:w="1170" w:type="dxa"/>
            <w:tcBorders>
              <w:top w:val="nil"/>
              <w:left w:val="nil"/>
              <w:bottom w:val="nil"/>
              <w:right w:val="nil"/>
            </w:tcBorders>
            <w:shd w:val="clear" w:color="auto" w:fill="FFFFFF"/>
          </w:tcPr>
          <w:p w14:paraId="3E103537" w14:textId="77777777" w:rsidR="00BF6111" w:rsidRPr="00776202" w:rsidRDefault="00BF6111" w:rsidP="00BF6111">
            <w:pPr>
              <w:ind w:right="432" w:firstLine="0"/>
              <w:jc w:val="right"/>
              <w:rPr>
                <w:sz w:val="20"/>
              </w:rPr>
            </w:pPr>
            <w:r w:rsidRPr="00776202">
              <w:rPr>
                <w:sz w:val="20"/>
                <w:szCs w:val="24"/>
              </w:rPr>
              <w:t>7,541</w:t>
            </w:r>
          </w:p>
        </w:tc>
        <w:tc>
          <w:tcPr>
            <w:tcW w:w="1171" w:type="dxa"/>
            <w:tcBorders>
              <w:top w:val="nil"/>
              <w:left w:val="nil"/>
              <w:bottom w:val="nil"/>
              <w:right w:val="single" w:sz="6" w:space="0" w:color="auto"/>
            </w:tcBorders>
            <w:shd w:val="clear" w:color="auto" w:fill="FFFFFF"/>
          </w:tcPr>
          <w:p w14:paraId="0ED6480A" w14:textId="77777777" w:rsidR="00BF6111" w:rsidRPr="00776202" w:rsidRDefault="00BF6111" w:rsidP="00BF6111">
            <w:pPr>
              <w:ind w:right="432" w:firstLine="0"/>
              <w:jc w:val="right"/>
              <w:rPr>
                <w:sz w:val="20"/>
              </w:rPr>
            </w:pPr>
            <w:r w:rsidRPr="00776202">
              <w:rPr>
                <w:sz w:val="20"/>
                <w:szCs w:val="24"/>
              </w:rPr>
              <w:t>71.136</w:t>
            </w:r>
          </w:p>
        </w:tc>
      </w:tr>
      <w:tr w:rsidR="00BF6111" w:rsidRPr="00776202" w14:paraId="182C4884" w14:textId="77777777">
        <w:tblPrEx>
          <w:tblCellMar>
            <w:top w:w="0" w:type="dxa"/>
            <w:bottom w:w="0" w:type="dxa"/>
          </w:tblCellMar>
        </w:tblPrEx>
        <w:tc>
          <w:tcPr>
            <w:tcW w:w="4311" w:type="dxa"/>
            <w:tcBorders>
              <w:top w:val="nil"/>
              <w:left w:val="nil"/>
              <w:bottom w:val="nil"/>
              <w:right w:val="nil"/>
            </w:tcBorders>
            <w:shd w:val="clear" w:color="auto" w:fill="FFFFFF"/>
          </w:tcPr>
          <w:p w14:paraId="1CC4AC40" w14:textId="77777777" w:rsidR="00BF6111" w:rsidRPr="00A31CF1" w:rsidRDefault="00BF6111" w:rsidP="00BF6111">
            <w:pPr>
              <w:spacing w:before="120"/>
              <w:ind w:firstLine="0"/>
              <w:rPr>
                <w:b/>
                <w:color w:val="0000FF"/>
                <w:sz w:val="20"/>
              </w:rPr>
            </w:pPr>
            <w:r w:rsidRPr="00A31CF1">
              <w:rPr>
                <w:b/>
                <w:color w:val="0000FF"/>
                <w:sz w:val="20"/>
                <w:szCs w:val="24"/>
              </w:rPr>
              <w:t>En pourcentage</w:t>
            </w:r>
          </w:p>
        </w:tc>
        <w:tc>
          <w:tcPr>
            <w:tcW w:w="1170" w:type="dxa"/>
            <w:tcBorders>
              <w:top w:val="nil"/>
              <w:left w:val="nil"/>
              <w:bottom w:val="nil"/>
              <w:right w:val="nil"/>
            </w:tcBorders>
            <w:shd w:val="clear" w:color="auto" w:fill="FFFFFF"/>
          </w:tcPr>
          <w:p w14:paraId="4010DA48"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6192DD7D"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5A47DC60"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11DE3228"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1436F5DC"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1B82BDC9"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01B778BA"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769F2D97"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53A4F8A3" w14:textId="77777777" w:rsidR="00BF6111" w:rsidRPr="00776202" w:rsidRDefault="00BF6111" w:rsidP="00BF6111">
            <w:pPr>
              <w:spacing w:before="120"/>
              <w:ind w:right="432" w:firstLine="0"/>
              <w:jc w:val="right"/>
              <w:rPr>
                <w:sz w:val="20"/>
              </w:rPr>
            </w:pPr>
          </w:p>
        </w:tc>
        <w:tc>
          <w:tcPr>
            <w:tcW w:w="1170" w:type="dxa"/>
            <w:tcBorders>
              <w:top w:val="nil"/>
              <w:left w:val="nil"/>
              <w:bottom w:val="nil"/>
              <w:right w:val="nil"/>
            </w:tcBorders>
            <w:shd w:val="clear" w:color="auto" w:fill="FFFFFF"/>
          </w:tcPr>
          <w:p w14:paraId="7AE35CA7" w14:textId="77777777" w:rsidR="00BF6111" w:rsidRPr="00776202" w:rsidRDefault="00BF6111" w:rsidP="00BF6111">
            <w:pPr>
              <w:spacing w:before="120"/>
              <w:ind w:right="432" w:firstLine="0"/>
              <w:jc w:val="right"/>
              <w:rPr>
                <w:sz w:val="20"/>
              </w:rPr>
            </w:pPr>
          </w:p>
        </w:tc>
        <w:tc>
          <w:tcPr>
            <w:tcW w:w="1171" w:type="dxa"/>
            <w:tcBorders>
              <w:top w:val="nil"/>
              <w:left w:val="nil"/>
              <w:bottom w:val="nil"/>
              <w:right w:val="single" w:sz="6" w:space="0" w:color="auto"/>
            </w:tcBorders>
            <w:shd w:val="clear" w:color="auto" w:fill="FFFFFF"/>
          </w:tcPr>
          <w:p w14:paraId="7F6671E5" w14:textId="77777777" w:rsidR="00BF6111" w:rsidRPr="00776202" w:rsidRDefault="00BF6111" w:rsidP="00BF6111">
            <w:pPr>
              <w:spacing w:before="120"/>
              <w:ind w:right="432" w:firstLine="0"/>
              <w:jc w:val="right"/>
              <w:rPr>
                <w:sz w:val="20"/>
              </w:rPr>
            </w:pPr>
          </w:p>
        </w:tc>
      </w:tr>
      <w:tr w:rsidR="00BF6111" w:rsidRPr="00776202" w14:paraId="190CBD33" w14:textId="77777777">
        <w:tblPrEx>
          <w:tblCellMar>
            <w:top w:w="0" w:type="dxa"/>
            <w:bottom w:w="0" w:type="dxa"/>
          </w:tblCellMar>
        </w:tblPrEx>
        <w:tc>
          <w:tcPr>
            <w:tcW w:w="4311" w:type="dxa"/>
            <w:tcBorders>
              <w:top w:val="nil"/>
              <w:left w:val="nil"/>
              <w:bottom w:val="nil"/>
              <w:right w:val="nil"/>
            </w:tcBorders>
            <w:shd w:val="clear" w:color="auto" w:fill="FFFFFF"/>
          </w:tcPr>
          <w:p w14:paraId="75E6C033" w14:textId="77777777" w:rsidR="00BF6111" w:rsidRPr="00776202" w:rsidRDefault="00BF6111" w:rsidP="00BF6111">
            <w:pPr>
              <w:ind w:left="320" w:firstLine="0"/>
              <w:rPr>
                <w:sz w:val="20"/>
              </w:rPr>
            </w:pPr>
            <w:r w:rsidRPr="00776202">
              <w:rPr>
                <w:sz w:val="20"/>
                <w:szCs w:val="24"/>
              </w:rPr>
              <w:t>Fermes de subsistance</w:t>
            </w:r>
            <w:r>
              <w:rPr>
                <w:sz w:val="20"/>
                <w:szCs w:val="24"/>
              </w:rPr>
              <w:t xml:space="preserve"> (2)</w:t>
            </w:r>
          </w:p>
        </w:tc>
        <w:tc>
          <w:tcPr>
            <w:tcW w:w="1170" w:type="dxa"/>
            <w:tcBorders>
              <w:top w:val="nil"/>
              <w:left w:val="nil"/>
              <w:bottom w:val="nil"/>
              <w:right w:val="nil"/>
            </w:tcBorders>
            <w:shd w:val="clear" w:color="auto" w:fill="FFFFFF"/>
          </w:tcPr>
          <w:p w14:paraId="306852F9" w14:textId="77777777" w:rsidR="00BF6111" w:rsidRPr="00776202" w:rsidRDefault="00BF6111" w:rsidP="00BF6111">
            <w:pPr>
              <w:ind w:right="432" w:firstLine="0"/>
              <w:jc w:val="right"/>
              <w:rPr>
                <w:sz w:val="20"/>
              </w:rPr>
            </w:pPr>
            <w:r>
              <w:rPr>
                <w:sz w:val="20"/>
                <w:szCs w:val="24"/>
              </w:rPr>
              <w:t>58</w:t>
            </w:r>
            <w:r w:rsidRPr="00776202">
              <w:rPr>
                <w:sz w:val="20"/>
                <w:szCs w:val="24"/>
              </w:rPr>
              <w:t>.2%</w:t>
            </w:r>
          </w:p>
        </w:tc>
        <w:tc>
          <w:tcPr>
            <w:tcW w:w="1170" w:type="dxa"/>
            <w:tcBorders>
              <w:top w:val="nil"/>
              <w:left w:val="nil"/>
              <w:bottom w:val="nil"/>
              <w:right w:val="nil"/>
            </w:tcBorders>
            <w:shd w:val="clear" w:color="auto" w:fill="FFFFFF"/>
          </w:tcPr>
          <w:p w14:paraId="2D43EA68" w14:textId="77777777" w:rsidR="00BF6111" w:rsidRPr="00776202" w:rsidRDefault="00BF6111" w:rsidP="00BF6111">
            <w:pPr>
              <w:ind w:right="432" w:firstLine="0"/>
              <w:jc w:val="right"/>
              <w:rPr>
                <w:sz w:val="20"/>
              </w:rPr>
            </w:pPr>
            <w:r w:rsidRPr="00776202">
              <w:rPr>
                <w:sz w:val="20"/>
                <w:szCs w:val="24"/>
              </w:rPr>
              <w:t>68.4%</w:t>
            </w:r>
          </w:p>
        </w:tc>
        <w:tc>
          <w:tcPr>
            <w:tcW w:w="1170" w:type="dxa"/>
            <w:tcBorders>
              <w:top w:val="nil"/>
              <w:left w:val="nil"/>
              <w:bottom w:val="nil"/>
              <w:right w:val="nil"/>
            </w:tcBorders>
            <w:shd w:val="clear" w:color="auto" w:fill="FFFFFF"/>
          </w:tcPr>
          <w:p w14:paraId="21846A5B" w14:textId="77777777" w:rsidR="00BF6111" w:rsidRPr="00776202" w:rsidRDefault="00BF6111" w:rsidP="00BF6111">
            <w:pPr>
              <w:ind w:right="432" w:firstLine="0"/>
              <w:jc w:val="right"/>
              <w:rPr>
                <w:sz w:val="20"/>
              </w:rPr>
            </w:pPr>
            <w:r w:rsidRPr="00776202">
              <w:rPr>
                <w:sz w:val="20"/>
                <w:szCs w:val="24"/>
              </w:rPr>
              <w:t>45.6%</w:t>
            </w:r>
          </w:p>
        </w:tc>
        <w:tc>
          <w:tcPr>
            <w:tcW w:w="1170" w:type="dxa"/>
            <w:tcBorders>
              <w:top w:val="nil"/>
              <w:left w:val="nil"/>
              <w:bottom w:val="nil"/>
              <w:right w:val="nil"/>
            </w:tcBorders>
            <w:shd w:val="clear" w:color="auto" w:fill="FFFFFF"/>
          </w:tcPr>
          <w:p w14:paraId="6FF0DEFA" w14:textId="77777777" w:rsidR="00BF6111" w:rsidRPr="00776202" w:rsidRDefault="00BF6111" w:rsidP="00BF6111">
            <w:pPr>
              <w:ind w:right="432" w:firstLine="0"/>
              <w:jc w:val="right"/>
              <w:rPr>
                <w:sz w:val="20"/>
              </w:rPr>
            </w:pPr>
            <w:r w:rsidRPr="00776202">
              <w:rPr>
                <w:sz w:val="20"/>
                <w:szCs w:val="24"/>
              </w:rPr>
              <w:t>45.8</w:t>
            </w:r>
            <w:r>
              <w:rPr>
                <w:sz w:val="20"/>
                <w:szCs w:val="24"/>
              </w:rPr>
              <w:t>%</w:t>
            </w:r>
          </w:p>
        </w:tc>
        <w:tc>
          <w:tcPr>
            <w:tcW w:w="1170" w:type="dxa"/>
            <w:tcBorders>
              <w:top w:val="nil"/>
              <w:left w:val="nil"/>
              <w:bottom w:val="nil"/>
              <w:right w:val="nil"/>
            </w:tcBorders>
            <w:shd w:val="clear" w:color="auto" w:fill="FFFFFF"/>
          </w:tcPr>
          <w:p w14:paraId="06A70653" w14:textId="77777777" w:rsidR="00BF6111" w:rsidRPr="00776202" w:rsidRDefault="00BF6111" w:rsidP="00BF6111">
            <w:pPr>
              <w:ind w:right="432" w:firstLine="0"/>
              <w:jc w:val="right"/>
              <w:rPr>
                <w:sz w:val="20"/>
              </w:rPr>
            </w:pPr>
            <w:r w:rsidRPr="00776202">
              <w:rPr>
                <w:sz w:val="20"/>
                <w:szCs w:val="24"/>
              </w:rPr>
              <w:t>48.4%</w:t>
            </w:r>
          </w:p>
        </w:tc>
        <w:tc>
          <w:tcPr>
            <w:tcW w:w="1170" w:type="dxa"/>
            <w:tcBorders>
              <w:top w:val="nil"/>
              <w:left w:val="nil"/>
              <w:bottom w:val="nil"/>
              <w:right w:val="nil"/>
            </w:tcBorders>
            <w:shd w:val="clear" w:color="auto" w:fill="FFFFFF"/>
          </w:tcPr>
          <w:p w14:paraId="50AA4809" w14:textId="77777777" w:rsidR="00BF6111" w:rsidRPr="00776202" w:rsidRDefault="00BF6111" w:rsidP="00BF6111">
            <w:pPr>
              <w:ind w:right="432" w:firstLine="0"/>
              <w:jc w:val="right"/>
              <w:rPr>
                <w:sz w:val="20"/>
              </w:rPr>
            </w:pPr>
            <w:r>
              <w:rPr>
                <w:sz w:val="20"/>
                <w:szCs w:val="24"/>
              </w:rPr>
              <w:t>52.6%</w:t>
            </w:r>
          </w:p>
        </w:tc>
        <w:tc>
          <w:tcPr>
            <w:tcW w:w="1170" w:type="dxa"/>
            <w:tcBorders>
              <w:top w:val="nil"/>
              <w:left w:val="nil"/>
              <w:bottom w:val="nil"/>
              <w:right w:val="nil"/>
            </w:tcBorders>
            <w:shd w:val="clear" w:color="auto" w:fill="FFFFFF"/>
          </w:tcPr>
          <w:p w14:paraId="2F9A6FB7" w14:textId="77777777" w:rsidR="00BF6111" w:rsidRPr="00776202" w:rsidRDefault="00BF6111" w:rsidP="00BF6111">
            <w:pPr>
              <w:ind w:right="432" w:firstLine="0"/>
              <w:jc w:val="right"/>
              <w:rPr>
                <w:sz w:val="20"/>
              </w:rPr>
            </w:pPr>
            <w:r w:rsidRPr="00776202">
              <w:rPr>
                <w:sz w:val="20"/>
                <w:szCs w:val="24"/>
              </w:rPr>
              <w:t>54.7</w:t>
            </w:r>
            <w:r>
              <w:rPr>
                <w:sz w:val="20"/>
                <w:szCs w:val="24"/>
              </w:rPr>
              <w:t>%</w:t>
            </w:r>
          </w:p>
        </w:tc>
        <w:tc>
          <w:tcPr>
            <w:tcW w:w="1170" w:type="dxa"/>
            <w:tcBorders>
              <w:top w:val="nil"/>
              <w:left w:val="nil"/>
              <w:bottom w:val="nil"/>
              <w:right w:val="nil"/>
            </w:tcBorders>
            <w:shd w:val="clear" w:color="auto" w:fill="FFFFFF"/>
          </w:tcPr>
          <w:p w14:paraId="52BC8F47" w14:textId="77777777" w:rsidR="00BF6111" w:rsidRPr="00776202" w:rsidRDefault="00BF6111" w:rsidP="00BF6111">
            <w:pPr>
              <w:ind w:right="432" w:firstLine="0"/>
              <w:jc w:val="right"/>
              <w:rPr>
                <w:sz w:val="20"/>
              </w:rPr>
            </w:pPr>
            <w:r w:rsidRPr="00776202">
              <w:rPr>
                <w:sz w:val="20"/>
                <w:szCs w:val="24"/>
              </w:rPr>
              <w:t>50.4%</w:t>
            </w:r>
          </w:p>
        </w:tc>
        <w:tc>
          <w:tcPr>
            <w:tcW w:w="1170" w:type="dxa"/>
            <w:tcBorders>
              <w:top w:val="nil"/>
              <w:left w:val="nil"/>
              <w:bottom w:val="nil"/>
              <w:right w:val="nil"/>
            </w:tcBorders>
            <w:shd w:val="clear" w:color="auto" w:fill="FFFFFF"/>
          </w:tcPr>
          <w:p w14:paraId="26D181CB" w14:textId="77777777" w:rsidR="00BF6111" w:rsidRPr="00776202" w:rsidRDefault="00BF6111" w:rsidP="00BF6111">
            <w:pPr>
              <w:ind w:right="432" w:firstLine="0"/>
              <w:jc w:val="right"/>
              <w:rPr>
                <w:sz w:val="20"/>
              </w:rPr>
            </w:pPr>
            <w:r w:rsidRPr="00776202">
              <w:rPr>
                <w:sz w:val="20"/>
                <w:szCs w:val="24"/>
              </w:rPr>
              <w:t>54.6%</w:t>
            </w:r>
          </w:p>
        </w:tc>
        <w:tc>
          <w:tcPr>
            <w:tcW w:w="1170" w:type="dxa"/>
            <w:tcBorders>
              <w:top w:val="nil"/>
              <w:left w:val="nil"/>
              <w:bottom w:val="nil"/>
              <w:right w:val="nil"/>
            </w:tcBorders>
            <w:shd w:val="clear" w:color="auto" w:fill="FFFFFF"/>
          </w:tcPr>
          <w:p w14:paraId="4E6D0AE8" w14:textId="77777777" w:rsidR="00BF6111" w:rsidRPr="00776202" w:rsidRDefault="00BF6111" w:rsidP="00BF6111">
            <w:pPr>
              <w:ind w:right="432" w:firstLine="0"/>
              <w:jc w:val="right"/>
              <w:rPr>
                <w:sz w:val="20"/>
              </w:rPr>
            </w:pPr>
            <w:r w:rsidRPr="00776202">
              <w:rPr>
                <w:sz w:val="20"/>
                <w:szCs w:val="24"/>
              </w:rPr>
              <w:t>18.2%</w:t>
            </w:r>
          </w:p>
        </w:tc>
        <w:tc>
          <w:tcPr>
            <w:tcW w:w="1171" w:type="dxa"/>
            <w:tcBorders>
              <w:top w:val="nil"/>
              <w:left w:val="nil"/>
              <w:bottom w:val="nil"/>
              <w:right w:val="single" w:sz="6" w:space="0" w:color="auto"/>
            </w:tcBorders>
            <w:shd w:val="clear" w:color="auto" w:fill="FFFFFF"/>
          </w:tcPr>
          <w:p w14:paraId="48484F08" w14:textId="77777777" w:rsidR="00BF6111" w:rsidRPr="00776202" w:rsidRDefault="00BF6111" w:rsidP="00BF6111">
            <w:pPr>
              <w:ind w:right="432" w:firstLine="0"/>
              <w:jc w:val="right"/>
              <w:rPr>
                <w:sz w:val="20"/>
              </w:rPr>
            </w:pPr>
            <w:r w:rsidRPr="00776202">
              <w:rPr>
                <w:sz w:val="20"/>
                <w:szCs w:val="24"/>
              </w:rPr>
              <w:t>40.0%</w:t>
            </w:r>
          </w:p>
        </w:tc>
      </w:tr>
      <w:tr w:rsidR="00BF6111" w:rsidRPr="00776202" w14:paraId="22A85DEA" w14:textId="77777777">
        <w:tblPrEx>
          <w:tblCellMar>
            <w:top w:w="0" w:type="dxa"/>
            <w:bottom w:w="0" w:type="dxa"/>
          </w:tblCellMar>
        </w:tblPrEx>
        <w:tc>
          <w:tcPr>
            <w:tcW w:w="4311" w:type="dxa"/>
            <w:tcBorders>
              <w:top w:val="nil"/>
              <w:left w:val="nil"/>
              <w:bottom w:val="nil"/>
              <w:right w:val="nil"/>
            </w:tcBorders>
            <w:shd w:val="clear" w:color="auto" w:fill="FFFFFF"/>
          </w:tcPr>
          <w:p w14:paraId="18C31875" w14:textId="77777777" w:rsidR="00BF6111" w:rsidRPr="00776202" w:rsidRDefault="00BF6111" w:rsidP="00BF6111">
            <w:pPr>
              <w:ind w:left="320" w:firstLine="0"/>
              <w:rPr>
                <w:sz w:val="20"/>
              </w:rPr>
            </w:pPr>
            <w:r>
              <w:rPr>
                <w:sz w:val="20"/>
                <w:szCs w:val="24"/>
              </w:rPr>
              <w:t>Fermes à temps</w:t>
            </w:r>
            <w:r w:rsidRPr="00776202">
              <w:rPr>
                <w:sz w:val="20"/>
                <w:szCs w:val="24"/>
              </w:rPr>
              <w:t xml:space="preserve"> partiel</w:t>
            </w:r>
            <w:r>
              <w:rPr>
                <w:sz w:val="20"/>
                <w:szCs w:val="24"/>
              </w:rPr>
              <w:t xml:space="preserve"> (3)</w:t>
            </w:r>
          </w:p>
        </w:tc>
        <w:tc>
          <w:tcPr>
            <w:tcW w:w="1170" w:type="dxa"/>
            <w:tcBorders>
              <w:top w:val="nil"/>
              <w:left w:val="nil"/>
              <w:bottom w:val="nil"/>
              <w:right w:val="nil"/>
            </w:tcBorders>
            <w:shd w:val="clear" w:color="auto" w:fill="FFFFFF"/>
          </w:tcPr>
          <w:p w14:paraId="0F8E0C8F" w14:textId="77777777" w:rsidR="00BF6111" w:rsidRPr="00776202" w:rsidRDefault="00BF6111" w:rsidP="00BF6111">
            <w:pPr>
              <w:ind w:right="432" w:firstLine="0"/>
              <w:jc w:val="right"/>
              <w:rPr>
                <w:sz w:val="20"/>
              </w:rPr>
            </w:pPr>
            <w:r w:rsidRPr="00776202">
              <w:rPr>
                <w:sz w:val="20"/>
                <w:szCs w:val="24"/>
              </w:rPr>
              <w:t>28.7%</w:t>
            </w:r>
          </w:p>
        </w:tc>
        <w:tc>
          <w:tcPr>
            <w:tcW w:w="1170" w:type="dxa"/>
            <w:tcBorders>
              <w:top w:val="nil"/>
              <w:left w:val="nil"/>
              <w:bottom w:val="nil"/>
              <w:right w:val="nil"/>
            </w:tcBorders>
            <w:shd w:val="clear" w:color="auto" w:fill="FFFFFF"/>
          </w:tcPr>
          <w:p w14:paraId="57848B6F" w14:textId="77777777" w:rsidR="00BF6111" w:rsidRPr="00776202" w:rsidRDefault="00BF6111" w:rsidP="00BF6111">
            <w:pPr>
              <w:ind w:right="432" w:firstLine="0"/>
              <w:jc w:val="right"/>
              <w:rPr>
                <w:sz w:val="20"/>
              </w:rPr>
            </w:pPr>
            <w:r w:rsidRPr="00776202">
              <w:rPr>
                <w:sz w:val="20"/>
                <w:szCs w:val="24"/>
              </w:rPr>
              <w:t>17.7%</w:t>
            </w:r>
          </w:p>
        </w:tc>
        <w:tc>
          <w:tcPr>
            <w:tcW w:w="1170" w:type="dxa"/>
            <w:tcBorders>
              <w:top w:val="nil"/>
              <w:left w:val="nil"/>
              <w:bottom w:val="nil"/>
              <w:right w:val="nil"/>
            </w:tcBorders>
            <w:shd w:val="clear" w:color="auto" w:fill="FFFFFF"/>
          </w:tcPr>
          <w:p w14:paraId="12E61817" w14:textId="77777777" w:rsidR="00BF6111" w:rsidRPr="00776202" w:rsidRDefault="00BF6111" w:rsidP="00BF6111">
            <w:pPr>
              <w:ind w:right="432" w:firstLine="0"/>
              <w:jc w:val="right"/>
              <w:rPr>
                <w:sz w:val="20"/>
              </w:rPr>
            </w:pPr>
            <w:r w:rsidRPr="00776202">
              <w:rPr>
                <w:sz w:val="20"/>
                <w:szCs w:val="24"/>
              </w:rPr>
              <w:t>11.9%</w:t>
            </w:r>
          </w:p>
        </w:tc>
        <w:tc>
          <w:tcPr>
            <w:tcW w:w="1170" w:type="dxa"/>
            <w:tcBorders>
              <w:top w:val="nil"/>
              <w:left w:val="nil"/>
              <w:bottom w:val="nil"/>
              <w:right w:val="nil"/>
            </w:tcBorders>
            <w:shd w:val="clear" w:color="auto" w:fill="FFFFFF"/>
          </w:tcPr>
          <w:p w14:paraId="2036DA03" w14:textId="77777777" w:rsidR="00BF6111" w:rsidRPr="00776202" w:rsidRDefault="00BF6111" w:rsidP="00BF6111">
            <w:pPr>
              <w:ind w:right="432" w:firstLine="0"/>
              <w:jc w:val="right"/>
              <w:rPr>
                <w:sz w:val="20"/>
              </w:rPr>
            </w:pPr>
            <w:r w:rsidRPr="00776202">
              <w:rPr>
                <w:sz w:val="20"/>
                <w:szCs w:val="24"/>
              </w:rPr>
              <w:t>22.3%</w:t>
            </w:r>
          </w:p>
        </w:tc>
        <w:tc>
          <w:tcPr>
            <w:tcW w:w="1170" w:type="dxa"/>
            <w:tcBorders>
              <w:top w:val="nil"/>
              <w:left w:val="nil"/>
              <w:bottom w:val="nil"/>
              <w:right w:val="nil"/>
            </w:tcBorders>
            <w:shd w:val="clear" w:color="auto" w:fill="FFFFFF"/>
          </w:tcPr>
          <w:p w14:paraId="73566CA5" w14:textId="77777777" w:rsidR="00BF6111" w:rsidRPr="00776202" w:rsidRDefault="00BF6111" w:rsidP="00BF6111">
            <w:pPr>
              <w:ind w:right="432" w:firstLine="0"/>
              <w:jc w:val="right"/>
              <w:rPr>
                <w:sz w:val="20"/>
              </w:rPr>
            </w:pPr>
            <w:r w:rsidRPr="00776202">
              <w:rPr>
                <w:sz w:val="20"/>
                <w:szCs w:val="24"/>
              </w:rPr>
              <w:t>8.1%</w:t>
            </w:r>
          </w:p>
        </w:tc>
        <w:tc>
          <w:tcPr>
            <w:tcW w:w="1170" w:type="dxa"/>
            <w:tcBorders>
              <w:top w:val="nil"/>
              <w:left w:val="nil"/>
              <w:bottom w:val="nil"/>
              <w:right w:val="nil"/>
            </w:tcBorders>
            <w:shd w:val="clear" w:color="auto" w:fill="FFFFFF"/>
          </w:tcPr>
          <w:p w14:paraId="5592E1B0" w14:textId="77777777" w:rsidR="00BF6111" w:rsidRPr="00776202" w:rsidRDefault="00BF6111" w:rsidP="00BF6111">
            <w:pPr>
              <w:ind w:right="432" w:firstLine="0"/>
              <w:jc w:val="right"/>
              <w:rPr>
                <w:sz w:val="20"/>
              </w:rPr>
            </w:pPr>
            <w:r w:rsidRPr="00776202">
              <w:rPr>
                <w:sz w:val="20"/>
                <w:szCs w:val="24"/>
              </w:rPr>
              <w:t>3.5%</w:t>
            </w:r>
          </w:p>
        </w:tc>
        <w:tc>
          <w:tcPr>
            <w:tcW w:w="1170" w:type="dxa"/>
            <w:tcBorders>
              <w:top w:val="nil"/>
              <w:left w:val="nil"/>
              <w:bottom w:val="nil"/>
              <w:right w:val="nil"/>
            </w:tcBorders>
            <w:shd w:val="clear" w:color="auto" w:fill="FFFFFF"/>
          </w:tcPr>
          <w:p w14:paraId="7EE8FE91" w14:textId="77777777" w:rsidR="00BF6111" w:rsidRPr="00776202" w:rsidRDefault="00BF6111" w:rsidP="00BF6111">
            <w:pPr>
              <w:ind w:right="432" w:firstLine="0"/>
              <w:jc w:val="right"/>
              <w:rPr>
                <w:sz w:val="20"/>
              </w:rPr>
            </w:pPr>
            <w:r w:rsidRPr="00776202">
              <w:rPr>
                <w:sz w:val="20"/>
                <w:szCs w:val="24"/>
              </w:rPr>
              <w:t>12.6%</w:t>
            </w:r>
          </w:p>
        </w:tc>
        <w:tc>
          <w:tcPr>
            <w:tcW w:w="1170" w:type="dxa"/>
            <w:tcBorders>
              <w:top w:val="nil"/>
              <w:left w:val="nil"/>
              <w:bottom w:val="nil"/>
              <w:right w:val="nil"/>
            </w:tcBorders>
            <w:shd w:val="clear" w:color="auto" w:fill="FFFFFF"/>
          </w:tcPr>
          <w:p w14:paraId="4B7AF484" w14:textId="77777777" w:rsidR="00BF6111" w:rsidRPr="00776202" w:rsidRDefault="00BF6111" w:rsidP="00BF6111">
            <w:pPr>
              <w:ind w:right="432" w:firstLine="0"/>
              <w:jc w:val="right"/>
              <w:rPr>
                <w:sz w:val="20"/>
              </w:rPr>
            </w:pPr>
            <w:r w:rsidRPr="00776202">
              <w:rPr>
                <w:sz w:val="20"/>
                <w:szCs w:val="24"/>
              </w:rPr>
              <w:t>5.8%</w:t>
            </w:r>
          </w:p>
        </w:tc>
        <w:tc>
          <w:tcPr>
            <w:tcW w:w="1170" w:type="dxa"/>
            <w:tcBorders>
              <w:top w:val="nil"/>
              <w:left w:val="nil"/>
              <w:bottom w:val="nil"/>
              <w:right w:val="nil"/>
            </w:tcBorders>
            <w:shd w:val="clear" w:color="auto" w:fill="FFFFFF"/>
          </w:tcPr>
          <w:p w14:paraId="47033EE6" w14:textId="77777777" w:rsidR="00BF6111" w:rsidRPr="00776202" w:rsidRDefault="00BF6111" w:rsidP="00BF6111">
            <w:pPr>
              <w:ind w:right="432" w:firstLine="0"/>
              <w:jc w:val="right"/>
              <w:rPr>
                <w:sz w:val="20"/>
              </w:rPr>
            </w:pPr>
            <w:r w:rsidRPr="00776202">
              <w:rPr>
                <w:sz w:val="20"/>
                <w:szCs w:val="24"/>
              </w:rPr>
              <w:t>16.1%</w:t>
            </w:r>
          </w:p>
        </w:tc>
        <w:tc>
          <w:tcPr>
            <w:tcW w:w="1170" w:type="dxa"/>
            <w:tcBorders>
              <w:top w:val="nil"/>
              <w:left w:val="nil"/>
              <w:bottom w:val="nil"/>
              <w:right w:val="nil"/>
            </w:tcBorders>
            <w:shd w:val="clear" w:color="auto" w:fill="FFFFFF"/>
          </w:tcPr>
          <w:p w14:paraId="6290DA50" w14:textId="77777777" w:rsidR="00BF6111" w:rsidRPr="00776202" w:rsidRDefault="00BF6111" w:rsidP="00BF6111">
            <w:pPr>
              <w:ind w:right="432" w:firstLine="0"/>
              <w:jc w:val="right"/>
              <w:rPr>
                <w:sz w:val="20"/>
              </w:rPr>
            </w:pPr>
            <w:r w:rsidRPr="00776202">
              <w:rPr>
                <w:sz w:val="20"/>
                <w:szCs w:val="24"/>
              </w:rPr>
              <w:t>2.2</w:t>
            </w:r>
            <w:r>
              <w:rPr>
                <w:sz w:val="20"/>
                <w:szCs w:val="24"/>
              </w:rPr>
              <w:t>%</w:t>
            </w:r>
          </w:p>
        </w:tc>
        <w:tc>
          <w:tcPr>
            <w:tcW w:w="1171" w:type="dxa"/>
            <w:tcBorders>
              <w:top w:val="nil"/>
              <w:left w:val="nil"/>
              <w:bottom w:val="nil"/>
              <w:right w:val="single" w:sz="6" w:space="0" w:color="auto"/>
            </w:tcBorders>
            <w:shd w:val="clear" w:color="auto" w:fill="FFFFFF"/>
          </w:tcPr>
          <w:p w14:paraId="6A142A51" w14:textId="77777777" w:rsidR="00BF6111" w:rsidRPr="00776202" w:rsidRDefault="00BF6111" w:rsidP="00BF6111">
            <w:pPr>
              <w:ind w:right="432" w:firstLine="0"/>
              <w:jc w:val="right"/>
              <w:rPr>
                <w:sz w:val="20"/>
              </w:rPr>
            </w:pPr>
            <w:r w:rsidRPr="00776202">
              <w:rPr>
                <w:sz w:val="20"/>
                <w:szCs w:val="24"/>
              </w:rPr>
              <w:t>8.3</w:t>
            </w:r>
            <w:r>
              <w:rPr>
                <w:sz w:val="20"/>
                <w:szCs w:val="24"/>
              </w:rPr>
              <w:t>%</w:t>
            </w:r>
          </w:p>
        </w:tc>
      </w:tr>
      <w:tr w:rsidR="00BF6111" w:rsidRPr="00776202" w14:paraId="6EEB50E9" w14:textId="77777777">
        <w:tblPrEx>
          <w:tblCellMar>
            <w:top w:w="0" w:type="dxa"/>
            <w:bottom w:w="0" w:type="dxa"/>
          </w:tblCellMar>
        </w:tblPrEx>
        <w:tc>
          <w:tcPr>
            <w:tcW w:w="4311" w:type="dxa"/>
            <w:tcBorders>
              <w:top w:val="nil"/>
              <w:left w:val="nil"/>
              <w:bottom w:val="nil"/>
              <w:right w:val="nil"/>
            </w:tcBorders>
            <w:shd w:val="clear" w:color="auto" w:fill="FFFFFF"/>
          </w:tcPr>
          <w:p w14:paraId="3027907B" w14:textId="77777777" w:rsidR="00BF6111" w:rsidRPr="00776202" w:rsidRDefault="00BF6111" w:rsidP="00BF6111">
            <w:pPr>
              <w:ind w:left="320" w:firstLine="0"/>
              <w:rPr>
                <w:sz w:val="20"/>
              </w:rPr>
            </w:pPr>
            <w:r>
              <w:rPr>
                <w:sz w:val="20"/>
                <w:szCs w:val="28"/>
              </w:rPr>
              <w:t>Fermes forestières (4)</w:t>
            </w:r>
          </w:p>
        </w:tc>
        <w:tc>
          <w:tcPr>
            <w:tcW w:w="1170" w:type="dxa"/>
            <w:tcBorders>
              <w:top w:val="nil"/>
              <w:left w:val="nil"/>
              <w:bottom w:val="nil"/>
              <w:right w:val="nil"/>
            </w:tcBorders>
            <w:shd w:val="clear" w:color="auto" w:fill="FFFFFF"/>
          </w:tcPr>
          <w:p w14:paraId="78DE9A8B" w14:textId="77777777" w:rsidR="00BF6111" w:rsidRPr="00776202" w:rsidRDefault="00BF6111" w:rsidP="00BF6111">
            <w:pPr>
              <w:ind w:right="432" w:firstLine="0"/>
              <w:jc w:val="right"/>
              <w:rPr>
                <w:sz w:val="20"/>
              </w:rPr>
            </w:pPr>
            <w:r w:rsidRPr="00776202">
              <w:rPr>
                <w:sz w:val="20"/>
                <w:szCs w:val="24"/>
              </w:rPr>
              <w:t>5.2%</w:t>
            </w:r>
          </w:p>
        </w:tc>
        <w:tc>
          <w:tcPr>
            <w:tcW w:w="1170" w:type="dxa"/>
            <w:tcBorders>
              <w:top w:val="nil"/>
              <w:left w:val="nil"/>
              <w:bottom w:val="nil"/>
              <w:right w:val="nil"/>
            </w:tcBorders>
            <w:shd w:val="clear" w:color="auto" w:fill="FFFFFF"/>
          </w:tcPr>
          <w:p w14:paraId="0EDBBADD" w14:textId="77777777" w:rsidR="00BF6111" w:rsidRPr="00776202" w:rsidRDefault="00BF6111" w:rsidP="00BF6111">
            <w:pPr>
              <w:ind w:right="432" w:firstLine="0"/>
              <w:jc w:val="right"/>
              <w:rPr>
                <w:sz w:val="20"/>
              </w:rPr>
            </w:pPr>
            <w:r w:rsidRPr="00776202">
              <w:rPr>
                <w:sz w:val="20"/>
                <w:szCs w:val="24"/>
              </w:rPr>
              <w:t>3.7%</w:t>
            </w:r>
          </w:p>
        </w:tc>
        <w:tc>
          <w:tcPr>
            <w:tcW w:w="1170" w:type="dxa"/>
            <w:tcBorders>
              <w:top w:val="nil"/>
              <w:left w:val="nil"/>
              <w:bottom w:val="nil"/>
              <w:right w:val="nil"/>
            </w:tcBorders>
            <w:shd w:val="clear" w:color="auto" w:fill="FFFFFF"/>
          </w:tcPr>
          <w:p w14:paraId="1E9C6736" w14:textId="77777777" w:rsidR="00BF6111" w:rsidRPr="00776202" w:rsidRDefault="00BF6111" w:rsidP="00BF6111">
            <w:pPr>
              <w:ind w:right="432" w:firstLine="0"/>
              <w:jc w:val="right"/>
              <w:rPr>
                <w:sz w:val="20"/>
              </w:rPr>
            </w:pPr>
            <w:r w:rsidRPr="00776202">
              <w:rPr>
                <w:sz w:val="20"/>
                <w:szCs w:val="24"/>
              </w:rPr>
              <w:t>21.3%</w:t>
            </w:r>
          </w:p>
        </w:tc>
        <w:tc>
          <w:tcPr>
            <w:tcW w:w="1170" w:type="dxa"/>
            <w:tcBorders>
              <w:top w:val="nil"/>
              <w:left w:val="nil"/>
              <w:bottom w:val="nil"/>
              <w:right w:val="nil"/>
            </w:tcBorders>
            <w:shd w:val="clear" w:color="auto" w:fill="FFFFFF"/>
          </w:tcPr>
          <w:p w14:paraId="71303B8F" w14:textId="77777777" w:rsidR="00BF6111" w:rsidRPr="00776202" w:rsidRDefault="00BF6111" w:rsidP="00BF6111">
            <w:pPr>
              <w:ind w:right="432" w:firstLine="0"/>
              <w:jc w:val="right"/>
              <w:rPr>
                <w:sz w:val="20"/>
              </w:rPr>
            </w:pPr>
            <w:r w:rsidRPr="00776202">
              <w:rPr>
                <w:sz w:val="20"/>
                <w:szCs w:val="24"/>
              </w:rPr>
              <w:t>5.3%</w:t>
            </w:r>
          </w:p>
        </w:tc>
        <w:tc>
          <w:tcPr>
            <w:tcW w:w="1170" w:type="dxa"/>
            <w:tcBorders>
              <w:top w:val="nil"/>
              <w:left w:val="nil"/>
              <w:bottom w:val="nil"/>
              <w:right w:val="nil"/>
            </w:tcBorders>
            <w:shd w:val="clear" w:color="auto" w:fill="FFFFFF"/>
          </w:tcPr>
          <w:p w14:paraId="6269DEF3" w14:textId="77777777" w:rsidR="00BF6111" w:rsidRPr="00776202" w:rsidRDefault="00BF6111" w:rsidP="00BF6111">
            <w:pPr>
              <w:ind w:right="432" w:firstLine="0"/>
              <w:jc w:val="right"/>
              <w:rPr>
                <w:sz w:val="20"/>
              </w:rPr>
            </w:pPr>
            <w:r w:rsidRPr="00776202">
              <w:rPr>
                <w:sz w:val="20"/>
                <w:szCs w:val="24"/>
              </w:rPr>
              <w:t>14.2%</w:t>
            </w:r>
          </w:p>
        </w:tc>
        <w:tc>
          <w:tcPr>
            <w:tcW w:w="1170" w:type="dxa"/>
            <w:tcBorders>
              <w:top w:val="nil"/>
              <w:left w:val="nil"/>
              <w:bottom w:val="nil"/>
              <w:right w:val="nil"/>
            </w:tcBorders>
            <w:shd w:val="clear" w:color="auto" w:fill="FFFFFF"/>
          </w:tcPr>
          <w:p w14:paraId="129AEFD0" w14:textId="77777777" w:rsidR="00BF6111" w:rsidRPr="00776202" w:rsidRDefault="00BF6111" w:rsidP="00BF6111">
            <w:pPr>
              <w:ind w:right="432" w:firstLine="0"/>
              <w:jc w:val="right"/>
              <w:rPr>
                <w:sz w:val="20"/>
              </w:rPr>
            </w:pPr>
            <w:r w:rsidRPr="00776202">
              <w:rPr>
                <w:sz w:val="20"/>
                <w:szCs w:val="24"/>
              </w:rPr>
              <w:t>5.7%</w:t>
            </w:r>
          </w:p>
        </w:tc>
        <w:tc>
          <w:tcPr>
            <w:tcW w:w="1170" w:type="dxa"/>
            <w:tcBorders>
              <w:top w:val="nil"/>
              <w:left w:val="nil"/>
              <w:bottom w:val="nil"/>
              <w:right w:val="nil"/>
            </w:tcBorders>
            <w:shd w:val="clear" w:color="auto" w:fill="FFFFFF"/>
          </w:tcPr>
          <w:p w14:paraId="5CEEC8BD" w14:textId="77777777" w:rsidR="00BF6111" w:rsidRPr="00776202" w:rsidRDefault="00BF6111" w:rsidP="00BF6111">
            <w:pPr>
              <w:ind w:right="432" w:firstLine="0"/>
              <w:jc w:val="right"/>
              <w:rPr>
                <w:sz w:val="20"/>
              </w:rPr>
            </w:pPr>
            <w:r w:rsidRPr="00776202">
              <w:rPr>
                <w:sz w:val="20"/>
                <w:szCs w:val="24"/>
              </w:rPr>
              <w:t>13.3%</w:t>
            </w:r>
          </w:p>
        </w:tc>
        <w:tc>
          <w:tcPr>
            <w:tcW w:w="1170" w:type="dxa"/>
            <w:tcBorders>
              <w:top w:val="nil"/>
              <w:left w:val="nil"/>
              <w:bottom w:val="nil"/>
              <w:right w:val="nil"/>
            </w:tcBorders>
            <w:shd w:val="clear" w:color="auto" w:fill="FFFFFF"/>
          </w:tcPr>
          <w:p w14:paraId="4F97F41E" w14:textId="77777777" w:rsidR="00BF6111" w:rsidRPr="00776202" w:rsidRDefault="00BF6111" w:rsidP="00BF6111">
            <w:pPr>
              <w:ind w:right="432" w:firstLine="0"/>
              <w:jc w:val="right"/>
              <w:rPr>
                <w:sz w:val="20"/>
              </w:rPr>
            </w:pPr>
            <w:r w:rsidRPr="00776202">
              <w:rPr>
                <w:sz w:val="20"/>
                <w:szCs w:val="24"/>
              </w:rPr>
              <w:t>3.4%</w:t>
            </w:r>
          </w:p>
        </w:tc>
        <w:tc>
          <w:tcPr>
            <w:tcW w:w="1170" w:type="dxa"/>
            <w:tcBorders>
              <w:top w:val="nil"/>
              <w:left w:val="nil"/>
              <w:bottom w:val="nil"/>
              <w:right w:val="nil"/>
            </w:tcBorders>
            <w:shd w:val="clear" w:color="auto" w:fill="FFFFFF"/>
          </w:tcPr>
          <w:p w14:paraId="137D0D99" w14:textId="77777777" w:rsidR="00BF6111" w:rsidRPr="00776202" w:rsidRDefault="00BF6111" w:rsidP="00BF6111">
            <w:pPr>
              <w:ind w:right="432" w:firstLine="0"/>
              <w:jc w:val="right"/>
              <w:rPr>
                <w:sz w:val="20"/>
              </w:rPr>
            </w:pPr>
            <w:r>
              <w:rPr>
                <w:sz w:val="20"/>
                <w:szCs w:val="24"/>
              </w:rPr>
              <w:t>8.1</w:t>
            </w:r>
            <w:r w:rsidRPr="00776202">
              <w:rPr>
                <w:sz w:val="20"/>
                <w:szCs w:val="24"/>
              </w:rPr>
              <w:t>%</w:t>
            </w:r>
          </w:p>
        </w:tc>
        <w:tc>
          <w:tcPr>
            <w:tcW w:w="1170" w:type="dxa"/>
            <w:tcBorders>
              <w:top w:val="nil"/>
              <w:left w:val="nil"/>
              <w:bottom w:val="nil"/>
              <w:right w:val="nil"/>
            </w:tcBorders>
            <w:shd w:val="clear" w:color="auto" w:fill="FFFFFF"/>
          </w:tcPr>
          <w:p w14:paraId="3F7F733C" w14:textId="77777777" w:rsidR="00BF6111" w:rsidRPr="00776202" w:rsidRDefault="00BF6111" w:rsidP="00BF6111">
            <w:pPr>
              <w:ind w:right="432" w:firstLine="0"/>
              <w:jc w:val="right"/>
              <w:rPr>
                <w:sz w:val="20"/>
              </w:rPr>
            </w:pPr>
            <w:r w:rsidRPr="00776202">
              <w:rPr>
                <w:sz w:val="20"/>
                <w:szCs w:val="24"/>
              </w:rPr>
              <w:t>—</w:t>
            </w:r>
          </w:p>
        </w:tc>
        <w:tc>
          <w:tcPr>
            <w:tcW w:w="1171" w:type="dxa"/>
            <w:tcBorders>
              <w:top w:val="nil"/>
              <w:left w:val="nil"/>
              <w:bottom w:val="nil"/>
              <w:right w:val="single" w:sz="6" w:space="0" w:color="auto"/>
            </w:tcBorders>
            <w:shd w:val="clear" w:color="auto" w:fill="FFFFFF"/>
          </w:tcPr>
          <w:p w14:paraId="177497AC" w14:textId="77777777" w:rsidR="00BF6111" w:rsidRPr="00776202" w:rsidRDefault="00BF6111" w:rsidP="00BF6111">
            <w:pPr>
              <w:ind w:right="432" w:firstLine="0"/>
              <w:jc w:val="right"/>
              <w:rPr>
                <w:sz w:val="20"/>
              </w:rPr>
            </w:pPr>
            <w:r w:rsidRPr="00776202">
              <w:rPr>
                <w:sz w:val="20"/>
                <w:szCs w:val="24"/>
              </w:rPr>
              <w:t>5.6%</w:t>
            </w:r>
          </w:p>
        </w:tc>
      </w:tr>
      <w:tr w:rsidR="00BF6111" w:rsidRPr="00776202" w14:paraId="171AD508" w14:textId="77777777">
        <w:tblPrEx>
          <w:tblCellMar>
            <w:top w:w="0" w:type="dxa"/>
            <w:bottom w:w="0" w:type="dxa"/>
          </w:tblCellMar>
        </w:tblPrEx>
        <w:tc>
          <w:tcPr>
            <w:tcW w:w="4311" w:type="dxa"/>
            <w:tcBorders>
              <w:top w:val="nil"/>
              <w:left w:val="nil"/>
              <w:bottom w:val="single" w:sz="6" w:space="0" w:color="auto"/>
              <w:right w:val="nil"/>
            </w:tcBorders>
            <w:shd w:val="clear" w:color="auto" w:fill="FFFFFF"/>
          </w:tcPr>
          <w:p w14:paraId="548BFA06" w14:textId="77777777" w:rsidR="00BF6111" w:rsidRPr="00776202" w:rsidRDefault="00BF6111" w:rsidP="00BF6111">
            <w:pPr>
              <w:spacing w:after="120"/>
              <w:ind w:left="320" w:firstLine="0"/>
              <w:rPr>
                <w:sz w:val="20"/>
              </w:rPr>
            </w:pPr>
            <w:r>
              <w:rPr>
                <w:sz w:val="20"/>
                <w:szCs w:val="24"/>
              </w:rPr>
              <w:t>Fermes</w:t>
            </w:r>
            <w:r w:rsidRPr="00776202">
              <w:rPr>
                <w:sz w:val="20"/>
                <w:szCs w:val="24"/>
              </w:rPr>
              <w:t xml:space="preserve"> agricoles </w:t>
            </w:r>
            <w:r>
              <w:rPr>
                <w:sz w:val="20"/>
                <w:szCs w:val="24"/>
              </w:rPr>
              <w:t>à dominante marchande (5)</w:t>
            </w:r>
          </w:p>
        </w:tc>
        <w:tc>
          <w:tcPr>
            <w:tcW w:w="1170" w:type="dxa"/>
            <w:tcBorders>
              <w:top w:val="nil"/>
              <w:left w:val="nil"/>
              <w:bottom w:val="single" w:sz="6" w:space="0" w:color="auto"/>
              <w:right w:val="nil"/>
            </w:tcBorders>
            <w:shd w:val="clear" w:color="auto" w:fill="FFFFFF"/>
          </w:tcPr>
          <w:p w14:paraId="190389EE" w14:textId="77777777" w:rsidR="00BF6111" w:rsidRPr="00776202" w:rsidRDefault="00BF6111" w:rsidP="00BF6111">
            <w:pPr>
              <w:spacing w:after="120"/>
              <w:ind w:right="432" w:firstLine="0"/>
              <w:jc w:val="right"/>
              <w:rPr>
                <w:sz w:val="20"/>
              </w:rPr>
            </w:pPr>
            <w:r w:rsidRPr="00776202">
              <w:rPr>
                <w:sz w:val="20"/>
                <w:szCs w:val="24"/>
              </w:rPr>
              <w:t>7.9%</w:t>
            </w:r>
          </w:p>
        </w:tc>
        <w:tc>
          <w:tcPr>
            <w:tcW w:w="1170" w:type="dxa"/>
            <w:tcBorders>
              <w:top w:val="nil"/>
              <w:left w:val="nil"/>
              <w:bottom w:val="single" w:sz="6" w:space="0" w:color="auto"/>
              <w:right w:val="nil"/>
            </w:tcBorders>
            <w:shd w:val="clear" w:color="auto" w:fill="FFFFFF"/>
          </w:tcPr>
          <w:p w14:paraId="37CF2975" w14:textId="77777777" w:rsidR="00BF6111" w:rsidRPr="00776202" w:rsidRDefault="00BF6111" w:rsidP="00BF6111">
            <w:pPr>
              <w:spacing w:after="120"/>
              <w:ind w:right="432" w:firstLine="0"/>
              <w:jc w:val="right"/>
              <w:rPr>
                <w:sz w:val="20"/>
              </w:rPr>
            </w:pPr>
            <w:r w:rsidRPr="00776202">
              <w:rPr>
                <w:sz w:val="20"/>
                <w:szCs w:val="28"/>
              </w:rPr>
              <w:t>10.2%</w:t>
            </w:r>
          </w:p>
        </w:tc>
        <w:tc>
          <w:tcPr>
            <w:tcW w:w="1170" w:type="dxa"/>
            <w:tcBorders>
              <w:top w:val="nil"/>
              <w:left w:val="nil"/>
              <w:bottom w:val="single" w:sz="6" w:space="0" w:color="auto"/>
              <w:right w:val="nil"/>
            </w:tcBorders>
            <w:shd w:val="clear" w:color="auto" w:fill="FFFFFF"/>
          </w:tcPr>
          <w:p w14:paraId="2176379C" w14:textId="77777777" w:rsidR="00BF6111" w:rsidRPr="00776202" w:rsidRDefault="00BF6111" w:rsidP="00BF6111">
            <w:pPr>
              <w:spacing w:after="120"/>
              <w:ind w:right="432" w:firstLine="0"/>
              <w:jc w:val="right"/>
              <w:rPr>
                <w:sz w:val="20"/>
              </w:rPr>
            </w:pPr>
            <w:r w:rsidRPr="00776202">
              <w:rPr>
                <w:sz w:val="20"/>
                <w:szCs w:val="24"/>
              </w:rPr>
              <w:t>21.2%</w:t>
            </w:r>
          </w:p>
        </w:tc>
        <w:tc>
          <w:tcPr>
            <w:tcW w:w="1170" w:type="dxa"/>
            <w:tcBorders>
              <w:top w:val="nil"/>
              <w:left w:val="nil"/>
              <w:bottom w:val="single" w:sz="6" w:space="0" w:color="auto"/>
              <w:right w:val="nil"/>
            </w:tcBorders>
            <w:shd w:val="clear" w:color="auto" w:fill="FFFFFF"/>
          </w:tcPr>
          <w:p w14:paraId="4F4027CC" w14:textId="77777777" w:rsidR="00BF6111" w:rsidRPr="00776202" w:rsidRDefault="00BF6111" w:rsidP="00BF6111">
            <w:pPr>
              <w:spacing w:after="120"/>
              <w:ind w:right="432" w:firstLine="0"/>
              <w:jc w:val="right"/>
              <w:rPr>
                <w:sz w:val="20"/>
              </w:rPr>
            </w:pPr>
            <w:r w:rsidRPr="00776202">
              <w:rPr>
                <w:sz w:val="20"/>
                <w:szCs w:val="24"/>
              </w:rPr>
              <w:t>26.6%</w:t>
            </w:r>
          </w:p>
        </w:tc>
        <w:tc>
          <w:tcPr>
            <w:tcW w:w="1170" w:type="dxa"/>
            <w:tcBorders>
              <w:top w:val="nil"/>
              <w:left w:val="nil"/>
              <w:bottom w:val="single" w:sz="6" w:space="0" w:color="auto"/>
              <w:right w:val="nil"/>
            </w:tcBorders>
            <w:shd w:val="clear" w:color="auto" w:fill="FFFFFF"/>
          </w:tcPr>
          <w:p w14:paraId="6B43ABED" w14:textId="77777777" w:rsidR="00BF6111" w:rsidRPr="00776202" w:rsidRDefault="00BF6111" w:rsidP="00BF6111">
            <w:pPr>
              <w:spacing w:after="120"/>
              <w:ind w:right="432" w:firstLine="0"/>
              <w:jc w:val="right"/>
              <w:rPr>
                <w:sz w:val="20"/>
              </w:rPr>
            </w:pPr>
            <w:r w:rsidRPr="00776202">
              <w:rPr>
                <w:sz w:val="20"/>
                <w:szCs w:val="24"/>
              </w:rPr>
              <w:t>2</w:t>
            </w:r>
            <w:r>
              <w:rPr>
                <w:sz w:val="20"/>
                <w:szCs w:val="24"/>
              </w:rPr>
              <w:t>9</w:t>
            </w:r>
            <w:r w:rsidRPr="00776202">
              <w:rPr>
                <w:sz w:val="20"/>
                <w:szCs w:val="24"/>
              </w:rPr>
              <w:t>.3%</w:t>
            </w:r>
          </w:p>
        </w:tc>
        <w:tc>
          <w:tcPr>
            <w:tcW w:w="1170" w:type="dxa"/>
            <w:tcBorders>
              <w:top w:val="nil"/>
              <w:left w:val="nil"/>
              <w:bottom w:val="single" w:sz="6" w:space="0" w:color="auto"/>
              <w:right w:val="nil"/>
            </w:tcBorders>
            <w:shd w:val="clear" w:color="auto" w:fill="FFFFFF"/>
          </w:tcPr>
          <w:p w14:paraId="1E2795BE" w14:textId="77777777" w:rsidR="00BF6111" w:rsidRPr="00776202" w:rsidRDefault="00BF6111" w:rsidP="00BF6111">
            <w:pPr>
              <w:spacing w:after="120"/>
              <w:ind w:right="432" w:firstLine="0"/>
              <w:jc w:val="right"/>
              <w:rPr>
                <w:sz w:val="20"/>
              </w:rPr>
            </w:pPr>
            <w:r w:rsidRPr="00776202">
              <w:rPr>
                <w:sz w:val="20"/>
                <w:szCs w:val="24"/>
              </w:rPr>
              <w:t>38.2%</w:t>
            </w:r>
          </w:p>
        </w:tc>
        <w:tc>
          <w:tcPr>
            <w:tcW w:w="1170" w:type="dxa"/>
            <w:tcBorders>
              <w:top w:val="nil"/>
              <w:left w:val="nil"/>
              <w:bottom w:val="single" w:sz="6" w:space="0" w:color="auto"/>
              <w:right w:val="nil"/>
            </w:tcBorders>
            <w:shd w:val="clear" w:color="auto" w:fill="FFFFFF"/>
          </w:tcPr>
          <w:p w14:paraId="6FA84A33" w14:textId="77777777" w:rsidR="00BF6111" w:rsidRPr="00776202" w:rsidRDefault="00BF6111" w:rsidP="00BF6111">
            <w:pPr>
              <w:spacing w:after="120"/>
              <w:ind w:right="432" w:firstLine="0"/>
              <w:jc w:val="right"/>
              <w:rPr>
                <w:sz w:val="20"/>
              </w:rPr>
            </w:pPr>
            <w:r w:rsidRPr="00776202">
              <w:rPr>
                <w:sz w:val="20"/>
                <w:szCs w:val="24"/>
              </w:rPr>
              <w:t>19.</w:t>
            </w:r>
            <w:r>
              <w:rPr>
                <w:sz w:val="20"/>
                <w:szCs w:val="24"/>
              </w:rPr>
              <w:t>4%</w:t>
            </w:r>
          </w:p>
        </w:tc>
        <w:tc>
          <w:tcPr>
            <w:tcW w:w="1170" w:type="dxa"/>
            <w:tcBorders>
              <w:top w:val="nil"/>
              <w:left w:val="nil"/>
              <w:bottom w:val="single" w:sz="6" w:space="0" w:color="auto"/>
              <w:right w:val="nil"/>
            </w:tcBorders>
            <w:shd w:val="clear" w:color="auto" w:fill="FFFFFF"/>
          </w:tcPr>
          <w:p w14:paraId="26337EDD" w14:textId="77777777" w:rsidR="00BF6111" w:rsidRPr="00776202" w:rsidRDefault="00BF6111" w:rsidP="00BF6111">
            <w:pPr>
              <w:spacing w:after="120"/>
              <w:ind w:right="432" w:firstLine="0"/>
              <w:jc w:val="right"/>
              <w:rPr>
                <w:sz w:val="20"/>
              </w:rPr>
            </w:pPr>
            <w:r w:rsidRPr="00776202">
              <w:rPr>
                <w:sz w:val="20"/>
                <w:szCs w:val="24"/>
              </w:rPr>
              <w:t>40.4%</w:t>
            </w:r>
          </w:p>
        </w:tc>
        <w:tc>
          <w:tcPr>
            <w:tcW w:w="1170" w:type="dxa"/>
            <w:tcBorders>
              <w:top w:val="nil"/>
              <w:left w:val="nil"/>
              <w:bottom w:val="single" w:sz="6" w:space="0" w:color="auto"/>
              <w:right w:val="nil"/>
            </w:tcBorders>
            <w:shd w:val="clear" w:color="auto" w:fill="FFFFFF"/>
          </w:tcPr>
          <w:p w14:paraId="2096B356" w14:textId="77777777" w:rsidR="00BF6111" w:rsidRPr="00776202" w:rsidRDefault="00BF6111" w:rsidP="00BF6111">
            <w:pPr>
              <w:spacing w:after="120"/>
              <w:ind w:right="432" w:firstLine="0"/>
              <w:jc w:val="right"/>
              <w:rPr>
                <w:sz w:val="20"/>
              </w:rPr>
            </w:pPr>
            <w:r>
              <w:rPr>
                <w:sz w:val="20"/>
                <w:szCs w:val="24"/>
              </w:rPr>
              <w:t>21</w:t>
            </w:r>
            <w:r w:rsidRPr="00776202">
              <w:rPr>
                <w:sz w:val="20"/>
                <w:szCs w:val="24"/>
              </w:rPr>
              <w:t>.3%</w:t>
            </w:r>
          </w:p>
        </w:tc>
        <w:tc>
          <w:tcPr>
            <w:tcW w:w="1170" w:type="dxa"/>
            <w:tcBorders>
              <w:top w:val="nil"/>
              <w:left w:val="nil"/>
              <w:bottom w:val="single" w:sz="6" w:space="0" w:color="auto"/>
              <w:right w:val="nil"/>
            </w:tcBorders>
            <w:shd w:val="clear" w:color="auto" w:fill="FFFFFF"/>
          </w:tcPr>
          <w:p w14:paraId="506AB5EB" w14:textId="77777777" w:rsidR="00BF6111" w:rsidRPr="00776202" w:rsidRDefault="00BF6111" w:rsidP="00BF6111">
            <w:pPr>
              <w:spacing w:after="120"/>
              <w:ind w:right="432" w:firstLine="0"/>
              <w:jc w:val="right"/>
              <w:rPr>
                <w:sz w:val="20"/>
              </w:rPr>
            </w:pPr>
            <w:r>
              <w:rPr>
                <w:sz w:val="20"/>
                <w:szCs w:val="24"/>
              </w:rPr>
              <w:t>79.6%</w:t>
            </w:r>
          </w:p>
        </w:tc>
        <w:tc>
          <w:tcPr>
            <w:tcW w:w="1171" w:type="dxa"/>
            <w:tcBorders>
              <w:top w:val="nil"/>
              <w:left w:val="nil"/>
              <w:bottom w:val="single" w:sz="6" w:space="0" w:color="auto"/>
              <w:right w:val="single" w:sz="6" w:space="0" w:color="auto"/>
            </w:tcBorders>
            <w:shd w:val="clear" w:color="auto" w:fill="FFFFFF"/>
          </w:tcPr>
          <w:p w14:paraId="28D1E3BF" w14:textId="77777777" w:rsidR="00BF6111" w:rsidRPr="00776202" w:rsidRDefault="00BF6111" w:rsidP="00BF6111">
            <w:pPr>
              <w:spacing w:after="120"/>
              <w:ind w:right="432" w:firstLine="0"/>
              <w:jc w:val="right"/>
              <w:rPr>
                <w:sz w:val="20"/>
              </w:rPr>
            </w:pPr>
            <w:r w:rsidRPr="00776202">
              <w:rPr>
                <w:sz w:val="20"/>
                <w:szCs w:val="24"/>
              </w:rPr>
              <w:t>46.1%</w:t>
            </w:r>
          </w:p>
        </w:tc>
      </w:tr>
    </w:tbl>
    <w:p w14:paraId="7B6B41AF" w14:textId="77777777" w:rsidR="00BF6111" w:rsidRPr="00CD0AF3" w:rsidRDefault="00BF6111" w:rsidP="00BF6111">
      <w:pPr>
        <w:spacing w:before="120"/>
        <w:ind w:left="360" w:hanging="360"/>
        <w:rPr>
          <w:sz w:val="20"/>
        </w:rPr>
      </w:pPr>
      <w:r>
        <w:rPr>
          <w:sz w:val="20"/>
          <w:szCs w:val="26"/>
        </w:rPr>
        <w:t>*</w:t>
      </w:r>
      <w:r>
        <w:rPr>
          <w:sz w:val="20"/>
          <w:szCs w:val="26"/>
        </w:rPr>
        <w:tab/>
        <w:t xml:space="preserve">Selon </w:t>
      </w:r>
      <w:r>
        <w:rPr>
          <w:iCs/>
          <w:sz w:val="20"/>
          <w:szCs w:val="26"/>
        </w:rPr>
        <w:t>une typologie où le</w:t>
      </w:r>
      <w:r w:rsidRPr="00CD0AF3">
        <w:rPr>
          <w:iCs/>
          <w:sz w:val="20"/>
          <w:szCs w:val="26"/>
        </w:rPr>
        <w:t xml:space="preserve">s types sont mutuellement </w:t>
      </w:r>
      <w:r>
        <w:rPr>
          <w:iCs/>
          <w:sz w:val="20"/>
          <w:szCs w:val="26"/>
        </w:rPr>
        <w:t>exclusifs</w:t>
      </w:r>
      <w:r w:rsidRPr="00CD0AF3">
        <w:rPr>
          <w:iCs/>
          <w:sz w:val="20"/>
          <w:szCs w:val="26"/>
        </w:rPr>
        <w:t>.</w:t>
      </w:r>
    </w:p>
    <w:p w14:paraId="5CC3D61A" w14:textId="77777777" w:rsidR="00BF6111" w:rsidRDefault="00BF6111" w:rsidP="00BF6111">
      <w:pPr>
        <w:ind w:left="360" w:hanging="360"/>
        <w:rPr>
          <w:iCs/>
          <w:sz w:val="20"/>
          <w:szCs w:val="26"/>
        </w:rPr>
      </w:pPr>
      <w:r>
        <w:rPr>
          <w:sz w:val="20"/>
          <w:szCs w:val="26"/>
        </w:rPr>
        <w:t>1</w:t>
      </w:r>
      <w:r w:rsidRPr="00CD0AF3">
        <w:rPr>
          <w:sz w:val="20"/>
          <w:szCs w:val="26"/>
        </w:rPr>
        <w:t>.</w:t>
      </w:r>
      <w:r>
        <w:rPr>
          <w:sz w:val="20"/>
          <w:szCs w:val="26"/>
        </w:rPr>
        <w:tab/>
        <w:t>Il s’agit</w:t>
      </w:r>
      <w:r w:rsidRPr="00CD0AF3">
        <w:rPr>
          <w:iCs/>
          <w:sz w:val="20"/>
          <w:szCs w:val="26"/>
        </w:rPr>
        <w:t xml:space="preserve"> ici de la constitution arbitraire d'une zone d'agriculture prospère en région centrale</w:t>
      </w:r>
      <w:r>
        <w:rPr>
          <w:iCs/>
          <w:sz w:val="20"/>
          <w:szCs w:val="26"/>
        </w:rPr>
        <w:t xml:space="preserve">. Nous </w:t>
      </w:r>
      <w:r w:rsidRPr="00CD0AF3">
        <w:rPr>
          <w:iCs/>
          <w:sz w:val="20"/>
          <w:szCs w:val="26"/>
        </w:rPr>
        <w:t>avons retenu</w:t>
      </w:r>
      <w:r>
        <w:rPr>
          <w:iCs/>
          <w:sz w:val="20"/>
          <w:szCs w:val="26"/>
        </w:rPr>
        <w:t xml:space="preserve"> </w:t>
      </w:r>
      <w:r w:rsidRPr="00CD0AF3">
        <w:rPr>
          <w:iCs/>
          <w:sz w:val="20"/>
          <w:szCs w:val="26"/>
        </w:rPr>
        <w:t xml:space="preserve">quelques divisions de recensement de la région métropolitaine: </w:t>
      </w:r>
      <w:r>
        <w:rPr>
          <w:iCs/>
          <w:sz w:val="20"/>
          <w:szCs w:val="26"/>
        </w:rPr>
        <w:t>Montréal et Île</w:t>
      </w:r>
      <w:r w:rsidRPr="00CD0AF3">
        <w:rPr>
          <w:iCs/>
          <w:sz w:val="20"/>
          <w:szCs w:val="26"/>
        </w:rPr>
        <w:t xml:space="preserve"> Jésus,  </w:t>
      </w:r>
      <w:r>
        <w:rPr>
          <w:iCs/>
          <w:sz w:val="20"/>
          <w:szCs w:val="26"/>
        </w:rPr>
        <w:t>Bea</w:t>
      </w:r>
      <w:r w:rsidRPr="00CD0AF3">
        <w:rPr>
          <w:iCs/>
          <w:sz w:val="20"/>
          <w:szCs w:val="26"/>
        </w:rPr>
        <w:t>uharnoi</w:t>
      </w:r>
      <w:r>
        <w:rPr>
          <w:iCs/>
          <w:sz w:val="20"/>
          <w:szCs w:val="26"/>
        </w:rPr>
        <w:t>s,  Chateaugua</w:t>
      </w:r>
      <w:r w:rsidRPr="00CD0AF3">
        <w:rPr>
          <w:iCs/>
          <w:sz w:val="20"/>
          <w:szCs w:val="26"/>
        </w:rPr>
        <w:t>y,</w:t>
      </w:r>
      <w:r>
        <w:rPr>
          <w:iCs/>
          <w:sz w:val="20"/>
          <w:szCs w:val="26"/>
        </w:rPr>
        <w:t xml:space="preserve"> </w:t>
      </w:r>
      <w:r w:rsidRPr="00CD0AF3">
        <w:rPr>
          <w:iCs/>
          <w:sz w:val="20"/>
          <w:szCs w:val="26"/>
        </w:rPr>
        <w:t>L'Assomption,  Saint-Jean, R</w:t>
      </w:r>
      <w:r>
        <w:rPr>
          <w:iCs/>
          <w:sz w:val="20"/>
          <w:szCs w:val="26"/>
        </w:rPr>
        <w:t>ichelieu, Saint-H</w:t>
      </w:r>
      <w:r w:rsidRPr="00CD0AF3">
        <w:rPr>
          <w:iCs/>
          <w:sz w:val="20"/>
          <w:szCs w:val="26"/>
        </w:rPr>
        <w:t>yacinth</w:t>
      </w:r>
      <w:r>
        <w:rPr>
          <w:iCs/>
          <w:sz w:val="20"/>
          <w:szCs w:val="26"/>
        </w:rPr>
        <w:t>e.</w:t>
      </w:r>
    </w:p>
    <w:p w14:paraId="5FF98347" w14:textId="77777777" w:rsidR="00BF6111" w:rsidRPr="00CD0AF3" w:rsidRDefault="00BF6111" w:rsidP="00BF6111">
      <w:pPr>
        <w:ind w:left="360" w:hanging="360"/>
        <w:rPr>
          <w:sz w:val="20"/>
        </w:rPr>
      </w:pPr>
      <w:r w:rsidRPr="00CD0AF3">
        <w:rPr>
          <w:sz w:val="20"/>
          <w:szCs w:val="26"/>
        </w:rPr>
        <w:t>2.</w:t>
      </w:r>
      <w:r>
        <w:rPr>
          <w:sz w:val="20"/>
          <w:szCs w:val="26"/>
        </w:rPr>
        <w:tab/>
      </w:r>
      <w:r>
        <w:rPr>
          <w:iCs/>
          <w:sz w:val="20"/>
          <w:szCs w:val="26"/>
        </w:rPr>
        <w:t>Fer</w:t>
      </w:r>
      <w:r w:rsidRPr="00CD0AF3">
        <w:rPr>
          <w:iCs/>
          <w:sz w:val="20"/>
          <w:szCs w:val="26"/>
        </w:rPr>
        <w:t xml:space="preserve">me où "la valeur des </w:t>
      </w:r>
      <w:r>
        <w:rPr>
          <w:iCs/>
          <w:sz w:val="20"/>
          <w:szCs w:val="26"/>
        </w:rPr>
        <w:t>produits consom</w:t>
      </w:r>
      <w:r w:rsidRPr="00CD0AF3">
        <w:rPr>
          <w:iCs/>
          <w:sz w:val="20"/>
          <w:szCs w:val="26"/>
        </w:rPr>
        <w:t>mé</w:t>
      </w:r>
      <w:r>
        <w:rPr>
          <w:iCs/>
          <w:sz w:val="20"/>
          <w:szCs w:val="26"/>
        </w:rPr>
        <w:t>s</w:t>
      </w:r>
      <w:r w:rsidRPr="00CD0AF3">
        <w:rPr>
          <w:iCs/>
          <w:sz w:val="20"/>
          <w:szCs w:val="26"/>
        </w:rPr>
        <w:t xml:space="preserve"> ou employé</w:t>
      </w:r>
      <w:r>
        <w:rPr>
          <w:iCs/>
          <w:sz w:val="20"/>
          <w:szCs w:val="26"/>
        </w:rPr>
        <w:t>s par la fam</w:t>
      </w:r>
      <w:r w:rsidRPr="00CD0AF3">
        <w:rPr>
          <w:iCs/>
          <w:sz w:val="20"/>
          <w:szCs w:val="26"/>
        </w:rPr>
        <w:t xml:space="preserve">ille du cultivateur </w:t>
      </w:r>
      <w:r>
        <w:rPr>
          <w:iCs/>
          <w:sz w:val="20"/>
          <w:szCs w:val="26"/>
        </w:rPr>
        <w:t>s’</w:t>
      </w:r>
      <w:r w:rsidRPr="00CD0AF3">
        <w:rPr>
          <w:iCs/>
          <w:sz w:val="20"/>
          <w:szCs w:val="26"/>
        </w:rPr>
        <w:t xml:space="preserve">élève à </w:t>
      </w:r>
      <w:r>
        <w:rPr>
          <w:iCs/>
          <w:sz w:val="20"/>
          <w:szCs w:val="26"/>
        </w:rPr>
        <w:t>50% ou plus</w:t>
      </w:r>
      <w:r w:rsidRPr="00CD0AF3">
        <w:rPr>
          <w:iCs/>
          <w:sz w:val="20"/>
          <w:szCs w:val="26"/>
        </w:rPr>
        <w:t xml:space="preserve"> du revenu brut"</w:t>
      </w:r>
      <w:r>
        <w:rPr>
          <w:iCs/>
          <w:sz w:val="20"/>
          <w:szCs w:val="26"/>
        </w:rPr>
        <w:t>.</w:t>
      </w:r>
    </w:p>
    <w:p w14:paraId="022E20D9" w14:textId="77777777" w:rsidR="00BF6111" w:rsidRDefault="00BF6111" w:rsidP="00BF6111">
      <w:pPr>
        <w:ind w:left="360" w:hanging="360"/>
        <w:rPr>
          <w:iCs/>
          <w:sz w:val="20"/>
          <w:szCs w:val="26"/>
        </w:rPr>
      </w:pPr>
      <w:r>
        <w:rPr>
          <w:iCs/>
          <w:sz w:val="20"/>
          <w:szCs w:val="26"/>
        </w:rPr>
        <w:t>3.</w:t>
      </w:r>
      <w:r>
        <w:rPr>
          <w:iCs/>
          <w:sz w:val="20"/>
          <w:szCs w:val="26"/>
        </w:rPr>
        <w:tab/>
        <w:t>Ferme où 50% et plus du revenu brut provient</w:t>
      </w:r>
      <w:r w:rsidRPr="00CD0AF3">
        <w:rPr>
          <w:iCs/>
          <w:sz w:val="20"/>
          <w:szCs w:val="26"/>
        </w:rPr>
        <w:t xml:space="preserve"> de l'extérieur de l'exploitation agricole,</w:t>
      </w:r>
    </w:p>
    <w:p w14:paraId="3EAEE772" w14:textId="77777777" w:rsidR="00BF6111" w:rsidRPr="00CD0AF3" w:rsidRDefault="00BF6111" w:rsidP="00BF6111">
      <w:pPr>
        <w:ind w:left="360" w:hanging="360"/>
        <w:rPr>
          <w:sz w:val="20"/>
        </w:rPr>
      </w:pPr>
      <w:r w:rsidRPr="00CD0AF3">
        <w:rPr>
          <w:iCs/>
          <w:sz w:val="20"/>
          <w:szCs w:val="26"/>
        </w:rPr>
        <w:t>4.</w:t>
      </w:r>
      <w:r>
        <w:rPr>
          <w:iCs/>
          <w:sz w:val="20"/>
          <w:szCs w:val="26"/>
        </w:rPr>
        <w:tab/>
      </w:r>
      <w:r w:rsidRPr="00CD0AF3">
        <w:rPr>
          <w:iCs/>
          <w:sz w:val="20"/>
          <w:szCs w:val="26"/>
        </w:rPr>
        <w:t>Ferm</w:t>
      </w:r>
      <w:r>
        <w:rPr>
          <w:iCs/>
          <w:sz w:val="20"/>
          <w:szCs w:val="26"/>
        </w:rPr>
        <w:t>e où 5</w:t>
      </w:r>
      <w:r w:rsidRPr="00CD0AF3">
        <w:rPr>
          <w:iCs/>
          <w:sz w:val="20"/>
          <w:szCs w:val="26"/>
        </w:rPr>
        <w:t xml:space="preserve">0% et plus du revenu brut </w:t>
      </w:r>
      <w:r>
        <w:rPr>
          <w:iCs/>
          <w:sz w:val="20"/>
          <w:szCs w:val="26"/>
        </w:rPr>
        <w:t>provient</w:t>
      </w:r>
      <w:r w:rsidRPr="00CD0AF3">
        <w:rPr>
          <w:iCs/>
          <w:sz w:val="20"/>
          <w:szCs w:val="26"/>
        </w:rPr>
        <w:t xml:space="preserve"> de la vente des produits forestiers.</w:t>
      </w:r>
    </w:p>
    <w:p w14:paraId="56F1C640" w14:textId="77777777" w:rsidR="00BF6111" w:rsidRPr="00CD0AF3" w:rsidRDefault="00BF6111" w:rsidP="00BF6111">
      <w:pPr>
        <w:ind w:left="360" w:hanging="360"/>
        <w:rPr>
          <w:sz w:val="20"/>
        </w:rPr>
      </w:pPr>
      <w:r w:rsidRPr="00CD0AF3">
        <w:rPr>
          <w:sz w:val="20"/>
          <w:szCs w:val="26"/>
        </w:rPr>
        <w:t>6.</w:t>
      </w:r>
      <w:r w:rsidRPr="00CD0AF3">
        <w:rPr>
          <w:sz w:val="20"/>
          <w:szCs w:val="26"/>
        </w:rPr>
        <w:tab/>
      </w:r>
      <w:r>
        <w:rPr>
          <w:sz w:val="20"/>
          <w:szCs w:val="26"/>
        </w:rPr>
        <w:t>Il</w:t>
      </w:r>
      <w:r w:rsidRPr="00CD0AF3">
        <w:rPr>
          <w:iCs/>
          <w:sz w:val="20"/>
          <w:szCs w:val="26"/>
        </w:rPr>
        <w:t xml:space="preserve"> s'agit des fe</w:t>
      </w:r>
      <w:r>
        <w:rPr>
          <w:iCs/>
          <w:sz w:val="20"/>
          <w:szCs w:val="26"/>
        </w:rPr>
        <w:t>r</w:t>
      </w:r>
      <w:r w:rsidRPr="00CD0AF3">
        <w:rPr>
          <w:iCs/>
          <w:sz w:val="20"/>
          <w:szCs w:val="26"/>
        </w:rPr>
        <w:t>mes qui n'appartiennent pas aux trois catégories identifiées plus haut,  c'est-à-dire les fe</w:t>
      </w:r>
      <w:r>
        <w:rPr>
          <w:iCs/>
          <w:sz w:val="20"/>
          <w:szCs w:val="26"/>
        </w:rPr>
        <w:t>r</w:t>
      </w:r>
      <w:r w:rsidRPr="00CD0AF3">
        <w:rPr>
          <w:iCs/>
          <w:sz w:val="20"/>
          <w:szCs w:val="26"/>
        </w:rPr>
        <w:t>mes dont  le</w:t>
      </w:r>
      <w:r>
        <w:rPr>
          <w:iCs/>
          <w:sz w:val="20"/>
          <w:szCs w:val="26"/>
        </w:rPr>
        <w:t xml:space="preserve"> </w:t>
      </w:r>
      <w:r w:rsidRPr="00CD0AF3">
        <w:rPr>
          <w:iCs/>
          <w:sz w:val="20"/>
          <w:szCs w:val="26"/>
        </w:rPr>
        <w:t>revenu prévient principalement de la vente de leur production agricole.</w:t>
      </w:r>
    </w:p>
    <w:p w14:paraId="144F5AD2" w14:textId="77777777" w:rsidR="00BF6111" w:rsidRDefault="00BF6111" w:rsidP="00BF6111">
      <w:pPr>
        <w:ind w:firstLine="0"/>
      </w:pPr>
      <w:r>
        <w:br w:type="page"/>
      </w:r>
    </w:p>
    <w:p w14:paraId="435BEE66" w14:textId="77777777" w:rsidR="00BF6111" w:rsidRDefault="00BF6111" w:rsidP="00BF6111">
      <w:pPr>
        <w:ind w:firstLine="0"/>
      </w:pPr>
    </w:p>
    <w:p w14:paraId="38D59D2A" w14:textId="77777777" w:rsidR="00BF6111" w:rsidRDefault="00BF6111" w:rsidP="00BF6111">
      <w:pPr>
        <w:pStyle w:val="figtitre"/>
        <w:rPr>
          <w:lang w:val="en-US"/>
        </w:rPr>
      </w:pPr>
      <w:r w:rsidRPr="00776202">
        <w:t xml:space="preserve">TABLEAU </w:t>
      </w:r>
      <w:r>
        <w:rPr>
          <w:lang w:val="en-US"/>
        </w:rPr>
        <w:t>III.</w:t>
      </w:r>
    </w:p>
    <w:p w14:paraId="75FB337D" w14:textId="77777777" w:rsidR="00BF6111" w:rsidRPr="00776202" w:rsidRDefault="00BF6111" w:rsidP="00BF6111">
      <w:pPr>
        <w:pStyle w:val="figtitrest"/>
      </w:pPr>
      <w:r w:rsidRPr="00776202">
        <w:t>INDICES DE L'EVOLUTION REGRESSIVE DE L'AGRICULTURE REGIONALE DANS L'AGRICULTURE</w:t>
      </w:r>
      <w:r>
        <w:t xml:space="preserve"> </w:t>
      </w:r>
      <w:r w:rsidRPr="00776202">
        <w:t>QU</w:t>
      </w:r>
      <w:r>
        <w:t>É</w:t>
      </w:r>
      <w:r w:rsidRPr="00776202">
        <w:t>B</w:t>
      </w:r>
      <w:r>
        <w:t>ÉCOISE.</w:t>
      </w:r>
      <w:r>
        <w:br/>
        <w:t>194</w:t>
      </w:r>
      <w:r w:rsidRPr="00776202">
        <w:t>1-1976 (en pourcentage du total  québécois)</w:t>
      </w:r>
    </w:p>
    <w:tbl>
      <w:tblPr>
        <w:tblW w:w="17190" w:type="dxa"/>
        <w:tblInd w:w="40" w:type="dxa"/>
        <w:tblLayout w:type="fixed"/>
        <w:tblCellMar>
          <w:left w:w="40" w:type="dxa"/>
          <w:right w:w="40" w:type="dxa"/>
        </w:tblCellMar>
        <w:tblLook w:val="0000" w:firstRow="0" w:lastRow="0" w:firstColumn="0" w:lastColumn="0" w:noHBand="0" w:noVBand="0"/>
      </w:tblPr>
      <w:tblGrid>
        <w:gridCol w:w="1910"/>
        <w:gridCol w:w="1910"/>
        <w:gridCol w:w="1910"/>
        <w:gridCol w:w="1910"/>
        <w:gridCol w:w="1910"/>
        <w:gridCol w:w="1910"/>
        <w:gridCol w:w="1910"/>
        <w:gridCol w:w="1910"/>
        <w:gridCol w:w="1910"/>
      </w:tblGrid>
      <w:tr w:rsidR="00BF6111" w:rsidRPr="00776202" w14:paraId="6AD4051B" w14:textId="77777777">
        <w:tblPrEx>
          <w:tblCellMar>
            <w:top w:w="0" w:type="dxa"/>
            <w:bottom w:w="0" w:type="dxa"/>
          </w:tblCellMar>
        </w:tblPrEx>
        <w:trPr>
          <w:cantSplit/>
          <w:trHeight w:val="1662"/>
        </w:trPr>
        <w:tc>
          <w:tcPr>
            <w:tcW w:w="1910" w:type="dxa"/>
            <w:tcBorders>
              <w:top w:val="single" w:sz="12" w:space="0" w:color="auto"/>
              <w:left w:val="single" w:sz="6" w:space="0" w:color="auto"/>
              <w:bottom w:val="single" w:sz="12" w:space="0" w:color="auto"/>
              <w:right w:val="nil"/>
            </w:tcBorders>
            <w:shd w:val="clear" w:color="auto" w:fill="EEECE1"/>
          </w:tcPr>
          <w:p w14:paraId="40F33D71" w14:textId="77777777" w:rsidR="00BF6111" w:rsidRPr="00776202" w:rsidRDefault="00BF6111" w:rsidP="00BF6111">
            <w:pPr>
              <w:spacing w:before="120"/>
              <w:ind w:firstLine="0"/>
              <w:rPr>
                <w:sz w:val="20"/>
                <w:szCs w:val="30"/>
              </w:rPr>
            </w:pPr>
          </w:p>
        </w:tc>
        <w:tc>
          <w:tcPr>
            <w:tcW w:w="1910" w:type="dxa"/>
            <w:tcBorders>
              <w:top w:val="single" w:sz="12" w:space="0" w:color="auto"/>
              <w:left w:val="nil"/>
              <w:bottom w:val="single" w:sz="12" w:space="0" w:color="auto"/>
              <w:right w:val="nil"/>
            </w:tcBorders>
            <w:shd w:val="clear" w:color="auto" w:fill="EEECE1"/>
            <w:textDirection w:val="btLr"/>
            <w:vAlign w:val="center"/>
          </w:tcPr>
          <w:p w14:paraId="4E88FBC8" w14:textId="77777777" w:rsidR="00BF6111" w:rsidRPr="00776202" w:rsidRDefault="00BF6111" w:rsidP="00BF6111">
            <w:pPr>
              <w:spacing w:before="120"/>
              <w:ind w:left="113" w:right="113" w:firstLine="0"/>
              <w:rPr>
                <w:sz w:val="20"/>
                <w:szCs w:val="30"/>
              </w:rPr>
            </w:pPr>
            <w:r w:rsidRPr="00776202">
              <w:rPr>
                <w:sz w:val="20"/>
                <w:szCs w:val="30"/>
              </w:rPr>
              <w:t>Fermes</w:t>
            </w:r>
          </w:p>
        </w:tc>
        <w:tc>
          <w:tcPr>
            <w:tcW w:w="1910" w:type="dxa"/>
            <w:tcBorders>
              <w:top w:val="single" w:sz="12" w:space="0" w:color="auto"/>
              <w:left w:val="nil"/>
              <w:bottom w:val="single" w:sz="12" w:space="0" w:color="auto"/>
              <w:right w:val="nil"/>
            </w:tcBorders>
            <w:shd w:val="clear" w:color="auto" w:fill="EEECE1"/>
            <w:textDirection w:val="btLr"/>
            <w:vAlign w:val="center"/>
          </w:tcPr>
          <w:p w14:paraId="782FF86D" w14:textId="77777777" w:rsidR="00BF6111" w:rsidRPr="00776202" w:rsidRDefault="00BF6111" w:rsidP="00BF6111">
            <w:pPr>
              <w:spacing w:before="120"/>
              <w:ind w:left="113" w:right="113" w:firstLine="0"/>
              <w:rPr>
                <w:sz w:val="20"/>
                <w:szCs w:val="30"/>
              </w:rPr>
            </w:pPr>
            <w:r w:rsidRPr="00776202">
              <w:rPr>
                <w:sz w:val="20"/>
                <w:szCs w:val="30"/>
              </w:rPr>
              <w:t>Superficie totale des</w:t>
            </w:r>
            <w:r>
              <w:rPr>
                <w:sz w:val="20"/>
                <w:szCs w:val="30"/>
              </w:rPr>
              <w:t xml:space="preserve"> </w:t>
            </w:r>
            <w:r w:rsidRPr="00776202">
              <w:rPr>
                <w:sz w:val="20"/>
                <w:szCs w:val="30"/>
              </w:rPr>
              <w:t>fermes</w:t>
            </w:r>
          </w:p>
        </w:tc>
        <w:tc>
          <w:tcPr>
            <w:tcW w:w="1910" w:type="dxa"/>
            <w:tcBorders>
              <w:top w:val="single" w:sz="12" w:space="0" w:color="auto"/>
              <w:left w:val="nil"/>
              <w:bottom w:val="single" w:sz="12" w:space="0" w:color="auto"/>
              <w:right w:val="nil"/>
            </w:tcBorders>
            <w:shd w:val="clear" w:color="auto" w:fill="EEECE1"/>
            <w:textDirection w:val="btLr"/>
            <w:vAlign w:val="center"/>
          </w:tcPr>
          <w:p w14:paraId="635A6675" w14:textId="77777777" w:rsidR="00BF6111" w:rsidRPr="00776202" w:rsidRDefault="00BF6111" w:rsidP="00BF6111">
            <w:pPr>
              <w:spacing w:before="120"/>
              <w:ind w:left="113" w:right="113" w:firstLine="0"/>
              <w:rPr>
                <w:sz w:val="20"/>
                <w:szCs w:val="30"/>
              </w:rPr>
            </w:pPr>
            <w:r w:rsidRPr="00776202">
              <w:rPr>
                <w:sz w:val="20"/>
                <w:szCs w:val="30"/>
              </w:rPr>
              <w:t>Superficie terre en culture</w:t>
            </w:r>
          </w:p>
        </w:tc>
        <w:tc>
          <w:tcPr>
            <w:tcW w:w="1910" w:type="dxa"/>
            <w:tcBorders>
              <w:top w:val="single" w:sz="12" w:space="0" w:color="auto"/>
              <w:left w:val="nil"/>
              <w:bottom w:val="single" w:sz="12" w:space="0" w:color="auto"/>
              <w:right w:val="nil"/>
            </w:tcBorders>
            <w:shd w:val="clear" w:color="auto" w:fill="EEECE1"/>
            <w:textDirection w:val="btLr"/>
            <w:vAlign w:val="center"/>
          </w:tcPr>
          <w:p w14:paraId="1E196FE5" w14:textId="77777777" w:rsidR="00BF6111" w:rsidRPr="00776202" w:rsidRDefault="00BF6111" w:rsidP="00BF6111">
            <w:pPr>
              <w:spacing w:before="120"/>
              <w:ind w:left="113" w:right="113" w:firstLine="0"/>
              <w:rPr>
                <w:sz w:val="20"/>
                <w:szCs w:val="30"/>
              </w:rPr>
            </w:pPr>
            <w:r w:rsidRPr="00776202">
              <w:rPr>
                <w:sz w:val="20"/>
                <w:szCs w:val="30"/>
              </w:rPr>
              <w:t>Valeur des terres</w:t>
            </w:r>
          </w:p>
        </w:tc>
        <w:tc>
          <w:tcPr>
            <w:tcW w:w="1910" w:type="dxa"/>
            <w:tcBorders>
              <w:top w:val="single" w:sz="12" w:space="0" w:color="auto"/>
              <w:left w:val="nil"/>
              <w:bottom w:val="single" w:sz="12" w:space="0" w:color="auto"/>
              <w:right w:val="nil"/>
            </w:tcBorders>
            <w:shd w:val="clear" w:color="auto" w:fill="EEECE1"/>
            <w:textDirection w:val="btLr"/>
            <w:vAlign w:val="center"/>
          </w:tcPr>
          <w:p w14:paraId="50E6726A" w14:textId="77777777" w:rsidR="00BF6111" w:rsidRPr="00776202" w:rsidRDefault="00BF6111" w:rsidP="00BF6111">
            <w:pPr>
              <w:spacing w:before="120"/>
              <w:ind w:left="113" w:right="113" w:firstLine="0"/>
              <w:rPr>
                <w:sz w:val="20"/>
                <w:szCs w:val="30"/>
              </w:rPr>
            </w:pPr>
            <w:r w:rsidRPr="00776202">
              <w:rPr>
                <w:sz w:val="20"/>
                <w:szCs w:val="30"/>
              </w:rPr>
              <w:t>Revenus</w:t>
            </w:r>
          </w:p>
        </w:tc>
        <w:tc>
          <w:tcPr>
            <w:tcW w:w="1910" w:type="dxa"/>
            <w:tcBorders>
              <w:top w:val="single" w:sz="12" w:space="0" w:color="auto"/>
              <w:left w:val="nil"/>
              <w:bottom w:val="single" w:sz="12" w:space="0" w:color="auto"/>
              <w:right w:val="nil"/>
            </w:tcBorders>
            <w:shd w:val="clear" w:color="auto" w:fill="EEECE1"/>
            <w:textDirection w:val="btLr"/>
            <w:vAlign w:val="center"/>
          </w:tcPr>
          <w:p w14:paraId="33C03EA0" w14:textId="77777777" w:rsidR="00BF6111" w:rsidRPr="00776202" w:rsidRDefault="00BF6111" w:rsidP="00BF6111">
            <w:pPr>
              <w:spacing w:before="120"/>
              <w:ind w:left="113" w:right="113" w:firstLine="0"/>
              <w:rPr>
                <w:sz w:val="20"/>
                <w:szCs w:val="30"/>
              </w:rPr>
            </w:pPr>
            <w:r>
              <w:rPr>
                <w:sz w:val="20"/>
                <w:szCs w:val="30"/>
              </w:rPr>
              <w:t>Travailleurs salariés à</w:t>
            </w:r>
            <w:r w:rsidRPr="00776202">
              <w:rPr>
                <w:sz w:val="20"/>
                <w:szCs w:val="30"/>
              </w:rPr>
              <w:t xml:space="preserve"> 1'année</w:t>
            </w:r>
          </w:p>
        </w:tc>
        <w:tc>
          <w:tcPr>
            <w:tcW w:w="1910" w:type="dxa"/>
            <w:tcBorders>
              <w:top w:val="single" w:sz="12" w:space="0" w:color="auto"/>
              <w:left w:val="nil"/>
              <w:bottom w:val="single" w:sz="12" w:space="0" w:color="auto"/>
              <w:right w:val="nil"/>
            </w:tcBorders>
            <w:shd w:val="clear" w:color="auto" w:fill="EEECE1"/>
            <w:textDirection w:val="btLr"/>
            <w:vAlign w:val="center"/>
          </w:tcPr>
          <w:p w14:paraId="712F4C1A" w14:textId="77777777" w:rsidR="00BF6111" w:rsidRPr="00776202" w:rsidRDefault="00BF6111" w:rsidP="00BF6111">
            <w:pPr>
              <w:spacing w:before="120"/>
              <w:ind w:left="113" w:right="113" w:firstLine="0"/>
              <w:rPr>
                <w:sz w:val="20"/>
                <w:szCs w:val="30"/>
              </w:rPr>
            </w:pPr>
            <w:r w:rsidRPr="00776202">
              <w:rPr>
                <w:sz w:val="20"/>
                <w:szCs w:val="30"/>
              </w:rPr>
              <w:t>Population agricole</w:t>
            </w:r>
          </w:p>
        </w:tc>
        <w:tc>
          <w:tcPr>
            <w:tcW w:w="1910" w:type="dxa"/>
            <w:tcBorders>
              <w:top w:val="single" w:sz="12" w:space="0" w:color="auto"/>
              <w:left w:val="nil"/>
              <w:bottom w:val="single" w:sz="12" w:space="0" w:color="auto"/>
              <w:right w:val="nil"/>
            </w:tcBorders>
            <w:shd w:val="clear" w:color="auto" w:fill="EEECE1"/>
            <w:textDirection w:val="btLr"/>
            <w:vAlign w:val="center"/>
          </w:tcPr>
          <w:p w14:paraId="3E876254" w14:textId="77777777" w:rsidR="00BF6111" w:rsidRPr="00776202" w:rsidRDefault="00BF6111" w:rsidP="00BF6111">
            <w:pPr>
              <w:spacing w:before="120"/>
              <w:ind w:left="113" w:right="113" w:firstLine="0"/>
              <w:rPr>
                <w:sz w:val="20"/>
                <w:szCs w:val="30"/>
              </w:rPr>
            </w:pPr>
            <w:r w:rsidRPr="00776202">
              <w:rPr>
                <w:sz w:val="20"/>
                <w:szCs w:val="30"/>
              </w:rPr>
              <w:t>Population totale</w:t>
            </w:r>
          </w:p>
        </w:tc>
      </w:tr>
      <w:tr w:rsidR="00BF6111" w:rsidRPr="00776202" w14:paraId="36D3D7B7" w14:textId="77777777">
        <w:tblPrEx>
          <w:tblCellMar>
            <w:top w:w="0" w:type="dxa"/>
            <w:bottom w:w="0" w:type="dxa"/>
          </w:tblCellMar>
        </w:tblPrEx>
        <w:tc>
          <w:tcPr>
            <w:tcW w:w="1910" w:type="dxa"/>
            <w:tcBorders>
              <w:top w:val="single" w:sz="12" w:space="0" w:color="auto"/>
              <w:left w:val="single" w:sz="6" w:space="0" w:color="auto"/>
              <w:bottom w:val="nil"/>
              <w:right w:val="nil"/>
            </w:tcBorders>
            <w:shd w:val="clear" w:color="auto" w:fill="FFFFFF"/>
          </w:tcPr>
          <w:p w14:paraId="62D4DFC8" w14:textId="77777777" w:rsidR="00BF6111" w:rsidRPr="00776202" w:rsidRDefault="00BF6111" w:rsidP="00BF6111">
            <w:pPr>
              <w:spacing w:before="120"/>
              <w:ind w:firstLine="0"/>
              <w:jc w:val="center"/>
              <w:rPr>
                <w:sz w:val="20"/>
              </w:rPr>
            </w:pPr>
            <w:r w:rsidRPr="00776202">
              <w:rPr>
                <w:sz w:val="20"/>
                <w:szCs w:val="30"/>
              </w:rPr>
              <w:t>1941</w:t>
            </w:r>
          </w:p>
        </w:tc>
        <w:tc>
          <w:tcPr>
            <w:tcW w:w="1910" w:type="dxa"/>
            <w:tcBorders>
              <w:top w:val="single" w:sz="12" w:space="0" w:color="auto"/>
              <w:left w:val="nil"/>
              <w:bottom w:val="nil"/>
              <w:right w:val="nil"/>
            </w:tcBorders>
            <w:shd w:val="clear" w:color="auto" w:fill="FFFFFF"/>
          </w:tcPr>
          <w:p w14:paraId="1B99E8FB" w14:textId="77777777" w:rsidR="00BF6111" w:rsidRPr="00776202" w:rsidRDefault="00BF6111" w:rsidP="00BF6111">
            <w:pPr>
              <w:spacing w:before="120"/>
              <w:ind w:right="500" w:firstLine="0"/>
              <w:jc w:val="right"/>
              <w:rPr>
                <w:sz w:val="20"/>
              </w:rPr>
            </w:pPr>
            <w:r>
              <w:rPr>
                <w:sz w:val="20"/>
                <w:szCs w:val="30"/>
              </w:rPr>
              <w:t>1</w:t>
            </w:r>
            <w:r w:rsidRPr="00776202">
              <w:rPr>
                <w:sz w:val="20"/>
                <w:szCs w:val="30"/>
              </w:rPr>
              <w:t>7.7</w:t>
            </w:r>
            <w:r>
              <w:rPr>
                <w:sz w:val="20"/>
                <w:szCs w:val="30"/>
              </w:rPr>
              <w:t>%</w:t>
            </w:r>
          </w:p>
        </w:tc>
        <w:tc>
          <w:tcPr>
            <w:tcW w:w="1910" w:type="dxa"/>
            <w:tcBorders>
              <w:top w:val="single" w:sz="12" w:space="0" w:color="auto"/>
              <w:left w:val="nil"/>
              <w:bottom w:val="nil"/>
              <w:right w:val="nil"/>
            </w:tcBorders>
            <w:shd w:val="clear" w:color="auto" w:fill="FFFFFF"/>
          </w:tcPr>
          <w:p w14:paraId="7A8B992E" w14:textId="77777777" w:rsidR="00BF6111" w:rsidRPr="00776202" w:rsidRDefault="00BF6111" w:rsidP="00BF6111">
            <w:pPr>
              <w:spacing w:before="120"/>
              <w:ind w:right="30" w:firstLine="0"/>
              <w:jc w:val="center"/>
              <w:rPr>
                <w:sz w:val="20"/>
              </w:rPr>
            </w:pPr>
            <w:r w:rsidRPr="00776202">
              <w:rPr>
                <w:sz w:val="20"/>
                <w:szCs w:val="30"/>
              </w:rPr>
              <w:t>15.4%</w:t>
            </w:r>
          </w:p>
        </w:tc>
        <w:tc>
          <w:tcPr>
            <w:tcW w:w="1910" w:type="dxa"/>
            <w:tcBorders>
              <w:top w:val="single" w:sz="12" w:space="0" w:color="auto"/>
              <w:left w:val="nil"/>
              <w:bottom w:val="nil"/>
              <w:right w:val="nil"/>
            </w:tcBorders>
            <w:shd w:val="clear" w:color="auto" w:fill="FFFFFF"/>
          </w:tcPr>
          <w:p w14:paraId="58807C29" w14:textId="77777777" w:rsidR="00BF6111" w:rsidRPr="00776202" w:rsidRDefault="00BF6111" w:rsidP="00BF6111">
            <w:pPr>
              <w:spacing w:before="120"/>
              <w:ind w:firstLine="0"/>
              <w:jc w:val="center"/>
              <w:rPr>
                <w:sz w:val="20"/>
              </w:rPr>
            </w:pPr>
            <w:r w:rsidRPr="00776202">
              <w:rPr>
                <w:sz w:val="20"/>
                <w:szCs w:val="30"/>
              </w:rPr>
              <w:t>11.5%</w:t>
            </w:r>
          </w:p>
        </w:tc>
        <w:tc>
          <w:tcPr>
            <w:tcW w:w="1910" w:type="dxa"/>
            <w:tcBorders>
              <w:top w:val="single" w:sz="12" w:space="0" w:color="auto"/>
              <w:left w:val="nil"/>
              <w:bottom w:val="nil"/>
              <w:right w:val="nil"/>
            </w:tcBorders>
            <w:shd w:val="clear" w:color="auto" w:fill="FFFFFF"/>
          </w:tcPr>
          <w:p w14:paraId="542813E0" w14:textId="77777777" w:rsidR="00BF6111" w:rsidRPr="00776202" w:rsidRDefault="00BF6111" w:rsidP="00BF6111">
            <w:pPr>
              <w:spacing w:before="120"/>
              <w:ind w:right="690" w:firstLine="0"/>
              <w:jc w:val="right"/>
              <w:rPr>
                <w:sz w:val="20"/>
              </w:rPr>
            </w:pPr>
            <w:r w:rsidRPr="00776202">
              <w:rPr>
                <w:sz w:val="20"/>
                <w:szCs w:val="30"/>
              </w:rPr>
              <w:t>11.0%</w:t>
            </w:r>
          </w:p>
        </w:tc>
        <w:tc>
          <w:tcPr>
            <w:tcW w:w="1910" w:type="dxa"/>
            <w:tcBorders>
              <w:top w:val="single" w:sz="12" w:space="0" w:color="auto"/>
              <w:left w:val="nil"/>
              <w:bottom w:val="nil"/>
              <w:right w:val="nil"/>
            </w:tcBorders>
            <w:shd w:val="clear" w:color="auto" w:fill="FFFFFF"/>
          </w:tcPr>
          <w:p w14:paraId="208F5031" w14:textId="77777777" w:rsidR="00BF6111" w:rsidRPr="00776202" w:rsidRDefault="00BF6111" w:rsidP="00BF6111">
            <w:pPr>
              <w:spacing w:before="120"/>
              <w:ind w:right="530" w:firstLine="0"/>
              <w:jc w:val="right"/>
              <w:rPr>
                <w:sz w:val="20"/>
              </w:rPr>
            </w:pPr>
            <w:r w:rsidRPr="00776202">
              <w:rPr>
                <w:sz w:val="20"/>
                <w:szCs w:val="30"/>
              </w:rPr>
              <w:t>11.5%</w:t>
            </w:r>
          </w:p>
        </w:tc>
        <w:tc>
          <w:tcPr>
            <w:tcW w:w="1910" w:type="dxa"/>
            <w:tcBorders>
              <w:top w:val="single" w:sz="12" w:space="0" w:color="auto"/>
              <w:left w:val="nil"/>
              <w:bottom w:val="nil"/>
              <w:right w:val="nil"/>
            </w:tcBorders>
            <w:shd w:val="clear" w:color="auto" w:fill="FFFFFF"/>
          </w:tcPr>
          <w:p w14:paraId="35043D25" w14:textId="77777777" w:rsidR="00BF6111" w:rsidRPr="00776202" w:rsidRDefault="00BF6111" w:rsidP="00BF6111">
            <w:pPr>
              <w:spacing w:before="120"/>
              <w:ind w:right="500" w:firstLine="0"/>
              <w:jc w:val="right"/>
              <w:rPr>
                <w:sz w:val="20"/>
              </w:rPr>
            </w:pPr>
            <w:r w:rsidRPr="00776202">
              <w:rPr>
                <w:sz w:val="20"/>
                <w:szCs w:val="30"/>
              </w:rPr>
              <w:t>7.2%</w:t>
            </w:r>
          </w:p>
        </w:tc>
        <w:tc>
          <w:tcPr>
            <w:tcW w:w="1910" w:type="dxa"/>
            <w:tcBorders>
              <w:top w:val="single" w:sz="12" w:space="0" w:color="auto"/>
              <w:left w:val="nil"/>
              <w:bottom w:val="nil"/>
              <w:right w:val="nil"/>
            </w:tcBorders>
            <w:shd w:val="clear" w:color="auto" w:fill="FFFFFF"/>
          </w:tcPr>
          <w:p w14:paraId="7EAA8A02" w14:textId="77777777" w:rsidR="00BF6111" w:rsidRPr="00776202" w:rsidRDefault="00BF6111" w:rsidP="00BF6111">
            <w:pPr>
              <w:spacing w:before="120"/>
              <w:ind w:right="590" w:firstLine="0"/>
              <w:jc w:val="right"/>
              <w:rPr>
                <w:sz w:val="20"/>
              </w:rPr>
            </w:pPr>
            <w:r w:rsidRPr="00776202">
              <w:rPr>
                <w:sz w:val="20"/>
                <w:szCs w:val="30"/>
              </w:rPr>
              <w:t>19.3%</w:t>
            </w:r>
          </w:p>
        </w:tc>
        <w:tc>
          <w:tcPr>
            <w:tcW w:w="1910" w:type="dxa"/>
            <w:tcBorders>
              <w:top w:val="single" w:sz="12" w:space="0" w:color="auto"/>
              <w:left w:val="nil"/>
              <w:bottom w:val="nil"/>
              <w:right w:val="nil"/>
            </w:tcBorders>
            <w:shd w:val="clear" w:color="auto" w:fill="FFFFFF"/>
          </w:tcPr>
          <w:p w14:paraId="6F7D5932" w14:textId="77777777" w:rsidR="00BF6111" w:rsidRPr="00776202" w:rsidRDefault="00BF6111" w:rsidP="00BF6111">
            <w:pPr>
              <w:spacing w:before="120"/>
              <w:ind w:right="680" w:firstLine="0"/>
              <w:jc w:val="right"/>
              <w:rPr>
                <w:sz w:val="20"/>
              </w:rPr>
            </w:pPr>
            <w:r w:rsidRPr="00776202">
              <w:rPr>
                <w:sz w:val="20"/>
                <w:szCs w:val="30"/>
              </w:rPr>
              <w:t>8.3%</w:t>
            </w:r>
          </w:p>
        </w:tc>
      </w:tr>
      <w:tr w:rsidR="00BF6111" w:rsidRPr="00776202" w14:paraId="227AECF7" w14:textId="77777777">
        <w:tblPrEx>
          <w:tblCellMar>
            <w:top w:w="0" w:type="dxa"/>
            <w:bottom w:w="0" w:type="dxa"/>
          </w:tblCellMar>
        </w:tblPrEx>
        <w:tc>
          <w:tcPr>
            <w:tcW w:w="1910" w:type="dxa"/>
            <w:tcBorders>
              <w:top w:val="nil"/>
              <w:left w:val="single" w:sz="6" w:space="0" w:color="auto"/>
              <w:bottom w:val="nil"/>
              <w:right w:val="nil"/>
            </w:tcBorders>
            <w:shd w:val="clear" w:color="auto" w:fill="FFFFFF"/>
          </w:tcPr>
          <w:p w14:paraId="78074764" w14:textId="77777777" w:rsidR="00BF6111" w:rsidRPr="00776202" w:rsidRDefault="00BF6111" w:rsidP="00BF6111">
            <w:pPr>
              <w:spacing w:before="120"/>
              <w:ind w:firstLine="0"/>
              <w:jc w:val="center"/>
              <w:rPr>
                <w:sz w:val="20"/>
              </w:rPr>
            </w:pPr>
            <w:r w:rsidRPr="00776202">
              <w:rPr>
                <w:sz w:val="20"/>
                <w:szCs w:val="30"/>
              </w:rPr>
              <w:t>1951</w:t>
            </w:r>
          </w:p>
        </w:tc>
        <w:tc>
          <w:tcPr>
            <w:tcW w:w="1910" w:type="dxa"/>
            <w:tcBorders>
              <w:top w:val="nil"/>
              <w:left w:val="nil"/>
              <w:bottom w:val="nil"/>
              <w:right w:val="nil"/>
            </w:tcBorders>
            <w:shd w:val="clear" w:color="auto" w:fill="FFFFFF"/>
          </w:tcPr>
          <w:p w14:paraId="4A4AC535" w14:textId="77777777" w:rsidR="00BF6111" w:rsidRPr="00776202" w:rsidRDefault="00BF6111" w:rsidP="00BF6111">
            <w:pPr>
              <w:spacing w:before="120"/>
              <w:ind w:right="500" w:firstLine="0"/>
              <w:jc w:val="right"/>
              <w:rPr>
                <w:sz w:val="20"/>
              </w:rPr>
            </w:pPr>
            <w:r w:rsidRPr="00776202">
              <w:rPr>
                <w:sz w:val="20"/>
                <w:szCs w:val="30"/>
              </w:rPr>
              <w:t>17.6%</w:t>
            </w:r>
          </w:p>
        </w:tc>
        <w:tc>
          <w:tcPr>
            <w:tcW w:w="1910" w:type="dxa"/>
            <w:tcBorders>
              <w:top w:val="nil"/>
              <w:left w:val="nil"/>
              <w:bottom w:val="nil"/>
              <w:right w:val="nil"/>
            </w:tcBorders>
            <w:shd w:val="clear" w:color="auto" w:fill="FFFFFF"/>
          </w:tcPr>
          <w:p w14:paraId="317C6217" w14:textId="77777777" w:rsidR="00BF6111" w:rsidRPr="00776202" w:rsidRDefault="00BF6111" w:rsidP="00BF6111">
            <w:pPr>
              <w:spacing w:before="120"/>
              <w:ind w:right="30" w:firstLine="0"/>
              <w:jc w:val="center"/>
              <w:rPr>
                <w:sz w:val="20"/>
              </w:rPr>
            </w:pPr>
            <w:r w:rsidRPr="00776202">
              <w:rPr>
                <w:sz w:val="20"/>
                <w:szCs w:val="30"/>
              </w:rPr>
              <w:t>14.9%</w:t>
            </w:r>
          </w:p>
        </w:tc>
        <w:tc>
          <w:tcPr>
            <w:tcW w:w="1910" w:type="dxa"/>
            <w:tcBorders>
              <w:top w:val="nil"/>
              <w:left w:val="nil"/>
              <w:bottom w:val="nil"/>
              <w:right w:val="nil"/>
            </w:tcBorders>
            <w:shd w:val="clear" w:color="auto" w:fill="FFFFFF"/>
          </w:tcPr>
          <w:p w14:paraId="0BCBCC0C" w14:textId="77777777" w:rsidR="00BF6111" w:rsidRPr="00776202" w:rsidRDefault="00BF6111" w:rsidP="00BF6111">
            <w:pPr>
              <w:spacing w:before="120"/>
              <w:ind w:firstLine="0"/>
              <w:jc w:val="center"/>
              <w:rPr>
                <w:sz w:val="20"/>
              </w:rPr>
            </w:pPr>
            <w:r w:rsidRPr="00776202">
              <w:rPr>
                <w:sz w:val="20"/>
                <w:szCs w:val="30"/>
              </w:rPr>
              <w:t>11.9%</w:t>
            </w:r>
          </w:p>
        </w:tc>
        <w:tc>
          <w:tcPr>
            <w:tcW w:w="1910" w:type="dxa"/>
            <w:tcBorders>
              <w:top w:val="nil"/>
              <w:left w:val="nil"/>
              <w:bottom w:val="nil"/>
              <w:right w:val="nil"/>
            </w:tcBorders>
            <w:shd w:val="clear" w:color="auto" w:fill="FFFFFF"/>
          </w:tcPr>
          <w:p w14:paraId="245FAAF9" w14:textId="77777777" w:rsidR="00BF6111" w:rsidRPr="00776202" w:rsidRDefault="00BF6111" w:rsidP="00BF6111">
            <w:pPr>
              <w:spacing w:before="120"/>
              <w:ind w:right="690" w:firstLine="0"/>
              <w:jc w:val="right"/>
              <w:rPr>
                <w:sz w:val="20"/>
              </w:rPr>
            </w:pPr>
            <w:r w:rsidRPr="00776202">
              <w:rPr>
                <w:sz w:val="20"/>
                <w:szCs w:val="30"/>
              </w:rPr>
              <w:t>12.4%</w:t>
            </w:r>
          </w:p>
        </w:tc>
        <w:tc>
          <w:tcPr>
            <w:tcW w:w="1910" w:type="dxa"/>
            <w:tcBorders>
              <w:top w:val="nil"/>
              <w:left w:val="nil"/>
              <w:bottom w:val="nil"/>
              <w:right w:val="nil"/>
            </w:tcBorders>
            <w:shd w:val="clear" w:color="auto" w:fill="FFFFFF"/>
          </w:tcPr>
          <w:p w14:paraId="052ED84B" w14:textId="77777777" w:rsidR="00BF6111" w:rsidRPr="00776202" w:rsidRDefault="00BF6111" w:rsidP="00BF6111">
            <w:pPr>
              <w:spacing w:before="120"/>
              <w:ind w:right="530" w:firstLine="0"/>
              <w:jc w:val="right"/>
              <w:rPr>
                <w:sz w:val="20"/>
              </w:rPr>
            </w:pPr>
            <w:r w:rsidRPr="00776202">
              <w:rPr>
                <w:sz w:val="20"/>
                <w:szCs w:val="30"/>
              </w:rPr>
              <w:t>10.4%</w:t>
            </w:r>
          </w:p>
        </w:tc>
        <w:tc>
          <w:tcPr>
            <w:tcW w:w="1910" w:type="dxa"/>
            <w:tcBorders>
              <w:top w:val="nil"/>
              <w:left w:val="nil"/>
              <w:bottom w:val="nil"/>
              <w:right w:val="nil"/>
            </w:tcBorders>
            <w:shd w:val="clear" w:color="auto" w:fill="FFFFFF"/>
          </w:tcPr>
          <w:p w14:paraId="712C73CF" w14:textId="77777777" w:rsidR="00BF6111" w:rsidRPr="00776202" w:rsidRDefault="00BF6111" w:rsidP="00BF6111">
            <w:pPr>
              <w:spacing w:before="120"/>
              <w:ind w:right="500" w:firstLine="0"/>
              <w:jc w:val="right"/>
              <w:rPr>
                <w:sz w:val="20"/>
              </w:rPr>
            </w:pPr>
            <w:r>
              <w:rPr>
                <w:sz w:val="20"/>
                <w:szCs w:val="24"/>
              </w:rPr>
              <w:t>—</w:t>
            </w:r>
          </w:p>
        </w:tc>
        <w:tc>
          <w:tcPr>
            <w:tcW w:w="1910" w:type="dxa"/>
            <w:tcBorders>
              <w:top w:val="nil"/>
              <w:left w:val="nil"/>
              <w:bottom w:val="nil"/>
              <w:right w:val="nil"/>
            </w:tcBorders>
            <w:shd w:val="clear" w:color="auto" w:fill="FFFFFF"/>
          </w:tcPr>
          <w:p w14:paraId="5163BFBD" w14:textId="77777777" w:rsidR="00BF6111" w:rsidRPr="00776202" w:rsidRDefault="00BF6111" w:rsidP="00BF6111">
            <w:pPr>
              <w:spacing w:before="120"/>
              <w:ind w:right="590" w:firstLine="0"/>
              <w:jc w:val="right"/>
              <w:rPr>
                <w:sz w:val="20"/>
              </w:rPr>
            </w:pPr>
            <w:r w:rsidRPr="00776202">
              <w:rPr>
                <w:sz w:val="20"/>
                <w:szCs w:val="30"/>
              </w:rPr>
              <w:t>19.4%</w:t>
            </w:r>
          </w:p>
        </w:tc>
        <w:tc>
          <w:tcPr>
            <w:tcW w:w="1910" w:type="dxa"/>
            <w:tcBorders>
              <w:top w:val="nil"/>
              <w:left w:val="nil"/>
              <w:bottom w:val="nil"/>
              <w:right w:val="nil"/>
            </w:tcBorders>
            <w:shd w:val="clear" w:color="auto" w:fill="FFFFFF"/>
          </w:tcPr>
          <w:p w14:paraId="7ABF9318" w14:textId="77777777" w:rsidR="00BF6111" w:rsidRPr="00776202" w:rsidRDefault="00BF6111" w:rsidP="00BF6111">
            <w:pPr>
              <w:spacing w:before="120"/>
              <w:ind w:right="680" w:firstLine="0"/>
              <w:jc w:val="right"/>
              <w:rPr>
                <w:sz w:val="20"/>
              </w:rPr>
            </w:pPr>
            <w:r w:rsidRPr="00776202">
              <w:rPr>
                <w:sz w:val="20"/>
                <w:szCs w:val="30"/>
              </w:rPr>
              <w:t>7.7%</w:t>
            </w:r>
          </w:p>
        </w:tc>
      </w:tr>
      <w:tr w:rsidR="00BF6111" w:rsidRPr="00776202" w14:paraId="68FAF379" w14:textId="77777777">
        <w:tblPrEx>
          <w:tblCellMar>
            <w:top w:w="0" w:type="dxa"/>
            <w:bottom w:w="0" w:type="dxa"/>
          </w:tblCellMar>
        </w:tblPrEx>
        <w:tc>
          <w:tcPr>
            <w:tcW w:w="1910" w:type="dxa"/>
            <w:tcBorders>
              <w:top w:val="nil"/>
              <w:left w:val="single" w:sz="6" w:space="0" w:color="auto"/>
              <w:bottom w:val="nil"/>
              <w:right w:val="nil"/>
            </w:tcBorders>
            <w:shd w:val="clear" w:color="auto" w:fill="FFFFFF"/>
          </w:tcPr>
          <w:p w14:paraId="60E19346" w14:textId="77777777" w:rsidR="00BF6111" w:rsidRPr="00776202" w:rsidRDefault="00BF6111" w:rsidP="00BF6111">
            <w:pPr>
              <w:spacing w:before="120"/>
              <w:ind w:firstLine="0"/>
              <w:jc w:val="center"/>
              <w:rPr>
                <w:sz w:val="20"/>
              </w:rPr>
            </w:pPr>
            <w:r w:rsidRPr="00776202">
              <w:rPr>
                <w:sz w:val="20"/>
                <w:szCs w:val="30"/>
              </w:rPr>
              <w:t>1961</w:t>
            </w:r>
          </w:p>
        </w:tc>
        <w:tc>
          <w:tcPr>
            <w:tcW w:w="1910" w:type="dxa"/>
            <w:tcBorders>
              <w:top w:val="nil"/>
              <w:left w:val="nil"/>
              <w:bottom w:val="nil"/>
              <w:right w:val="nil"/>
            </w:tcBorders>
            <w:shd w:val="clear" w:color="auto" w:fill="FFFFFF"/>
          </w:tcPr>
          <w:p w14:paraId="48DBD293" w14:textId="77777777" w:rsidR="00BF6111" w:rsidRPr="00776202" w:rsidRDefault="00BF6111" w:rsidP="00BF6111">
            <w:pPr>
              <w:spacing w:before="120"/>
              <w:ind w:right="500" w:firstLine="0"/>
              <w:jc w:val="right"/>
              <w:rPr>
                <w:sz w:val="20"/>
              </w:rPr>
            </w:pPr>
            <w:r w:rsidRPr="00776202">
              <w:rPr>
                <w:sz w:val="20"/>
                <w:szCs w:val="30"/>
              </w:rPr>
              <w:t>13.8%</w:t>
            </w:r>
          </w:p>
        </w:tc>
        <w:tc>
          <w:tcPr>
            <w:tcW w:w="1910" w:type="dxa"/>
            <w:tcBorders>
              <w:top w:val="nil"/>
              <w:left w:val="nil"/>
              <w:bottom w:val="nil"/>
              <w:right w:val="nil"/>
            </w:tcBorders>
            <w:shd w:val="clear" w:color="auto" w:fill="FFFFFF"/>
          </w:tcPr>
          <w:p w14:paraId="342A2BB1" w14:textId="77777777" w:rsidR="00BF6111" w:rsidRPr="00776202" w:rsidRDefault="00BF6111" w:rsidP="00BF6111">
            <w:pPr>
              <w:spacing w:before="120"/>
              <w:ind w:right="30" w:firstLine="0"/>
              <w:jc w:val="center"/>
              <w:rPr>
                <w:sz w:val="20"/>
              </w:rPr>
            </w:pPr>
            <w:r w:rsidRPr="00776202">
              <w:rPr>
                <w:sz w:val="20"/>
                <w:szCs w:val="30"/>
              </w:rPr>
              <w:t>13.9%</w:t>
            </w:r>
          </w:p>
        </w:tc>
        <w:tc>
          <w:tcPr>
            <w:tcW w:w="1910" w:type="dxa"/>
            <w:tcBorders>
              <w:top w:val="nil"/>
              <w:left w:val="nil"/>
              <w:bottom w:val="nil"/>
              <w:right w:val="nil"/>
            </w:tcBorders>
            <w:shd w:val="clear" w:color="auto" w:fill="FFFFFF"/>
          </w:tcPr>
          <w:p w14:paraId="50DAFA6B" w14:textId="77777777" w:rsidR="00BF6111" w:rsidRPr="00776202" w:rsidRDefault="00BF6111" w:rsidP="00BF6111">
            <w:pPr>
              <w:spacing w:before="120"/>
              <w:ind w:firstLine="0"/>
              <w:jc w:val="center"/>
              <w:rPr>
                <w:sz w:val="20"/>
              </w:rPr>
            </w:pPr>
            <w:r w:rsidRPr="00776202">
              <w:rPr>
                <w:sz w:val="20"/>
                <w:szCs w:val="30"/>
              </w:rPr>
              <w:t>11.8%</w:t>
            </w:r>
          </w:p>
        </w:tc>
        <w:tc>
          <w:tcPr>
            <w:tcW w:w="1910" w:type="dxa"/>
            <w:tcBorders>
              <w:top w:val="nil"/>
              <w:left w:val="nil"/>
              <w:bottom w:val="nil"/>
              <w:right w:val="nil"/>
            </w:tcBorders>
            <w:shd w:val="clear" w:color="auto" w:fill="FFFFFF"/>
          </w:tcPr>
          <w:p w14:paraId="7BC5C1E5" w14:textId="77777777" w:rsidR="00BF6111" w:rsidRPr="00776202" w:rsidRDefault="00BF6111" w:rsidP="00BF6111">
            <w:pPr>
              <w:spacing w:before="120"/>
              <w:ind w:right="690" w:firstLine="0"/>
              <w:jc w:val="right"/>
              <w:rPr>
                <w:sz w:val="20"/>
              </w:rPr>
            </w:pPr>
            <w:r w:rsidRPr="00776202">
              <w:rPr>
                <w:sz w:val="20"/>
                <w:szCs w:val="30"/>
              </w:rPr>
              <w:t>9.9%</w:t>
            </w:r>
          </w:p>
        </w:tc>
        <w:tc>
          <w:tcPr>
            <w:tcW w:w="1910" w:type="dxa"/>
            <w:tcBorders>
              <w:top w:val="nil"/>
              <w:left w:val="nil"/>
              <w:bottom w:val="nil"/>
              <w:right w:val="nil"/>
            </w:tcBorders>
            <w:shd w:val="clear" w:color="auto" w:fill="FFFFFF"/>
          </w:tcPr>
          <w:p w14:paraId="6CAC6506" w14:textId="77777777" w:rsidR="00BF6111" w:rsidRPr="00776202" w:rsidRDefault="00BF6111" w:rsidP="00BF6111">
            <w:pPr>
              <w:spacing w:before="120"/>
              <w:ind w:right="530" w:firstLine="0"/>
              <w:jc w:val="right"/>
              <w:rPr>
                <w:sz w:val="20"/>
              </w:rPr>
            </w:pPr>
            <w:r w:rsidRPr="00776202">
              <w:rPr>
                <w:sz w:val="20"/>
                <w:szCs w:val="30"/>
              </w:rPr>
              <w:t>7.6%</w:t>
            </w:r>
          </w:p>
        </w:tc>
        <w:tc>
          <w:tcPr>
            <w:tcW w:w="1910" w:type="dxa"/>
            <w:tcBorders>
              <w:top w:val="nil"/>
              <w:left w:val="nil"/>
              <w:bottom w:val="nil"/>
              <w:right w:val="nil"/>
            </w:tcBorders>
            <w:shd w:val="clear" w:color="auto" w:fill="FFFFFF"/>
          </w:tcPr>
          <w:p w14:paraId="2CAC9AAE" w14:textId="77777777" w:rsidR="00BF6111" w:rsidRPr="00776202" w:rsidRDefault="00BF6111" w:rsidP="00BF6111">
            <w:pPr>
              <w:spacing w:before="120"/>
              <w:ind w:right="500" w:firstLine="0"/>
              <w:jc w:val="right"/>
              <w:rPr>
                <w:sz w:val="20"/>
              </w:rPr>
            </w:pPr>
            <w:r w:rsidRPr="00776202">
              <w:rPr>
                <w:sz w:val="20"/>
                <w:szCs w:val="30"/>
              </w:rPr>
              <w:t>6.2%</w:t>
            </w:r>
          </w:p>
        </w:tc>
        <w:tc>
          <w:tcPr>
            <w:tcW w:w="1910" w:type="dxa"/>
            <w:tcBorders>
              <w:top w:val="nil"/>
              <w:left w:val="nil"/>
              <w:bottom w:val="nil"/>
              <w:right w:val="nil"/>
            </w:tcBorders>
            <w:shd w:val="clear" w:color="auto" w:fill="FFFFFF"/>
          </w:tcPr>
          <w:p w14:paraId="74B6D6A8" w14:textId="77777777" w:rsidR="00BF6111" w:rsidRPr="00776202" w:rsidRDefault="00BF6111" w:rsidP="00BF6111">
            <w:pPr>
              <w:spacing w:before="120"/>
              <w:ind w:right="590" w:firstLine="0"/>
              <w:jc w:val="right"/>
              <w:rPr>
                <w:sz w:val="20"/>
              </w:rPr>
            </w:pPr>
            <w:r w:rsidRPr="00776202">
              <w:rPr>
                <w:sz w:val="20"/>
                <w:szCs w:val="30"/>
              </w:rPr>
              <w:t>16.4%</w:t>
            </w:r>
          </w:p>
        </w:tc>
        <w:tc>
          <w:tcPr>
            <w:tcW w:w="1910" w:type="dxa"/>
            <w:tcBorders>
              <w:top w:val="nil"/>
              <w:left w:val="nil"/>
              <w:bottom w:val="nil"/>
              <w:right w:val="nil"/>
            </w:tcBorders>
            <w:shd w:val="clear" w:color="auto" w:fill="FFFFFF"/>
          </w:tcPr>
          <w:p w14:paraId="2555D5E2" w14:textId="77777777" w:rsidR="00BF6111" w:rsidRPr="00776202" w:rsidRDefault="00BF6111" w:rsidP="00BF6111">
            <w:pPr>
              <w:spacing w:before="120"/>
              <w:ind w:right="680" w:firstLine="0"/>
              <w:jc w:val="right"/>
              <w:rPr>
                <w:sz w:val="20"/>
              </w:rPr>
            </w:pPr>
            <w:r w:rsidRPr="00776202">
              <w:rPr>
                <w:sz w:val="20"/>
                <w:szCs w:val="30"/>
              </w:rPr>
              <w:t>6.5%</w:t>
            </w:r>
          </w:p>
        </w:tc>
      </w:tr>
      <w:tr w:rsidR="00BF6111" w:rsidRPr="00776202" w14:paraId="152B1E8A" w14:textId="77777777">
        <w:tblPrEx>
          <w:tblCellMar>
            <w:top w:w="0" w:type="dxa"/>
            <w:bottom w:w="0" w:type="dxa"/>
          </w:tblCellMar>
        </w:tblPrEx>
        <w:tc>
          <w:tcPr>
            <w:tcW w:w="1910" w:type="dxa"/>
            <w:tcBorders>
              <w:top w:val="nil"/>
              <w:left w:val="single" w:sz="6" w:space="0" w:color="auto"/>
              <w:right w:val="nil"/>
            </w:tcBorders>
            <w:shd w:val="clear" w:color="auto" w:fill="FFFFFF"/>
          </w:tcPr>
          <w:p w14:paraId="7E5B67E2" w14:textId="77777777" w:rsidR="00BF6111" w:rsidRPr="00776202" w:rsidRDefault="00BF6111" w:rsidP="00BF6111">
            <w:pPr>
              <w:spacing w:before="120"/>
              <w:ind w:firstLine="0"/>
              <w:jc w:val="center"/>
              <w:rPr>
                <w:sz w:val="20"/>
              </w:rPr>
            </w:pPr>
            <w:r w:rsidRPr="00776202">
              <w:rPr>
                <w:sz w:val="20"/>
                <w:szCs w:val="30"/>
              </w:rPr>
              <w:t>1971</w:t>
            </w:r>
          </w:p>
        </w:tc>
        <w:tc>
          <w:tcPr>
            <w:tcW w:w="1910" w:type="dxa"/>
            <w:tcBorders>
              <w:top w:val="nil"/>
              <w:left w:val="nil"/>
              <w:right w:val="nil"/>
            </w:tcBorders>
            <w:shd w:val="clear" w:color="auto" w:fill="FFFFFF"/>
          </w:tcPr>
          <w:p w14:paraId="13AD3DC5" w14:textId="77777777" w:rsidR="00BF6111" w:rsidRPr="00776202" w:rsidRDefault="00BF6111" w:rsidP="00BF6111">
            <w:pPr>
              <w:spacing w:before="120"/>
              <w:ind w:right="500" w:firstLine="0"/>
              <w:jc w:val="right"/>
              <w:rPr>
                <w:sz w:val="20"/>
              </w:rPr>
            </w:pPr>
            <w:r>
              <w:rPr>
                <w:sz w:val="20"/>
                <w:szCs w:val="30"/>
              </w:rPr>
              <w:t>1</w:t>
            </w:r>
            <w:r w:rsidRPr="00776202">
              <w:rPr>
                <w:sz w:val="20"/>
                <w:szCs w:val="30"/>
              </w:rPr>
              <w:t>l.5</w:t>
            </w:r>
            <w:r>
              <w:rPr>
                <w:sz w:val="20"/>
                <w:szCs w:val="30"/>
              </w:rPr>
              <w:t>%</w:t>
            </w:r>
          </w:p>
        </w:tc>
        <w:tc>
          <w:tcPr>
            <w:tcW w:w="1910" w:type="dxa"/>
            <w:tcBorders>
              <w:top w:val="nil"/>
              <w:left w:val="nil"/>
              <w:right w:val="nil"/>
            </w:tcBorders>
            <w:shd w:val="clear" w:color="auto" w:fill="FFFFFF"/>
          </w:tcPr>
          <w:p w14:paraId="78275AFF" w14:textId="77777777" w:rsidR="00BF6111" w:rsidRPr="00776202" w:rsidRDefault="00BF6111" w:rsidP="00BF6111">
            <w:pPr>
              <w:spacing w:before="120"/>
              <w:ind w:right="30" w:firstLine="0"/>
              <w:jc w:val="center"/>
              <w:rPr>
                <w:sz w:val="20"/>
              </w:rPr>
            </w:pPr>
            <w:r w:rsidRPr="00776202">
              <w:rPr>
                <w:sz w:val="20"/>
                <w:szCs w:val="30"/>
              </w:rPr>
              <w:t>13.3%</w:t>
            </w:r>
          </w:p>
        </w:tc>
        <w:tc>
          <w:tcPr>
            <w:tcW w:w="1910" w:type="dxa"/>
            <w:tcBorders>
              <w:top w:val="nil"/>
              <w:left w:val="nil"/>
              <w:right w:val="nil"/>
            </w:tcBorders>
            <w:shd w:val="clear" w:color="auto" w:fill="FFFFFF"/>
          </w:tcPr>
          <w:p w14:paraId="18DADDD4" w14:textId="77777777" w:rsidR="00BF6111" w:rsidRPr="00776202" w:rsidRDefault="00BF6111" w:rsidP="00BF6111">
            <w:pPr>
              <w:spacing w:before="120"/>
              <w:ind w:firstLine="0"/>
              <w:jc w:val="center"/>
              <w:rPr>
                <w:sz w:val="20"/>
              </w:rPr>
            </w:pPr>
            <w:r w:rsidRPr="00776202">
              <w:rPr>
                <w:sz w:val="20"/>
                <w:szCs w:val="30"/>
              </w:rPr>
              <w:t>11.3%</w:t>
            </w:r>
          </w:p>
        </w:tc>
        <w:tc>
          <w:tcPr>
            <w:tcW w:w="1910" w:type="dxa"/>
            <w:tcBorders>
              <w:top w:val="nil"/>
              <w:left w:val="nil"/>
              <w:right w:val="nil"/>
            </w:tcBorders>
            <w:shd w:val="clear" w:color="auto" w:fill="FFFFFF"/>
          </w:tcPr>
          <w:p w14:paraId="1F7CC4CA" w14:textId="77777777" w:rsidR="00BF6111" w:rsidRPr="00776202" w:rsidRDefault="00BF6111" w:rsidP="00BF6111">
            <w:pPr>
              <w:spacing w:before="120"/>
              <w:ind w:right="690" w:firstLine="0"/>
              <w:jc w:val="right"/>
              <w:rPr>
                <w:sz w:val="20"/>
              </w:rPr>
            </w:pPr>
            <w:r w:rsidRPr="00776202">
              <w:rPr>
                <w:sz w:val="20"/>
                <w:szCs w:val="30"/>
              </w:rPr>
              <w:t>7.6%</w:t>
            </w:r>
          </w:p>
        </w:tc>
        <w:tc>
          <w:tcPr>
            <w:tcW w:w="1910" w:type="dxa"/>
            <w:tcBorders>
              <w:top w:val="nil"/>
              <w:left w:val="nil"/>
              <w:right w:val="nil"/>
            </w:tcBorders>
            <w:shd w:val="clear" w:color="auto" w:fill="FFFFFF"/>
          </w:tcPr>
          <w:p w14:paraId="10964AC2" w14:textId="77777777" w:rsidR="00BF6111" w:rsidRPr="00776202" w:rsidRDefault="00BF6111" w:rsidP="00BF6111">
            <w:pPr>
              <w:spacing w:before="120"/>
              <w:ind w:right="530" w:firstLine="0"/>
              <w:jc w:val="right"/>
              <w:rPr>
                <w:sz w:val="20"/>
              </w:rPr>
            </w:pPr>
            <w:r w:rsidRPr="00776202">
              <w:rPr>
                <w:sz w:val="20"/>
                <w:szCs w:val="30"/>
              </w:rPr>
              <w:t>6.1%*</w:t>
            </w:r>
          </w:p>
        </w:tc>
        <w:tc>
          <w:tcPr>
            <w:tcW w:w="1910" w:type="dxa"/>
            <w:tcBorders>
              <w:top w:val="nil"/>
              <w:left w:val="nil"/>
              <w:right w:val="nil"/>
            </w:tcBorders>
            <w:shd w:val="clear" w:color="auto" w:fill="FFFFFF"/>
          </w:tcPr>
          <w:p w14:paraId="70BEB1FD" w14:textId="77777777" w:rsidR="00BF6111" w:rsidRPr="00776202" w:rsidRDefault="00BF6111" w:rsidP="00BF6111">
            <w:pPr>
              <w:spacing w:before="120"/>
              <w:ind w:right="500" w:firstLine="0"/>
              <w:jc w:val="right"/>
              <w:rPr>
                <w:sz w:val="20"/>
              </w:rPr>
            </w:pPr>
            <w:r w:rsidRPr="00776202">
              <w:rPr>
                <w:sz w:val="20"/>
                <w:szCs w:val="30"/>
              </w:rPr>
              <w:t>5.5%</w:t>
            </w:r>
          </w:p>
        </w:tc>
        <w:tc>
          <w:tcPr>
            <w:tcW w:w="1910" w:type="dxa"/>
            <w:tcBorders>
              <w:top w:val="nil"/>
              <w:left w:val="nil"/>
              <w:right w:val="nil"/>
            </w:tcBorders>
            <w:shd w:val="clear" w:color="auto" w:fill="FFFFFF"/>
          </w:tcPr>
          <w:p w14:paraId="5EBF3BFB" w14:textId="77777777" w:rsidR="00BF6111" w:rsidRPr="00776202" w:rsidRDefault="00BF6111" w:rsidP="00BF6111">
            <w:pPr>
              <w:spacing w:before="120"/>
              <w:ind w:right="590" w:firstLine="0"/>
              <w:jc w:val="right"/>
              <w:rPr>
                <w:sz w:val="20"/>
              </w:rPr>
            </w:pPr>
            <w:r w:rsidRPr="00776202">
              <w:rPr>
                <w:sz w:val="20"/>
                <w:szCs w:val="30"/>
              </w:rPr>
              <w:t>13.3%</w:t>
            </w:r>
          </w:p>
        </w:tc>
        <w:tc>
          <w:tcPr>
            <w:tcW w:w="1910" w:type="dxa"/>
            <w:tcBorders>
              <w:top w:val="nil"/>
              <w:left w:val="nil"/>
              <w:right w:val="nil"/>
            </w:tcBorders>
            <w:shd w:val="clear" w:color="auto" w:fill="FFFFFF"/>
          </w:tcPr>
          <w:p w14:paraId="696CFCCC" w14:textId="77777777" w:rsidR="00BF6111" w:rsidRPr="00776202" w:rsidRDefault="00BF6111" w:rsidP="00BF6111">
            <w:pPr>
              <w:spacing w:before="120"/>
              <w:ind w:right="680" w:firstLine="0"/>
              <w:jc w:val="right"/>
              <w:rPr>
                <w:sz w:val="20"/>
              </w:rPr>
            </w:pPr>
            <w:r w:rsidRPr="00776202">
              <w:rPr>
                <w:sz w:val="20"/>
                <w:szCs w:val="30"/>
              </w:rPr>
              <w:t>5.4%</w:t>
            </w:r>
          </w:p>
        </w:tc>
      </w:tr>
      <w:tr w:rsidR="00BF6111" w:rsidRPr="00776202" w14:paraId="1E32B4AB" w14:textId="77777777">
        <w:tblPrEx>
          <w:tblCellMar>
            <w:top w:w="0" w:type="dxa"/>
            <w:bottom w:w="0" w:type="dxa"/>
          </w:tblCellMar>
        </w:tblPrEx>
        <w:tc>
          <w:tcPr>
            <w:tcW w:w="1910" w:type="dxa"/>
            <w:tcBorders>
              <w:top w:val="nil"/>
              <w:left w:val="single" w:sz="6" w:space="0" w:color="auto"/>
              <w:bottom w:val="single" w:sz="12" w:space="0" w:color="auto"/>
              <w:right w:val="nil"/>
            </w:tcBorders>
            <w:shd w:val="clear" w:color="auto" w:fill="FFFFFF"/>
          </w:tcPr>
          <w:p w14:paraId="323F5459" w14:textId="77777777" w:rsidR="00BF6111" w:rsidRPr="00776202" w:rsidRDefault="00BF6111" w:rsidP="00BF6111">
            <w:pPr>
              <w:spacing w:before="120"/>
              <w:ind w:firstLine="0"/>
              <w:jc w:val="center"/>
              <w:rPr>
                <w:sz w:val="20"/>
              </w:rPr>
            </w:pPr>
            <w:r w:rsidRPr="00776202">
              <w:rPr>
                <w:sz w:val="20"/>
                <w:szCs w:val="30"/>
              </w:rPr>
              <w:t>1976</w:t>
            </w:r>
          </w:p>
        </w:tc>
        <w:tc>
          <w:tcPr>
            <w:tcW w:w="1910" w:type="dxa"/>
            <w:tcBorders>
              <w:top w:val="nil"/>
              <w:left w:val="nil"/>
              <w:bottom w:val="single" w:sz="12" w:space="0" w:color="auto"/>
              <w:right w:val="nil"/>
            </w:tcBorders>
            <w:shd w:val="clear" w:color="auto" w:fill="FFFFFF"/>
          </w:tcPr>
          <w:p w14:paraId="4293A75C" w14:textId="77777777" w:rsidR="00BF6111" w:rsidRPr="00776202" w:rsidRDefault="00BF6111" w:rsidP="00BF6111">
            <w:pPr>
              <w:spacing w:before="120"/>
              <w:ind w:right="500" w:firstLine="0"/>
              <w:jc w:val="right"/>
              <w:rPr>
                <w:sz w:val="20"/>
              </w:rPr>
            </w:pPr>
            <w:r w:rsidRPr="00776202">
              <w:rPr>
                <w:sz w:val="20"/>
                <w:szCs w:val="30"/>
              </w:rPr>
              <w:t>9.7%</w:t>
            </w:r>
          </w:p>
        </w:tc>
        <w:tc>
          <w:tcPr>
            <w:tcW w:w="1910" w:type="dxa"/>
            <w:tcBorders>
              <w:top w:val="nil"/>
              <w:left w:val="nil"/>
              <w:bottom w:val="single" w:sz="12" w:space="0" w:color="auto"/>
              <w:right w:val="nil"/>
            </w:tcBorders>
            <w:shd w:val="clear" w:color="auto" w:fill="FFFFFF"/>
          </w:tcPr>
          <w:p w14:paraId="358843C6" w14:textId="77777777" w:rsidR="00BF6111" w:rsidRPr="00776202" w:rsidRDefault="00BF6111" w:rsidP="00BF6111">
            <w:pPr>
              <w:spacing w:before="120"/>
              <w:ind w:right="30" w:firstLine="0"/>
              <w:jc w:val="center"/>
              <w:rPr>
                <w:sz w:val="20"/>
              </w:rPr>
            </w:pPr>
            <w:r w:rsidRPr="00776202">
              <w:rPr>
                <w:sz w:val="20"/>
                <w:szCs w:val="30"/>
              </w:rPr>
              <w:t>12.8%</w:t>
            </w:r>
          </w:p>
        </w:tc>
        <w:tc>
          <w:tcPr>
            <w:tcW w:w="1910" w:type="dxa"/>
            <w:tcBorders>
              <w:top w:val="nil"/>
              <w:left w:val="nil"/>
              <w:bottom w:val="single" w:sz="12" w:space="0" w:color="auto"/>
              <w:right w:val="nil"/>
            </w:tcBorders>
            <w:shd w:val="clear" w:color="auto" w:fill="FFFFFF"/>
          </w:tcPr>
          <w:p w14:paraId="479CC41E" w14:textId="77777777" w:rsidR="00BF6111" w:rsidRPr="00776202" w:rsidRDefault="00BF6111" w:rsidP="00BF6111">
            <w:pPr>
              <w:spacing w:before="120"/>
              <w:ind w:firstLine="0"/>
              <w:jc w:val="center"/>
              <w:rPr>
                <w:sz w:val="20"/>
              </w:rPr>
            </w:pPr>
            <w:r w:rsidRPr="00776202">
              <w:rPr>
                <w:sz w:val="20"/>
                <w:szCs w:val="30"/>
              </w:rPr>
              <w:t>11.2%</w:t>
            </w:r>
          </w:p>
        </w:tc>
        <w:tc>
          <w:tcPr>
            <w:tcW w:w="1910" w:type="dxa"/>
            <w:tcBorders>
              <w:top w:val="nil"/>
              <w:left w:val="nil"/>
              <w:bottom w:val="single" w:sz="12" w:space="0" w:color="auto"/>
              <w:right w:val="nil"/>
            </w:tcBorders>
            <w:shd w:val="clear" w:color="auto" w:fill="FFFFFF"/>
          </w:tcPr>
          <w:p w14:paraId="641C8DC9" w14:textId="77777777" w:rsidR="00BF6111" w:rsidRPr="00776202" w:rsidRDefault="00BF6111" w:rsidP="00BF6111">
            <w:pPr>
              <w:spacing w:before="120"/>
              <w:ind w:right="690" w:firstLine="0"/>
              <w:jc w:val="right"/>
              <w:rPr>
                <w:sz w:val="20"/>
              </w:rPr>
            </w:pPr>
            <w:r w:rsidRPr="00776202">
              <w:rPr>
                <w:sz w:val="20"/>
                <w:szCs w:val="30"/>
              </w:rPr>
              <w:t>5.8%</w:t>
            </w:r>
          </w:p>
        </w:tc>
        <w:tc>
          <w:tcPr>
            <w:tcW w:w="1910" w:type="dxa"/>
            <w:tcBorders>
              <w:top w:val="nil"/>
              <w:left w:val="nil"/>
              <w:bottom w:val="single" w:sz="12" w:space="0" w:color="auto"/>
              <w:right w:val="nil"/>
            </w:tcBorders>
            <w:shd w:val="clear" w:color="auto" w:fill="FFFFFF"/>
          </w:tcPr>
          <w:p w14:paraId="36783E86" w14:textId="77777777" w:rsidR="00BF6111" w:rsidRPr="00776202" w:rsidRDefault="00BF6111" w:rsidP="00BF6111">
            <w:pPr>
              <w:spacing w:before="120"/>
              <w:ind w:right="530" w:firstLine="0"/>
              <w:jc w:val="right"/>
              <w:rPr>
                <w:sz w:val="20"/>
              </w:rPr>
            </w:pPr>
            <w:r w:rsidRPr="00776202">
              <w:rPr>
                <w:sz w:val="20"/>
                <w:szCs w:val="30"/>
              </w:rPr>
              <w:t>4.8%**</w:t>
            </w:r>
          </w:p>
        </w:tc>
        <w:tc>
          <w:tcPr>
            <w:tcW w:w="1910" w:type="dxa"/>
            <w:tcBorders>
              <w:top w:val="nil"/>
              <w:left w:val="nil"/>
              <w:bottom w:val="single" w:sz="12" w:space="0" w:color="auto"/>
              <w:right w:val="nil"/>
            </w:tcBorders>
            <w:shd w:val="clear" w:color="auto" w:fill="FFFFFF"/>
          </w:tcPr>
          <w:p w14:paraId="3E0360BD" w14:textId="77777777" w:rsidR="00BF6111" w:rsidRPr="00776202" w:rsidRDefault="00BF6111" w:rsidP="00BF6111">
            <w:pPr>
              <w:spacing w:before="120"/>
              <w:ind w:right="500" w:firstLine="0"/>
              <w:jc w:val="right"/>
              <w:rPr>
                <w:sz w:val="20"/>
              </w:rPr>
            </w:pPr>
            <w:r w:rsidRPr="00776202">
              <w:rPr>
                <w:sz w:val="20"/>
                <w:szCs w:val="30"/>
              </w:rPr>
              <w:t>5.8%</w:t>
            </w:r>
          </w:p>
        </w:tc>
        <w:tc>
          <w:tcPr>
            <w:tcW w:w="1910" w:type="dxa"/>
            <w:tcBorders>
              <w:top w:val="nil"/>
              <w:left w:val="nil"/>
              <w:bottom w:val="single" w:sz="12" w:space="0" w:color="auto"/>
              <w:right w:val="nil"/>
            </w:tcBorders>
            <w:shd w:val="clear" w:color="auto" w:fill="FFFFFF"/>
          </w:tcPr>
          <w:p w14:paraId="22A30622" w14:textId="77777777" w:rsidR="00BF6111" w:rsidRPr="00776202" w:rsidRDefault="00BF6111" w:rsidP="00BF6111">
            <w:pPr>
              <w:spacing w:before="120"/>
              <w:ind w:right="590" w:firstLine="0"/>
              <w:jc w:val="right"/>
              <w:rPr>
                <w:sz w:val="20"/>
              </w:rPr>
            </w:pPr>
            <w:r w:rsidRPr="00776202">
              <w:rPr>
                <w:sz w:val="20"/>
                <w:szCs w:val="30"/>
              </w:rPr>
              <w:t>10.9%</w:t>
            </w:r>
          </w:p>
        </w:tc>
        <w:tc>
          <w:tcPr>
            <w:tcW w:w="1910" w:type="dxa"/>
            <w:tcBorders>
              <w:top w:val="nil"/>
              <w:left w:val="nil"/>
              <w:bottom w:val="single" w:sz="12" w:space="0" w:color="auto"/>
              <w:right w:val="nil"/>
            </w:tcBorders>
            <w:shd w:val="clear" w:color="auto" w:fill="FFFFFF"/>
          </w:tcPr>
          <w:p w14:paraId="632F072A" w14:textId="77777777" w:rsidR="00BF6111" w:rsidRPr="00776202" w:rsidRDefault="00BF6111" w:rsidP="00BF6111">
            <w:pPr>
              <w:spacing w:before="120"/>
              <w:ind w:right="680" w:firstLine="0"/>
              <w:jc w:val="right"/>
              <w:rPr>
                <w:sz w:val="20"/>
              </w:rPr>
            </w:pPr>
            <w:r w:rsidRPr="00776202">
              <w:rPr>
                <w:sz w:val="20"/>
                <w:szCs w:val="30"/>
              </w:rPr>
              <w:t>5.1%</w:t>
            </w:r>
          </w:p>
        </w:tc>
      </w:tr>
    </w:tbl>
    <w:p w14:paraId="1A49D8DE" w14:textId="77777777" w:rsidR="00BF6111" w:rsidRPr="00B70FC8" w:rsidRDefault="00BF6111" w:rsidP="00BF6111">
      <w:pPr>
        <w:spacing w:before="120"/>
        <w:ind w:firstLine="0"/>
        <w:rPr>
          <w:sz w:val="20"/>
        </w:rPr>
      </w:pPr>
      <w:r w:rsidRPr="00B70FC8">
        <w:rPr>
          <w:sz w:val="20"/>
          <w:szCs w:val="32"/>
        </w:rPr>
        <w:t>*</w:t>
      </w:r>
      <w:r>
        <w:rPr>
          <w:sz w:val="20"/>
          <w:szCs w:val="32"/>
        </w:rPr>
        <w:tab/>
      </w:r>
      <w:r w:rsidRPr="00B70FC8">
        <w:rPr>
          <w:iCs/>
          <w:sz w:val="20"/>
          <w:szCs w:val="32"/>
        </w:rPr>
        <w:t xml:space="preserve">OPDQ,   Profil de  l'Est du </w:t>
      </w:r>
      <w:r>
        <w:rPr>
          <w:iCs/>
          <w:sz w:val="20"/>
          <w:szCs w:val="32"/>
        </w:rPr>
        <w:t>Québec</w:t>
      </w:r>
      <w:r w:rsidRPr="00B70FC8">
        <w:rPr>
          <w:sz w:val="20"/>
          <w:szCs w:val="32"/>
        </w:rPr>
        <w:t xml:space="preserve">, </w:t>
      </w:r>
      <w:r w:rsidRPr="00B70FC8">
        <w:rPr>
          <w:iCs/>
          <w:sz w:val="20"/>
          <w:szCs w:val="32"/>
        </w:rPr>
        <w:t>p. 73</w:t>
      </w:r>
      <w:r>
        <w:rPr>
          <w:iCs/>
          <w:sz w:val="20"/>
          <w:szCs w:val="32"/>
        </w:rPr>
        <w:t>.</w:t>
      </w:r>
    </w:p>
    <w:p w14:paraId="1E1180D6" w14:textId="77777777" w:rsidR="00BF6111" w:rsidRPr="00B70FC8" w:rsidRDefault="00BF6111" w:rsidP="00BF6111">
      <w:pPr>
        <w:ind w:firstLine="0"/>
        <w:rPr>
          <w:sz w:val="20"/>
        </w:rPr>
      </w:pPr>
      <w:r w:rsidRPr="00B70FC8">
        <w:rPr>
          <w:sz w:val="20"/>
          <w:szCs w:val="32"/>
        </w:rPr>
        <w:t>**</w:t>
      </w:r>
      <w:r>
        <w:rPr>
          <w:sz w:val="20"/>
          <w:szCs w:val="32"/>
        </w:rPr>
        <w:tab/>
      </w:r>
      <w:r w:rsidRPr="00B70FC8">
        <w:rPr>
          <w:iCs/>
          <w:sz w:val="20"/>
          <w:szCs w:val="32"/>
        </w:rPr>
        <w:t>OPDQ,  Les caractéristiques sectorielles inter-régionales</w:t>
      </w:r>
      <w:r w:rsidRPr="00B70FC8">
        <w:rPr>
          <w:iCs/>
          <w:sz w:val="20"/>
          <w:szCs w:val="32"/>
          <w:vertAlign w:val="subscript"/>
        </w:rPr>
        <w:t>t</w:t>
      </w:r>
      <w:r w:rsidRPr="00B70FC8">
        <w:rPr>
          <w:iCs/>
          <w:sz w:val="20"/>
          <w:szCs w:val="32"/>
        </w:rPr>
        <w:t xml:space="preserve">  Cahier </w:t>
      </w:r>
      <w:r w:rsidRPr="00B70FC8">
        <w:rPr>
          <w:iCs/>
          <w:sz w:val="20"/>
          <w:szCs w:val="32"/>
          <w:lang w:val="en-US"/>
        </w:rPr>
        <w:t xml:space="preserve">II, </w:t>
      </w:r>
      <w:r w:rsidRPr="00B70FC8">
        <w:rPr>
          <w:iCs/>
          <w:sz w:val="20"/>
          <w:szCs w:val="32"/>
        </w:rPr>
        <w:t>Le</w:t>
      </w:r>
      <w:r>
        <w:rPr>
          <w:iCs/>
          <w:sz w:val="20"/>
          <w:szCs w:val="32"/>
        </w:rPr>
        <w:t>s</w:t>
      </w:r>
      <w:r w:rsidRPr="00B70FC8">
        <w:rPr>
          <w:iCs/>
          <w:sz w:val="20"/>
          <w:szCs w:val="32"/>
        </w:rPr>
        <w:t xml:space="preserve"> ressources,  1976, p. 41</w:t>
      </w:r>
    </w:p>
    <w:p w14:paraId="20885076" w14:textId="77777777" w:rsidR="00BF6111" w:rsidRDefault="00BF6111" w:rsidP="00BF6111">
      <w:pPr>
        <w:ind w:firstLine="0"/>
      </w:pPr>
    </w:p>
    <w:p w14:paraId="2883739E" w14:textId="77777777" w:rsidR="00BF6111" w:rsidRDefault="00BF6111" w:rsidP="00BF6111">
      <w:pPr>
        <w:spacing w:before="120" w:after="120"/>
        <w:jc w:val="both"/>
      </w:pPr>
    </w:p>
    <w:sectPr w:rsidR="00BF6111" w:rsidSect="00BF6111">
      <w:pgSz w:w="2016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72926" w14:textId="77777777" w:rsidR="004536C1" w:rsidRDefault="004536C1">
      <w:r>
        <w:separator/>
      </w:r>
    </w:p>
  </w:endnote>
  <w:endnote w:type="continuationSeparator" w:id="0">
    <w:p w14:paraId="21375369" w14:textId="77777777" w:rsidR="004536C1" w:rsidRDefault="0045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F23E4" w14:textId="77777777" w:rsidR="004536C1" w:rsidRDefault="004536C1">
      <w:pPr>
        <w:ind w:firstLine="0"/>
      </w:pPr>
      <w:r>
        <w:separator/>
      </w:r>
    </w:p>
  </w:footnote>
  <w:footnote w:type="continuationSeparator" w:id="0">
    <w:p w14:paraId="14EA43C5" w14:textId="77777777" w:rsidR="004536C1" w:rsidRDefault="004536C1">
      <w:pPr>
        <w:ind w:firstLine="0"/>
      </w:pPr>
      <w:r>
        <w:separator/>
      </w:r>
    </w:p>
  </w:footnote>
  <w:footnote w:id="1">
    <w:p w14:paraId="7523AC21"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Amin, S., </w:t>
      </w:r>
      <w:r w:rsidRPr="00900836">
        <w:rPr>
          <w:i/>
        </w:rPr>
        <w:t>L'Économie du Maghreb</w:t>
      </w:r>
      <w:r w:rsidRPr="00831D0D">
        <w:rPr>
          <w:lang w:eastAsia="fr-FR" w:bidi="fr-FR"/>
        </w:rPr>
        <w:t>, Éditions de Minuit, Paris, 1965.</w:t>
      </w:r>
    </w:p>
  </w:footnote>
  <w:footnote w:id="2">
    <w:p w14:paraId="748F58C2"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Chaliand, G. et Minces, J., </w:t>
      </w:r>
      <w:r w:rsidRPr="00900836">
        <w:rPr>
          <w:i/>
        </w:rPr>
        <w:t>L’Algérie indépendante</w:t>
      </w:r>
      <w:r w:rsidRPr="00831D0D">
        <w:t>,</w:t>
      </w:r>
      <w:r w:rsidRPr="00831D0D">
        <w:rPr>
          <w:lang w:eastAsia="fr-FR" w:bidi="fr-FR"/>
        </w:rPr>
        <w:t xml:space="preserve"> Maspéro, 1972, p. 67.</w:t>
      </w:r>
    </w:p>
  </w:footnote>
  <w:footnote w:id="3">
    <w:p w14:paraId="3A4D0489" w14:textId="77777777" w:rsidR="00BF6111" w:rsidRDefault="00BF6111" w:rsidP="00BF6111">
      <w:pPr>
        <w:pStyle w:val="Notedebasdepage"/>
      </w:pPr>
      <w:r>
        <w:rPr>
          <w:rStyle w:val="Appelnotedebasdep"/>
        </w:rPr>
        <w:footnoteRef/>
      </w:r>
      <w:r>
        <w:t xml:space="preserve"> </w:t>
      </w:r>
      <w:r>
        <w:tab/>
      </w:r>
      <w:r w:rsidRPr="00900836">
        <w:rPr>
          <w:i/>
        </w:rPr>
        <w:t>Ibid</w:t>
      </w:r>
      <w:r w:rsidRPr="00831D0D">
        <w:t>.</w:t>
      </w:r>
      <w:r w:rsidRPr="00831D0D">
        <w:rPr>
          <w:lang w:eastAsia="fr-FR" w:bidi="fr-FR"/>
        </w:rPr>
        <w:t>, p. 73.</w:t>
      </w:r>
    </w:p>
  </w:footnote>
  <w:footnote w:id="4">
    <w:p w14:paraId="37B3D190"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Minces, J., </w:t>
      </w:r>
      <w:r w:rsidRPr="00900836">
        <w:rPr>
          <w:i/>
        </w:rPr>
        <w:t>L'Autogestion industrielle en Algérie</w:t>
      </w:r>
      <w:r w:rsidRPr="00831D0D">
        <w:t>,</w:t>
      </w:r>
      <w:r w:rsidRPr="00831D0D">
        <w:rPr>
          <w:lang w:eastAsia="fr-FR" w:bidi="fr-FR"/>
        </w:rPr>
        <w:t xml:space="preserve"> Éditions o</w:t>
      </w:r>
      <w:r w:rsidRPr="00831D0D">
        <w:rPr>
          <w:lang w:eastAsia="fr-FR" w:bidi="fr-FR"/>
        </w:rPr>
        <w:t>u</w:t>
      </w:r>
      <w:r w:rsidRPr="00831D0D">
        <w:rPr>
          <w:lang w:eastAsia="fr-FR" w:bidi="fr-FR"/>
        </w:rPr>
        <w:t>vriers, 196 ?.</w:t>
      </w:r>
    </w:p>
  </w:footnote>
  <w:footnote w:id="5">
    <w:p w14:paraId="087B5A55"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Chaliand, G., </w:t>
      </w:r>
      <w:r w:rsidRPr="00900836">
        <w:rPr>
          <w:i/>
        </w:rPr>
        <w:t>op. cit</w:t>
      </w:r>
      <w:r w:rsidRPr="00831D0D">
        <w:t>.,</w:t>
      </w:r>
      <w:r w:rsidRPr="00831D0D">
        <w:rPr>
          <w:lang w:eastAsia="fr-FR" w:bidi="fr-FR"/>
        </w:rPr>
        <w:t xml:space="preserve"> p. 92.</w:t>
      </w:r>
    </w:p>
  </w:footnote>
  <w:footnote w:id="6">
    <w:p w14:paraId="7F451A42" w14:textId="77777777" w:rsidR="00BF6111" w:rsidRDefault="00BF6111" w:rsidP="00BF6111">
      <w:pPr>
        <w:pStyle w:val="Notedebasdepage"/>
      </w:pPr>
      <w:r>
        <w:rPr>
          <w:rStyle w:val="Appelnotedebasdep"/>
        </w:rPr>
        <w:footnoteRef/>
      </w:r>
      <w:r>
        <w:t xml:space="preserve"> </w:t>
      </w:r>
      <w:r>
        <w:tab/>
      </w:r>
      <w:r w:rsidRPr="00831D0D">
        <w:rPr>
          <w:lang w:eastAsia="fr-FR" w:bidi="fr-FR"/>
        </w:rPr>
        <w:t>Destanne de Bemis, c</w:t>
      </w:r>
      <w:r w:rsidRPr="00831D0D">
        <w:rPr>
          <w:lang w:eastAsia="fr-FR" w:bidi="fr-FR"/>
        </w:rPr>
        <w:t>a</w:t>
      </w:r>
      <w:r w:rsidRPr="00831D0D">
        <w:rPr>
          <w:lang w:eastAsia="fr-FR" w:bidi="fr-FR"/>
        </w:rPr>
        <w:t>hiers de l’ESEA, n°3-4, 1966.</w:t>
      </w:r>
    </w:p>
  </w:footnote>
  <w:footnote w:id="7">
    <w:p w14:paraId="190D5CB3" w14:textId="77777777" w:rsidR="00BF6111" w:rsidRDefault="00BF6111" w:rsidP="00BF6111">
      <w:pPr>
        <w:pStyle w:val="Notedebasdepage"/>
      </w:pPr>
      <w:r>
        <w:rPr>
          <w:rStyle w:val="Appelnotedebasdep"/>
        </w:rPr>
        <w:footnoteRef/>
      </w:r>
      <w:r>
        <w:t xml:space="preserve"> </w:t>
      </w:r>
      <w:r>
        <w:tab/>
      </w:r>
      <w:r w:rsidRPr="00831D0D">
        <w:rPr>
          <w:lang w:eastAsia="fr-FR" w:bidi="fr-FR"/>
        </w:rPr>
        <w:t>Secrétariat d’État au Plan, Rapports sur le 1</w:t>
      </w:r>
      <w:r w:rsidRPr="00831D0D">
        <w:rPr>
          <w:vertAlign w:val="superscript"/>
          <w:lang w:eastAsia="fr-FR" w:bidi="fr-FR"/>
        </w:rPr>
        <w:t>er</w:t>
      </w:r>
      <w:r w:rsidRPr="00831D0D">
        <w:rPr>
          <w:lang w:eastAsia="fr-FR" w:bidi="fr-FR"/>
        </w:rPr>
        <w:t xml:space="preserve"> plan et le 2</w:t>
      </w:r>
      <w:r w:rsidRPr="00831D0D">
        <w:rPr>
          <w:vertAlign w:val="superscript"/>
          <w:lang w:eastAsia="fr-FR" w:bidi="fr-FR"/>
        </w:rPr>
        <w:t>e</w:t>
      </w:r>
      <w:r w:rsidRPr="00831D0D">
        <w:rPr>
          <w:lang w:eastAsia="fr-FR" w:bidi="fr-FR"/>
        </w:rPr>
        <w:t xml:space="preserve"> plan quadrie</w:t>
      </w:r>
      <w:r w:rsidRPr="00831D0D">
        <w:rPr>
          <w:lang w:eastAsia="fr-FR" w:bidi="fr-FR"/>
        </w:rPr>
        <w:t>n</w:t>
      </w:r>
      <w:r w:rsidRPr="00831D0D">
        <w:rPr>
          <w:lang w:eastAsia="fr-FR" w:bidi="fr-FR"/>
        </w:rPr>
        <w:t>nal, Alger, 1970 et 1974.</w:t>
      </w:r>
    </w:p>
  </w:footnote>
  <w:footnote w:id="8">
    <w:p w14:paraId="30AA0948" w14:textId="77777777" w:rsidR="00BF6111" w:rsidRDefault="00BF6111" w:rsidP="00BF6111">
      <w:pPr>
        <w:pStyle w:val="Notedebasdepage"/>
      </w:pPr>
      <w:r>
        <w:rPr>
          <w:rStyle w:val="Appelnotedebasdep"/>
        </w:rPr>
        <w:footnoteRef/>
      </w:r>
      <w:r>
        <w:t xml:space="preserve"> </w:t>
      </w:r>
      <w:r>
        <w:tab/>
      </w:r>
      <w:r w:rsidRPr="00900836">
        <w:rPr>
          <w:i/>
          <w:lang w:eastAsia="fr-FR" w:bidi="fr-FR"/>
        </w:rPr>
        <w:t>Ibid</w:t>
      </w:r>
      <w:r w:rsidRPr="00831D0D">
        <w:rPr>
          <w:lang w:eastAsia="fr-FR" w:bidi="fr-FR"/>
        </w:rPr>
        <w:t>.</w:t>
      </w:r>
    </w:p>
  </w:footnote>
  <w:footnote w:id="9">
    <w:p w14:paraId="0632E939"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Robineau, P., </w:t>
      </w:r>
      <w:r w:rsidRPr="00831D0D">
        <w:t>L'industrialisation de l'Algérie,</w:t>
      </w:r>
      <w:r w:rsidRPr="00831D0D">
        <w:rPr>
          <w:lang w:eastAsia="fr-FR" w:bidi="fr-FR"/>
        </w:rPr>
        <w:t xml:space="preserve"> </w:t>
      </w:r>
      <w:r w:rsidRPr="00900836">
        <w:rPr>
          <w:i/>
          <w:lang w:eastAsia="fr-FR" w:bidi="fr-FR"/>
        </w:rPr>
        <w:t>Le Monde diplomat</w:t>
      </w:r>
      <w:r w:rsidRPr="00900836">
        <w:rPr>
          <w:i/>
          <w:lang w:eastAsia="fr-FR" w:bidi="fr-FR"/>
        </w:rPr>
        <w:t>i</w:t>
      </w:r>
      <w:r w:rsidRPr="00900836">
        <w:rPr>
          <w:i/>
          <w:lang w:eastAsia="fr-FR" w:bidi="fr-FR"/>
        </w:rPr>
        <w:t>que</w:t>
      </w:r>
      <w:r w:rsidRPr="00831D0D">
        <w:rPr>
          <w:lang w:eastAsia="fr-FR" w:bidi="fr-FR"/>
        </w:rPr>
        <w:t>, juin 1978.</w:t>
      </w:r>
    </w:p>
  </w:footnote>
  <w:footnote w:id="10">
    <w:p w14:paraId="6A29EFEB" w14:textId="77777777" w:rsidR="00BF6111" w:rsidRDefault="00BF6111" w:rsidP="00BF6111">
      <w:pPr>
        <w:pStyle w:val="Notedebasdepage"/>
      </w:pPr>
      <w:r>
        <w:rPr>
          <w:rStyle w:val="Appelnotedebasdep"/>
        </w:rPr>
        <w:footnoteRef/>
      </w:r>
      <w:r>
        <w:t xml:space="preserve"> </w:t>
      </w:r>
      <w:r>
        <w:tab/>
      </w:r>
      <w:r w:rsidRPr="00831D0D">
        <w:t xml:space="preserve">Judet, P. </w:t>
      </w:r>
      <w:r w:rsidRPr="00DA580D">
        <w:rPr>
          <w:lang w:eastAsia="fr-FR" w:bidi="fr-FR"/>
        </w:rPr>
        <w:t>L’Économie algérienne et la logique de l'indépenda</w:t>
      </w:r>
      <w:r w:rsidRPr="00DA580D">
        <w:rPr>
          <w:lang w:eastAsia="fr-FR" w:bidi="fr-FR"/>
        </w:rPr>
        <w:t>n</w:t>
      </w:r>
      <w:r w:rsidRPr="00DA580D">
        <w:rPr>
          <w:lang w:eastAsia="fr-FR" w:bidi="fr-FR"/>
        </w:rPr>
        <w:t>ce,</w:t>
      </w:r>
      <w:r w:rsidRPr="00831D0D">
        <w:t xml:space="preserve"> </w:t>
      </w:r>
      <w:r w:rsidRPr="00DA580D">
        <w:t>Le Monde diplomatique,</w:t>
      </w:r>
      <w:r w:rsidRPr="00831D0D">
        <w:t xml:space="preserve"> février 1979.</w:t>
      </w:r>
    </w:p>
  </w:footnote>
  <w:footnote w:id="11">
    <w:p w14:paraId="65E5FDC2"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Judet, P., </w:t>
      </w:r>
      <w:r w:rsidRPr="00900836">
        <w:rPr>
          <w:i/>
        </w:rPr>
        <w:t>op. cit</w:t>
      </w:r>
      <w:r>
        <w:t>.</w:t>
      </w:r>
    </w:p>
  </w:footnote>
  <w:footnote w:id="12">
    <w:p w14:paraId="4344F130"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Dersa, </w:t>
      </w:r>
      <w:r w:rsidRPr="00900836">
        <w:rPr>
          <w:i/>
        </w:rPr>
        <w:t>L'Algérie en d</w:t>
      </w:r>
      <w:r w:rsidRPr="00900836">
        <w:rPr>
          <w:i/>
        </w:rPr>
        <w:t>é</w:t>
      </w:r>
      <w:r w:rsidRPr="00900836">
        <w:rPr>
          <w:i/>
        </w:rPr>
        <w:t>bat</w:t>
      </w:r>
      <w:r w:rsidRPr="00831D0D">
        <w:rPr>
          <w:lang w:eastAsia="fr-FR" w:bidi="fr-FR"/>
        </w:rPr>
        <w:t>, Maspero, 1981, p. 142.</w:t>
      </w:r>
    </w:p>
  </w:footnote>
  <w:footnote w:id="13">
    <w:p w14:paraId="46E5A5FD"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Voir l’article de Audveff W. et Hayab A., </w:t>
      </w:r>
      <w:r w:rsidRPr="00DA580D">
        <w:rPr>
          <w:i/>
          <w:iCs/>
          <w:szCs w:val="28"/>
        </w:rPr>
        <w:t>Les Priorités indu</w:t>
      </w:r>
      <w:r w:rsidRPr="00DA580D">
        <w:rPr>
          <w:i/>
          <w:iCs/>
          <w:szCs w:val="28"/>
        </w:rPr>
        <w:t>s</w:t>
      </w:r>
      <w:r w:rsidRPr="00DA580D">
        <w:rPr>
          <w:i/>
          <w:iCs/>
          <w:szCs w:val="28"/>
        </w:rPr>
        <w:t>trielles de la planification algérienne sont-elles industrialisantes </w:t>
      </w:r>
      <w:r w:rsidRPr="00831D0D">
        <w:t>?,</w:t>
      </w:r>
      <w:r w:rsidRPr="00831D0D">
        <w:rPr>
          <w:lang w:eastAsia="fr-FR" w:bidi="fr-FR"/>
        </w:rPr>
        <w:t xml:space="preserve"> </w:t>
      </w:r>
      <w:r w:rsidRPr="00900836">
        <w:rPr>
          <w:i/>
          <w:lang w:eastAsia="fr-FR" w:bidi="fr-FR"/>
        </w:rPr>
        <w:t>Revue Tiers-Monde</w:t>
      </w:r>
      <w:r w:rsidRPr="00831D0D">
        <w:rPr>
          <w:lang w:eastAsia="fr-FR" w:bidi="fr-FR"/>
        </w:rPr>
        <w:t xml:space="preserve">, t. XIX, Octobre 1978, ainsi que la réponse de Genné M., in la </w:t>
      </w:r>
      <w:r w:rsidRPr="00900836">
        <w:rPr>
          <w:i/>
          <w:lang w:eastAsia="fr-FR" w:bidi="fr-FR"/>
        </w:rPr>
        <w:t>Revue Tiers-Monde</w:t>
      </w:r>
      <w:r w:rsidRPr="00831D0D">
        <w:rPr>
          <w:lang w:eastAsia="fr-FR" w:bidi="fr-FR"/>
        </w:rPr>
        <w:t>, t. XX, n°80, 1979.</w:t>
      </w:r>
    </w:p>
  </w:footnote>
  <w:footnote w:id="14">
    <w:p w14:paraId="731DB5CC"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Voir l’article de P. Judet, </w:t>
      </w:r>
      <w:r w:rsidRPr="00900836">
        <w:rPr>
          <w:i/>
        </w:rPr>
        <w:t>op. cit</w:t>
      </w:r>
      <w:r w:rsidRPr="00831D0D">
        <w:t>.</w:t>
      </w:r>
    </w:p>
  </w:footnote>
  <w:footnote w:id="15">
    <w:p w14:paraId="55D4399C"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Bennamane A., </w:t>
      </w:r>
      <w:r w:rsidRPr="00900836">
        <w:rPr>
          <w:i/>
        </w:rPr>
        <w:t>An Algerian Development Strategy and E</w:t>
      </w:r>
      <w:r w:rsidRPr="00900836">
        <w:rPr>
          <w:i/>
        </w:rPr>
        <w:t>m</w:t>
      </w:r>
      <w:r w:rsidRPr="00900836">
        <w:rPr>
          <w:i/>
        </w:rPr>
        <w:t>ployment Policy</w:t>
      </w:r>
      <w:r w:rsidRPr="00831D0D">
        <w:t>,</w:t>
      </w:r>
      <w:r w:rsidRPr="00831D0D">
        <w:rPr>
          <w:lang w:eastAsia="fr-FR" w:bidi="fr-FR"/>
        </w:rPr>
        <w:t xml:space="preserve"> Center for Development Studies. University College of Swansea, 1980, p. 103.</w:t>
      </w:r>
    </w:p>
  </w:footnote>
  <w:footnote w:id="16">
    <w:p w14:paraId="49B30218" w14:textId="77777777" w:rsidR="00BF6111" w:rsidRDefault="00BF6111" w:rsidP="00BF6111">
      <w:pPr>
        <w:pStyle w:val="Notedebasdepage"/>
      </w:pPr>
      <w:r>
        <w:rPr>
          <w:rStyle w:val="Appelnotedebasdep"/>
        </w:rPr>
        <w:footnoteRef/>
      </w:r>
      <w:r>
        <w:t xml:space="preserve"> </w:t>
      </w:r>
      <w:r>
        <w:tab/>
      </w:r>
      <w:r w:rsidRPr="00831D0D">
        <w:t xml:space="preserve">Rousset, D., </w:t>
      </w:r>
      <w:r w:rsidRPr="00900836">
        <w:rPr>
          <w:lang w:eastAsia="fr-FR" w:bidi="fr-FR"/>
        </w:rPr>
        <w:t>Émigration, paupérisation et développement du capitalisme en A</w:t>
      </w:r>
      <w:r w:rsidRPr="00900836">
        <w:rPr>
          <w:lang w:eastAsia="fr-FR" w:bidi="fr-FR"/>
        </w:rPr>
        <w:t>l</w:t>
      </w:r>
      <w:r w:rsidRPr="00900836">
        <w:rPr>
          <w:lang w:eastAsia="fr-FR" w:bidi="fr-FR"/>
        </w:rPr>
        <w:t>gérie</w:t>
      </w:r>
      <w:r w:rsidRPr="00831D0D">
        <w:rPr>
          <w:lang w:eastAsia="fr-FR" w:bidi="fr-FR"/>
        </w:rPr>
        <w:t xml:space="preserve">, </w:t>
      </w:r>
      <w:r w:rsidRPr="00831D0D">
        <w:t>Contradictions, Bruxelles, 1980, p. 80.</w:t>
      </w:r>
    </w:p>
  </w:footnote>
  <w:footnote w:id="17">
    <w:p w14:paraId="73642630"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Cejetion, </w:t>
      </w:r>
      <w:r w:rsidRPr="00900836">
        <w:rPr>
          <w:i/>
        </w:rPr>
        <w:t>Les Immigrés</w:t>
      </w:r>
      <w:r w:rsidRPr="00831D0D">
        <w:t>,</w:t>
      </w:r>
      <w:r w:rsidRPr="00831D0D">
        <w:rPr>
          <w:lang w:eastAsia="fr-FR" w:bidi="fr-FR"/>
        </w:rPr>
        <w:t xml:space="preserve"> Stuck, Paris 1975.</w:t>
      </w:r>
    </w:p>
  </w:footnote>
  <w:footnote w:id="18">
    <w:p w14:paraId="6419E69D"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Dersa, </w:t>
      </w:r>
      <w:r w:rsidRPr="00900836">
        <w:rPr>
          <w:i/>
        </w:rPr>
        <w:t>op.cit</w:t>
      </w:r>
      <w:r w:rsidRPr="00831D0D">
        <w:t>.,</w:t>
      </w:r>
      <w:r w:rsidRPr="00831D0D">
        <w:rPr>
          <w:lang w:eastAsia="fr-FR" w:bidi="fr-FR"/>
        </w:rPr>
        <w:t xml:space="preserve"> p. 96.</w:t>
      </w:r>
    </w:p>
  </w:footnote>
  <w:footnote w:id="19">
    <w:p w14:paraId="50B0F385"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Berrissad M., </w:t>
      </w:r>
      <w:r w:rsidRPr="00900836">
        <w:rPr>
          <w:i/>
        </w:rPr>
        <w:t>Économie du développement de l’Algérie</w:t>
      </w:r>
      <w:r w:rsidRPr="00831D0D">
        <w:t>,</w:t>
      </w:r>
      <w:r w:rsidRPr="00831D0D">
        <w:rPr>
          <w:lang w:eastAsia="fr-FR" w:bidi="fr-FR"/>
        </w:rPr>
        <w:t xml:space="preserve"> Econom</w:t>
      </w:r>
      <w:r w:rsidRPr="00831D0D">
        <w:rPr>
          <w:lang w:eastAsia="fr-FR" w:bidi="fr-FR"/>
        </w:rPr>
        <w:t>i</w:t>
      </w:r>
      <w:r w:rsidRPr="00831D0D">
        <w:rPr>
          <w:lang w:eastAsia="fr-FR" w:bidi="fr-FR"/>
        </w:rPr>
        <w:t>ca, Paris, 1979, p. 56.</w:t>
      </w:r>
    </w:p>
  </w:footnote>
  <w:footnote w:id="20">
    <w:p w14:paraId="2F7B1108"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Benhouria, T., </w:t>
      </w:r>
      <w:r w:rsidRPr="00900836">
        <w:rPr>
          <w:i/>
        </w:rPr>
        <w:t>L'Écon</w:t>
      </w:r>
      <w:r w:rsidRPr="00900836">
        <w:rPr>
          <w:i/>
        </w:rPr>
        <w:t>o</w:t>
      </w:r>
      <w:r w:rsidRPr="00900836">
        <w:rPr>
          <w:i/>
        </w:rPr>
        <w:t>mie de l'Algérie</w:t>
      </w:r>
      <w:r w:rsidRPr="00831D0D">
        <w:t xml:space="preserve">, </w:t>
      </w:r>
      <w:r w:rsidRPr="00831D0D">
        <w:rPr>
          <w:lang w:eastAsia="fr-FR" w:bidi="fr-FR"/>
        </w:rPr>
        <w:t>Maspero, 1980, p. 322.</w:t>
      </w:r>
    </w:p>
  </w:footnote>
  <w:footnote w:id="21">
    <w:p w14:paraId="1F491FF9" w14:textId="77777777" w:rsidR="00BF6111" w:rsidRDefault="00BF6111" w:rsidP="00BF6111">
      <w:pPr>
        <w:pStyle w:val="Notedebasdepage"/>
      </w:pPr>
      <w:r>
        <w:rPr>
          <w:rStyle w:val="Appelnotedebasdep"/>
        </w:rPr>
        <w:footnoteRef/>
      </w:r>
      <w:r>
        <w:t xml:space="preserve"> </w:t>
      </w:r>
      <w:r>
        <w:tab/>
      </w:r>
      <w:r w:rsidRPr="00831D0D">
        <w:rPr>
          <w:lang w:eastAsia="fr-FR" w:bidi="fr-FR"/>
        </w:rPr>
        <w:t>Revue the Banka, Mo</w:t>
      </w:r>
      <w:r w:rsidRPr="00831D0D">
        <w:rPr>
          <w:lang w:eastAsia="fr-FR" w:bidi="fr-FR"/>
        </w:rPr>
        <w:t>n</w:t>
      </w:r>
      <w:r>
        <w:rPr>
          <w:lang w:eastAsia="fr-FR" w:bidi="fr-FR"/>
        </w:rPr>
        <w:t>tréal, juillet 1980.</w:t>
      </w:r>
    </w:p>
  </w:footnote>
  <w:footnote w:id="22">
    <w:p w14:paraId="535C528C"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Benissad, M. (1979), </w:t>
      </w:r>
      <w:r w:rsidRPr="00900836">
        <w:rPr>
          <w:i/>
        </w:rPr>
        <w:t>op. cit</w:t>
      </w:r>
      <w:r w:rsidRPr="00831D0D">
        <w:t>.,</w:t>
      </w:r>
      <w:r w:rsidRPr="00831D0D">
        <w:rPr>
          <w:lang w:eastAsia="fr-FR" w:bidi="fr-FR"/>
        </w:rPr>
        <w:t xml:space="preserve"> p. 240.</w:t>
      </w:r>
    </w:p>
  </w:footnote>
  <w:footnote w:id="23">
    <w:p w14:paraId="17D79C74"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Judet, P., </w:t>
      </w:r>
      <w:r w:rsidRPr="00900836">
        <w:rPr>
          <w:i/>
        </w:rPr>
        <w:t>op. cit</w:t>
      </w:r>
      <w:r w:rsidRPr="00831D0D">
        <w:t>.</w:t>
      </w:r>
    </w:p>
  </w:footnote>
  <w:footnote w:id="24">
    <w:p w14:paraId="4599CE94" w14:textId="77777777" w:rsidR="00BF6111" w:rsidRDefault="00BF6111" w:rsidP="00BF6111">
      <w:pPr>
        <w:pStyle w:val="Notedebasdepage"/>
      </w:pPr>
      <w:r>
        <w:rPr>
          <w:rStyle w:val="Appelnotedebasdep"/>
        </w:rPr>
        <w:footnoteRef/>
      </w:r>
      <w:r>
        <w:t xml:space="preserve"> </w:t>
      </w:r>
      <w:r>
        <w:tab/>
      </w:r>
      <w:r w:rsidRPr="00831D0D">
        <w:rPr>
          <w:lang w:eastAsia="fr-FR" w:bidi="fr-FR"/>
        </w:rPr>
        <w:t>Discours du ministre de la planification devant l’Assemblée Nati</w:t>
      </w:r>
      <w:r w:rsidRPr="00831D0D">
        <w:rPr>
          <w:lang w:eastAsia="fr-FR" w:bidi="fr-FR"/>
        </w:rPr>
        <w:t>o</w:t>
      </w:r>
      <w:r w:rsidRPr="00831D0D">
        <w:rPr>
          <w:lang w:eastAsia="fr-FR" w:bidi="fr-FR"/>
        </w:rPr>
        <w:t xml:space="preserve">nale, </w:t>
      </w:r>
      <w:r w:rsidRPr="00900836">
        <w:rPr>
          <w:i/>
        </w:rPr>
        <w:t>op. cit</w:t>
      </w:r>
      <w:r w:rsidRPr="00831D0D">
        <w:t>.,</w:t>
      </w:r>
      <w:r>
        <w:t xml:space="preserve"> </w:t>
      </w:r>
      <w:r w:rsidRPr="00831D0D">
        <w:rPr>
          <w:lang w:eastAsia="fr-FR" w:bidi="fr-FR"/>
        </w:rPr>
        <w:t>p. 120.</w:t>
      </w:r>
    </w:p>
  </w:footnote>
  <w:footnote w:id="25">
    <w:p w14:paraId="3896E5B3"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Benissad, M., </w:t>
      </w:r>
      <w:r w:rsidRPr="00900836">
        <w:rPr>
          <w:i/>
        </w:rPr>
        <w:t>Essais d'analyse monétaire</w:t>
      </w:r>
      <w:r w:rsidRPr="00831D0D">
        <w:t>,</w:t>
      </w:r>
      <w:r w:rsidRPr="00831D0D">
        <w:rPr>
          <w:lang w:eastAsia="fr-FR" w:bidi="fr-FR"/>
        </w:rPr>
        <w:t xml:space="preserve"> Office des publications universita</w:t>
      </w:r>
      <w:r w:rsidRPr="00831D0D">
        <w:rPr>
          <w:lang w:eastAsia="fr-FR" w:bidi="fr-FR"/>
        </w:rPr>
        <w:t>i</w:t>
      </w:r>
      <w:r w:rsidRPr="00831D0D">
        <w:rPr>
          <w:lang w:eastAsia="fr-FR" w:bidi="fr-FR"/>
        </w:rPr>
        <w:t>res, Alger, 1980, p. 143.</w:t>
      </w:r>
    </w:p>
  </w:footnote>
  <w:footnote w:id="26">
    <w:p w14:paraId="0FF6C704" w14:textId="77777777" w:rsidR="00BF6111" w:rsidRDefault="00BF6111" w:rsidP="00BF6111">
      <w:pPr>
        <w:pStyle w:val="Notedebasdepage"/>
      </w:pPr>
      <w:r>
        <w:rPr>
          <w:rStyle w:val="Appelnotedebasdep"/>
        </w:rPr>
        <w:footnoteRef/>
      </w:r>
      <w:r>
        <w:t xml:space="preserve"> </w:t>
      </w:r>
      <w:r>
        <w:tab/>
      </w:r>
      <w:r w:rsidRPr="00900836">
        <w:rPr>
          <w:i/>
        </w:rPr>
        <w:t>Ibid</w:t>
      </w:r>
      <w:r w:rsidRPr="00831D0D">
        <w:t>.,</w:t>
      </w:r>
      <w:r w:rsidRPr="00831D0D">
        <w:rPr>
          <w:lang w:eastAsia="fr-FR" w:bidi="fr-FR"/>
        </w:rPr>
        <w:t xml:space="preserve"> p. 148.</w:t>
      </w:r>
    </w:p>
  </w:footnote>
  <w:footnote w:id="27">
    <w:p w14:paraId="093DA6C5"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Dersa, </w:t>
      </w:r>
      <w:r w:rsidRPr="00900836">
        <w:rPr>
          <w:i/>
        </w:rPr>
        <w:t>op. cit</w:t>
      </w:r>
      <w:r w:rsidRPr="00831D0D">
        <w:t>.,</w:t>
      </w:r>
      <w:r w:rsidRPr="00831D0D">
        <w:rPr>
          <w:lang w:eastAsia="fr-FR" w:bidi="fr-FR"/>
        </w:rPr>
        <w:t xml:space="preserve"> p. 112.</w:t>
      </w:r>
    </w:p>
  </w:footnote>
  <w:footnote w:id="28">
    <w:p w14:paraId="1D337D87" w14:textId="77777777" w:rsidR="00BF6111" w:rsidRDefault="00BF6111" w:rsidP="00BF6111">
      <w:pPr>
        <w:pStyle w:val="Notedebasdepage"/>
      </w:pPr>
      <w:r>
        <w:rPr>
          <w:rStyle w:val="Appelnotedebasdep"/>
        </w:rPr>
        <w:footnoteRef/>
      </w:r>
      <w:r>
        <w:t xml:space="preserve"> </w:t>
      </w:r>
      <w:r>
        <w:tab/>
      </w:r>
      <w:r w:rsidRPr="00900836">
        <w:rPr>
          <w:i/>
        </w:rPr>
        <w:t>Ibid</w:t>
      </w:r>
      <w:r w:rsidRPr="00831D0D">
        <w:t>.,</w:t>
      </w:r>
      <w:r w:rsidRPr="00831D0D">
        <w:rPr>
          <w:lang w:eastAsia="fr-FR" w:bidi="fr-FR"/>
        </w:rPr>
        <w:t xml:space="preserve"> p. 219.</w:t>
      </w:r>
    </w:p>
  </w:footnote>
  <w:footnote w:id="29">
    <w:p w14:paraId="5B637317"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Bouzidi, A., </w:t>
      </w:r>
      <w:r w:rsidRPr="000505BA">
        <w:rPr>
          <w:i/>
          <w:iCs/>
          <w:szCs w:val="28"/>
        </w:rPr>
        <w:t>Où en est l’agriculture algérienne </w:t>
      </w:r>
      <w:r w:rsidRPr="00831D0D">
        <w:t>?,</w:t>
      </w:r>
      <w:r w:rsidRPr="00831D0D">
        <w:rPr>
          <w:lang w:eastAsia="fr-FR" w:bidi="fr-FR"/>
        </w:rPr>
        <w:t xml:space="preserve"> </w:t>
      </w:r>
      <w:r w:rsidRPr="00900836">
        <w:rPr>
          <w:i/>
          <w:lang w:eastAsia="fr-FR" w:bidi="fr-FR"/>
        </w:rPr>
        <w:t>RASJEP</w:t>
      </w:r>
      <w:r w:rsidRPr="00831D0D">
        <w:rPr>
          <w:lang w:eastAsia="fr-FR" w:bidi="fr-FR"/>
        </w:rPr>
        <w:t>, vol.</w:t>
      </w:r>
      <w:r>
        <w:rPr>
          <w:lang w:eastAsia="fr-FR" w:bidi="fr-FR"/>
        </w:rPr>
        <w:t> </w:t>
      </w:r>
      <w:r w:rsidRPr="00831D0D">
        <w:rPr>
          <w:lang w:eastAsia="fr-FR" w:bidi="fr-FR"/>
        </w:rPr>
        <w:t>XVII, Septembre 1980, p. 424.</w:t>
      </w:r>
    </w:p>
  </w:footnote>
  <w:footnote w:id="30">
    <w:p w14:paraId="11432B66" w14:textId="77777777" w:rsidR="00BF6111" w:rsidRDefault="00BF6111" w:rsidP="00BF6111">
      <w:pPr>
        <w:pStyle w:val="Notedebasdepage"/>
      </w:pPr>
      <w:r>
        <w:rPr>
          <w:rStyle w:val="Appelnotedebasdep"/>
        </w:rPr>
        <w:footnoteRef/>
      </w:r>
      <w:r>
        <w:t xml:space="preserve"> </w:t>
      </w:r>
      <w:r>
        <w:tab/>
      </w:r>
      <w:r w:rsidRPr="00900836">
        <w:rPr>
          <w:i/>
          <w:lang w:eastAsia="fr-FR" w:bidi="fr-FR"/>
        </w:rPr>
        <w:t>Ibid</w:t>
      </w:r>
      <w:r w:rsidRPr="00831D0D">
        <w:rPr>
          <w:lang w:eastAsia="fr-FR" w:bidi="fr-FR"/>
        </w:rPr>
        <w:t>.</w:t>
      </w:r>
    </w:p>
  </w:footnote>
  <w:footnote w:id="31">
    <w:p w14:paraId="58E4AD10" w14:textId="77777777" w:rsidR="00BF6111" w:rsidRDefault="00BF6111" w:rsidP="00BF6111">
      <w:pPr>
        <w:pStyle w:val="Notedebasdepage"/>
      </w:pPr>
      <w:r>
        <w:rPr>
          <w:rStyle w:val="Appelnotedebasdep"/>
        </w:rPr>
        <w:footnoteRef/>
      </w:r>
      <w:r>
        <w:t xml:space="preserve"> </w:t>
      </w:r>
      <w:r>
        <w:tab/>
      </w:r>
      <w:r w:rsidRPr="00900836">
        <w:rPr>
          <w:i/>
          <w:lang w:eastAsia="fr-FR" w:bidi="fr-FR"/>
        </w:rPr>
        <w:t>Ibid</w:t>
      </w:r>
      <w:r w:rsidRPr="00831D0D">
        <w:rPr>
          <w:lang w:eastAsia="fr-FR" w:bidi="fr-FR"/>
        </w:rPr>
        <w:t>.</w:t>
      </w:r>
    </w:p>
  </w:footnote>
  <w:footnote w:id="32">
    <w:p w14:paraId="57D023D1" w14:textId="77777777" w:rsidR="00BF6111" w:rsidRDefault="00BF6111" w:rsidP="00BF6111">
      <w:pPr>
        <w:pStyle w:val="Notedebasdepage"/>
      </w:pPr>
      <w:r>
        <w:rPr>
          <w:rStyle w:val="Appelnotedebasdep"/>
        </w:rPr>
        <w:footnoteRef/>
      </w:r>
      <w:r>
        <w:t xml:space="preserve"> </w:t>
      </w:r>
      <w:r>
        <w:tab/>
      </w:r>
      <w:r w:rsidRPr="00900836">
        <w:rPr>
          <w:i/>
          <w:lang w:eastAsia="fr-FR" w:bidi="fr-FR"/>
        </w:rPr>
        <w:t>Ibid</w:t>
      </w:r>
      <w:r w:rsidRPr="00831D0D">
        <w:rPr>
          <w:lang w:eastAsia="fr-FR" w:bidi="fr-FR"/>
        </w:rPr>
        <w:t>.</w:t>
      </w:r>
    </w:p>
  </w:footnote>
  <w:footnote w:id="33">
    <w:p w14:paraId="66FADD11"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Kader, A., Lencate C. et Moulin J.J., </w:t>
      </w:r>
      <w:r w:rsidRPr="00900836">
        <w:rPr>
          <w:i/>
        </w:rPr>
        <w:t>La Voie algérienne</w:t>
      </w:r>
      <w:r w:rsidRPr="00831D0D">
        <w:t>,</w:t>
      </w:r>
      <w:r w:rsidRPr="00831D0D">
        <w:rPr>
          <w:lang w:eastAsia="fr-FR" w:bidi="fr-FR"/>
        </w:rPr>
        <w:t xml:space="preserve"> Ma</w:t>
      </w:r>
      <w:r w:rsidRPr="00831D0D">
        <w:rPr>
          <w:lang w:eastAsia="fr-FR" w:bidi="fr-FR"/>
        </w:rPr>
        <w:t>s</w:t>
      </w:r>
      <w:r w:rsidRPr="00831D0D">
        <w:rPr>
          <w:lang w:eastAsia="fr-FR" w:bidi="fr-FR"/>
        </w:rPr>
        <w:t>péro, 1979, p. 73.</w:t>
      </w:r>
    </w:p>
  </w:footnote>
  <w:footnote w:id="34">
    <w:p w14:paraId="40FFD4B4" w14:textId="77777777" w:rsidR="00BF6111" w:rsidRDefault="00BF6111" w:rsidP="00BF6111">
      <w:pPr>
        <w:pStyle w:val="Notedebasdepage"/>
      </w:pPr>
      <w:r>
        <w:rPr>
          <w:rStyle w:val="Appelnotedebasdep"/>
        </w:rPr>
        <w:footnoteRef/>
      </w:r>
      <w:r>
        <w:t xml:space="preserve"> </w:t>
      </w:r>
      <w:r>
        <w:tab/>
      </w:r>
      <w:r w:rsidRPr="00831D0D">
        <w:rPr>
          <w:lang w:eastAsia="fr-FR" w:bidi="fr-FR"/>
        </w:rPr>
        <w:t>Charte de la révolution agraire.</w:t>
      </w:r>
    </w:p>
  </w:footnote>
  <w:footnote w:id="35">
    <w:p w14:paraId="318FDD13"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Bouzidi, A., </w:t>
      </w:r>
      <w:r w:rsidRPr="00900836">
        <w:rPr>
          <w:i/>
        </w:rPr>
        <w:t>op. cit</w:t>
      </w:r>
      <w:r w:rsidRPr="00831D0D">
        <w:t>.,</w:t>
      </w:r>
      <w:r w:rsidRPr="00831D0D">
        <w:rPr>
          <w:lang w:eastAsia="fr-FR" w:bidi="fr-FR"/>
        </w:rPr>
        <w:t xml:space="preserve"> p. 418.</w:t>
      </w:r>
    </w:p>
  </w:footnote>
  <w:footnote w:id="36">
    <w:p w14:paraId="7720FA04"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Bouzidi, A., </w:t>
      </w:r>
      <w:r w:rsidRPr="00900836">
        <w:rPr>
          <w:i/>
        </w:rPr>
        <w:t>op. cit</w:t>
      </w:r>
      <w:r w:rsidRPr="00831D0D">
        <w:t>.,</w:t>
      </w:r>
      <w:r w:rsidRPr="00831D0D">
        <w:rPr>
          <w:lang w:eastAsia="fr-FR" w:bidi="fr-FR"/>
        </w:rPr>
        <w:t xml:space="preserve"> p. 418.</w:t>
      </w:r>
    </w:p>
  </w:footnote>
  <w:footnote w:id="37">
    <w:p w14:paraId="47245CAB"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421.</w:t>
      </w:r>
    </w:p>
  </w:footnote>
  <w:footnote w:id="38">
    <w:p w14:paraId="5903F7A4"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421.</w:t>
      </w:r>
    </w:p>
  </w:footnote>
  <w:footnote w:id="39">
    <w:p w14:paraId="08404186"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A. Brihimi, ministre, </w:t>
      </w:r>
      <w:r w:rsidRPr="00EF6F05">
        <w:rPr>
          <w:i/>
        </w:rPr>
        <w:t>op. cit</w:t>
      </w:r>
      <w:r w:rsidRPr="00831D0D">
        <w:t>.</w:t>
      </w:r>
    </w:p>
  </w:footnote>
  <w:footnote w:id="40">
    <w:p w14:paraId="241E5739"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Bouzidi, A., </w:t>
      </w:r>
      <w:r w:rsidRPr="00EF6F05">
        <w:rPr>
          <w:i/>
        </w:rPr>
        <w:t>op. cit</w:t>
      </w:r>
      <w:r w:rsidRPr="00831D0D">
        <w:t>.,</w:t>
      </w:r>
      <w:r w:rsidRPr="00831D0D">
        <w:rPr>
          <w:lang w:eastAsia="fr-FR" w:bidi="fr-FR"/>
        </w:rPr>
        <w:t xml:space="preserve"> p. 416.</w:t>
      </w:r>
    </w:p>
  </w:footnote>
  <w:footnote w:id="41">
    <w:p w14:paraId="3B04D942" w14:textId="77777777" w:rsidR="00BF6111" w:rsidRDefault="00BF6111" w:rsidP="00BF6111">
      <w:pPr>
        <w:pStyle w:val="Notedebasdepage"/>
      </w:pPr>
      <w:r>
        <w:rPr>
          <w:rStyle w:val="Appelnotedebasdep"/>
        </w:rPr>
        <w:footnoteRef/>
      </w:r>
      <w:r>
        <w:t xml:space="preserve"> </w:t>
      </w:r>
      <w:r>
        <w:tab/>
      </w:r>
      <w:r w:rsidRPr="00831D0D">
        <w:t xml:space="preserve">Junquat, D., </w:t>
      </w:r>
      <w:r w:rsidRPr="000505BA">
        <w:rPr>
          <w:iCs/>
          <w:lang w:eastAsia="fr-FR" w:bidi="fr-FR"/>
        </w:rPr>
        <w:t>Le Nécessaire Réaménagement du choix en Alg</w:t>
      </w:r>
      <w:r w:rsidRPr="000505BA">
        <w:rPr>
          <w:iCs/>
          <w:lang w:eastAsia="fr-FR" w:bidi="fr-FR"/>
        </w:rPr>
        <w:t>é</w:t>
      </w:r>
      <w:r w:rsidRPr="000505BA">
        <w:rPr>
          <w:iCs/>
          <w:lang w:eastAsia="fr-FR" w:bidi="fr-FR"/>
        </w:rPr>
        <w:t>rie,</w:t>
      </w:r>
      <w:r w:rsidRPr="00831D0D">
        <w:t xml:space="preserve"> </w:t>
      </w:r>
      <w:r w:rsidRPr="00594B41">
        <w:t>Le Monde diplomatique</w:t>
      </w:r>
      <w:r w:rsidRPr="00831D0D">
        <w:t>, août 1981.</w:t>
      </w:r>
    </w:p>
  </w:footnote>
  <w:footnote w:id="42">
    <w:p w14:paraId="440F919E" w14:textId="77777777" w:rsidR="00BF6111" w:rsidRDefault="00BF6111" w:rsidP="00BF6111">
      <w:pPr>
        <w:pStyle w:val="Notedebasdepage"/>
      </w:pPr>
      <w:r>
        <w:rPr>
          <w:rStyle w:val="Appelnotedebasdep"/>
        </w:rPr>
        <w:footnoteRef/>
      </w:r>
      <w:r>
        <w:t xml:space="preserve"> </w:t>
      </w:r>
      <w:r>
        <w:tab/>
      </w:r>
      <w:r w:rsidRPr="00831D0D">
        <w:rPr>
          <w:lang w:eastAsia="fr-FR" w:bidi="fr-FR"/>
        </w:rPr>
        <w:t xml:space="preserve">Dersa, </w:t>
      </w:r>
      <w:r w:rsidRPr="00EF6F05">
        <w:rPr>
          <w:i/>
        </w:rPr>
        <w:t>op. cit</w:t>
      </w:r>
      <w:r w:rsidRPr="00831D0D">
        <w:t>.,</w:t>
      </w:r>
      <w:r w:rsidRPr="00831D0D">
        <w:rPr>
          <w:lang w:eastAsia="fr-FR" w:bidi="fr-FR"/>
        </w:rPr>
        <w:t xml:space="preserve"> p. 136.</w:t>
      </w:r>
    </w:p>
  </w:footnote>
  <w:footnote w:id="43">
    <w:p w14:paraId="24522FAB"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212.</w:t>
      </w:r>
    </w:p>
  </w:footnote>
  <w:footnote w:id="44">
    <w:p w14:paraId="7FFB81B8"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212.</w:t>
      </w:r>
    </w:p>
  </w:footnote>
  <w:footnote w:id="45">
    <w:p w14:paraId="6EAC5E6F"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78.</w:t>
      </w:r>
    </w:p>
  </w:footnote>
  <w:footnote w:id="46">
    <w:p w14:paraId="65AFCC6C" w14:textId="77777777" w:rsidR="00BF6111" w:rsidRDefault="00BF6111" w:rsidP="00BF6111">
      <w:pPr>
        <w:pStyle w:val="Notedebasdepage"/>
      </w:pPr>
      <w:r>
        <w:rPr>
          <w:rStyle w:val="Appelnotedebasdep"/>
        </w:rPr>
        <w:footnoteRef/>
      </w:r>
      <w:r>
        <w:t xml:space="preserve"> </w:t>
      </w:r>
      <w:r>
        <w:tab/>
      </w:r>
      <w:r w:rsidRPr="00EF6F05">
        <w:rPr>
          <w:i/>
        </w:rPr>
        <w:t>Ibid</w:t>
      </w:r>
      <w:r w:rsidRPr="00831D0D">
        <w:t>.,</w:t>
      </w:r>
      <w:r w:rsidRPr="00831D0D">
        <w:rPr>
          <w:lang w:eastAsia="fr-FR" w:bidi="fr-FR"/>
        </w:rPr>
        <w:t xml:space="preserve"> p. 78.</w:t>
      </w:r>
    </w:p>
  </w:footnote>
  <w:footnote w:id="47">
    <w:p w14:paraId="24422E11" w14:textId="77777777" w:rsidR="00BF6111" w:rsidRDefault="00BF6111" w:rsidP="00BF6111">
      <w:pPr>
        <w:pStyle w:val="Notedebasdepage"/>
      </w:pPr>
      <w:r>
        <w:rPr>
          <w:rStyle w:val="Appelnotedebasdep"/>
        </w:rPr>
        <w:footnoteRef/>
      </w:r>
      <w:r>
        <w:t xml:space="preserve"> </w:t>
      </w:r>
      <w:r>
        <w:tab/>
      </w:r>
      <w:r w:rsidRPr="00831D0D">
        <w:t>L. Malassis</w:t>
      </w:r>
      <w:r w:rsidRPr="00C049EC">
        <w:t xml:space="preserve">, </w:t>
      </w:r>
      <w:r w:rsidRPr="00C049EC">
        <w:rPr>
          <w:lang w:eastAsia="fr-FR" w:bidi="fr-FR"/>
        </w:rPr>
        <w:t>Économie agro-alimentaire </w:t>
      </w:r>
      <w:r w:rsidRPr="00831D0D">
        <w:rPr>
          <w:lang w:eastAsia="fr-FR" w:bidi="fr-FR"/>
        </w:rPr>
        <w:t xml:space="preserve">: tome I, </w:t>
      </w:r>
      <w:r w:rsidRPr="00C049EC">
        <w:rPr>
          <w:lang w:eastAsia="fr-FR" w:bidi="fr-FR"/>
        </w:rPr>
        <w:t>Économie de la consommation et de la production agro-alimentaire,</w:t>
      </w:r>
      <w:r w:rsidRPr="00831D0D">
        <w:t xml:space="preserve"> Paris : Cujas, 1979, p. 105.</w:t>
      </w:r>
    </w:p>
  </w:footnote>
  <w:footnote w:id="48">
    <w:p w14:paraId="19EE0C0F" w14:textId="77777777" w:rsidR="00BF6111" w:rsidRDefault="00BF6111" w:rsidP="00BF6111">
      <w:pPr>
        <w:pStyle w:val="Notedebasdepage"/>
      </w:pPr>
      <w:r>
        <w:rPr>
          <w:rStyle w:val="Appelnotedebasdep"/>
        </w:rPr>
        <w:footnoteRef/>
      </w:r>
      <w:r>
        <w:t xml:space="preserve"> </w:t>
      </w:r>
      <w:r>
        <w:tab/>
      </w:r>
      <w:r w:rsidRPr="00831D0D">
        <w:rPr>
          <w:lang w:eastAsia="fr-FR" w:bidi="fr-FR"/>
        </w:rPr>
        <w:t>Dans le contexte de crise, le grand capital relayé par le Conseil économique du Canada, l’Institut de recherches politiques, le Fraser Institute et le ministère des Finances du Canada, a mené depuis 1981 une offensive inédite contre les producteurs protégés par un plan co</w:t>
      </w:r>
      <w:r w:rsidRPr="00831D0D">
        <w:rPr>
          <w:lang w:eastAsia="fr-FR" w:bidi="fr-FR"/>
        </w:rPr>
        <w:t>n</w:t>
      </w:r>
      <w:r w:rsidRPr="00831D0D">
        <w:rPr>
          <w:lang w:eastAsia="fr-FR" w:bidi="fr-FR"/>
        </w:rPr>
        <w:t xml:space="preserve">joint (lait, oeufs et volaille). (Voir </w:t>
      </w:r>
      <w:r w:rsidRPr="001647D9">
        <w:rPr>
          <w:i/>
        </w:rPr>
        <w:t>La Presse</w:t>
      </w:r>
      <w:r w:rsidRPr="00831D0D">
        <w:t>,</w:t>
      </w:r>
      <w:r w:rsidRPr="00831D0D">
        <w:rPr>
          <w:lang w:eastAsia="fr-FR" w:bidi="fr-FR"/>
        </w:rPr>
        <w:t xml:space="preserve"> 17 mai 1981.)</w:t>
      </w:r>
    </w:p>
  </w:footnote>
  <w:footnote w:id="49">
    <w:p w14:paraId="5C5152AC" w14:textId="77777777" w:rsidR="00BF6111" w:rsidRDefault="00BF6111" w:rsidP="00BF6111">
      <w:pPr>
        <w:pStyle w:val="Notedebasdepage"/>
      </w:pPr>
      <w:r>
        <w:rPr>
          <w:rStyle w:val="Appelnotedebasdep"/>
        </w:rPr>
        <w:footnoteRef/>
      </w:r>
      <w:r>
        <w:t xml:space="preserve"> </w:t>
      </w:r>
      <w:r>
        <w:tab/>
      </w:r>
      <w:r w:rsidRPr="00831D0D">
        <w:rPr>
          <w:lang w:eastAsia="fr-FR" w:bidi="fr-FR"/>
        </w:rPr>
        <w:t>Association féminine d’éducation et d’action s</w:t>
      </w:r>
      <w:r w:rsidRPr="00831D0D">
        <w:rPr>
          <w:lang w:eastAsia="fr-FR" w:bidi="fr-FR"/>
        </w:rPr>
        <w:t>o</w:t>
      </w:r>
      <w:r w:rsidRPr="00831D0D">
        <w:rPr>
          <w:lang w:eastAsia="fr-FR" w:bidi="fr-FR"/>
        </w:rPr>
        <w:t>ciale.</w:t>
      </w:r>
    </w:p>
  </w:footnote>
  <w:footnote w:id="50">
    <w:p w14:paraId="36DD654E" w14:textId="77777777" w:rsidR="00BF6111" w:rsidRDefault="00BF6111" w:rsidP="00BF6111">
      <w:pPr>
        <w:pStyle w:val="Notedebasdepage"/>
      </w:pPr>
      <w:r>
        <w:rPr>
          <w:rStyle w:val="Appelnotedebasdep"/>
        </w:rPr>
        <w:footnoteRef/>
      </w:r>
      <w:r>
        <w:t xml:space="preserve"> </w:t>
      </w:r>
      <w:r>
        <w:tab/>
      </w:r>
      <w:r w:rsidRPr="00831D0D">
        <w:rPr>
          <w:lang w:eastAsia="fr-FR" w:bidi="fr-FR"/>
        </w:rPr>
        <w:t>La « Terre de Chez Nous » est un hebdomadaire qui rejoint pr</w:t>
      </w:r>
      <w:r w:rsidRPr="00831D0D">
        <w:rPr>
          <w:lang w:eastAsia="fr-FR" w:bidi="fr-FR"/>
        </w:rPr>
        <w:t>a</w:t>
      </w:r>
      <w:r w:rsidRPr="00831D0D">
        <w:rPr>
          <w:lang w:eastAsia="fr-FR" w:bidi="fr-FR"/>
        </w:rPr>
        <w:t>tiquement l’ensemble des familles agricoles. Ce journal est la propri</w:t>
      </w:r>
      <w:r w:rsidRPr="00831D0D">
        <w:rPr>
          <w:lang w:eastAsia="fr-FR" w:bidi="fr-FR"/>
        </w:rPr>
        <w:t>é</w:t>
      </w:r>
      <w:r w:rsidRPr="00831D0D">
        <w:rPr>
          <w:lang w:eastAsia="fr-FR" w:bidi="fr-FR"/>
        </w:rPr>
        <w:t>té de l’Union des producteurs agricoles (UPA).</w:t>
      </w:r>
    </w:p>
  </w:footnote>
  <w:footnote w:id="51">
    <w:p w14:paraId="66842C7D" w14:textId="77777777" w:rsidR="00BF6111" w:rsidRDefault="00BF6111" w:rsidP="00BF6111">
      <w:pPr>
        <w:pStyle w:val="Notedebasdepage"/>
      </w:pPr>
      <w:r>
        <w:rPr>
          <w:rStyle w:val="Appelnotedebasdep"/>
        </w:rPr>
        <w:footnoteRef/>
      </w:r>
      <w:r>
        <w:t xml:space="preserve"> </w:t>
      </w:r>
      <w:r>
        <w:tab/>
      </w:r>
      <w:r w:rsidRPr="00831D0D">
        <w:rPr>
          <w:lang w:eastAsia="fr-FR" w:bidi="fr-FR"/>
        </w:rPr>
        <w:t>Les données statistiques proviennent d’une enquête réalisée par l’auteur de cet article à l’intérieur de « La Terre de chez nous » le 12 mars 1981.</w:t>
      </w:r>
    </w:p>
    <w:p w14:paraId="77AB985D" w14:textId="77777777" w:rsidR="00BF6111" w:rsidRDefault="00BF6111" w:rsidP="00BF6111">
      <w:pPr>
        <w:pStyle w:val="Notedebasdepage"/>
      </w:pPr>
      <w:r>
        <w:tab/>
      </w:r>
      <w:r w:rsidRPr="00831D0D">
        <w:rPr>
          <w:lang w:eastAsia="fr-FR" w:bidi="fr-FR"/>
        </w:rPr>
        <w:t>Une partie des résultats a été publiée dans « La Terre de chez nous » :</w:t>
      </w:r>
    </w:p>
    <w:p w14:paraId="0D0129A4" w14:textId="77777777" w:rsidR="00BF6111" w:rsidRDefault="00BF6111" w:rsidP="00BF6111">
      <w:pPr>
        <w:pStyle w:val="Notedebasdepage"/>
      </w:pPr>
      <w:r>
        <w:tab/>
      </w:r>
      <w:r w:rsidRPr="00831D0D">
        <w:rPr>
          <w:lang w:eastAsia="fr-FR" w:bidi="fr-FR"/>
        </w:rPr>
        <w:t>Le portrait des réponda</w:t>
      </w:r>
      <w:r w:rsidRPr="00831D0D">
        <w:rPr>
          <w:lang w:eastAsia="fr-FR" w:bidi="fr-FR"/>
        </w:rPr>
        <w:t>n</w:t>
      </w:r>
      <w:r w:rsidRPr="00831D0D">
        <w:rPr>
          <w:lang w:eastAsia="fr-FR" w:bidi="fr-FR"/>
        </w:rPr>
        <w:t>tes</w:t>
      </w:r>
    </w:p>
    <w:p w14:paraId="00A723D1" w14:textId="77777777" w:rsidR="00BF6111" w:rsidRDefault="00BF6111" w:rsidP="00BF6111">
      <w:pPr>
        <w:pStyle w:val="Notedebasdepage"/>
      </w:pPr>
      <w:r>
        <w:tab/>
        <w:t xml:space="preserve">— </w:t>
      </w:r>
      <w:r w:rsidRPr="00831D0D">
        <w:rPr>
          <w:lang w:eastAsia="fr-FR" w:bidi="fr-FR"/>
        </w:rPr>
        <w:t>8 octobre 1981</w:t>
      </w:r>
    </w:p>
    <w:p w14:paraId="2715B4FC" w14:textId="77777777" w:rsidR="00BF6111" w:rsidRDefault="00BF6111" w:rsidP="00BF6111">
      <w:pPr>
        <w:pStyle w:val="Notedebasdepage"/>
      </w:pPr>
      <w:r>
        <w:tab/>
      </w:r>
      <w:r w:rsidRPr="00831D0D">
        <w:rPr>
          <w:lang w:eastAsia="fr-FR" w:bidi="fr-FR"/>
        </w:rPr>
        <w:t>La participation des femmes dans la vie syndic</w:t>
      </w:r>
      <w:r w:rsidRPr="00831D0D">
        <w:rPr>
          <w:lang w:eastAsia="fr-FR" w:bidi="fr-FR"/>
        </w:rPr>
        <w:t>a</w:t>
      </w:r>
      <w:r w:rsidRPr="00831D0D">
        <w:rPr>
          <w:lang w:eastAsia="fr-FR" w:bidi="fr-FR"/>
        </w:rPr>
        <w:t>le agricole</w:t>
      </w:r>
    </w:p>
    <w:p w14:paraId="06CCF9E6" w14:textId="77777777" w:rsidR="00BF6111" w:rsidRDefault="00BF6111" w:rsidP="00BF6111">
      <w:pPr>
        <w:pStyle w:val="Notedebasdepage"/>
      </w:pPr>
      <w:r>
        <w:tab/>
        <w:t xml:space="preserve">— </w:t>
      </w:r>
      <w:r w:rsidRPr="00831D0D">
        <w:rPr>
          <w:lang w:eastAsia="fr-FR" w:bidi="fr-FR"/>
        </w:rPr>
        <w:t>22 octobre 1981</w:t>
      </w:r>
    </w:p>
    <w:p w14:paraId="009B9D13" w14:textId="77777777" w:rsidR="00BF6111" w:rsidRDefault="00BF6111" w:rsidP="00BF6111">
      <w:pPr>
        <w:pStyle w:val="Notedebasdepage"/>
      </w:pPr>
      <w:r>
        <w:tab/>
      </w:r>
      <w:r w:rsidRPr="00831D0D">
        <w:rPr>
          <w:lang w:eastAsia="fr-FR" w:bidi="fr-FR"/>
        </w:rPr>
        <w:t>Que font les femmes sur les entreprises agricoles</w:t>
      </w:r>
    </w:p>
    <w:p w14:paraId="6CE599AF" w14:textId="77777777" w:rsidR="00BF6111" w:rsidRDefault="00BF6111" w:rsidP="00BF6111">
      <w:pPr>
        <w:pStyle w:val="Notedebasdepage"/>
      </w:pPr>
      <w:r>
        <w:tab/>
        <w:t xml:space="preserve">— </w:t>
      </w:r>
      <w:r w:rsidRPr="00831D0D">
        <w:rPr>
          <w:lang w:eastAsia="fr-FR" w:bidi="fr-FR"/>
        </w:rPr>
        <w:t>19 novembre 1981</w:t>
      </w:r>
    </w:p>
    <w:p w14:paraId="3F45C47A" w14:textId="77777777" w:rsidR="00BF6111" w:rsidRDefault="00BF6111" w:rsidP="00BF6111">
      <w:pPr>
        <w:pStyle w:val="Notedebasdepage"/>
      </w:pPr>
      <w:r>
        <w:tab/>
      </w:r>
      <w:r w:rsidRPr="00831D0D">
        <w:rPr>
          <w:lang w:eastAsia="fr-FR" w:bidi="fr-FR"/>
        </w:rPr>
        <w:t>Ce que les femmes r</w:t>
      </w:r>
      <w:r w:rsidRPr="00831D0D">
        <w:rPr>
          <w:lang w:eastAsia="fr-FR" w:bidi="fr-FR"/>
        </w:rPr>
        <w:t>e</w:t>
      </w:r>
      <w:r w:rsidRPr="00831D0D">
        <w:rPr>
          <w:lang w:eastAsia="fr-FR" w:bidi="fr-FR"/>
        </w:rPr>
        <w:t>çoivent pour leur travail</w:t>
      </w:r>
    </w:p>
    <w:p w14:paraId="728F4752" w14:textId="77777777" w:rsidR="00BF6111" w:rsidRDefault="00BF6111" w:rsidP="00BF6111">
      <w:pPr>
        <w:pStyle w:val="Notedebasdepage"/>
      </w:pPr>
      <w:r>
        <w:tab/>
        <w:t xml:space="preserve">— </w:t>
      </w:r>
      <w:r w:rsidRPr="00831D0D">
        <w:rPr>
          <w:lang w:eastAsia="fr-FR" w:bidi="fr-FR"/>
        </w:rPr>
        <w:t>3 décembre 1981</w:t>
      </w:r>
    </w:p>
    <w:p w14:paraId="7DB00E2B" w14:textId="77777777" w:rsidR="00BF6111" w:rsidRDefault="00BF6111" w:rsidP="00BF6111">
      <w:pPr>
        <w:pStyle w:val="Notedebasdepage"/>
        <w:rPr>
          <w:lang w:eastAsia="fr-FR" w:bidi="fr-FR"/>
        </w:rPr>
      </w:pPr>
      <w:r>
        <w:tab/>
      </w:r>
      <w:r w:rsidRPr="00831D0D">
        <w:rPr>
          <w:lang w:eastAsia="fr-FR" w:bidi="fr-FR"/>
        </w:rPr>
        <w:t>Le statut et le pouvoir des femmes en agriculture</w:t>
      </w:r>
    </w:p>
    <w:p w14:paraId="661C91B6" w14:textId="77777777" w:rsidR="00BF6111" w:rsidRDefault="00BF6111" w:rsidP="00BF6111">
      <w:pPr>
        <w:pStyle w:val="Notedebasdepage"/>
        <w:rPr>
          <w:lang w:eastAsia="fr-FR" w:bidi="fr-FR"/>
        </w:rPr>
      </w:pPr>
      <w:r>
        <w:rPr>
          <w:lang w:eastAsia="fr-FR" w:bidi="fr-FR"/>
        </w:rPr>
        <w:tab/>
      </w:r>
      <w:r>
        <w:t xml:space="preserve">— </w:t>
      </w:r>
      <w:r w:rsidRPr="00831D0D">
        <w:rPr>
          <w:lang w:eastAsia="fr-FR" w:bidi="fr-FR"/>
        </w:rPr>
        <w:t>10 décembre 1981</w:t>
      </w:r>
    </w:p>
    <w:p w14:paraId="710EEA53" w14:textId="77777777" w:rsidR="00BF6111" w:rsidRDefault="00BF6111" w:rsidP="00BF6111">
      <w:pPr>
        <w:pStyle w:val="Notedebasdepage"/>
        <w:rPr>
          <w:lang w:eastAsia="fr-FR" w:bidi="fr-FR"/>
        </w:rPr>
      </w:pPr>
      <w:r>
        <w:rPr>
          <w:lang w:eastAsia="fr-FR" w:bidi="fr-FR"/>
        </w:rPr>
        <w:tab/>
      </w:r>
      <w:r w:rsidRPr="00831D0D">
        <w:rPr>
          <w:lang w:eastAsia="fr-FR" w:bidi="fr-FR"/>
        </w:rPr>
        <w:t>Ce qui est important dans l’avenir de l’agriculture</w:t>
      </w:r>
    </w:p>
    <w:p w14:paraId="644071FA" w14:textId="77777777" w:rsidR="00BF6111" w:rsidRDefault="00BF6111" w:rsidP="00BF6111">
      <w:pPr>
        <w:pStyle w:val="Notedebasdepage"/>
        <w:rPr>
          <w:lang w:eastAsia="fr-FR" w:bidi="fr-FR"/>
        </w:rPr>
      </w:pPr>
      <w:r>
        <w:rPr>
          <w:lang w:eastAsia="fr-FR" w:bidi="fr-FR"/>
        </w:rPr>
        <w:tab/>
      </w:r>
      <w:r>
        <w:t xml:space="preserve">— </w:t>
      </w:r>
      <w:r w:rsidRPr="00831D0D">
        <w:rPr>
          <w:lang w:eastAsia="fr-FR" w:bidi="fr-FR"/>
        </w:rPr>
        <w:t>4 février 1982</w:t>
      </w:r>
    </w:p>
    <w:p w14:paraId="17617F88" w14:textId="77777777" w:rsidR="00BF6111" w:rsidRDefault="00BF6111" w:rsidP="00BF6111">
      <w:pPr>
        <w:pStyle w:val="Notedebasdepage"/>
        <w:rPr>
          <w:lang w:eastAsia="fr-FR" w:bidi="fr-FR"/>
        </w:rPr>
      </w:pPr>
      <w:r>
        <w:rPr>
          <w:lang w:eastAsia="fr-FR" w:bidi="fr-FR"/>
        </w:rPr>
        <w:tab/>
      </w:r>
      <w:r w:rsidRPr="00831D0D">
        <w:rPr>
          <w:lang w:eastAsia="fr-FR" w:bidi="fr-FR"/>
        </w:rPr>
        <w:t>La form</w:t>
      </w:r>
      <w:r w:rsidRPr="00831D0D">
        <w:rPr>
          <w:lang w:eastAsia="fr-FR" w:bidi="fr-FR"/>
        </w:rPr>
        <w:t>a</w:t>
      </w:r>
      <w:r w:rsidRPr="00831D0D">
        <w:rPr>
          <w:lang w:eastAsia="fr-FR" w:bidi="fr-FR"/>
        </w:rPr>
        <w:t>tion</w:t>
      </w:r>
    </w:p>
    <w:p w14:paraId="1266339D" w14:textId="77777777" w:rsidR="00BF6111" w:rsidRDefault="00BF6111" w:rsidP="00BF6111">
      <w:pPr>
        <w:pStyle w:val="Notedebasdepage"/>
      </w:pPr>
      <w:r>
        <w:rPr>
          <w:lang w:eastAsia="fr-FR" w:bidi="fr-FR"/>
        </w:rPr>
        <w:tab/>
      </w:r>
      <w:r>
        <w:t xml:space="preserve">— </w:t>
      </w:r>
      <w:r w:rsidRPr="00831D0D">
        <w:rPr>
          <w:lang w:eastAsia="fr-FR" w:bidi="fr-FR"/>
        </w:rPr>
        <w:t>11 février 1982</w:t>
      </w:r>
    </w:p>
  </w:footnote>
  <w:footnote w:id="52">
    <w:p w14:paraId="75D6D224" w14:textId="77777777" w:rsidR="00BF6111" w:rsidRDefault="00BF6111">
      <w:pPr>
        <w:pStyle w:val="Notedebasdepage"/>
      </w:pPr>
      <w:r>
        <w:rPr>
          <w:rStyle w:val="Appelnotedebasdep"/>
        </w:rPr>
        <w:footnoteRef/>
      </w:r>
      <w:r>
        <w:t xml:space="preserve"> </w:t>
      </w:r>
      <w:r>
        <w:tab/>
      </w:r>
      <w:r w:rsidRPr="00831D0D">
        <w:rPr>
          <w:lang w:eastAsia="fr-FR" w:bidi="fr-FR"/>
        </w:rPr>
        <w:t>La loi des producteurs agricoles (Loi 64) qui régit le fonctio</w:t>
      </w:r>
      <w:r w:rsidRPr="00831D0D">
        <w:rPr>
          <w:lang w:eastAsia="fr-FR" w:bidi="fr-FR"/>
        </w:rPr>
        <w:t>n</w:t>
      </w:r>
      <w:r w:rsidRPr="00831D0D">
        <w:rPr>
          <w:lang w:eastAsia="fr-FR" w:bidi="fr-FR"/>
        </w:rPr>
        <w:t>nement de l’UPA stipule que pour être membre de l’UPA, une personne doit être reconnu producteur agricole. L’exigence pour être reconnue producteur agricole est de mettre en marché pour 2500</w:t>
      </w:r>
      <w:r>
        <w:rPr>
          <w:lang w:eastAsia="fr-FR" w:bidi="fr-FR"/>
        </w:rPr>
        <w:t> $</w:t>
      </w:r>
      <w:r w:rsidRPr="00831D0D">
        <w:rPr>
          <w:lang w:eastAsia="fr-FR" w:bidi="fr-FR"/>
        </w:rPr>
        <w:t xml:space="preserve"> de pr</w:t>
      </w:r>
      <w:r w:rsidRPr="00831D0D">
        <w:rPr>
          <w:lang w:eastAsia="fr-FR" w:bidi="fr-FR"/>
        </w:rPr>
        <w:t>o</w:t>
      </w:r>
      <w:r w:rsidRPr="00831D0D">
        <w:rPr>
          <w:lang w:eastAsia="fr-FR" w:bidi="fr-FR"/>
        </w:rPr>
        <w:t>duits agricoles.</w:t>
      </w:r>
    </w:p>
  </w:footnote>
  <w:footnote w:id="53">
    <w:p w14:paraId="4D48B38D" w14:textId="77777777" w:rsidR="00BF6111" w:rsidRDefault="00BF6111">
      <w:pPr>
        <w:pStyle w:val="Notedebasdepage"/>
      </w:pPr>
      <w:r>
        <w:rPr>
          <w:rStyle w:val="Appelnotedebasdep"/>
        </w:rPr>
        <w:footnoteRef/>
      </w:r>
      <w:r>
        <w:t xml:space="preserve"> </w:t>
      </w:r>
      <w:r>
        <w:tab/>
      </w:r>
      <w:r w:rsidRPr="00831D0D">
        <w:rPr>
          <w:lang w:eastAsia="fr-FR" w:bidi="fr-FR"/>
        </w:rPr>
        <w:t>II leur suffirait de vendre à leur nom une partie de la production (2500</w:t>
      </w:r>
      <w:r>
        <w:rPr>
          <w:lang w:eastAsia="fr-FR" w:bidi="fr-FR"/>
        </w:rPr>
        <w:t> $</w:t>
      </w:r>
      <w:r w:rsidRPr="00831D0D">
        <w:rPr>
          <w:lang w:eastAsia="fr-FR" w:bidi="fr-FR"/>
        </w:rPr>
        <w:t xml:space="preserve"> suffisent) et de payer leur cotis</w:t>
      </w:r>
      <w:r w:rsidRPr="00831D0D">
        <w:rPr>
          <w:lang w:eastAsia="fr-FR" w:bidi="fr-FR"/>
        </w:rPr>
        <w:t>a</w:t>
      </w:r>
      <w:r w:rsidRPr="00831D0D">
        <w:rPr>
          <w:lang w:eastAsia="fr-FR" w:bidi="fr-FR"/>
        </w:rPr>
        <w:t>tion à l’UPA (150</w:t>
      </w:r>
      <w:r>
        <w:rPr>
          <w:lang w:eastAsia="fr-FR" w:bidi="fr-FR"/>
        </w:rPr>
        <w:t> $</w:t>
      </w:r>
      <w:r w:rsidRPr="00831D0D">
        <w:rPr>
          <w:lang w:eastAsia="fr-FR" w:bidi="fr-FR"/>
        </w:rPr>
        <w:t>).</w:t>
      </w:r>
    </w:p>
  </w:footnote>
  <w:footnote w:id="54">
    <w:p w14:paraId="791D0774" w14:textId="77777777" w:rsidR="00BF6111" w:rsidRDefault="00BF6111">
      <w:pPr>
        <w:pStyle w:val="Notedebasdepage"/>
      </w:pPr>
      <w:r>
        <w:rPr>
          <w:rStyle w:val="Appelnotedebasdep"/>
        </w:rPr>
        <w:footnoteRef/>
      </w:r>
      <w:r>
        <w:t xml:space="preserve"> </w:t>
      </w:r>
      <w:r>
        <w:tab/>
      </w:r>
      <w:r w:rsidRPr="00831D0D">
        <w:rPr>
          <w:lang w:eastAsia="fr-FR" w:bidi="fr-FR"/>
        </w:rPr>
        <w:t>Groupement agricole d’exploitation en commun.</w:t>
      </w:r>
    </w:p>
  </w:footnote>
  <w:footnote w:id="55">
    <w:p w14:paraId="69B3E82C" w14:textId="77777777" w:rsidR="00BF6111" w:rsidRDefault="00BF6111">
      <w:pPr>
        <w:pStyle w:val="Notedebasdepage"/>
      </w:pPr>
      <w:r>
        <w:rPr>
          <w:rStyle w:val="Appelnotedebasdep"/>
        </w:rPr>
        <w:footnoteRef/>
      </w:r>
      <w:r>
        <w:t xml:space="preserve"> </w:t>
      </w:r>
      <w:r>
        <w:tab/>
      </w:r>
      <w:r w:rsidRPr="00A03C40">
        <w:rPr>
          <w:lang w:eastAsia="fr-FR" w:bidi="fr-FR"/>
        </w:rPr>
        <w:t>La contribution du secteur québécois des aliments et boissons à la valeur ajoutée canadienne du secteur corre</w:t>
      </w:r>
      <w:r w:rsidRPr="00A03C40">
        <w:rPr>
          <w:lang w:eastAsia="fr-FR" w:bidi="fr-FR"/>
        </w:rPr>
        <w:t>s</w:t>
      </w:r>
      <w:r w:rsidRPr="00A03C40">
        <w:rPr>
          <w:lang w:eastAsia="fr-FR" w:bidi="fr-FR"/>
        </w:rPr>
        <w:t>pondant</w:t>
      </w:r>
      <w:r>
        <w:rPr>
          <w:lang w:eastAsia="fr-FR" w:bidi="fr-FR"/>
        </w:rPr>
        <w:t xml:space="preserve"> </w:t>
      </w:r>
      <w:r w:rsidRPr="00A03C40">
        <w:rPr>
          <w:lang w:eastAsia="fr-FR" w:bidi="fr-FR"/>
        </w:rPr>
        <w:t>passe de 29,3</w:t>
      </w:r>
      <w:r>
        <w:rPr>
          <w:lang w:eastAsia="fr-FR" w:bidi="fr-FR"/>
        </w:rPr>
        <w:t>%</w:t>
      </w:r>
      <w:r w:rsidRPr="00A03C40">
        <w:rPr>
          <w:lang w:eastAsia="fr-FR" w:bidi="fr-FR"/>
        </w:rPr>
        <w:t xml:space="preserve"> en 1961 à 18,5</w:t>
      </w:r>
      <w:r>
        <w:rPr>
          <w:lang w:eastAsia="fr-FR" w:bidi="fr-FR"/>
        </w:rPr>
        <w:t>%</w:t>
      </w:r>
      <w:r w:rsidRPr="00A03C40">
        <w:rPr>
          <w:lang w:eastAsia="fr-FR" w:bidi="fr-FR"/>
        </w:rPr>
        <w:t xml:space="preserve"> en 1974, OPDQ, </w:t>
      </w:r>
      <w:r w:rsidRPr="006B6D20">
        <w:rPr>
          <w:i/>
        </w:rPr>
        <w:t>Analyse struct</w:t>
      </w:r>
      <w:r w:rsidRPr="006B6D20">
        <w:rPr>
          <w:i/>
        </w:rPr>
        <w:t>u</w:t>
      </w:r>
      <w:r w:rsidRPr="006B6D20">
        <w:rPr>
          <w:i/>
        </w:rPr>
        <w:t>relle à moyen terme de l’économie du Québec</w:t>
      </w:r>
      <w:r w:rsidRPr="00A03C40">
        <w:t xml:space="preserve">, </w:t>
      </w:r>
      <w:r w:rsidRPr="00A03C40">
        <w:rPr>
          <w:lang w:eastAsia="fr-FR" w:bidi="fr-FR"/>
        </w:rPr>
        <w:t xml:space="preserve">tiré de G. Debailleul. </w:t>
      </w:r>
      <w:r w:rsidRPr="006B6D20">
        <w:rPr>
          <w:i/>
        </w:rPr>
        <w:t>Réflexions sur l'agro-alimentaire au Québec</w:t>
      </w:r>
      <w:r w:rsidRPr="00A03C40">
        <w:t>,</w:t>
      </w:r>
      <w:r w:rsidRPr="00A03C40">
        <w:rPr>
          <w:lang w:eastAsia="fr-FR" w:bidi="fr-FR"/>
        </w:rPr>
        <w:t xml:space="preserve"> communication présentée au co</w:t>
      </w:r>
      <w:r w:rsidRPr="00A03C40">
        <w:rPr>
          <w:lang w:eastAsia="fr-FR" w:bidi="fr-FR"/>
        </w:rPr>
        <w:t>l</w:t>
      </w:r>
      <w:r w:rsidRPr="00A03C40">
        <w:rPr>
          <w:lang w:eastAsia="fr-FR" w:bidi="fr-FR"/>
        </w:rPr>
        <w:t>loque de l’AEP (1981).</w:t>
      </w:r>
    </w:p>
  </w:footnote>
  <w:footnote w:id="56">
    <w:p w14:paraId="35DEC3B7" w14:textId="77777777" w:rsidR="00BF6111" w:rsidRDefault="00BF6111">
      <w:pPr>
        <w:pStyle w:val="Notedebasdepage"/>
      </w:pPr>
      <w:r>
        <w:rPr>
          <w:rStyle w:val="Appelnotedebasdep"/>
        </w:rPr>
        <w:footnoteRef/>
      </w:r>
      <w:r>
        <w:t xml:space="preserve"> </w:t>
      </w:r>
      <w:r>
        <w:tab/>
      </w:r>
      <w:r w:rsidRPr="00A03C40">
        <w:rPr>
          <w:lang w:eastAsia="fr-FR" w:bidi="fr-FR"/>
        </w:rPr>
        <w:t>II est généralement convenu d’appeler agro-industrielles toutes les industries dont les consommations intermédiaires proviennent pour plus de 50</w:t>
      </w:r>
      <w:r>
        <w:rPr>
          <w:lang w:eastAsia="fr-FR" w:bidi="fr-FR"/>
        </w:rPr>
        <w:t>%</w:t>
      </w:r>
      <w:r w:rsidRPr="00A03C40">
        <w:rPr>
          <w:lang w:eastAsia="fr-FR" w:bidi="fr-FR"/>
        </w:rPr>
        <w:t xml:space="preserve"> de l’agriculture.</w:t>
      </w:r>
    </w:p>
  </w:footnote>
  <w:footnote w:id="57">
    <w:p w14:paraId="3E071441" w14:textId="77777777" w:rsidR="00BF6111" w:rsidRDefault="00BF6111">
      <w:pPr>
        <w:pStyle w:val="Notedebasdepage"/>
      </w:pPr>
      <w:r>
        <w:rPr>
          <w:rStyle w:val="Appelnotedebasdep"/>
        </w:rPr>
        <w:footnoteRef/>
      </w:r>
      <w:r>
        <w:t xml:space="preserve"> </w:t>
      </w:r>
      <w:r>
        <w:tab/>
      </w:r>
      <w:r w:rsidRPr="00A03C40">
        <w:rPr>
          <w:lang w:eastAsia="fr-FR" w:bidi="fr-FR"/>
        </w:rPr>
        <w:t xml:space="preserve">Par opposition aux </w:t>
      </w:r>
      <w:r w:rsidRPr="00883434">
        <w:rPr>
          <w:i/>
          <w:iCs/>
          <w:szCs w:val="28"/>
        </w:rPr>
        <w:t>chaînes succursalistes</w:t>
      </w:r>
      <w:r w:rsidRPr="00A03C40">
        <w:t xml:space="preserve"> </w:t>
      </w:r>
      <w:r w:rsidRPr="00A03C40">
        <w:rPr>
          <w:lang w:eastAsia="fr-FR" w:bidi="fr-FR"/>
        </w:rPr>
        <w:t xml:space="preserve">(Steinberg, Dominion, etc.) où les établissements sont propriétés de la chaîne, </w:t>
      </w:r>
      <w:r w:rsidRPr="00883434">
        <w:rPr>
          <w:i/>
          <w:iCs/>
          <w:szCs w:val="28"/>
          <w:lang w:eastAsia="fr-FR" w:bidi="fr-FR"/>
        </w:rPr>
        <w:t xml:space="preserve">les </w:t>
      </w:r>
      <w:r w:rsidRPr="00883434">
        <w:rPr>
          <w:i/>
          <w:iCs/>
          <w:szCs w:val="28"/>
        </w:rPr>
        <w:t>chaînes volontaires</w:t>
      </w:r>
      <w:r w:rsidRPr="00A03C40">
        <w:rPr>
          <w:lang w:eastAsia="fr-FR" w:bidi="fr-FR"/>
        </w:rPr>
        <w:t xml:space="preserve"> sont formées des pr</w:t>
      </w:r>
      <w:r w:rsidRPr="00A03C40">
        <w:rPr>
          <w:lang w:eastAsia="fr-FR" w:bidi="fr-FR"/>
        </w:rPr>
        <w:t>o</w:t>
      </w:r>
      <w:r w:rsidRPr="00A03C40">
        <w:rPr>
          <w:lang w:eastAsia="fr-FR" w:bidi="fr-FR"/>
        </w:rPr>
        <w:t>priétaires de chaque commerce qui se mettent sous franchise avec un grossiste (ex. : Provigo) ou en coopér</w:t>
      </w:r>
      <w:r w:rsidRPr="00A03C40">
        <w:rPr>
          <w:lang w:eastAsia="fr-FR" w:bidi="fr-FR"/>
        </w:rPr>
        <w:t>a</w:t>
      </w:r>
      <w:r w:rsidRPr="00A03C40">
        <w:rPr>
          <w:lang w:eastAsia="fr-FR" w:bidi="fr-FR"/>
        </w:rPr>
        <w:t>tive (ex. : Métro-Richelieu/Épiciers-Unis).</w:t>
      </w:r>
    </w:p>
  </w:footnote>
  <w:footnote w:id="58">
    <w:p w14:paraId="30A0D41C" w14:textId="77777777" w:rsidR="00BF6111" w:rsidRDefault="00BF6111">
      <w:pPr>
        <w:pStyle w:val="Notedebasdepage"/>
      </w:pPr>
      <w:r>
        <w:rPr>
          <w:rStyle w:val="Appelnotedebasdep"/>
        </w:rPr>
        <w:footnoteRef/>
      </w:r>
      <w:r>
        <w:t xml:space="preserve"> </w:t>
      </w:r>
      <w:r>
        <w:tab/>
      </w:r>
      <w:r w:rsidRPr="00A03C40">
        <w:rPr>
          <w:lang w:eastAsia="fr-FR" w:bidi="fr-FR"/>
        </w:rPr>
        <w:t>Les chaînes volontaires centralisent les opérations, s’immiscent dans un nombre croissant de domaines, mu</w:t>
      </w:r>
      <w:r w:rsidRPr="00A03C40">
        <w:rPr>
          <w:lang w:eastAsia="fr-FR" w:bidi="fr-FR"/>
        </w:rPr>
        <w:t>l</w:t>
      </w:r>
      <w:r w:rsidRPr="00A03C40">
        <w:rPr>
          <w:lang w:eastAsia="fr-FR" w:bidi="fr-FR"/>
        </w:rPr>
        <w:t>tiplient leurs services et sélectionnent leurs membres [selon des critères d’espace (1), d’aménagement interne (2), de publicité (3), de technique de gestion et méthode de distribution (4)], au point que l’autonomie de l’épicier affilié diminue sans cesse.</w:t>
      </w:r>
    </w:p>
  </w:footnote>
  <w:footnote w:id="59">
    <w:p w14:paraId="24F60F7D" w14:textId="77777777" w:rsidR="00BF6111" w:rsidRDefault="00BF6111">
      <w:pPr>
        <w:pStyle w:val="Notedebasdepage"/>
      </w:pPr>
      <w:r>
        <w:rPr>
          <w:rStyle w:val="Appelnotedebasdep"/>
        </w:rPr>
        <w:footnoteRef/>
      </w:r>
      <w:r>
        <w:t xml:space="preserve"> </w:t>
      </w:r>
      <w:r>
        <w:tab/>
      </w:r>
      <w:r w:rsidRPr="00A03C40">
        <w:rPr>
          <w:lang w:eastAsia="fr-FR" w:bidi="fr-FR"/>
        </w:rPr>
        <w:t xml:space="preserve">Y. Taschereau, « La guerre des épiciers », </w:t>
      </w:r>
      <w:r w:rsidRPr="006B6D20">
        <w:rPr>
          <w:i/>
        </w:rPr>
        <w:t>L'Actualité</w:t>
      </w:r>
      <w:r w:rsidRPr="00A03C40">
        <w:t>,</w:t>
      </w:r>
      <w:r w:rsidRPr="00A03C40">
        <w:rPr>
          <w:lang w:eastAsia="fr-FR" w:bidi="fr-FR"/>
        </w:rPr>
        <w:t xml:space="preserve"> juillet 1977, p. 23.</w:t>
      </w:r>
    </w:p>
  </w:footnote>
  <w:footnote w:id="60">
    <w:p w14:paraId="0EBCF5AC" w14:textId="77777777" w:rsidR="00BF6111" w:rsidRDefault="00BF6111">
      <w:pPr>
        <w:pStyle w:val="Notedebasdepage"/>
      </w:pPr>
      <w:r>
        <w:rPr>
          <w:rStyle w:val="Appelnotedebasdep"/>
        </w:rPr>
        <w:footnoteRef/>
      </w:r>
      <w:r>
        <w:t xml:space="preserve"> </w:t>
      </w:r>
      <w:r>
        <w:tab/>
      </w:r>
      <w:r w:rsidRPr="00A03C40">
        <w:rPr>
          <w:lang w:eastAsia="fr-FR" w:bidi="fr-FR"/>
        </w:rPr>
        <w:t>W. Smith, « Production et consommation dans le sy</w:t>
      </w:r>
      <w:r w:rsidRPr="00A03C40">
        <w:rPr>
          <w:lang w:eastAsia="fr-FR" w:bidi="fr-FR"/>
        </w:rPr>
        <w:t>s</w:t>
      </w:r>
      <w:r w:rsidRPr="00A03C40">
        <w:rPr>
          <w:lang w:eastAsia="fr-FR" w:bidi="fr-FR"/>
        </w:rPr>
        <w:t xml:space="preserve">tème agro-alimentaire québécois : une approche géographique », </w:t>
      </w:r>
      <w:r w:rsidRPr="006B6D20">
        <w:rPr>
          <w:i/>
        </w:rPr>
        <w:t>Cahiers de géographie du Québec</w:t>
      </w:r>
      <w:r w:rsidRPr="00A03C40">
        <w:t xml:space="preserve">, </w:t>
      </w:r>
      <w:r w:rsidRPr="00A03C40">
        <w:rPr>
          <w:lang w:eastAsia="fr-FR" w:bidi="fr-FR"/>
        </w:rPr>
        <w:t>25(66), d</w:t>
      </w:r>
      <w:r w:rsidRPr="00A03C40">
        <w:rPr>
          <w:lang w:eastAsia="fr-FR" w:bidi="fr-FR"/>
        </w:rPr>
        <w:t>é</w:t>
      </w:r>
      <w:r w:rsidRPr="00A03C40">
        <w:rPr>
          <w:lang w:eastAsia="fr-FR" w:bidi="fr-FR"/>
        </w:rPr>
        <w:t>cembre 1981, p. 330.</w:t>
      </w:r>
    </w:p>
  </w:footnote>
  <w:footnote w:id="61">
    <w:p w14:paraId="02297100" w14:textId="77777777" w:rsidR="00BF6111" w:rsidRDefault="00BF6111">
      <w:pPr>
        <w:pStyle w:val="Notedebasdepage"/>
      </w:pPr>
      <w:r>
        <w:rPr>
          <w:rStyle w:val="Appelnotedebasdep"/>
        </w:rPr>
        <w:footnoteRef/>
      </w:r>
      <w:r>
        <w:t xml:space="preserve"> </w:t>
      </w:r>
      <w:r>
        <w:tab/>
      </w:r>
      <w:r w:rsidRPr="006B6D20">
        <w:rPr>
          <w:i/>
        </w:rPr>
        <w:t>L'agro-alimentaire, pour une stratégie de développement</w:t>
      </w:r>
      <w:r w:rsidRPr="00A03C40">
        <w:rPr>
          <w:lang w:eastAsia="fr-FR" w:bidi="fr-FR"/>
        </w:rPr>
        <w:t>, Secr</w:t>
      </w:r>
      <w:r w:rsidRPr="00A03C40">
        <w:rPr>
          <w:lang w:eastAsia="fr-FR" w:bidi="fr-FR"/>
        </w:rPr>
        <w:t>é</w:t>
      </w:r>
      <w:r w:rsidRPr="00A03C40">
        <w:rPr>
          <w:lang w:eastAsia="fr-FR" w:bidi="fr-FR"/>
        </w:rPr>
        <w:t>tariat des conférences socio-économiques, Québec, 1978, p. 205.</w:t>
      </w:r>
    </w:p>
  </w:footnote>
  <w:footnote w:id="62">
    <w:p w14:paraId="0AE0B23E" w14:textId="77777777" w:rsidR="00BF6111" w:rsidRDefault="00BF6111">
      <w:pPr>
        <w:pStyle w:val="Notedebasdepage"/>
      </w:pPr>
      <w:r>
        <w:rPr>
          <w:rStyle w:val="Appelnotedebasdep"/>
        </w:rPr>
        <w:footnoteRef/>
      </w:r>
      <w:r>
        <w:t xml:space="preserve"> </w:t>
      </w:r>
      <w:r>
        <w:tab/>
      </w:r>
      <w:r w:rsidRPr="00A03C40">
        <w:rPr>
          <w:lang w:eastAsia="fr-FR" w:bidi="fr-FR"/>
        </w:rPr>
        <w:t xml:space="preserve">J.C. Montigaud, </w:t>
      </w:r>
      <w:r w:rsidRPr="006B6D20">
        <w:rPr>
          <w:i/>
        </w:rPr>
        <w:t>L’Agro-industrie canadienne et les firmes</w:t>
      </w:r>
      <w:r w:rsidRPr="00A03C40">
        <w:t>.</w:t>
      </w:r>
      <w:r w:rsidRPr="00A03C40">
        <w:rPr>
          <w:lang w:eastAsia="fr-FR" w:bidi="fr-FR"/>
        </w:rPr>
        <w:t xml:space="preserve"> Cahiers du département d’Économie rurale, Qu</w:t>
      </w:r>
      <w:r w:rsidRPr="00A03C40">
        <w:rPr>
          <w:lang w:eastAsia="fr-FR" w:bidi="fr-FR"/>
        </w:rPr>
        <w:t>é</w:t>
      </w:r>
      <w:r w:rsidRPr="00A03C40">
        <w:rPr>
          <w:lang w:eastAsia="fr-FR" w:bidi="fr-FR"/>
        </w:rPr>
        <w:t>bec : Université Laval, 1970, p. 19.</w:t>
      </w:r>
    </w:p>
  </w:footnote>
  <w:footnote w:id="63">
    <w:p w14:paraId="6922B290" w14:textId="77777777" w:rsidR="00BF6111" w:rsidRDefault="00BF6111">
      <w:pPr>
        <w:pStyle w:val="Notedebasdepage"/>
      </w:pPr>
      <w:r>
        <w:rPr>
          <w:rStyle w:val="Appelnotedebasdep"/>
        </w:rPr>
        <w:footnoteRef/>
      </w:r>
      <w:r>
        <w:t xml:space="preserve"> </w:t>
      </w:r>
      <w:r>
        <w:tab/>
      </w:r>
      <w:r w:rsidRPr="00883434">
        <w:rPr>
          <w:i/>
          <w:iCs/>
          <w:szCs w:val="28"/>
        </w:rPr>
        <w:t>Le virage technologique</w:t>
      </w:r>
      <w:r w:rsidRPr="00A03C40">
        <w:t>.</w:t>
      </w:r>
      <w:r w:rsidRPr="00A03C40">
        <w:rPr>
          <w:lang w:eastAsia="fr-FR" w:bidi="fr-FR"/>
        </w:rPr>
        <w:t xml:space="preserve"> Bâtir le Québec II, Québec, 1982, p. 124.</w:t>
      </w:r>
    </w:p>
  </w:footnote>
  <w:footnote w:id="64">
    <w:p w14:paraId="73293E6D" w14:textId="77777777" w:rsidR="00BF6111" w:rsidRDefault="00BF6111">
      <w:pPr>
        <w:pStyle w:val="Notedebasdepage"/>
      </w:pPr>
      <w:r>
        <w:rPr>
          <w:rStyle w:val="Appelnotedebasdep"/>
        </w:rPr>
        <w:t>*</w:t>
      </w:r>
      <w:r>
        <w:tab/>
        <w:t>Voir ci-après l’article de Denis Perreault sur l’intégration co</w:t>
      </w:r>
      <w:r>
        <w:t>n</w:t>
      </w:r>
      <w:r>
        <w:t>tractuelle dans l’industrie du porc.</w:t>
      </w:r>
    </w:p>
  </w:footnote>
  <w:footnote w:id="65">
    <w:p w14:paraId="104CE3BF" w14:textId="77777777" w:rsidR="00BF6111" w:rsidRDefault="00BF6111">
      <w:pPr>
        <w:pStyle w:val="Notedebasdepage"/>
      </w:pPr>
      <w:r>
        <w:rPr>
          <w:rStyle w:val="Appelnotedebasdep"/>
        </w:rPr>
        <w:footnoteRef/>
      </w:r>
      <w:r>
        <w:t xml:space="preserve"> </w:t>
      </w:r>
      <w:r>
        <w:tab/>
      </w:r>
      <w:r w:rsidRPr="00A03C40">
        <w:rPr>
          <w:lang w:eastAsia="fr-FR" w:bidi="fr-FR"/>
        </w:rPr>
        <w:t>Les travaux de P.P. REY sur « l’articulation des modes de pr</w:t>
      </w:r>
      <w:r w:rsidRPr="00A03C40">
        <w:rPr>
          <w:lang w:eastAsia="fr-FR" w:bidi="fr-FR"/>
        </w:rPr>
        <w:t>o</w:t>
      </w:r>
      <w:r w:rsidRPr="00A03C40">
        <w:rPr>
          <w:lang w:eastAsia="fr-FR" w:bidi="fr-FR"/>
        </w:rPr>
        <w:t>ductions », de C. SERVOLIN, sur la coexistence de différentes formes de production agricole, de EVRARD, HASSAN et VIAU sur les rapports d’intégration entre producteurs agricoles et transformateurs ont donc apporté un éclairage nouveau sur l’interprétation des modific</w:t>
      </w:r>
      <w:r w:rsidRPr="00A03C40">
        <w:rPr>
          <w:lang w:eastAsia="fr-FR" w:bidi="fr-FR"/>
        </w:rPr>
        <w:t>a</w:t>
      </w:r>
      <w:r w:rsidRPr="00A03C40">
        <w:rPr>
          <w:lang w:eastAsia="fr-FR" w:bidi="fr-FR"/>
        </w:rPr>
        <w:t>tions du secteur agro-alimentaire.</w:t>
      </w:r>
    </w:p>
  </w:footnote>
  <w:footnote w:id="66">
    <w:p w14:paraId="70C9CB82" w14:textId="77777777" w:rsidR="00BF6111" w:rsidRDefault="00BF6111">
      <w:pPr>
        <w:pStyle w:val="Notedebasdepage"/>
      </w:pPr>
      <w:r>
        <w:rPr>
          <w:rStyle w:val="Appelnotedebasdep"/>
        </w:rPr>
        <w:footnoteRef/>
      </w:r>
      <w:r>
        <w:t xml:space="preserve"> </w:t>
      </w:r>
      <w:r>
        <w:tab/>
      </w:r>
      <w:r w:rsidRPr="00A03C40">
        <w:rPr>
          <w:lang w:eastAsia="fr-FR" w:bidi="fr-FR"/>
        </w:rPr>
        <w:t xml:space="preserve">Hugues Lamarche, « Les paysans face au marché : l’élevage hors-sol en Bretagne », in </w:t>
      </w:r>
      <w:r w:rsidRPr="00F32155">
        <w:rPr>
          <w:i/>
        </w:rPr>
        <w:t>Sociologie du travail</w:t>
      </w:r>
      <w:r w:rsidRPr="00A03C40">
        <w:t>,</w:t>
      </w:r>
      <w:r w:rsidRPr="00A03C40">
        <w:rPr>
          <w:lang w:eastAsia="fr-FR" w:bidi="fr-FR"/>
        </w:rPr>
        <w:t xml:space="preserve"> éd. du Seuil, n°2, avril-juin 1977.</w:t>
      </w:r>
    </w:p>
  </w:footnote>
  <w:footnote w:id="67">
    <w:p w14:paraId="0891321E" w14:textId="77777777" w:rsidR="00BF6111" w:rsidRDefault="00BF6111">
      <w:pPr>
        <w:pStyle w:val="Notedebasdepage"/>
      </w:pPr>
      <w:r>
        <w:rPr>
          <w:rStyle w:val="Appelnotedebasdep"/>
        </w:rPr>
        <w:footnoteRef/>
      </w:r>
      <w:r>
        <w:t xml:space="preserve"> </w:t>
      </w:r>
      <w:r>
        <w:tab/>
      </w:r>
      <w:r w:rsidRPr="00A03C40">
        <w:t xml:space="preserve">Denis Perreault, </w:t>
      </w:r>
      <w:r w:rsidRPr="00F32155">
        <w:rPr>
          <w:i/>
          <w:lang w:eastAsia="fr-FR" w:bidi="fr-FR"/>
        </w:rPr>
        <w:t>Intégration capitaliste en agriculture québécoise et structure de classe en milieu rural</w:t>
      </w:r>
      <w:r w:rsidRPr="00A03C40">
        <w:rPr>
          <w:lang w:eastAsia="fr-FR" w:bidi="fr-FR"/>
        </w:rPr>
        <w:t>,</w:t>
      </w:r>
      <w:r w:rsidRPr="00A03C40">
        <w:t xml:space="preserve"> mémoire, département sc. polit</w:t>
      </w:r>
      <w:r w:rsidRPr="00A03C40">
        <w:t>i</w:t>
      </w:r>
      <w:r w:rsidRPr="00A03C40">
        <w:t>que, U. de M., Montréal, 1981.</w:t>
      </w:r>
    </w:p>
  </w:footnote>
  <w:footnote w:id="68">
    <w:p w14:paraId="453C4DFD" w14:textId="77777777" w:rsidR="00BF6111" w:rsidRDefault="00BF6111">
      <w:pPr>
        <w:pStyle w:val="Notedebasdepage"/>
      </w:pPr>
      <w:r>
        <w:rPr>
          <w:rStyle w:val="Appelnotedebasdep"/>
        </w:rPr>
        <w:footnoteRef/>
      </w:r>
      <w:r>
        <w:t xml:space="preserve"> </w:t>
      </w:r>
      <w:r>
        <w:tab/>
      </w:r>
      <w:r w:rsidRPr="00A03C40">
        <w:rPr>
          <w:lang w:eastAsia="fr-FR" w:bidi="fr-FR"/>
        </w:rPr>
        <w:t xml:space="preserve">Rapport April, </w:t>
      </w:r>
      <w:r w:rsidRPr="00F32155">
        <w:rPr>
          <w:i/>
        </w:rPr>
        <w:t>L'Intégration en agriculture au Québec</w:t>
      </w:r>
      <w:r w:rsidRPr="00A03C40">
        <w:t>,</w:t>
      </w:r>
      <w:r w:rsidRPr="00A03C40">
        <w:rPr>
          <w:lang w:eastAsia="fr-FR" w:bidi="fr-FR"/>
        </w:rPr>
        <w:t xml:space="preserve"> Gouv. du Québec, Québec, 1969, p. 15.</w:t>
      </w:r>
    </w:p>
  </w:footnote>
  <w:footnote w:id="69">
    <w:p w14:paraId="3588B961" w14:textId="77777777" w:rsidR="00BF6111" w:rsidRDefault="00BF6111">
      <w:pPr>
        <w:pStyle w:val="Notedebasdepage"/>
      </w:pPr>
      <w:r>
        <w:rPr>
          <w:rStyle w:val="Appelnotedebasdep"/>
        </w:rPr>
        <w:footnoteRef/>
      </w:r>
      <w:r>
        <w:t xml:space="preserve"> </w:t>
      </w:r>
      <w:r>
        <w:tab/>
      </w:r>
      <w:r w:rsidRPr="00A03C40">
        <w:t xml:space="preserve">FPPQ-(UPA), </w:t>
      </w:r>
      <w:r w:rsidRPr="00A03C40">
        <w:rPr>
          <w:lang w:eastAsia="fr-FR" w:bidi="fr-FR"/>
        </w:rPr>
        <w:t xml:space="preserve">La </w:t>
      </w:r>
      <w:r w:rsidRPr="00F32155">
        <w:rPr>
          <w:i/>
          <w:lang w:eastAsia="fr-FR" w:bidi="fr-FR"/>
        </w:rPr>
        <w:t>Production des porcs sous intégration et les pol</w:t>
      </w:r>
      <w:r w:rsidRPr="00F32155">
        <w:rPr>
          <w:i/>
          <w:lang w:eastAsia="fr-FR" w:bidi="fr-FR"/>
        </w:rPr>
        <w:t>i</w:t>
      </w:r>
      <w:r w:rsidRPr="00F32155">
        <w:rPr>
          <w:i/>
          <w:lang w:eastAsia="fr-FR" w:bidi="fr-FR"/>
        </w:rPr>
        <w:t>tiques de la Fédération</w:t>
      </w:r>
      <w:r w:rsidRPr="00A03C40">
        <w:rPr>
          <w:lang w:eastAsia="fr-FR" w:bidi="fr-FR"/>
        </w:rPr>
        <w:t>,</w:t>
      </w:r>
      <w:r w:rsidRPr="00A03C40">
        <w:t xml:space="preserve"> Montréal, p. 1.</w:t>
      </w:r>
    </w:p>
  </w:footnote>
  <w:footnote w:id="70">
    <w:p w14:paraId="593C893E" w14:textId="77777777" w:rsidR="00BF6111" w:rsidRDefault="00BF6111">
      <w:pPr>
        <w:pStyle w:val="Notedebasdepage"/>
      </w:pPr>
      <w:r>
        <w:rPr>
          <w:rStyle w:val="Appelnotedebasdep"/>
        </w:rPr>
        <w:footnoteRef/>
      </w:r>
      <w:r>
        <w:t xml:space="preserve"> </w:t>
      </w:r>
      <w:r>
        <w:tab/>
      </w:r>
      <w:r w:rsidRPr="00A03C40">
        <w:t xml:space="preserve">F.P.V.QA.-(UPA), </w:t>
      </w:r>
      <w:r w:rsidRPr="00F32155">
        <w:rPr>
          <w:i/>
          <w:lang w:eastAsia="fr-FR" w:bidi="fr-FR"/>
        </w:rPr>
        <w:t>Étude sur les capacités de produ</w:t>
      </w:r>
      <w:r w:rsidRPr="00F32155">
        <w:rPr>
          <w:i/>
          <w:lang w:eastAsia="fr-FR" w:bidi="fr-FR"/>
        </w:rPr>
        <w:t>c</w:t>
      </w:r>
      <w:r w:rsidRPr="00F32155">
        <w:rPr>
          <w:i/>
          <w:lang w:eastAsia="fr-FR" w:bidi="fr-FR"/>
        </w:rPr>
        <w:t>tion... dans l'industrie de la volaille</w:t>
      </w:r>
      <w:r w:rsidRPr="00A03C40">
        <w:rPr>
          <w:lang w:eastAsia="fr-FR" w:bidi="fr-FR"/>
        </w:rPr>
        <w:t>...,</w:t>
      </w:r>
      <w:r w:rsidRPr="00A03C40">
        <w:t xml:space="preserve"> Montréal, 1979, p. 40.</w:t>
      </w:r>
    </w:p>
  </w:footnote>
  <w:footnote w:id="71">
    <w:p w14:paraId="0269E28C" w14:textId="77777777" w:rsidR="00BF6111" w:rsidRDefault="00BF6111">
      <w:pPr>
        <w:pStyle w:val="Notedebasdepage"/>
      </w:pPr>
      <w:r>
        <w:rPr>
          <w:rStyle w:val="Appelnotedebasdep"/>
        </w:rPr>
        <w:footnoteRef/>
      </w:r>
      <w:r>
        <w:t xml:space="preserve"> </w:t>
      </w:r>
      <w:r>
        <w:tab/>
      </w:r>
      <w:r w:rsidRPr="00A03C40">
        <w:rPr>
          <w:lang w:eastAsia="fr-FR" w:bidi="fr-FR"/>
        </w:rPr>
        <w:t xml:space="preserve">Rapport April, </w:t>
      </w:r>
      <w:r w:rsidRPr="00F87D6C">
        <w:rPr>
          <w:i/>
        </w:rPr>
        <w:t>op. cit</w:t>
      </w:r>
      <w:r w:rsidRPr="00A03C40">
        <w:t>. ,</w:t>
      </w:r>
      <w:r w:rsidRPr="00A03C40">
        <w:rPr>
          <w:lang w:eastAsia="fr-FR" w:bidi="fr-FR"/>
        </w:rPr>
        <w:t xml:space="preserve"> p. 34 et 70.</w:t>
      </w:r>
    </w:p>
  </w:footnote>
  <w:footnote w:id="72">
    <w:p w14:paraId="3324D23A" w14:textId="77777777" w:rsidR="00BF6111" w:rsidRDefault="00BF6111">
      <w:pPr>
        <w:pStyle w:val="Notedebasdepage"/>
      </w:pPr>
      <w:r>
        <w:rPr>
          <w:rStyle w:val="Appelnotedebasdep"/>
        </w:rPr>
        <w:footnoteRef/>
      </w:r>
      <w:r>
        <w:t xml:space="preserve"> </w:t>
      </w:r>
      <w:r>
        <w:tab/>
      </w:r>
      <w:r w:rsidRPr="00A03C40">
        <w:rPr>
          <w:lang w:eastAsia="fr-FR" w:bidi="fr-FR"/>
        </w:rPr>
        <w:t xml:space="preserve">J. Durocher, </w:t>
      </w:r>
      <w:r w:rsidRPr="00F32155">
        <w:rPr>
          <w:i/>
        </w:rPr>
        <w:t>Intégration en industrie porcine au Qu</w:t>
      </w:r>
      <w:r w:rsidRPr="00F32155">
        <w:rPr>
          <w:i/>
        </w:rPr>
        <w:t>é</w:t>
      </w:r>
      <w:r w:rsidRPr="00F32155">
        <w:rPr>
          <w:i/>
        </w:rPr>
        <w:t>bec</w:t>
      </w:r>
      <w:r w:rsidRPr="00A03C40">
        <w:t>,</w:t>
      </w:r>
      <w:r w:rsidRPr="00A03C40">
        <w:rPr>
          <w:lang w:eastAsia="fr-FR" w:bidi="fr-FR"/>
        </w:rPr>
        <w:t xml:space="preserve"> D.E.R. Un. Laval, Québec, 1978, p. 3.</w:t>
      </w:r>
    </w:p>
  </w:footnote>
  <w:footnote w:id="73">
    <w:p w14:paraId="26A1CBD9" w14:textId="77777777" w:rsidR="00BF6111" w:rsidRDefault="00BF6111">
      <w:pPr>
        <w:pStyle w:val="Notedebasdepage"/>
      </w:pPr>
      <w:r>
        <w:rPr>
          <w:rStyle w:val="Appelnotedebasdep"/>
        </w:rPr>
        <w:footnoteRef/>
      </w:r>
      <w:r>
        <w:t xml:space="preserve"> </w:t>
      </w:r>
      <w:r>
        <w:tab/>
      </w:r>
      <w:r w:rsidRPr="00A03C40">
        <w:rPr>
          <w:lang w:eastAsia="fr-FR" w:bidi="fr-FR"/>
        </w:rPr>
        <w:t xml:space="preserve">Pour plus d’information concernant ce point, lire le texte/conférence de Ferdinand Ouellet, </w:t>
      </w:r>
      <w:r w:rsidRPr="00F32155">
        <w:rPr>
          <w:i/>
        </w:rPr>
        <w:t>L’Intégration dans l’industrie agricole</w:t>
      </w:r>
      <w:r w:rsidRPr="00A03C40">
        <w:t>,</w:t>
      </w:r>
      <w:r w:rsidRPr="00A03C40">
        <w:rPr>
          <w:lang w:eastAsia="fr-FR" w:bidi="fr-FR"/>
        </w:rPr>
        <w:t xml:space="preserve"> D.E.R., Un. Laval, Québec, 1967.</w:t>
      </w:r>
    </w:p>
  </w:footnote>
  <w:footnote w:id="74">
    <w:p w14:paraId="281606F8" w14:textId="77777777" w:rsidR="00BF6111" w:rsidRDefault="00BF6111">
      <w:pPr>
        <w:pStyle w:val="Notedebasdepage"/>
      </w:pPr>
      <w:r>
        <w:rPr>
          <w:rStyle w:val="Appelnotedebasdep"/>
        </w:rPr>
        <w:footnoteRef/>
      </w:r>
      <w:r>
        <w:t xml:space="preserve"> </w:t>
      </w:r>
      <w:r>
        <w:tab/>
      </w:r>
      <w:r w:rsidRPr="00A03C40">
        <w:rPr>
          <w:lang w:eastAsia="fr-FR" w:bidi="fr-FR"/>
        </w:rPr>
        <w:t xml:space="preserve">B.S.Q. </w:t>
      </w:r>
      <w:r w:rsidRPr="00F32155">
        <w:rPr>
          <w:i/>
        </w:rPr>
        <w:t>Statistiques Agricoles</w:t>
      </w:r>
      <w:r w:rsidRPr="00A03C40">
        <w:t>,</w:t>
      </w:r>
      <w:r w:rsidRPr="00A03C40">
        <w:rPr>
          <w:lang w:eastAsia="fr-FR" w:bidi="fr-FR"/>
        </w:rPr>
        <w:t xml:space="preserve"> 1972, p. 178.</w:t>
      </w:r>
    </w:p>
  </w:footnote>
  <w:footnote w:id="75">
    <w:p w14:paraId="70162857" w14:textId="77777777" w:rsidR="00BF6111" w:rsidRDefault="00BF6111">
      <w:pPr>
        <w:pStyle w:val="Notedebasdepage"/>
      </w:pPr>
      <w:r>
        <w:rPr>
          <w:rStyle w:val="Appelnotedebasdep"/>
        </w:rPr>
        <w:footnoteRef/>
      </w:r>
      <w:r>
        <w:t xml:space="preserve"> </w:t>
      </w:r>
      <w:r>
        <w:tab/>
      </w:r>
      <w:r w:rsidRPr="00A03C40">
        <w:t xml:space="preserve">M.A.Q. </w:t>
      </w:r>
      <w:r w:rsidRPr="00F32155">
        <w:rPr>
          <w:i/>
          <w:lang w:eastAsia="fr-FR" w:bidi="fr-FR"/>
        </w:rPr>
        <w:t>Le Système agriculture-alimentation du Québec</w:t>
      </w:r>
      <w:r w:rsidRPr="00A03C40">
        <w:rPr>
          <w:lang w:eastAsia="fr-FR" w:bidi="fr-FR"/>
        </w:rPr>
        <w:t>...</w:t>
      </w:r>
      <w:r w:rsidRPr="00A03C40">
        <w:t xml:space="preserve"> M.A.Q., Québec, août 1974, p. 157.</w:t>
      </w:r>
    </w:p>
  </w:footnote>
  <w:footnote w:id="76">
    <w:p w14:paraId="1D16800D" w14:textId="77777777" w:rsidR="00BF6111" w:rsidRDefault="00BF6111">
      <w:pPr>
        <w:pStyle w:val="Notedebasdepage"/>
      </w:pPr>
      <w:r>
        <w:rPr>
          <w:rStyle w:val="Appelnotedebasdep"/>
        </w:rPr>
        <w:footnoteRef/>
      </w:r>
      <w:r>
        <w:t xml:space="preserve"> </w:t>
      </w:r>
      <w:r>
        <w:tab/>
      </w:r>
      <w:r w:rsidRPr="00A03C40">
        <w:t xml:space="preserve">R.M.A.Q., </w:t>
      </w:r>
      <w:r w:rsidRPr="00F32155">
        <w:rPr>
          <w:i/>
          <w:lang w:eastAsia="fr-FR" w:bidi="fr-FR"/>
        </w:rPr>
        <w:t>Rapport du comité d’étude sur la mise en marché du porc</w:t>
      </w:r>
      <w:r w:rsidRPr="00A03C40">
        <w:rPr>
          <w:lang w:eastAsia="fr-FR" w:bidi="fr-FR"/>
        </w:rPr>
        <w:t>,</w:t>
      </w:r>
      <w:r w:rsidRPr="00A03C40">
        <w:t xml:space="preserve"> Montréal, avril 1976, p. 24 A.</w:t>
      </w:r>
    </w:p>
  </w:footnote>
  <w:footnote w:id="77">
    <w:p w14:paraId="033B42AD" w14:textId="77777777" w:rsidR="00BF6111" w:rsidRDefault="00BF6111">
      <w:pPr>
        <w:pStyle w:val="Notedebasdepage"/>
      </w:pPr>
      <w:r>
        <w:rPr>
          <w:rStyle w:val="Appelnotedebasdep"/>
        </w:rPr>
        <w:footnoteRef/>
      </w:r>
      <w:r>
        <w:t xml:space="preserve"> </w:t>
      </w:r>
      <w:r>
        <w:tab/>
      </w:r>
      <w:r w:rsidRPr="00A03C40">
        <w:t xml:space="preserve">C. Paquette, </w:t>
      </w:r>
      <w:r w:rsidRPr="00F32155">
        <w:rPr>
          <w:i/>
          <w:lang w:eastAsia="fr-FR" w:bidi="fr-FR"/>
        </w:rPr>
        <w:t>Analyse descriptive de la production et de la mise en marché du porc</w:t>
      </w:r>
      <w:r w:rsidRPr="00A03C40">
        <w:rPr>
          <w:lang w:eastAsia="fr-FR" w:bidi="fr-FR"/>
        </w:rPr>
        <w:t>,</w:t>
      </w:r>
      <w:r w:rsidRPr="00A03C40">
        <w:t xml:space="preserve"> FPPQ(UPA), Montréal, 1978, p. 3.</w:t>
      </w:r>
    </w:p>
  </w:footnote>
  <w:footnote w:id="78">
    <w:p w14:paraId="1379930F" w14:textId="77777777" w:rsidR="00BF6111" w:rsidRDefault="00BF6111" w:rsidP="00BF6111">
      <w:pPr>
        <w:pStyle w:val="Notedebasdepage"/>
        <w:rPr>
          <w:lang w:val="fr-FR" w:eastAsia="fr-FR" w:bidi="fr-FR"/>
        </w:rPr>
      </w:pPr>
      <w:r>
        <w:rPr>
          <w:rStyle w:val="Appelnotedebasdep"/>
        </w:rPr>
        <w:t>*</w:t>
      </w:r>
      <w:r>
        <w:t xml:space="preserve"> </w:t>
      </w:r>
      <w:r>
        <w:tab/>
      </w:r>
      <w:r>
        <w:rPr>
          <w:lang w:val="fr-FR" w:eastAsia="fr-FR" w:bidi="fr-FR"/>
        </w:rPr>
        <w:t>OPPQ : Office des producteurs de porc du Québec.</w:t>
      </w:r>
    </w:p>
    <w:p w14:paraId="3A0B605F" w14:textId="77777777" w:rsidR="00BF6111" w:rsidRDefault="00BF6111" w:rsidP="00BF6111">
      <w:pPr>
        <w:pStyle w:val="Notedebasdepage"/>
      </w:pPr>
      <w:r>
        <w:tab/>
      </w:r>
      <w:r>
        <w:rPr>
          <w:lang w:val="fr-FR" w:eastAsia="fr-FR" w:bidi="fr-FR"/>
        </w:rPr>
        <w:t>FPPQ : Fédération des producteurs de porc du Québec.</w:t>
      </w:r>
    </w:p>
  </w:footnote>
  <w:footnote w:id="79">
    <w:p w14:paraId="617CF6A6" w14:textId="77777777" w:rsidR="00BF6111" w:rsidRDefault="00BF6111">
      <w:pPr>
        <w:pStyle w:val="Notedebasdepage"/>
      </w:pPr>
      <w:r>
        <w:rPr>
          <w:rStyle w:val="Appelnotedebasdep"/>
        </w:rPr>
        <w:footnoteRef/>
      </w:r>
      <w:r>
        <w:t xml:space="preserve"> </w:t>
      </w:r>
      <w:r>
        <w:tab/>
      </w:r>
      <w:r w:rsidRPr="00A03C40">
        <w:rPr>
          <w:lang w:eastAsia="fr-FR" w:bidi="fr-FR"/>
        </w:rPr>
        <w:t xml:space="preserve">Ces chiffres sont tirés du B.S.Q., statistiques agricoles, 1972, p. 178 et C. Paquette, </w:t>
      </w:r>
      <w:r w:rsidRPr="00F32155">
        <w:rPr>
          <w:i/>
        </w:rPr>
        <w:t>op. cit</w:t>
      </w:r>
      <w:r w:rsidRPr="00A03C40">
        <w:t>.,</w:t>
      </w:r>
      <w:r w:rsidRPr="00A03C40">
        <w:rPr>
          <w:lang w:eastAsia="fr-FR" w:bidi="fr-FR"/>
        </w:rPr>
        <w:t xml:space="preserve"> p. 3.</w:t>
      </w:r>
    </w:p>
  </w:footnote>
  <w:footnote w:id="80">
    <w:p w14:paraId="120F2BDA" w14:textId="77777777" w:rsidR="00BF6111" w:rsidRDefault="00BF6111">
      <w:pPr>
        <w:pStyle w:val="Notedebasdepage"/>
      </w:pPr>
      <w:r>
        <w:rPr>
          <w:rStyle w:val="Appelnotedebasdep"/>
        </w:rPr>
        <w:footnoteRef/>
      </w:r>
      <w:r>
        <w:t xml:space="preserve"> </w:t>
      </w:r>
      <w:r>
        <w:tab/>
      </w:r>
      <w:r w:rsidRPr="00A03C40">
        <w:rPr>
          <w:lang w:eastAsia="fr-FR" w:bidi="fr-FR"/>
        </w:rPr>
        <w:t xml:space="preserve">Rapport April, </w:t>
      </w:r>
      <w:r w:rsidRPr="00F32155">
        <w:rPr>
          <w:i/>
        </w:rPr>
        <w:t>op. cit</w:t>
      </w:r>
      <w:r w:rsidRPr="00A03C40">
        <w:t>.,</w:t>
      </w:r>
      <w:r w:rsidRPr="00A03C40">
        <w:rPr>
          <w:lang w:eastAsia="fr-FR" w:bidi="fr-FR"/>
        </w:rPr>
        <w:t xml:space="preserve"> p. 60.</w:t>
      </w:r>
    </w:p>
  </w:footnote>
  <w:footnote w:id="81">
    <w:p w14:paraId="6B121319" w14:textId="77777777" w:rsidR="00BF6111" w:rsidRDefault="00BF6111">
      <w:pPr>
        <w:pStyle w:val="Notedebasdepage"/>
      </w:pPr>
      <w:r>
        <w:rPr>
          <w:rStyle w:val="Appelnotedebasdep"/>
        </w:rPr>
        <w:footnoteRef/>
      </w:r>
      <w:r>
        <w:t xml:space="preserve"> </w:t>
      </w:r>
      <w:r>
        <w:tab/>
      </w:r>
      <w:r w:rsidRPr="00F32155">
        <w:t xml:space="preserve">J. Durocher, Enquête </w:t>
      </w:r>
      <w:r w:rsidRPr="00F32155">
        <w:rPr>
          <w:i/>
        </w:rPr>
        <w:t>sur l’intégration porcine au Québec en 1975</w:t>
      </w:r>
      <w:r w:rsidRPr="00F32155">
        <w:t>, D.E.R. Un. Laval, Québec, 1975, tirés des tableaux 1 et 2.</w:t>
      </w:r>
    </w:p>
  </w:footnote>
  <w:footnote w:id="82">
    <w:p w14:paraId="2F739C2C" w14:textId="77777777" w:rsidR="00BF6111" w:rsidRDefault="00BF6111">
      <w:pPr>
        <w:pStyle w:val="Notedebasdepage"/>
      </w:pPr>
      <w:r>
        <w:rPr>
          <w:rStyle w:val="Appelnotedebasdep"/>
        </w:rPr>
        <w:footnoteRef/>
      </w:r>
      <w:r>
        <w:t xml:space="preserve"> </w:t>
      </w:r>
      <w:r>
        <w:tab/>
      </w:r>
      <w:r w:rsidRPr="00A03C40">
        <w:t xml:space="preserve">Montigaud et Jaffrelot, </w:t>
      </w:r>
      <w:r w:rsidRPr="00F32155">
        <w:rPr>
          <w:i/>
          <w:lang w:eastAsia="fr-FR" w:bidi="fr-FR"/>
        </w:rPr>
        <w:t>L’Économie du Porc au Québec, étude pr</w:t>
      </w:r>
      <w:r w:rsidRPr="00F32155">
        <w:rPr>
          <w:i/>
          <w:lang w:eastAsia="fr-FR" w:bidi="fr-FR"/>
        </w:rPr>
        <w:t>é</w:t>
      </w:r>
      <w:r w:rsidRPr="00F32155">
        <w:rPr>
          <w:i/>
          <w:lang w:eastAsia="fr-FR" w:bidi="fr-FR"/>
        </w:rPr>
        <w:t>alable à la création d’un marketing board</w:t>
      </w:r>
      <w:r w:rsidRPr="00A03C40">
        <w:rPr>
          <w:lang w:eastAsia="fr-FR" w:bidi="fr-FR"/>
        </w:rPr>
        <w:t>,</w:t>
      </w:r>
      <w:r w:rsidRPr="00A03C40">
        <w:t xml:space="preserve"> INRA, Montpellier, 1977, p. 72.</w:t>
      </w:r>
    </w:p>
  </w:footnote>
  <w:footnote w:id="83">
    <w:p w14:paraId="013B01A8" w14:textId="77777777" w:rsidR="00BF6111" w:rsidRDefault="00BF6111">
      <w:pPr>
        <w:pStyle w:val="Notedebasdepage"/>
      </w:pPr>
      <w:r>
        <w:rPr>
          <w:rStyle w:val="Appelnotedebasdep"/>
        </w:rPr>
        <w:footnoteRef/>
      </w:r>
      <w:r>
        <w:t xml:space="preserve"> </w:t>
      </w:r>
      <w:r>
        <w:tab/>
      </w:r>
      <w:r w:rsidRPr="00A03C40">
        <w:rPr>
          <w:lang w:eastAsia="fr-FR" w:bidi="fr-FR"/>
        </w:rPr>
        <w:t xml:space="preserve">Cité par Montigaud et Jaffrelot, </w:t>
      </w:r>
      <w:r w:rsidRPr="00F32155">
        <w:rPr>
          <w:i/>
        </w:rPr>
        <w:t>op. cit</w:t>
      </w:r>
      <w:r w:rsidRPr="00A03C40">
        <w:t xml:space="preserve">., </w:t>
      </w:r>
      <w:r w:rsidRPr="00A03C40">
        <w:rPr>
          <w:lang w:eastAsia="fr-FR" w:bidi="fr-FR"/>
        </w:rPr>
        <w:t>p. 109-110.</w:t>
      </w:r>
    </w:p>
  </w:footnote>
  <w:footnote w:id="84">
    <w:p w14:paraId="4FBB29F3" w14:textId="77777777" w:rsidR="00BF6111" w:rsidRDefault="00BF6111">
      <w:pPr>
        <w:pStyle w:val="Notedebasdepage"/>
      </w:pPr>
      <w:r>
        <w:rPr>
          <w:rStyle w:val="Appelnotedebasdep"/>
        </w:rPr>
        <w:footnoteRef/>
      </w:r>
      <w:r>
        <w:t xml:space="preserve"> </w:t>
      </w:r>
      <w:r>
        <w:tab/>
      </w:r>
      <w:r w:rsidRPr="00A03C40">
        <w:rPr>
          <w:lang w:eastAsia="fr-FR" w:bidi="fr-FR"/>
        </w:rPr>
        <w:t xml:space="preserve">D. Perreault, </w:t>
      </w:r>
      <w:r w:rsidRPr="00F32155">
        <w:rPr>
          <w:i/>
        </w:rPr>
        <w:t>op. cit</w:t>
      </w:r>
      <w:r w:rsidRPr="00A03C40">
        <w:t>.,</w:t>
      </w:r>
      <w:r w:rsidRPr="00A03C40">
        <w:rPr>
          <w:lang w:eastAsia="fr-FR" w:bidi="fr-FR"/>
        </w:rPr>
        <w:t xml:space="preserve"> annexe n°10, exemple de contrat à forfait.</w:t>
      </w:r>
    </w:p>
  </w:footnote>
  <w:footnote w:id="85">
    <w:p w14:paraId="5A4537A7" w14:textId="77777777" w:rsidR="00BF6111" w:rsidRDefault="00BF6111">
      <w:pPr>
        <w:pStyle w:val="Notedebasdepage"/>
      </w:pPr>
      <w:r>
        <w:rPr>
          <w:rStyle w:val="Appelnotedebasdep"/>
        </w:rPr>
        <w:footnoteRef/>
      </w:r>
      <w:r>
        <w:t xml:space="preserve"> </w:t>
      </w:r>
      <w:r>
        <w:tab/>
      </w:r>
      <w:r w:rsidRPr="00A03C40">
        <w:rPr>
          <w:lang w:eastAsia="fr-FR" w:bidi="fr-FR"/>
        </w:rPr>
        <w:t xml:space="preserve">Tirés de Montigaud, Jaffrelot, </w:t>
      </w:r>
      <w:r w:rsidRPr="00F32155">
        <w:rPr>
          <w:i/>
        </w:rPr>
        <w:t>op. cit</w:t>
      </w:r>
      <w:r w:rsidRPr="00A03C40">
        <w:t xml:space="preserve">., </w:t>
      </w:r>
      <w:r w:rsidRPr="00A03C40">
        <w:rPr>
          <w:lang w:eastAsia="fr-FR" w:bidi="fr-FR"/>
        </w:rPr>
        <w:t xml:space="preserve">p. 53 et Rapport April, </w:t>
      </w:r>
      <w:r w:rsidRPr="00F32155">
        <w:rPr>
          <w:i/>
        </w:rPr>
        <w:t>op. cit</w:t>
      </w:r>
      <w:r w:rsidRPr="00A03C40">
        <w:t>.,</w:t>
      </w:r>
      <w:r w:rsidRPr="00A03C40">
        <w:rPr>
          <w:lang w:eastAsia="fr-FR" w:bidi="fr-FR"/>
        </w:rPr>
        <w:t xml:space="preserve"> p. 36-37.</w:t>
      </w:r>
    </w:p>
  </w:footnote>
  <w:footnote w:id="86">
    <w:p w14:paraId="2C74E7F2" w14:textId="77777777" w:rsidR="00BF6111" w:rsidRDefault="00BF6111">
      <w:pPr>
        <w:pStyle w:val="Notedebasdepage"/>
      </w:pPr>
      <w:r>
        <w:rPr>
          <w:rStyle w:val="Appelnotedebasdep"/>
        </w:rPr>
        <w:footnoteRef/>
      </w:r>
      <w:r>
        <w:t xml:space="preserve"> </w:t>
      </w:r>
      <w:r>
        <w:tab/>
      </w:r>
      <w:r w:rsidRPr="00A03C40">
        <w:rPr>
          <w:lang w:eastAsia="fr-FR" w:bidi="fr-FR"/>
        </w:rPr>
        <w:t xml:space="preserve">Rapport April, </w:t>
      </w:r>
      <w:r w:rsidRPr="00F32155">
        <w:rPr>
          <w:i/>
        </w:rPr>
        <w:t>op. cit</w:t>
      </w:r>
      <w:r w:rsidRPr="00A03C40">
        <w:t>.,</w:t>
      </w:r>
      <w:r w:rsidRPr="00A03C40">
        <w:rPr>
          <w:lang w:eastAsia="fr-FR" w:bidi="fr-FR"/>
        </w:rPr>
        <w:t xml:space="preserve"> p. 36-37.</w:t>
      </w:r>
    </w:p>
  </w:footnote>
  <w:footnote w:id="87">
    <w:p w14:paraId="1BF3066F" w14:textId="77777777" w:rsidR="00BF6111" w:rsidRDefault="00BF6111">
      <w:pPr>
        <w:pStyle w:val="Notedebasdepage"/>
      </w:pPr>
      <w:r>
        <w:rPr>
          <w:rStyle w:val="Appelnotedebasdep"/>
        </w:rPr>
        <w:footnoteRef/>
      </w:r>
      <w:r>
        <w:t xml:space="preserve"> </w:t>
      </w:r>
      <w:r>
        <w:tab/>
      </w:r>
      <w:r w:rsidRPr="00A03C40">
        <w:rPr>
          <w:lang w:eastAsia="fr-FR" w:bidi="fr-FR"/>
        </w:rPr>
        <w:t xml:space="preserve">J. Durocher, </w:t>
      </w:r>
      <w:r w:rsidRPr="00F32155">
        <w:rPr>
          <w:i/>
        </w:rPr>
        <w:t>op. cit</w:t>
      </w:r>
      <w:r w:rsidRPr="00A03C40">
        <w:t>.,</w:t>
      </w:r>
      <w:r w:rsidRPr="00A03C40">
        <w:rPr>
          <w:lang w:eastAsia="fr-FR" w:bidi="fr-FR"/>
        </w:rPr>
        <w:t xml:space="preserve"> p. 5-6.</w:t>
      </w:r>
    </w:p>
  </w:footnote>
  <w:footnote w:id="88">
    <w:p w14:paraId="554A89CB" w14:textId="77777777" w:rsidR="00BF6111" w:rsidRDefault="00BF6111">
      <w:pPr>
        <w:pStyle w:val="Notedebasdepage"/>
      </w:pPr>
      <w:r>
        <w:rPr>
          <w:rStyle w:val="Appelnotedebasdep"/>
        </w:rPr>
        <w:footnoteRef/>
      </w:r>
      <w:r>
        <w:t xml:space="preserve"> </w:t>
      </w:r>
      <w:r>
        <w:tab/>
      </w:r>
      <w:r w:rsidRPr="00A03C40">
        <w:rPr>
          <w:lang w:eastAsia="fr-FR" w:bidi="fr-FR"/>
        </w:rPr>
        <w:t xml:space="preserve">M. Blanc, </w:t>
      </w:r>
      <w:r w:rsidRPr="00F32155">
        <w:rPr>
          <w:i/>
        </w:rPr>
        <w:t>Les Paysanneries françaises</w:t>
      </w:r>
      <w:r w:rsidRPr="00A03C40">
        <w:t xml:space="preserve">, </w:t>
      </w:r>
      <w:r w:rsidRPr="00A03C40">
        <w:rPr>
          <w:lang w:eastAsia="fr-FR" w:bidi="fr-FR"/>
        </w:rPr>
        <w:t>ed. J.P. Del</w:t>
      </w:r>
      <w:r w:rsidRPr="00A03C40">
        <w:rPr>
          <w:lang w:eastAsia="fr-FR" w:bidi="fr-FR"/>
        </w:rPr>
        <w:t>a</w:t>
      </w:r>
      <w:r w:rsidRPr="00A03C40">
        <w:rPr>
          <w:lang w:eastAsia="fr-FR" w:bidi="fr-FR"/>
        </w:rPr>
        <w:t>ge, Paris, 1978, p. 146.</w:t>
      </w:r>
    </w:p>
  </w:footnote>
  <w:footnote w:id="89">
    <w:p w14:paraId="279516CD" w14:textId="77777777" w:rsidR="00BF6111" w:rsidRDefault="00BF6111">
      <w:pPr>
        <w:pStyle w:val="Notedebasdepage"/>
      </w:pPr>
      <w:r>
        <w:rPr>
          <w:rStyle w:val="Appelnotedebasdep"/>
        </w:rPr>
        <w:footnoteRef/>
      </w:r>
      <w:r>
        <w:t xml:space="preserve"> </w:t>
      </w:r>
      <w:r>
        <w:tab/>
      </w:r>
      <w:r w:rsidRPr="00A03C40">
        <w:rPr>
          <w:lang w:eastAsia="fr-FR" w:bidi="fr-FR"/>
        </w:rPr>
        <w:t xml:space="preserve">Montigaud et Jaffrelot, </w:t>
      </w:r>
      <w:r w:rsidRPr="00F32155">
        <w:rPr>
          <w:i/>
        </w:rPr>
        <w:t>op. cit</w:t>
      </w:r>
      <w:r w:rsidRPr="00A03C40">
        <w:t>.,</w:t>
      </w:r>
      <w:r w:rsidRPr="00A03C40">
        <w:rPr>
          <w:lang w:eastAsia="fr-FR" w:bidi="fr-FR"/>
        </w:rPr>
        <w:t xml:space="preserve"> p. 64.</w:t>
      </w:r>
    </w:p>
  </w:footnote>
  <w:footnote w:id="90">
    <w:p w14:paraId="1D987916" w14:textId="77777777" w:rsidR="00BF6111" w:rsidRDefault="00BF6111">
      <w:pPr>
        <w:pStyle w:val="Notedebasdepage"/>
      </w:pPr>
      <w:r>
        <w:rPr>
          <w:rStyle w:val="Appelnotedebasdep"/>
        </w:rPr>
        <w:footnoteRef/>
      </w:r>
      <w:r>
        <w:t xml:space="preserve"> </w:t>
      </w:r>
      <w:r>
        <w:tab/>
      </w:r>
      <w:r w:rsidRPr="00BF664F">
        <w:t xml:space="preserve">Montigaud et Jaffrelot, </w:t>
      </w:r>
      <w:r w:rsidRPr="00BF664F">
        <w:rPr>
          <w:i/>
        </w:rPr>
        <w:t>op. cit</w:t>
      </w:r>
      <w:r w:rsidRPr="00BF664F">
        <w:t>., p. 64.</w:t>
      </w:r>
    </w:p>
  </w:footnote>
  <w:footnote w:id="91">
    <w:p w14:paraId="7D6A06D2" w14:textId="77777777" w:rsidR="00BF6111" w:rsidRDefault="00BF6111">
      <w:pPr>
        <w:pStyle w:val="Notedebasdepage"/>
      </w:pPr>
      <w:r>
        <w:rPr>
          <w:rStyle w:val="Appelnotedebasdep"/>
        </w:rPr>
        <w:footnoteRef/>
      </w:r>
      <w:r>
        <w:t xml:space="preserve"> </w:t>
      </w:r>
      <w:r>
        <w:tab/>
      </w:r>
      <w:r w:rsidRPr="00A03C40">
        <w:rPr>
          <w:lang w:eastAsia="fr-FR" w:bidi="fr-FR"/>
        </w:rPr>
        <w:t xml:space="preserve">M. Dumais, « Que faire face à l’intégration ? », </w:t>
      </w:r>
      <w:r w:rsidRPr="00F32155">
        <w:rPr>
          <w:i/>
        </w:rPr>
        <w:t>Terre de chez nous</w:t>
      </w:r>
      <w:r w:rsidRPr="00A03C40">
        <w:t>,</w:t>
      </w:r>
      <w:r w:rsidRPr="00A03C40">
        <w:rPr>
          <w:lang w:eastAsia="fr-FR" w:bidi="fr-FR"/>
        </w:rPr>
        <w:t xml:space="preserve"> 23-08-79, p. 3.</w:t>
      </w:r>
    </w:p>
  </w:footnote>
  <w:footnote w:id="92">
    <w:p w14:paraId="6794B194" w14:textId="77777777" w:rsidR="00BF6111" w:rsidRDefault="00BF6111">
      <w:pPr>
        <w:pStyle w:val="Notedebasdepage"/>
      </w:pPr>
      <w:r>
        <w:rPr>
          <w:rStyle w:val="Appelnotedebasdep"/>
        </w:rPr>
        <w:footnoteRef/>
      </w:r>
      <w:r>
        <w:t xml:space="preserve"> </w:t>
      </w:r>
      <w:r>
        <w:tab/>
      </w:r>
      <w:r w:rsidRPr="00A03C40">
        <w:rPr>
          <w:lang w:eastAsia="fr-FR" w:bidi="fr-FR"/>
        </w:rPr>
        <w:t>« La question de l’articulation de la petite production agricole marchande au capitalisme est sans doute le fond de la question régionale en France » déclare Alain L</w:t>
      </w:r>
      <w:r w:rsidRPr="00A03C40">
        <w:rPr>
          <w:lang w:eastAsia="fr-FR" w:bidi="fr-FR"/>
        </w:rPr>
        <w:t>I</w:t>
      </w:r>
      <w:r w:rsidRPr="00A03C40">
        <w:rPr>
          <w:lang w:eastAsia="fr-FR" w:bidi="fr-FR"/>
        </w:rPr>
        <w:t xml:space="preserve">PIETZ, </w:t>
      </w:r>
      <w:r w:rsidRPr="001B2F4C">
        <w:rPr>
          <w:i/>
        </w:rPr>
        <w:t>Le Capital et son espace</w:t>
      </w:r>
      <w:r w:rsidRPr="00A03C40">
        <w:t xml:space="preserve">, </w:t>
      </w:r>
      <w:r w:rsidRPr="00A03C40">
        <w:rPr>
          <w:lang w:eastAsia="fr-FR" w:bidi="fr-FR"/>
        </w:rPr>
        <w:t>Paris, Maspéro, 1977, p. 31.</w:t>
      </w:r>
    </w:p>
  </w:footnote>
  <w:footnote w:id="93">
    <w:p w14:paraId="4E6D6E61" w14:textId="77777777" w:rsidR="00BF6111" w:rsidRDefault="00BF6111">
      <w:pPr>
        <w:pStyle w:val="Notedebasdepage"/>
      </w:pPr>
      <w:r>
        <w:rPr>
          <w:rStyle w:val="Appelnotedebasdep"/>
        </w:rPr>
        <w:footnoteRef/>
      </w:r>
      <w:r>
        <w:t xml:space="preserve"> </w:t>
      </w:r>
      <w:r>
        <w:tab/>
      </w:r>
      <w:r w:rsidRPr="00A03C40">
        <w:rPr>
          <w:lang w:eastAsia="fr-FR" w:bidi="fr-FR"/>
        </w:rPr>
        <w:t>Voir le dossier sur « la question régionale » dans le dernier n</w:t>
      </w:r>
      <w:r w:rsidRPr="00A03C40">
        <w:rPr>
          <w:lang w:eastAsia="fr-FR" w:bidi="fr-FR"/>
        </w:rPr>
        <w:t>u</w:t>
      </w:r>
      <w:r w:rsidRPr="00A03C40">
        <w:rPr>
          <w:lang w:eastAsia="fr-FR" w:bidi="fr-FR"/>
        </w:rPr>
        <w:t>méro de la présente revue.</w:t>
      </w:r>
    </w:p>
  </w:footnote>
  <w:footnote w:id="94">
    <w:p w14:paraId="5730637E" w14:textId="77777777" w:rsidR="00BF6111" w:rsidRDefault="00BF6111">
      <w:pPr>
        <w:pStyle w:val="Notedebasdepage"/>
      </w:pPr>
      <w:r>
        <w:rPr>
          <w:rStyle w:val="Appelnotedebasdep"/>
        </w:rPr>
        <w:footnoteRef/>
      </w:r>
      <w:r>
        <w:t xml:space="preserve"> </w:t>
      </w:r>
      <w:r>
        <w:tab/>
      </w:r>
      <w:r w:rsidRPr="00A03C40">
        <w:rPr>
          <w:lang w:eastAsia="fr-FR" w:bidi="fr-FR"/>
        </w:rPr>
        <w:t xml:space="preserve">Ann R. MARKUSEN, « Regionalism and the Capitalist State : The Case of the United States », </w:t>
      </w:r>
      <w:r w:rsidRPr="001B2F4C">
        <w:rPr>
          <w:i/>
        </w:rPr>
        <w:t>Kapitalistate</w:t>
      </w:r>
      <w:r w:rsidRPr="00A03C40">
        <w:rPr>
          <w:lang w:eastAsia="fr-FR" w:bidi="fr-FR"/>
        </w:rPr>
        <w:t xml:space="preserve"> (7), 1978, p. 39-62.</w:t>
      </w:r>
    </w:p>
  </w:footnote>
  <w:footnote w:id="95">
    <w:p w14:paraId="7665B3F5" w14:textId="77777777" w:rsidR="00BF6111" w:rsidRDefault="00BF6111">
      <w:pPr>
        <w:pStyle w:val="Notedebasdepage"/>
      </w:pPr>
      <w:r>
        <w:rPr>
          <w:rStyle w:val="Appelnotedebasdep"/>
        </w:rPr>
        <w:footnoteRef/>
      </w:r>
      <w:r>
        <w:t xml:space="preserve"> </w:t>
      </w:r>
      <w:r>
        <w:tab/>
      </w:r>
      <w:r w:rsidRPr="00A03C40">
        <w:rPr>
          <w:lang w:eastAsia="fr-FR" w:bidi="fr-FR"/>
        </w:rPr>
        <w:t xml:space="preserve">Cet article s’inspire de ma thèse de Doctorat en sociologie, </w:t>
      </w:r>
      <w:r w:rsidRPr="001B2F4C">
        <w:rPr>
          <w:i/>
        </w:rPr>
        <w:t>L’Agriculture périphérique dans l’Est du Québec</w:t>
      </w:r>
      <w:r w:rsidRPr="00A03C40">
        <w:t>,</w:t>
      </w:r>
      <w:r w:rsidRPr="00A03C40">
        <w:rPr>
          <w:lang w:eastAsia="fr-FR" w:bidi="fr-FR"/>
        </w:rPr>
        <w:t xml:space="preserve"> présentée à l’École des Hautes Études en Sciences Soci</w:t>
      </w:r>
      <w:r w:rsidRPr="00A03C40">
        <w:rPr>
          <w:lang w:eastAsia="fr-FR" w:bidi="fr-FR"/>
        </w:rPr>
        <w:t>a</w:t>
      </w:r>
      <w:r w:rsidRPr="00A03C40">
        <w:rPr>
          <w:lang w:eastAsia="fr-FR" w:bidi="fr-FR"/>
        </w:rPr>
        <w:t>les de Paris en juin 1982.</w:t>
      </w:r>
    </w:p>
  </w:footnote>
  <w:footnote w:id="96">
    <w:p w14:paraId="36B5C061" w14:textId="77777777" w:rsidR="00BF6111" w:rsidRDefault="00BF6111">
      <w:pPr>
        <w:pStyle w:val="Notedebasdepage"/>
        <w:rPr>
          <w:lang w:eastAsia="fr-FR" w:bidi="fr-FR"/>
        </w:rPr>
      </w:pPr>
      <w:r>
        <w:rPr>
          <w:rStyle w:val="Appelnotedebasdep"/>
        </w:rPr>
        <w:footnoteRef/>
      </w:r>
      <w:r>
        <w:t xml:space="preserve"> </w:t>
      </w:r>
      <w:r>
        <w:tab/>
      </w:r>
      <w:r w:rsidRPr="00A03C40">
        <w:rPr>
          <w:lang w:eastAsia="fr-FR" w:bidi="fr-FR"/>
        </w:rPr>
        <w:t>Claude SERVOLIN et Henri NALLET, « Le statut j</w:t>
      </w:r>
      <w:r w:rsidRPr="00A03C40">
        <w:rPr>
          <w:lang w:eastAsia="fr-FR" w:bidi="fr-FR"/>
        </w:rPr>
        <w:t>u</w:t>
      </w:r>
      <w:r w:rsidRPr="00A03C40">
        <w:rPr>
          <w:lang w:eastAsia="fr-FR" w:bidi="fr-FR"/>
        </w:rPr>
        <w:t xml:space="preserve">ridique du paysan. Du Code Civil à la tutelle réglementaire », </w:t>
      </w:r>
      <w:r w:rsidRPr="001B2F4C">
        <w:rPr>
          <w:i/>
        </w:rPr>
        <w:t>Sociologie du tr</w:t>
      </w:r>
      <w:r w:rsidRPr="001B2F4C">
        <w:rPr>
          <w:i/>
        </w:rPr>
        <w:t>a</w:t>
      </w:r>
      <w:r w:rsidRPr="001B2F4C">
        <w:rPr>
          <w:i/>
        </w:rPr>
        <w:t>vail</w:t>
      </w:r>
      <w:r>
        <w:rPr>
          <w:i/>
        </w:rPr>
        <w:t>,</w:t>
      </w:r>
      <w:r w:rsidRPr="00A03C40">
        <w:rPr>
          <w:lang w:eastAsia="fr-FR" w:bidi="fr-FR"/>
        </w:rPr>
        <w:t xml:space="preserve"> 23 (1), 1981.</w:t>
      </w:r>
    </w:p>
    <w:p w14:paraId="75A2252C" w14:textId="77777777" w:rsidR="00BF6111" w:rsidRDefault="00BF6111">
      <w:pPr>
        <w:pStyle w:val="Notedebasdepage"/>
      </w:pPr>
      <w:r>
        <w:rPr>
          <w:lang w:eastAsia="fr-FR" w:bidi="fr-FR"/>
        </w:rPr>
        <w:tab/>
      </w:r>
      <w:r w:rsidRPr="00A03C40">
        <w:rPr>
          <w:lang w:eastAsia="fr-FR" w:bidi="fr-FR"/>
        </w:rPr>
        <w:t xml:space="preserve">Christian PALLOIX, </w:t>
      </w:r>
      <w:r w:rsidRPr="001B2F4C">
        <w:rPr>
          <w:i/>
        </w:rPr>
        <w:t>De la socialisation</w:t>
      </w:r>
      <w:r w:rsidRPr="00A03C40">
        <w:t xml:space="preserve">, </w:t>
      </w:r>
      <w:r w:rsidRPr="00A03C40">
        <w:rPr>
          <w:lang w:eastAsia="fr-FR" w:bidi="fr-FR"/>
        </w:rPr>
        <w:t>Paris, Ma</w:t>
      </w:r>
      <w:r w:rsidRPr="00A03C40">
        <w:rPr>
          <w:lang w:eastAsia="fr-FR" w:bidi="fr-FR"/>
        </w:rPr>
        <w:t>s</w:t>
      </w:r>
      <w:r w:rsidRPr="00A03C40">
        <w:rPr>
          <w:lang w:eastAsia="fr-FR" w:bidi="fr-FR"/>
        </w:rPr>
        <w:t>péro, 1981.</w:t>
      </w:r>
    </w:p>
  </w:footnote>
  <w:footnote w:id="97">
    <w:p w14:paraId="68790450" w14:textId="77777777" w:rsidR="00BF6111" w:rsidRDefault="00BF6111">
      <w:pPr>
        <w:pStyle w:val="Notedebasdepage"/>
      </w:pPr>
      <w:r>
        <w:rPr>
          <w:rStyle w:val="Appelnotedebasdep"/>
        </w:rPr>
        <w:footnoteRef/>
      </w:r>
      <w:r>
        <w:t xml:space="preserve"> </w:t>
      </w:r>
      <w:r>
        <w:tab/>
      </w:r>
      <w:r w:rsidRPr="00A03C40">
        <w:rPr>
          <w:lang w:eastAsia="fr-FR" w:bidi="fr-FR"/>
        </w:rPr>
        <w:t>La région de l’Est du Québec est née d’un découpage admini</w:t>
      </w:r>
      <w:r w:rsidRPr="00A03C40">
        <w:rPr>
          <w:lang w:eastAsia="fr-FR" w:bidi="fr-FR"/>
        </w:rPr>
        <w:t>s</w:t>
      </w:r>
      <w:r w:rsidRPr="00A03C40">
        <w:rPr>
          <w:lang w:eastAsia="fr-FR" w:bidi="fr-FR"/>
        </w:rPr>
        <w:t>tratif qui est devenu d’un usage courant ; aussi, nous utilisons ce d</w:t>
      </w:r>
      <w:r w:rsidRPr="00A03C40">
        <w:rPr>
          <w:lang w:eastAsia="fr-FR" w:bidi="fr-FR"/>
        </w:rPr>
        <w:t>é</w:t>
      </w:r>
      <w:r w:rsidRPr="00A03C40">
        <w:rPr>
          <w:lang w:eastAsia="fr-FR" w:bidi="fr-FR"/>
        </w:rPr>
        <w:t>coupage même s’il réunit ensemble des espaces qui n’ont guère d’unité au plan géographique et sociologique. La</w:t>
      </w:r>
      <w:r>
        <w:rPr>
          <w:lang w:eastAsia="fr-FR" w:bidi="fr-FR"/>
        </w:rPr>
        <w:t xml:space="preserve"> </w:t>
      </w:r>
      <w:r w:rsidRPr="00A03C40">
        <w:rPr>
          <w:lang w:eastAsia="fr-FR" w:bidi="fr-FR"/>
        </w:rPr>
        <w:t>région comprend les divisions de recensement suivantes : Kamouraska,</w:t>
      </w:r>
      <w:r>
        <w:rPr>
          <w:lang w:eastAsia="fr-FR" w:bidi="fr-FR"/>
        </w:rPr>
        <w:t xml:space="preserve"> Témis</w:t>
      </w:r>
      <w:r w:rsidRPr="00A03C40">
        <w:rPr>
          <w:lang w:eastAsia="fr-FR" w:bidi="fr-FR"/>
        </w:rPr>
        <w:t>couata, Rivière du Loup, R</w:t>
      </w:r>
      <w:r w:rsidRPr="00A03C40">
        <w:rPr>
          <w:lang w:eastAsia="fr-FR" w:bidi="fr-FR"/>
        </w:rPr>
        <w:t>i</w:t>
      </w:r>
      <w:r w:rsidRPr="00A03C40">
        <w:rPr>
          <w:lang w:eastAsia="fr-FR" w:bidi="fr-FR"/>
        </w:rPr>
        <w:t>mouski, Matane, Matapédia, Bonaventure, Gaspé- Est, Gaspé-Ouest et îles de la Madeleine.</w:t>
      </w:r>
    </w:p>
  </w:footnote>
  <w:footnote w:id="98">
    <w:p w14:paraId="05A770AB" w14:textId="77777777" w:rsidR="00BF6111" w:rsidRDefault="00BF6111">
      <w:pPr>
        <w:pStyle w:val="Notedebasdepage"/>
      </w:pPr>
      <w:r>
        <w:rPr>
          <w:rStyle w:val="Appelnotedebasdep"/>
        </w:rPr>
        <w:footnoteRef/>
      </w:r>
      <w:r>
        <w:t xml:space="preserve"> </w:t>
      </w:r>
      <w:r>
        <w:tab/>
      </w:r>
      <w:r w:rsidRPr="00A03C40">
        <w:rPr>
          <w:lang w:eastAsia="fr-FR" w:bidi="fr-FR"/>
        </w:rPr>
        <w:t xml:space="preserve">Dans son étude de la colonisation au Saguenay ; voir </w:t>
      </w:r>
      <w:r w:rsidRPr="001B2F4C">
        <w:rPr>
          <w:i/>
        </w:rPr>
        <w:t>La Conquête du sol au XIX</w:t>
      </w:r>
      <w:r w:rsidRPr="001B2F4C">
        <w:rPr>
          <w:i/>
          <w:vertAlign w:val="superscript"/>
        </w:rPr>
        <w:t>e</w:t>
      </w:r>
      <w:r w:rsidRPr="001B2F4C">
        <w:rPr>
          <w:i/>
        </w:rPr>
        <w:t xml:space="preserve"> siècle</w:t>
      </w:r>
      <w:r w:rsidRPr="00A03C40">
        <w:t>,</w:t>
      </w:r>
      <w:r w:rsidRPr="00A03C40">
        <w:rPr>
          <w:lang w:eastAsia="fr-FR" w:bidi="fr-FR"/>
        </w:rPr>
        <w:t xml:space="preserve"> Québec, Boréal E</w:t>
      </w:r>
      <w:r w:rsidRPr="00A03C40">
        <w:rPr>
          <w:lang w:eastAsia="fr-FR" w:bidi="fr-FR"/>
        </w:rPr>
        <w:t>x</w:t>
      </w:r>
      <w:r w:rsidRPr="00A03C40">
        <w:rPr>
          <w:lang w:eastAsia="fr-FR" w:bidi="fr-FR"/>
        </w:rPr>
        <w:t>press, 1977.</w:t>
      </w:r>
    </w:p>
  </w:footnote>
  <w:footnote w:id="99">
    <w:p w14:paraId="039A106A" w14:textId="77777777" w:rsidR="00BF6111" w:rsidRDefault="00BF6111">
      <w:pPr>
        <w:pStyle w:val="Notedebasdepage"/>
      </w:pPr>
      <w:r>
        <w:rPr>
          <w:rStyle w:val="Appelnotedebasdep"/>
        </w:rPr>
        <w:footnoteRef/>
      </w:r>
      <w:r>
        <w:t xml:space="preserve"> </w:t>
      </w:r>
      <w:r>
        <w:tab/>
      </w:r>
      <w:r w:rsidRPr="001B2F4C">
        <w:rPr>
          <w:i/>
          <w:lang w:eastAsia="fr-FR" w:bidi="fr-FR"/>
        </w:rPr>
        <w:t>Plan de Développement de l’Est du Québec</w:t>
      </w:r>
      <w:r w:rsidRPr="00A03C40">
        <w:rPr>
          <w:lang w:eastAsia="fr-FR" w:bidi="fr-FR"/>
        </w:rPr>
        <w:t>,</w:t>
      </w:r>
      <w:r w:rsidRPr="00A03C40">
        <w:t xml:space="preserve"> Cahier 3, </w:t>
      </w:r>
      <w:r w:rsidRPr="00602E1A">
        <w:rPr>
          <w:i/>
          <w:iCs/>
          <w:szCs w:val="28"/>
          <w:lang w:eastAsia="fr-FR" w:bidi="fr-FR"/>
        </w:rPr>
        <w:t>Le Se</w:t>
      </w:r>
      <w:r w:rsidRPr="00602E1A">
        <w:rPr>
          <w:i/>
          <w:iCs/>
          <w:szCs w:val="28"/>
          <w:lang w:eastAsia="fr-FR" w:bidi="fr-FR"/>
        </w:rPr>
        <w:t>c</w:t>
      </w:r>
      <w:r w:rsidRPr="00602E1A">
        <w:rPr>
          <w:i/>
          <w:iCs/>
          <w:szCs w:val="28"/>
          <w:lang w:eastAsia="fr-FR" w:bidi="fr-FR"/>
        </w:rPr>
        <w:t>teur de l’agriculture,</w:t>
      </w:r>
      <w:r w:rsidRPr="00A03C40">
        <w:t xml:space="preserve"> B.A.E.Q., Mont-Joli, 1966, p. 43.</w:t>
      </w:r>
    </w:p>
  </w:footnote>
  <w:footnote w:id="100">
    <w:p w14:paraId="48746024" w14:textId="77777777" w:rsidR="00BF6111" w:rsidRDefault="00BF6111">
      <w:pPr>
        <w:pStyle w:val="Notedebasdepage"/>
      </w:pPr>
      <w:r>
        <w:rPr>
          <w:rStyle w:val="Appelnotedebasdep"/>
        </w:rPr>
        <w:footnoteRef/>
      </w:r>
      <w:r>
        <w:t xml:space="preserve"> </w:t>
      </w:r>
      <w:r>
        <w:tab/>
      </w:r>
      <w:r w:rsidRPr="00A03C40">
        <w:t xml:space="preserve">O.P.D.Q., </w:t>
      </w:r>
      <w:r w:rsidRPr="00602E1A">
        <w:rPr>
          <w:i/>
          <w:iCs/>
          <w:szCs w:val="28"/>
          <w:lang w:eastAsia="fr-FR" w:bidi="fr-FR"/>
        </w:rPr>
        <w:t>Le Profil de l’Est du Québec,</w:t>
      </w:r>
      <w:r>
        <w:rPr>
          <w:lang w:eastAsia="fr-FR" w:bidi="fr-FR"/>
        </w:rPr>
        <w:t xml:space="preserve"> </w:t>
      </w:r>
      <w:r w:rsidRPr="00A03C40">
        <w:rPr>
          <w:lang w:eastAsia="fr-FR" w:bidi="fr-FR"/>
        </w:rPr>
        <w:t>p. 61.</w:t>
      </w:r>
    </w:p>
  </w:footnote>
  <w:footnote w:id="101">
    <w:p w14:paraId="3399104F" w14:textId="77777777" w:rsidR="00BF6111" w:rsidRDefault="00BF6111">
      <w:pPr>
        <w:pStyle w:val="Notedebasdepage"/>
      </w:pPr>
      <w:r>
        <w:rPr>
          <w:rStyle w:val="Appelnotedebasdep"/>
        </w:rPr>
        <w:footnoteRef/>
      </w:r>
      <w:r>
        <w:t xml:space="preserve"> </w:t>
      </w:r>
      <w:r>
        <w:tab/>
      </w:r>
      <w:r w:rsidRPr="00A03C40">
        <w:rPr>
          <w:lang w:eastAsia="fr-FR" w:bidi="fr-FR"/>
        </w:rPr>
        <w:t>R.J.</w:t>
      </w:r>
      <w:r>
        <w:rPr>
          <w:lang w:eastAsia="fr-FR" w:bidi="fr-FR"/>
        </w:rPr>
        <w:t xml:space="preserve"> SACOUMAN, « Semi-proletariani</w:t>
      </w:r>
      <w:r w:rsidRPr="00A03C40">
        <w:rPr>
          <w:lang w:eastAsia="fr-FR" w:bidi="fr-FR"/>
        </w:rPr>
        <w:t>zation and Rural Underv</w:t>
      </w:r>
      <w:r w:rsidRPr="00A03C40">
        <w:rPr>
          <w:lang w:eastAsia="fr-FR" w:bidi="fr-FR"/>
        </w:rPr>
        <w:t>e</w:t>
      </w:r>
      <w:r w:rsidRPr="00A03C40">
        <w:rPr>
          <w:lang w:eastAsia="fr-FR" w:bidi="fr-FR"/>
        </w:rPr>
        <w:t xml:space="preserve">lopment in the Maritimes », </w:t>
      </w:r>
      <w:r w:rsidRPr="003F443D">
        <w:rPr>
          <w:i/>
        </w:rPr>
        <w:t>Canadian Review of Sociology and A</w:t>
      </w:r>
      <w:r w:rsidRPr="003F443D">
        <w:rPr>
          <w:i/>
        </w:rPr>
        <w:t>n</w:t>
      </w:r>
      <w:r w:rsidRPr="003F443D">
        <w:rPr>
          <w:i/>
        </w:rPr>
        <w:t>thropology</w:t>
      </w:r>
      <w:r>
        <w:rPr>
          <w:lang w:eastAsia="fr-FR" w:bidi="fr-FR"/>
        </w:rPr>
        <w:t>,</w:t>
      </w:r>
      <w:r w:rsidRPr="00A03C40">
        <w:rPr>
          <w:lang w:eastAsia="fr-FR" w:bidi="fr-FR"/>
        </w:rPr>
        <w:t xml:space="preserve"> (17) 3, 1980, p. 232-244.</w:t>
      </w:r>
    </w:p>
  </w:footnote>
  <w:footnote w:id="102">
    <w:p w14:paraId="12136844" w14:textId="77777777" w:rsidR="00BF6111" w:rsidRDefault="00BF6111">
      <w:pPr>
        <w:pStyle w:val="Notedebasdepage"/>
      </w:pPr>
      <w:r>
        <w:rPr>
          <w:rStyle w:val="Appelnotedebasdep"/>
        </w:rPr>
        <w:footnoteRef/>
      </w:r>
      <w:r>
        <w:t xml:space="preserve"> </w:t>
      </w:r>
      <w:r>
        <w:tab/>
      </w:r>
      <w:r w:rsidRPr="00A03C40">
        <w:rPr>
          <w:lang w:eastAsia="fr-FR" w:bidi="fr-FR"/>
        </w:rPr>
        <w:t xml:space="preserve">IREP-INRA de Grenoble, </w:t>
      </w:r>
      <w:r w:rsidRPr="003F443D">
        <w:rPr>
          <w:i/>
        </w:rPr>
        <w:t>La Crise agricole et ses issues possibles</w:t>
      </w:r>
      <w:r w:rsidRPr="00A03C40">
        <w:t>.</w:t>
      </w:r>
      <w:r w:rsidRPr="00A03C40">
        <w:rPr>
          <w:lang w:eastAsia="fr-FR" w:bidi="fr-FR"/>
        </w:rPr>
        <w:t xml:space="preserve"> Document de travail, 1980, p. 2.</w:t>
      </w:r>
    </w:p>
  </w:footnote>
  <w:footnote w:id="103">
    <w:p w14:paraId="0D93A9B6" w14:textId="77777777" w:rsidR="00BF6111" w:rsidRDefault="00BF6111" w:rsidP="00BF6111">
      <w:pPr>
        <w:pStyle w:val="Notedebasdepage"/>
      </w:pPr>
      <w:r>
        <w:rPr>
          <w:rStyle w:val="Appelnotedebasdep"/>
        </w:rPr>
        <w:footnoteRef/>
      </w:r>
      <w:r>
        <w:t xml:space="preserve"> </w:t>
      </w:r>
      <w:r>
        <w:tab/>
      </w:r>
      <w:r w:rsidRPr="00A03C40">
        <w:rPr>
          <w:lang w:eastAsia="fr-FR" w:bidi="fr-FR"/>
        </w:rPr>
        <w:t xml:space="preserve">D’après une compilation spéciale tirée de la banque de données du ministère de l’Agriculture, </w:t>
      </w:r>
      <w:r w:rsidRPr="003F443D">
        <w:rPr>
          <w:i/>
        </w:rPr>
        <w:t>Le Profil de l’agriculteur</w:t>
      </w:r>
      <w:r w:rsidRPr="00A03C40">
        <w:t>,</w:t>
      </w:r>
      <w:r>
        <w:t xml:space="preserve"> </w:t>
      </w:r>
      <w:r w:rsidRPr="00A03C40">
        <w:rPr>
          <w:lang w:eastAsia="fr-FR" w:bidi="fr-FR"/>
        </w:rPr>
        <w:t>1977.</w:t>
      </w:r>
    </w:p>
  </w:footnote>
  <w:footnote w:id="104">
    <w:p w14:paraId="74E256A6" w14:textId="77777777" w:rsidR="00BF6111" w:rsidRDefault="00BF6111" w:rsidP="00BF6111">
      <w:pPr>
        <w:pStyle w:val="Notedebasdepage"/>
      </w:pPr>
      <w:r>
        <w:rPr>
          <w:rStyle w:val="Appelnotedebasdep"/>
        </w:rPr>
        <w:footnoteRef/>
      </w:r>
      <w:r>
        <w:t xml:space="preserve"> </w:t>
      </w:r>
      <w:r>
        <w:tab/>
      </w:r>
      <w:r w:rsidRPr="00A03C40">
        <w:rPr>
          <w:lang w:eastAsia="fr-FR" w:bidi="fr-FR"/>
        </w:rPr>
        <w:t>Dans la perspective du maintien d’une variété de « services » dans ces zones, la pluri-activité devient attrayante pour le planific</w:t>
      </w:r>
      <w:r w:rsidRPr="00A03C40">
        <w:rPr>
          <w:lang w:eastAsia="fr-FR" w:bidi="fr-FR"/>
        </w:rPr>
        <w:t>a</w:t>
      </w:r>
      <w:r>
        <w:rPr>
          <w:lang w:eastAsia="fr-FR" w:bidi="fr-FR"/>
        </w:rPr>
        <w:t>teur. Voir : Anthony M. FUL</w:t>
      </w:r>
      <w:r w:rsidRPr="00A03C40">
        <w:rPr>
          <w:lang w:eastAsia="fr-FR" w:bidi="fr-FR"/>
        </w:rPr>
        <w:t xml:space="preserve">LER et Julius A. MAGE, </w:t>
      </w:r>
      <w:r w:rsidRPr="003F443D">
        <w:rPr>
          <w:i/>
        </w:rPr>
        <w:t>Part-Time Farming. Problem or Resource in Rural Development.</w:t>
      </w:r>
      <w:r w:rsidRPr="003F443D">
        <w:rPr>
          <w:i/>
          <w:lang w:eastAsia="fr-FR" w:bidi="fr-FR"/>
        </w:rPr>
        <w:t xml:space="preserve"> Proceeding </w:t>
      </w:r>
      <w:r w:rsidRPr="003206A3">
        <w:rPr>
          <w:szCs w:val="28"/>
          <w:lang w:eastAsia="fr-FR" w:bidi="fr-FR"/>
        </w:rPr>
        <w:t>of the First Rural Geography Symp</w:t>
      </w:r>
      <w:r w:rsidRPr="003206A3">
        <w:rPr>
          <w:szCs w:val="28"/>
          <w:lang w:eastAsia="fr-FR" w:bidi="fr-FR"/>
        </w:rPr>
        <w:t>o</w:t>
      </w:r>
      <w:r w:rsidRPr="003206A3">
        <w:rPr>
          <w:szCs w:val="28"/>
          <w:lang w:eastAsia="fr-FR" w:bidi="fr-FR"/>
        </w:rPr>
        <w:t>sium,</w:t>
      </w:r>
      <w:r w:rsidRPr="00A03C40">
        <w:rPr>
          <w:lang w:eastAsia="fr-FR" w:bidi="fr-FR"/>
        </w:rPr>
        <w:t xml:space="preserve"> Guelph Unversity, Norwick, Geo-Abstracts, 1976.</w:t>
      </w:r>
    </w:p>
  </w:footnote>
  <w:footnote w:id="105">
    <w:p w14:paraId="2A230C9A" w14:textId="77777777" w:rsidR="00BF6111" w:rsidRDefault="00BF6111">
      <w:pPr>
        <w:pStyle w:val="Notedebasdepage"/>
      </w:pPr>
      <w:r>
        <w:rPr>
          <w:rStyle w:val="Appelnotedebasdep"/>
        </w:rPr>
        <w:footnoteRef/>
      </w:r>
      <w:r>
        <w:t xml:space="preserve"> </w:t>
      </w:r>
      <w:r>
        <w:tab/>
      </w:r>
      <w:r w:rsidRPr="00A03C40">
        <w:rPr>
          <w:lang w:eastAsia="fr-FR" w:bidi="fr-FR"/>
        </w:rPr>
        <w:t>Au Québec, cette idée apparaît au début des années 1970 ; voir : Paul PÉPIN, « Certains agriculteurs marginaux : gardiens de la nature » Québec, Département d’Économie rurale de l’Université L</w:t>
      </w:r>
      <w:r w:rsidRPr="00A03C40">
        <w:rPr>
          <w:lang w:eastAsia="fr-FR" w:bidi="fr-FR"/>
        </w:rPr>
        <w:t>a</w:t>
      </w:r>
      <w:r w:rsidRPr="00A03C40">
        <w:rPr>
          <w:lang w:eastAsia="fr-FR" w:bidi="fr-FR"/>
        </w:rPr>
        <w:t>val, 1970, 13 p.</w:t>
      </w:r>
    </w:p>
  </w:footnote>
  <w:footnote w:id="106">
    <w:p w14:paraId="1DA731CF" w14:textId="77777777" w:rsidR="00BF6111" w:rsidRDefault="00BF6111">
      <w:pPr>
        <w:pStyle w:val="Notedebasdepage"/>
      </w:pPr>
      <w:r>
        <w:rPr>
          <w:rStyle w:val="Appelnotedebasdep"/>
        </w:rPr>
        <w:footnoteRef/>
      </w:r>
      <w:r>
        <w:t xml:space="preserve"> </w:t>
      </w:r>
      <w:r>
        <w:tab/>
      </w:r>
      <w:r w:rsidRPr="00A03C40">
        <w:rPr>
          <w:lang w:eastAsia="fr-FR" w:bidi="fr-FR"/>
        </w:rPr>
        <w:t>Le Service de la relève agricole du ministère de l’Agriculture publie en 1977 une série de cinq documents sur la « co</w:t>
      </w:r>
      <w:r>
        <w:rPr>
          <w:lang w:eastAsia="fr-FR" w:bidi="fr-FR"/>
        </w:rPr>
        <w:t>-</w:t>
      </w:r>
      <w:r w:rsidRPr="00A03C40">
        <w:rPr>
          <w:lang w:eastAsia="fr-FR" w:bidi="fr-FR"/>
        </w:rPr>
        <w:t>exploitation » ; on y présente des différents aspects de la constitution d’une comp</w:t>
      </w:r>
      <w:r w:rsidRPr="00A03C40">
        <w:rPr>
          <w:lang w:eastAsia="fr-FR" w:bidi="fr-FR"/>
        </w:rPr>
        <w:t>a</w:t>
      </w:r>
      <w:r w:rsidRPr="00A03C40">
        <w:rPr>
          <w:lang w:eastAsia="fr-FR" w:bidi="fr-FR"/>
        </w:rPr>
        <w:t>gnie et d’une société d’exploitation agricole père-fils.</w:t>
      </w:r>
    </w:p>
  </w:footnote>
  <w:footnote w:id="107">
    <w:p w14:paraId="322E9F14" w14:textId="77777777" w:rsidR="00BF6111" w:rsidRDefault="00BF6111">
      <w:pPr>
        <w:pStyle w:val="Notedebasdepage"/>
      </w:pPr>
      <w:r>
        <w:rPr>
          <w:rStyle w:val="Appelnotedebasdep"/>
        </w:rPr>
        <w:footnoteRef/>
      </w:r>
      <w:r>
        <w:t xml:space="preserve"> </w:t>
      </w:r>
      <w:r>
        <w:tab/>
      </w:r>
      <w:r w:rsidRPr="00A03C40">
        <w:rPr>
          <w:lang w:eastAsia="fr-FR" w:bidi="fr-FR"/>
        </w:rPr>
        <w:t xml:space="preserve">Voir Marcel MAILLOUX. « L’Avenir de la ferme familiale », </w:t>
      </w:r>
      <w:r w:rsidRPr="003F443D">
        <w:rPr>
          <w:i/>
        </w:rPr>
        <w:t>La Terre de Chez Nous</w:t>
      </w:r>
      <w:r w:rsidRPr="00A03C40">
        <w:t>,</w:t>
      </w:r>
      <w:r w:rsidRPr="00A03C40">
        <w:rPr>
          <w:lang w:eastAsia="fr-FR" w:bidi="fr-FR"/>
        </w:rPr>
        <w:t xml:space="preserve"> 29 octobre 1981, p. 14.</w:t>
      </w:r>
    </w:p>
  </w:footnote>
  <w:footnote w:id="108">
    <w:p w14:paraId="419983AE" w14:textId="77777777" w:rsidR="00BF6111" w:rsidRDefault="00BF6111">
      <w:pPr>
        <w:pStyle w:val="Notedebasdepage"/>
      </w:pPr>
      <w:r>
        <w:rPr>
          <w:rStyle w:val="Appelnotedebasdep"/>
        </w:rPr>
        <w:footnoteRef/>
      </w:r>
      <w:r>
        <w:t xml:space="preserve"> </w:t>
      </w:r>
      <w:r>
        <w:tab/>
      </w:r>
      <w:r w:rsidRPr="00A03C40">
        <w:rPr>
          <w:lang w:eastAsia="fr-FR" w:bidi="fr-FR"/>
        </w:rPr>
        <w:t xml:space="preserve">Voir : Hughes DIONNE et Juan Luis KLEIN, « L’Aménagement intégré des ressources : une alternative à la marginalité rurale », </w:t>
      </w:r>
      <w:r w:rsidRPr="003F443D">
        <w:rPr>
          <w:i/>
        </w:rPr>
        <w:t>Interventions Economiques</w:t>
      </w:r>
      <w:r>
        <w:rPr>
          <w:lang w:eastAsia="fr-FR" w:bidi="fr-FR"/>
        </w:rPr>
        <w:t>,</w:t>
      </w:r>
      <w:r w:rsidRPr="00A03C40">
        <w:rPr>
          <w:lang w:eastAsia="fr-FR" w:bidi="fr-FR"/>
        </w:rPr>
        <w:t xml:space="preserve"> (8), 1982, p. 85-90.</w:t>
      </w:r>
    </w:p>
  </w:footnote>
  <w:footnote w:id="109">
    <w:p w14:paraId="395D73A4" w14:textId="77777777" w:rsidR="00BF6111" w:rsidRDefault="00BF6111">
      <w:pPr>
        <w:pStyle w:val="Notedebasdepage"/>
      </w:pPr>
      <w:r>
        <w:rPr>
          <w:rStyle w:val="Appelnotedebasdep"/>
        </w:rPr>
        <w:footnoteRef/>
      </w:r>
      <w:r>
        <w:t xml:space="preserve"> </w:t>
      </w:r>
      <w:r>
        <w:tab/>
      </w:r>
      <w:r w:rsidRPr="00A03C40">
        <w:rPr>
          <w:lang w:eastAsia="fr-FR" w:bidi="fr-FR"/>
        </w:rPr>
        <w:t xml:space="preserve">SAIREQ (Société d'aménagement intégré des ressources de l'Est du Québec), </w:t>
      </w:r>
      <w:r w:rsidRPr="003F443D">
        <w:rPr>
          <w:i/>
        </w:rPr>
        <w:t>Le Développement économique du milieu rural</w:t>
      </w:r>
      <w:r w:rsidRPr="00A03C40">
        <w:t>,</w:t>
      </w:r>
      <w:r w:rsidRPr="00A03C40">
        <w:rPr>
          <w:lang w:eastAsia="fr-FR" w:bidi="fr-FR"/>
        </w:rPr>
        <w:t xml:space="preserve"> Rimou</w:t>
      </w:r>
      <w:r w:rsidRPr="00A03C40">
        <w:rPr>
          <w:lang w:eastAsia="fr-FR" w:bidi="fr-FR"/>
        </w:rPr>
        <w:t>s</w:t>
      </w:r>
      <w:r w:rsidRPr="00A03C40">
        <w:rPr>
          <w:lang w:eastAsia="fr-FR" w:bidi="fr-FR"/>
        </w:rPr>
        <w:t>ki, Sommet régional, avril 1980, p. IV, i.</w:t>
      </w:r>
    </w:p>
  </w:footnote>
  <w:footnote w:id="110">
    <w:p w14:paraId="512A34B7" w14:textId="77777777" w:rsidR="00BF6111" w:rsidRDefault="00BF6111">
      <w:pPr>
        <w:pStyle w:val="Notedebasdepage"/>
      </w:pPr>
      <w:r>
        <w:rPr>
          <w:rStyle w:val="Appelnotedebasdep"/>
        </w:rPr>
        <w:footnoteRef/>
      </w:r>
      <w:r>
        <w:t xml:space="preserve"> </w:t>
      </w:r>
      <w:r>
        <w:tab/>
      </w:r>
      <w:r w:rsidRPr="00A03C40">
        <w:rPr>
          <w:lang w:eastAsia="fr-FR" w:bidi="fr-FR"/>
        </w:rPr>
        <w:t>Voir les résolutions adoptées en ce sens lors des derniers co</w:t>
      </w:r>
      <w:r w:rsidRPr="00A03C40">
        <w:rPr>
          <w:lang w:eastAsia="fr-FR" w:bidi="fr-FR"/>
        </w:rPr>
        <w:t>n</w:t>
      </w:r>
      <w:r w:rsidRPr="00A03C40">
        <w:rPr>
          <w:lang w:eastAsia="fr-FR" w:bidi="fr-FR"/>
        </w:rPr>
        <w:t>grès annuels de l’U.P.A.</w:t>
      </w:r>
    </w:p>
  </w:footnote>
  <w:footnote w:id="111">
    <w:p w14:paraId="5B353E06" w14:textId="77777777" w:rsidR="00BF6111" w:rsidRDefault="00BF6111">
      <w:pPr>
        <w:pStyle w:val="Notedebasdepage"/>
      </w:pPr>
      <w:r>
        <w:rPr>
          <w:rStyle w:val="Appelnotedebasdep"/>
        </w:rPr>
        <w:footnoteRef/>
      </w:r>
      <w:r>
        <w:t xml:space="preserve"> </w:t>
      </w:r>
      <w:r>
        <w:tab/>
      </w:r>
      <w:r w:rsidRPr="00A03C40">
        <w:rPr>
          <w:lang w:eastAsia="fr-FR" w:bidi="fr-FR"/>
        </w:rPr>
        <w:t xml:space="preserve">Claude REBOUL, « Déterminants sociaux de la fertilité des sols », </w:t>
      </w:r>
      <w:r w:rsidRPr="003F443D">
        <w:rPr>
          <w:i/>
        </w:rPr>
        <w:t>Actes de la recherche en sciences sociales</w:t>
      </w:r>
      <w:r w:rsidRPr="00A03C40">
        <w:rPr>
          <w:lang w:eastAsia="fr-FR" w:bidi="fr-FR"/>
        </w:rPr>
        <w:t xml:space="preserve"> (16-17), 1977, p. 90.</w:t>
      </w:r>
    </w:p>
  </w:footnote>
  <w:footnote w:id="112">
    <w:p w14:paraId="24995B73" w14:textId="77777777" w:rsidR="00BF6111" w:rsidRDefault="00BF6111">
      <w:pPr>
        <w:pStyle w:val="Notedebasdepage"/>
      </w:pPr>
      <w:r>
        <w:rPr>
          <w:rStyle w:val="Appelnotedebasdep"/>
        </w:rPr>
        <w:footnoteRef/>
      </w:r>
      <w:r>
        <w:t xml:space="preserve"> </w:t>
      </w:r>
      <w:r>
        <w:tab/>
      </w:r>
      <w:r w:rsidRPr="00A03C40">
        <w:rPr>
          <w:lang w:eastAsia="fr-FR" w:bidi="fr-FR"/>
        </w:rPr>
        <w:t xml:space="preserve">Le GRIDEQ (Groupe de recherche en développement de l’Est du Québec) tenait un colloque sur « La problématique du développement en milieu rural » à Rimouski en 1975. Si on a reconnu que le développement en milieu rural relevait d’une problématique particulière, la définition d’une telle problématique est restée entière ; aussi, nous avons tenté de travailler en ce sens ; voir, Bruno JEAN, « Pour une régionalisation du développement », </w:t>
      </w:r>
      <w:r w:rsidRPr="003F443D">
        <w:rPr>
          <w:i/>
        </w:rPr>
        <w:t>Le Devoir</w:t>
      </w:r>
      <w:r w:rsidRPr="00A03C40">
        <w:t>,</w:t>
      </w:r>
      <w:r w:rsidRPr="00A03C40">
        <w:rPr>
          <w:lang w:eastAsia="fr-FR" w:bidi="fr-FR"/>
        </w:rPr>
        <w:t xml:space="preserve"> 29 mai 1980, p. 13.</w:t>
      </w:r>
    </w:p>
  </w:footnote>
  <w:footnote w:id="113">
    <w:p w14:paraId="2A561A81" w14:textId="77777777" w:rsidR="00BF6111" w:rsidRDefault="00BF6111">
      <w:pPr>
        <w:pStyle w:val="Notedebasdepage"/>
      </w:pPr>
      <w:r>
        <w:rPr>
          <w:rStyle w:val="Appelnotedebasdep"/>
        </w:rPr>
        <w:footnoteRef/>
      </w:r>
      <w:r>
        <w:t xml:space="preserve"> </w:t>
      </w:r>
      <w:r>
        <w:tab/>
      </w:r>
      <w:r w:rsidRPr="00A03C40">
        <w:rPr>
          <w:lang w:eastAsia="fr-FR" w:bidi="fr-FR"/>
        </w:rPr>
        <w:t xml:space="preserve">S. LATOUCHE, « Quelques hypothèses hétérodoxes sur le sous-développement », </w:t>
      </w:r>
      <w:r w:rsidRPr="003F443D">
        <w:rPr>
          <w:i/>
        </w:rPr>
        <w:t>Les Temps Modernes</w:t>
      </w:r>
      <w:r w:rsidRPr="00A03C40">
        <w:t>,</w:t>
      </w:r>
      <w:r w:rsidRPr="00A03C40">
        <w:rPr>
          <w:lang w:eastAsia="fr-FR" w:bidi="fr-FR"/>
        </w:rPr>
        <w:t xml:space="preserve"> avril 1981, p. 1730.</w:t>
      </w:r>
    </w:p>
  </w:footnote>
  <w:footnote w:id="114">
    <w:p w14:paraId="44438488" w14:textId="77777777" w:rsidR="00BF6111" w:rsidRDefault="00BF6111">
      <w:pPr>
        <w:pStyle w:val="Notedebasdepage"/>
      </w:pPr>
      <w:r>
        <w:rPr>
          <w:rStyle w:val="Appelnotedebasdep"/>
        </w:rPr>
        <w:footnoteRef/>
      </w:r>
      <w:r>
        <w:t xml:space="preserve"> </w:t>
      </w:r>
      <w:r>
        <w:tab/>
      </w:r>
      <w:r w:rsidRPr="00A03C40">
        <w:rPr>
          <w:lang w:eastAsia="fr-FR" w:bidi="fr-FR"/>
        </w:rPr>
        <w:t>Jean-Marc PIOTTE et al, « Vers une réforme agraire québéco</w:t>
      </w:r>
      <w:r w:rsidRPr="00A03C40">
        <w:rPr>
          <w:lang w:eastAsia="fr-FR" w:bidi="fr-FR"/>
        </w:rPr>
        <w:t>i</w:t>
      </w:r>
      <w:r w:rsidRPr="00A03C40">
        <w:rPr>
          <w:lang w:eastAsia="fr-FR" w:bidi="fr-FR"/>
        </w:rPr>
        <w:t xml:space="preserve">se », </w:t>
      </w:r>
      <w:r w:rsidRPr="003F443D">
        <w:rPr>
          <w:i/>
        </w:rPr>
        <w:t>Parti-Pris</w:t>
      </w:r>
      <w:r w:rsidRPr="00A03C40">
        <w:t xml:space="preserve"> </w:t>
      </w:r>
      <w:r w:rsidRPr="00A03C40">
        <w:rPr>
          <w:lang w:eastAsia="fr-FR" w:bidi="fr-FR"/>
        </w:rPr>
        <w:t xml:space="preserve">(8), 1964, p. 11-45 et Marcel PICHÉ, « La réforme agraire québécoise », </w:t>
      </w:r>
      <w:r w:rsidRPr="003F443D">
        <w:rPr>
          <w:i/>
        </w:rPr>
        <w:t>Cité libre</w:t>
      </w:r>
      <w:r w:rsidRPr="00A03C40">
        <w:rPr>
          <w:lang w:eastAsia="fr-FR" w:bidi="fr-FR"/>
        </w:rPr>
        <w:t xml:space="preserve"> 14 (59), 1963, p. 23-27.</w:t>
      </w:r>
    </w:p>
  </w:footnote>
  <w:footnote w:id="115">
    <w:p w14:paraId="6D401BB0" w14:textId="77777777" w:rsidR="00BF6111" w:rsidRDefault="00BF6111">
      <w:pPr>
        <w:pStyle w:val="Notedebasdepage"/>
      </w:pPr>
      <w:r>
        <w:rPr>
          <w:rStyle w:val="Appelnotedebasdep"/>
        </w:rPr>
        <w:t>*</w:t>
      </w:r>
      <w:r>
        <w:t xml:space="preserve"> </w:t>
      </w:r>
      <w:r>
        <w:tab/>
      </w:r>
      <w:r w:rsidRPr="00A03C40">
        <w:rPr>
          <w:lang w:eastAsia="fr-FR" w:bidi="fr-FR"/>
        </w:rPr>
        <w:t xml:space="preserve">Voir en page </w:t>
      </w:r>
      <w:r>
        <w:rPr>
          <w:lang w:eastAsia="fr-FR" w:bidi="fr-FR"/>
        </w:rPr>
        <w:t>[</w:t>
      </w:r>
      <w:r w:rsidRPr="00A03C40">
        <w:rPr>
          <w:lang w:eastAsia="fr-FR" w:bidi="fr-FR"/>
        </w:rPr>
        <w:t>176</w:t>
      </w:r>
      <w:r>
        <w:rPr>
          <w:lang w:eastAsia="fr-FR" w:bidi="fr-FR"/>
        </w:rPr>
        <w:t>]</w:t>
      </w:r>
      <w:r w:rsidRPr="00A03C40">
        <w:rPr>
          <w:lang w:eastAsia="fr-FR" w:bidi="fr-FR"/>
        </w:rPr>
        <w:t xml:space="preserve"> pour tableaux se référant à cet art</w:t>
      </w:r>
      <w:r w:rsidRPr="00A03C40">
        <w:rPr>
          <w:lang w:eastAsia="fr-FR" w:bidi="fr-FR"/>
        </w:rPr>
        <w:t>i</w:t>
      </w:r>
      <w:r w:rsidRPr="00A03C40">
        <w:rPr>
          <w:lang w:eastAsia="fr-FR" w:bidi="fr-FR"/>
        </w:rPr>
        <w:t>cle.</w:t>
      </w:r>
    </w:p>
  </w:footnote>
  <w:footnote w:id="116">
    <w:p w14:paraId="4F731750" w14:textId="77777777" w:rsidR="00BF6111" w:rsidRDefault="00BF6111">
      <w:pPr>
        <w:pStyle w:val="Notedebasdepage"/>
      </w:pPr>
      <w:r>
        <w:rPr>
          <w:rStyle w:val="Appelnotedebasdep"/>
        </w:rPr>
        <w:footnoteRef/>
      </w:r>
      <w:r>
        <w:t xml:space="preserve"> </w:t>
      </w:r>
      <w:r>
        <w:tab/>
      </w:r>
      <w:r w:rsidRPr="00A03C40">
        <w:rPr>
          <w:lang w:eastAsia="fr-FR" w:bidi="fr-FR"/>
        </w:rPr>
        <w:t>L’essentiel de cette étude est tiré de : Gertler, Michael E., « A Comparison of Agricultural Resource Manag</w:t>
      </w:r>
      <w:r w:rsidRPr="00A03C40">
        <w:rPr>
          <w:lang w:eastAsia="fr-FR" w:bidi="fr-FR"/>
        </w:rPr>
        <w:t>e</w:t>
      </w:r>
      <w:r w:rsidRPr="00A03C40">
        <w:rPr>
          <w:lang w:eastAsia="fr-FR" w:bidi="fr-FR"/>
        </w:rPr>
        <w:t>ment on Selected Group and Individual Faims in Saska</w:t>
      </w:r>
      <w:r w:rsidRPr="00A03C40">
        <w:rPr>
          <w:lang w:eastAsia="fr-FR" w:bidi="fr-FR"/>
        </w:rPr>
        <w:t>t</w:t>
      </w:r>
      <w:r w:rsidRPr="00A03C40">
        <w:rPr>
          <w:lang w:eastAsia="fr-FR" w:bidi="fr-FR"/>
        </w:rPr>
        <w:t>chewan », thèse M.Sc. non publiée. Université McGill, 1981. Gertler, Michael E. et Frederick H. Buttel, « Property Community, and Resource Management », communication présentée au colloqu</w:t>
      </w:r>
      <w:r>
        <w:rPr>
          <w:lang w:eastAsia="fr-FR" w:bidi="fr-FR"/>
        </w:rPr>
        <w:t>e annuel de la « Rural Sociolo</w:t>
      </w:r>
      <w:r w:rsidRPr="00A03C40">
        <w:rPr>
          <w:lang w:eastAsia="fr-FR" w:bidi="fr-FR"/>
        </w:rPr>
        <w:t>gical Society », Guelph, Ontario, août 1981. Gertler, Michael E., Angus, F. MacKenzie et Frederick H. Buttel, « Resource Management Implications of Group Farming in Saskatchewan », communication présentée au colloque annuel de l’« American Association for the Adva</w:t>
      </w:r>
      <w:r w:rsidRPr="00A03C40">
        <w:rPr>
          <w:lang w:eastAsia="fr-FR" w:bidi="fr-FR"/>
        </w:rPr>
        <w:t>n</w:t>
      </w:r>
      <w:r w:rsidRPr="00A03C40">
        <w:rPr>
          <w:lang w:eastAsia="fr-FR" w:bidi="fr-FR"/>
        </w:rPr>
        <w:t>cement of Science », Toronto, janvier 1981.</w:t>
      </w:r>
    </w:p>
  </w:footnote>
  <w:footnote w:id="117">
    <w:p w14:paraId="0D5232F4" w14:textId="77777777" w:rsidR="00BF6111" w:rsidRDefault="00BF6111">
      <w:pPr>
        <w:pStyle w:val="Notedebasdepage"/>
      </w:pPr>
      <w:r>
        <w:rPr>
          <w:rStyle w:val="Appelnotedebasdep"/>
        </w:rPr>
        <w:footnoteRef/>
      </w:r>
      <w:r>
        <w:t xml:space="preserve"> </w:t>
      </w:r>
      <w:r>
        <w:tab/>
      </w:r>
      <w:r w:rsidRPr="00767236">
        <w:rPr>
          <w:i/>
        </w:rPr>
        <w:t>La Coopération au Canada</w:t>
      </w:r>
      <w:r w:rsidRPr="00A03C40">
        <w:t>,</w:t>
      </w:r>
      <w:r w:rsidRPr="00A03C40">
        <w:rPr>
          <w:lang w:eastAsia="fr-FR" w:bidi="fr-FR"/>
        </w:rPr>
        <w:t xml:space="preserve"> le recensement annuel de l’activité des coopératives publié par Agriculture Canada a identifié 39 coop</w:t>
      </w:r>
      <w:r w:rsidRPr="00A03C40">
        <w:rPr>
          <w:lang w:eastAsia="fr-FR" w:bidi="fr-FR"/>
        </w:rPr>
        <w:t>é</w:t>
      </w:r>
      <w:r w:rsidRPr="00A03C40">
        <w:rPr>
          <w:lang w:eastAsia="fr-FR" w:bidi="fr-FR"/>
        </w:rPr>
        <w:t>ratives de fermes en 1979. La</w:t>
      </w:r>
      <w:r>
        <w:rPr>
          <w:lang w:eastAsia="fr-FR" w:bidi="fr-FR"/>
        </w:rPr>
        <w:t xml:space="preserve"> </w:t>
      </w:r>
      <w:r w:rsidRPr="00A03C40">
        <w:rPr>
          <w:lang w:eastAsia="fr-FR" w:bidi="fr-FR"/>
        </w:rPr>
        <w:t>presque totalité se trouvait en Saska</w:t>
      </w:r>
      <w:r w:rsidRPr="00A03C40">
        <w:rPr>
          <w:lang w:eastAsia="fr-FR" w:bidi="fr-FR"/>
        </w:rPr>
        <w:t>t</w:t>
      </w:r>
      <w:r w:rsidRPr="00A03C40">
        <w:rPr>
          <w:lang w:eastAsia="fr-FR" w:bidi="fr-FR"/>
        </w:rPr>
        <w:t>chewan. Le nom</w:t>
      </w:r>
      <w:r>
        <w:rPr>
          <w:lang w:eastAsia="fr-FR" w:bidi="fr-FR"/>
        </w:rPr>
        <w:t>bre de fermes multifamilia</w:t>
      </w:r>
      <w:r w:rsidRPr="00A03C40">
        <w:rPr>
          <w:lang w:eastAsia="fr-FR" w:bidi="fr-FR"/>
        </w:rPr>
        <w:t>les incorporées en comp</w:t>
      </w:r>
      <w:r w:rsidRPr="00A03C40">
        <w:rPr>
          <w:lang w:eastAsia="fr-FR" w:bidi="fr-FR"/>
        </w:rPr>
        <w:t>a</w:t>
      </w:r>
      <w:r w:rsidRPr="00A03C40">
        <w:rPr>
          <w:lang w:eastAsia="fr-FR" w:bidi="fr-FR"/>
        </w:rPr>
        <w:t>gnies privées est probablement plus élevé bien qu’il n’existe pas un recensement systématique de ce type de ferme. 13 des 15 fermes de groupes dans l’étude présentée ici était des co</w:t>
      </w:r>
      <w:r w:rsidRPr="00A03C40">
        <w:rPr>
          <w:lang w:eastAsia="fr-FR" w:bidi="fr-FR"/>
        </w:rPr>
        <w:t>o</w:t>
      </w:r>
      <w:r w:rsidRPr="00A03C40">
        <w:rPr>
          <w:lang w:eastAsia="fr-FR" w:bidi="fr-FR"/>
        </w:rPr>
        <w:t>pératives.</w:t>
      </w:r>
    </w:p>
  </w:footnote>
  <w:footnote w:id="118">
    <w:p w14:paraId="25797AC8" w14:textId="77777777" w:rsidR="00BF6111" w:rsidRDefault="00BF6111">
      <w:pPr>
        <w:pStyle w:val="Notedebasdepage"/>
      </w:pPr>
      <w:r>
        <w:rPr>
          <w:rStyle w:val="Appelnotedebasdep"/>
        </w:rPr>
        <w:footnoteRef/>
      </w:r>
      <w:r>
        <w:t xml:space="preserve"> </w:t>
      </w:r>
      <w:r>
        <w:tab/>
      </w:r>
      <w:r w:rsidRPr="00A03C40">
        <w:rPr>
          <w:lang w:eastAsia="fr-FR" w:bidi="fr-FR"/>
        </w:rPr>
        <w:t>Au sujet de l’agriculture de g</w:t>
      </w:r>
      <w:r>
        <w:rPr>
          <w:lang w:eastAsia="fr-FR" w:bidi="fr-FR"/>
        </w:rPr>
        <w:t>r</w:t>
      </w:r>
      <w:r w:rsidRPr="00A03C40">
        <w:rPr>
          <w:lang w:eastAsia="fr-FR" w:bidi="fr-FR"/>
        </w:rPr>
        <w:t>oupe en Saskatchewan, on peut se r</w:t>
      </w:r>
      <w:r w:rsidRPr="00A03C40">
        <w:rPr>
          <w:lang w:eastAsia="fr-FR" w:bidi="fr-FR"/>
        </w:rPr>
        <w:t>é</w:t>
      </w:r>
      <w:r w:rsidRPr="00A03C40">
        <w:rPr>
          <w:lang w:eastAsia="fr-FR" w:bidi="fr-FR"/>
        </w:rPr>
        <w:t>férer pour des éléments complémentaires à : Elmgren, L.N., et J.A. Brown, « An Examination of Selected Aspects of</w:t>
      </w:r>
      <w:r>
        <w:rPr>
          <w:lang w:eastAsia="fr-FR" w:bidi="fr-FR"/>
        </w:rPr>
        <w:t xml:space="preserve"> the Agricultural Production Co</w:t>
      </w:r>
      <w:r w:rsidRPr="00A03C40">
        <w:rPr>
          <w:lang w:eastAsia="fr-FR" w:bidi="fr-FR"/>
        </w:rPr>
        <w:t>operative Approach to Farm Business Organization in Saskatchewan », rapport de recherche 78-01, 1978. Mo</w:t>
      </w:r>
      <w:r w:rsidRPr="00A03C40">
        <w:rPr>
          <w:lang w:eastAsia="fr-FR" w:bidi="fr-FR"/>
        </w:rPr>
        <w:t>r</w:t>
      </w:r>
      <w:r w:rsidRPr="00A03C40">
        <w:rPr>
          <w:lang w:eastAsia="fr-FR" w:bidi="fr-FR"/>
        </w:rPr>
        <w:t>ris, J.B., « An Econorhic Analysis of Selected Production, Co-operatives in Saskatchewan », thèse de M.Sc. non p</w:t>
      </w:r>
      <w:r w:rsidRPr="00A03C40">
        <w:rPr>
          <w:lang w:eastAsia="fr-FR" w:bidi="fr-FR"/>
        </w:rPr>
        <w:t>u</w:t>
      </w:r>
      <w:r w:rsidRPr="00A03C40">
        <w:rPr>
          <w:lang w:eastAsia="fr-FR" w:bidi="fr-FR"/>
        </w:rPr>
        <w:t>bliée, University of Saskatchewan,</w:t>
      </w:r>
      <w:r>
        <w:rPr>
          <w:lang w:eastAsia="fr-FR" w:bidi="fr-FR"/>
        </w:rPr>
        <w:t xml:space="preserve"> </w:t>
      </w:r>
      <w:r w:rsidRPr="00A03C40">
        <w:rPr>
          <w:lang w:eastAsia="fr-FR" w:bidi="fr-FR"/>
        </w:rPr>
        <w:t>1972.</w:t>
      </w:r>
    </w:p>
  </w:footnote>
  <w:footnote w:id="119">
    <w:p w14:paraId="406810B7" w14:textId="77777777" w:rsidR="00BF6111" w:rsidRDefault="00BF6111">
      <w:pPr>
        <w:pStyle w:val="Notedebasdepage"/>
      </w:pPr>
      <w:r>
        <w:rPr>
          <w:rStyle w:val="Appelnotedebasdep"/>
        </w:rPr>
        <w:footnoteRef/>
      </w:r>
      <w:r>
        <w:t xml:space="preserve"> </w:t>
      </w:r>
      <w:r>
        <w:tab/>
      </w:r>
      <w:r w:rsidRPr="00A03C40">
        <w:rPr>
          <w:lang w:eastAsia="fr-FR" w:bidi="fr-FR"/>
        </w:rPr>
        <w:t xml:space="preserve">Voir, par exemple : </w:t>
      </w:r>
      <w:r w:rsidRPr="00B92694">
        <w:rPr>
          <w:i/>
        </w:rPr>
        <w:t>Challenge and Opportunities in Saskatchewan Agriculture</w:t>
      </w:r>
      <w:r w:rsidRPr="00A03C40">
        <w:t>,</w:t>
      </w:r>
      <w:r w:rsidRPr="00A03C40">
        <w:rPr>
          <w:lang w:eastAsia="fr-FR" w:bidi="fr-FR"/>
        </w:rPr>
        <w:t xml:space="preserve"> Regina : Saskatchewan Scie</w:t>
      </w:r>
      <w:r w:rsidRPr="00A03C40">
        <w:rPr>
          <w:lang w:eastAsia="fr-FR" w:bidi="fr-FR"/>
        </w:rPr>
        <w:t>n</w:t>
      </w:r>
      <w:r w:rsidRPr="00A03C40">
        <w:rPr>
          <w:lang w:eastAsia="fr-FR" w:bidi="fr-FR"/>
        </w:rPr>
        <w:t>ce Council, 1979.</w:t>
      </w:r>
    </w:p>
  </w:footnote>
  <w:footnote w:id="120">
    <w:p w14:paraId="73560FF3" w14:textId="77777777" w:rsidR="00BF6111" w:rsidRDefault="00BF6111">
      <w:pPr>
        <w:pStyle w:val="Notedebasdepage"/>
      </w:pPr>
      <w:r>
        <w:rPr>
          <w:rStyle w:val="Appelnotedebasdep"/>
        </w:rPr>
        <w:footnoteRef/>
      </w:r>
      <w:r>
        <w:t xml:space="preserve"> </w:t>
      </w:r>
      <w:r>
        <w:tab/>
      </w:r>
      <w:r w:rsidRPr="00A03C40">
        <w:rPr>
          <w:lang w:eastAsia="fr-FR" w:bidi="fr-FR"/>
        </w:rPr>
        <w:t xml:space="preserve">U.S. Department of Agriculture, </w:t>
      </w:r>
      <w:r w:rsidRPr="00B92694">
        <w:rPr>
          <w:i/>
        </w:rPr>
        <w:t>A Time to Choose : Summary Report on the Structure of Agriculture</w:t>
      </w:r>
      <w:r w:rsidRPr="00A03C40">
        <w:t>,</w:t>
      </w:r>
      <w:r w:rsidRPr="00A03C40">
        <w:rPr>
          <w:lang w:eastAsia="fr-FR" w:bidi="fr-FR"/>
        </w:rPr>
        <w:t xml:space="preserve"> Washington, D.C. : U.S. Government Printing Office, 1981.</w:t>
      </w:r>
    </w:p>
  </w:footnote>
  <w:footnote w:id="121">
    <w:p w14:paraId="47AEC474" w14:textId="77777777" w:rsidR="00BF6111" w:rsidRDefault="00BF6111">
      <w:pPr>
        <w:pStyle w:val="Notedebasdepage"/>
      </w:pPr>
      <w:r>
        <w:rPr>
          <w:rStyle w:val="Appelnotedebasdep"/>
        </w:rPr>
        <w:footnoteRef/>
      </w:r>
      <w:r>
        <w:t xml:space="preserve"> </w:t>
      </w:r>
      <w:r>
        <w:tab/>
      </w:r>
      <w:r w:rsidRPr="00A03C40">
        <w:rPr>
          <w:lang w:eastAsia="fr-FR" w:bidi="fr-FR"/>
        </w:rPr>
        <w:t xml:space="preserve">Strange, Marty, and Chuck HasseBrook, </w:t>
      </w:r>
      <w:r w:rsidRPr="00A03C40">
        <w:t>Take Hogs for Exa</w:t>
      </w:r>
      <w:r w:rsidRPr="00A03C40">
        <w:t>m</w:t>
      </w:r>
      <w:r w:rsidRPr="00A03C40">
        <w:t xml:space="preserve">ple : </w:t>
      </w:r>
      <w:r w:rsidRPr="00B92694">
        <w:rPr>
          <w:i/>
        </w:rPr>
        <w:t xml:space="preserve">The Transformation of </w:t>
      </w:r>
      <w:r w:rsidRPr="004C00AF">
        <w:rPr>
          <w:i/>
          <w:iCs/>
          <w:szCs w:val="28"/>
        </w:rPr>
        <w:t>Hog Farming in America</w:t>
      </w:r>
      <w:r w:rsidRPr="00A03C40">
        <w:t>,</w:t>
      </w:r>
      <w:r>
        <w:rPr>
          <w:lang w:eastAsia="fr-FR" w:bidi="fr-FR"/>
        </w:rPr>
        <w:t xml:space="preserve"> Wal</w:t>
      </w:r>
      <w:r w:rsidRPr="00A03C40">
        <w:rPr>
          <w:lang w:eastAsia="fr-FR" w:bidi="fr-FR"/>
        </w:rPr>
        <w:t>thill, Nebra</w:t>
      </w:r>
      <w:r w:rsidRPr="00A03C40">
        <w:rPr>
          <w:lang w:eastAsia="fr-FR" w:bidi="fr-FR"/>
        </w:rPr>
        <w:t>s</w:t>
      </w:r>
      <w:r w:rsidRPr="00A03C40">
        <w:rPr>
          <w:lang w:eastAsia="fr-FR" w:bidi="fr-FR"/>
        </w:rPr>
        <w:t>ka : Center for Rural Affaire, 1981.</w:t>
      </w:r>
    </w:p>
  </w:footnote>
  <w:footnote w:id="122">
    <w:p w14:paraId="16B374A1" w14:textId="77777777" w:rsidR="00BF6111" w:rsidRDefault="00BF6111">
      <w:pPr>
        <w:pStyle w:val="Notedebasdepage"/>
      </w:pPr>
      <w:r>
        <w:rPr>
          <w:rStyle w:val="Appelnotedebasdep"/>
        </w:rPr>
        <w:footnoteRef/>
      </w:r>
      <w:r>
        <w:t xml:space="preserve"> </w:t>
      </w:r>
      <w:r>
        <w:tab/>
      </w:r>
      <w:r w:rsidRPr="00A03C40">
        <w:rPr>
          <w:lang w:eastAsia="fr-FR" w:bidi="fr-FR"/>
        </w:rPr>
        <w:t xml:space="preserve">Lenin, V.I., « On Co-operation », </w:t>
      </w:r>
      <w:r w:rsidRPr="00A03C40">
        <w:t xml:space="preserve">In V.I. </w:t>
      </w:r>
      <w:r>
        <w:rPr>
          <w:i/>
          <w:iCs/>
          <w:szCs w:val="28"/>
        </w:rPr>
        <w:t xml:space="preserve"> </w:t>
      </w:r>
      <w:r w:rsidRPr="00A03C40">
        <w:t xml:space="preserve">: </w:t>
      </w:r>
      <w:r w:rsidRPr="00B92694">
        <w:rPr>
          <w:i/>
        </w:rPr>
        <w:t>Collected Works</w:t>
      </w:r>
      <w:r w:rsidRPr="00A03C40">
        <w:t>,</w:t>
      </w:r>
      <w:r w:rsidRPr="00A03C40">
        <w:rPr>
          <w:lang w:eastAsia="fr-FR" w:bidi="fr-FR"/>
        </w:rPr>
        <w:t xml:space="preserve"> Vol.</w:t>
      </w:r>
      <w:r>
        <w:rPr>
          <w:lang w:eastAsia="fr-FR" w:bidi="fr-FR"/>
        </w:rPr>
        <w:t> </w:t>
      </w:r>
      <w:r w:rsidRPr="00A03C40">
        <w:rPr>
          <w:lang w:eastAsia="fr-FR" w:bidi="fr-FR"/>
        </w:rPr>
        <w:t xml:space="preserve">33, Moscou : Progess Publishere, 1966. United Nations Research Institute on Social Development, </w:t>
      </w:r>
      <w:r w:rsidRPr="00B92694">
        <w:rPr>
          <w:i/>
        </w:rPr>
        <w:t>Rural Cooperatives as agents of change : A Research Report and a Debate</w:t>
      </w:r>
      <w:r w:rsidRPr="00A03C40">
        <w:t>,</w:t>
      </w:r>
      <w:r w:rsidRPr="00A03C40">
        <w:rPr>
          <w:lang w:eastAsia="fr-FR" w:bidi="fr-FR"/>
        </w:rPr>
        <w:t xml:space="preserve"> Genève : U</w:t>
      </w:r>
      <w:r w:rsidRPr="00A03C40">
        <w:rPr>
          <w:lang w:eastAsia="fr-FR" w:bidi="fr-FR"/>
        </w:rPr>
        <w:t>N</w:t>
      </w:r>
      <w:r w:rsidRPr="00A03C40">
        <w:rPr>
          <w:lang w:eastAsia="fr-FR" w:bidi="fr-FR"/>
        </w:rPr>
        <w:t>RISD, 1975.</w:t>
      </w:r>
    </w:p>
  </w:footnote>
  <w:footnote w:id="123">
    <w:p w14:paraId="7D8DF9D5" w14:textId="77777777" w:rsidR="00BF6111" w:rsidRDefault="00BF6111">
      <w:pPr>
        <w:pStyle w:val="Notedebasdepage"/>
      </w:pPr>
      <w:r>
        <w:rPr>
          <w:rStyle w:val="Appelnotedebasdep"/>
        </w:rPr>
        <w:footnoteRef/>
      </w:r>
      <w:r>
        <w:t xml:space="preserve"> </w:t>
      </w:r>
      <w:r>
        <w:tab/>
      </w:r>
      <w:r w:rsidRPr="00A03C40">
        <w:rPr>
          <w:lang w:eastAsia="fr-FR" w:bidi="fr-FR"/>
        </w:rPr>
        <w:t>Saskatchewan F</w:t>
      </w:r>
      <w:r>
        <w:rPr>
          <w:lang w:eastAsia="fr-FR" w:bidi="fr-FR"/>
        </w:rPr>
        <w:t>e</w:t>
      </w:r>
      <w:r w:rsidRPr="00A03C40">
        <w:rPr>
          <w:lang w:eastAsia="fr-FR" w:bidi="fr-FR"/>
        </w:rPr>
        <w:t>d</w:t>
      </w:r>
      <w:r>
        <w:rPr>
          <w:lang w:eastAsia="fr-FR" w:bidi="fr-FR"/>
        </w:rPr>
        <w:t>e</w:t>
      </w:r>
      <w:r w:rsidRPr="00A03C40">
        <w:rPr>
          <w:lang w:eastAsia="fr-FR" w:bidi="fr-FR"/>
        </w:rPr>
        <w:t>ration of Production Co-operatives, « Production Cooperatives in Agricultural Adjustment », brief for the G</w:t>
      </w:r>
      <w:r w:rsidRPr="00A03C40">
        <w:rPr>
          <w:lang w:eastAsia="fr-FR" w:bidi="fr-FR"/>
        </w:rPr>
        <w:t>o</w:t>
      </w:r>
      <w:r w:rsidRPr="00A03C40">
        <w:rPr>
          <w:lang w:eastAsia="fr-FR" w:bidi="fr-FR"/>
        </w:rPr>
        <w:t>vernment of Canada,</w:t>
      </w:r>
      <w:r>
        <w:rPr>
          <w:lang w:eastAsia="fr-FR" w:bidi="fr-FR"/>
        </w:rPr>
        <w:t xml:space="preserve"> </w:t>
      </w:r>
      <w:r w:rsidRPr="00A03C40">
        <w:rPr>
          <w:lang w:eastAsia="fr-FR" w:bidi="fr-FR"/>
        </w:rPr>
        <w:t>1973.</w:t>
      </w:r>
    </w:p>
  </w:footnote>
  <w:footnote w:id="124">
    <w:p w14:paraId="4AB66D2B" w14:textId="77777777" w:rsidR="00BF6111" w:rsidRDefault="00BF6111">
      <w:pPr>
        <w:pStyle w:val="Notedebasdepage"/>
      </w:pPr>
      <w:r>
        <w:rPr>
          <w:rStyle w:val="Appelnotedebasdep"/>
        </w:rPr>
        <w:footnoteRef/>
      </w:r>
      <w:r>
        <w:t xml:space="preserve"> </w:t>
      </w:r>
      <w:r>
        <w:tab/>
      </w:r>
      <w:r w:rsidRPr="00A03C40">
        <w:rPr>
          <w:lang w:eastAsia="fr-FR" w:bidi="fr-FR"/>
        </w:rPr>
        <w:t>Avec la récente élection du Parti conservateur progressiste en Saskatchewan le futur de la Banque Foncière est incertain.</w:t>
      </w:r>
    </w:p>
  </w:footnote>
  <w:footnote w:id="125">
    <w:p w14:paraId="5386F026" w14:textId="77777777" w:rsidR="00BF6111" w:rsidRDefault="00BF6111">
      <w:pPr>
        <w:pStyle w:val="Notedebasdepage"/>
      </w:pPr>
      <w:r>
        <w:rPr>
          <w:rStyle w:val="Appelnotedebasdep"/>
        </w:rPr>
        <w:footnoteRef/>
      </w:r>
      <w:r>
        <w:t xml:space="preserve"> </w:t>
      </w:r>
      <w:r>
        <w:tab/>
      </w:r>
      <w:r w:rsidRPr="00A03C40">
        <w:rPr>
          <w:lang w:eastAsia="fr-FR" w:bidi="fr-FR"/>
        </w:rPr>
        <w:t>Raup, P.H., « French Exp</w:t>
      </w:r>
      <w:r>
        <w:rPr>
          <w:lang w:eastAsia="fr-FR" w:bidi="fr-FR"/>
        </w:rPr>
        <w:t>E</w:t>
      </w:r>
      <w:r w:rsidRPr="00A03C40">
        <w:rPr>
          <w:lang w:eastAsia="fr-FR" w:bidi="fr-FR"/>
        </w:rPr>
        <w:t>rience with Group Far</w:t>
      </w:r>
      <w:r>
        <w:rPr>
          <w:lang w:eastAsia="fr-FR" w:bidi="fr-FR"/>
        </w:rPr>
        <w:t>ming : the GAEC », in P. Dor</w:t>
      </w:r>
      <w:r w:rsidRPr="00A03C40">
        <w:rPr>
          <w:lang w:eastAsia="fr-FR" w:bidi="fr-FR"/>
        </w:rPr>
        <w:t xml:space="preserve">ner, (ed.). </w:t>
      </w:r>
      <w:r w:rsidRPr="00B92694">
        <w:rPr>
          <w:i/>
        </w:rPr>
        <w:t>Cooperative and Commune : Group Farming in the Economi</w:t>
      </w:r>
      <w:r>
        <w:rPr>
          <w:i/>
        </w:rPr>
        <w:t>c</w:t>
      </w:r>
      <w:r w:rsidRPr="00B92694">
        <w:rPr>
          <w:i/>
        </w:rPr>
        <w:t xml:space="preserve"> Development of Agriculture</w:t>
      </w:r>
      <w:r w:rsidRPr="00A03C40">
        <w:t>,</w:t>
      </w:r>
      <w:r w:rsidRPr="00A03C40">
        <w:rPr>
          <w:lang w:eastAsia="fr-FR" w:bidi="fr-FR"/>
        </w:rPr>
        <w:t xml:space="preserve"> Madison : The Uni- vereity of Wi</w:t>
      </w:r>
      <w:r w:rsidRPr="00A03C40">
        <w:rPr>
          <w:lang w:eastAsia="fr-FR" w:bidi="fr-FR"/>
        </w:rPr>
        <w:t>s</w:t>
      </w:r>
      <w:r w:rsidRPr="00A03C40">
        <w:rPr>
          <w:lang w:eastAsia="fr-FR" w:bidi="fr-FR"/>
        </w:rPr>
        <w:t>consin Press, 1977.</w:t>
      </w:r>
    </w:p>
  </w:footnote>
  <w:footnote w:id="126">
    <w:p w14:paraId="7AB7C05C" w14:textId="77777777" w:rsidR="00BF6111" w:rsidRDefault="00BF6111">
      <w:pPr>
        <w:pStyle w:val="Notedebasdepage"/>
      </w:pPr>
      <w:r>
        <w:rPr>
          <w:rStyle w:val="Appelnotedebasdep"/>
        </w:rPr>
        <w:footnoteRef/>
      </w:r>
      <w:r>
        <w:t xml:space="preserve"> </w:t>
      </w:r>
      <w:r>
        <w:tab/>
      </w:r>
      <w:r w:rsidRPr="00A03C40">
        <w:rPr>
          <w:lang w:eastAsia="fr-FR" w:bidi="fr-FR"/>
        </w:rPr>
        <w:t xml:space="preserve">Cooperstock, H., « Prior Socialization and Co-operative Farming », in Blishen et al. (eds.), </w:t>
      </w:r>
      <w:r w:rsidRPr="00B92694">
        <w:rPr>
          <w:i/>
        </w:rPr>
        <w:t>Canadian Society : Sociological Per</w:t>
      </w:r>
      <w:r w:rsidRPr="00B92694">
        <w:rPr>
          <w:i/>
        </w:rPr>
        <w:t>s</w:t>
      </w:r>
      <w:r w:rsidRPr="00B92694">
        <w:rPr>
          <w:i/>
        </w:rPr>
        <w:t>pectives</w:t>
      </w:r>
      <w:r w:rsidRPr="00A03C40">
        <w:t>,</w:t>
      </w:r>
      <w:r w:rsidRPr="00A03C40">
        <w:rPr>
          <w:lang w:eastAsia="fr-FR" w:bidi="fr-FR"/>
        </w:rPr>
        <w:t xml:space="preserve"> 3</w:t>
      </w:r>
      <w:r w:rsidRPr="00B92694">
        <w:rPr>
          <w:vertAlign w:val="superscript"/>
          <w:lang w:eastAsia="fr-FR" w:bidi="fr-FR"/>
        </w:rPr>
        <w:t>rd</w:t>
      </w:r>
      <w:r w:rsidRPr="00A03C40">
        <w:rPr>
          <w:lang w:eastAsia="fr-FR" w:bidi="fr-FR"/>
        </w:rPr>
        <w:t xml:space="preserve"> édition, Toro</w:t>
      </w:r>
      <w:r w:rsidRPr="00A03C40">
        <w:rPr>
          <w:lang w:eastAsia="fr-FR" w:bidi="fr-FR"/>
        </w:rPr>
        <w:t>n</w:t>
      </w:r>
      <w:r w:rsidRPr="00A03C40">
        <w:rPr>
          <w:lang w:eastAsia="fr-FR" w:bidi="fr-FR"/>
        </w:rPr>
        <w:t>to : MacMillan, 1968.</w:t>
      </w:r>
    </w:p>
  </w:footnote>
  <w:footnote w:id="127">
    <w:p w14:paraId="765B9276" w14:textId="77777777" w:rsidR="00BF6111" w:rsidRDefault="00BF6111">
      <w:pPr>
        <w:pStyle w:val="Notedebasdepage"/>
      </w:pPr>
      <w:r>
        <w:rPr>
          <w:rStyle w:val="Appelnotedebasdep"/>
        </w:rPr>
        <w:footnoteRef/>
      </w:r>
      <w:r>
        <w:t xml:space="preserve"> </w:t>
      </w:r>
      <w:r>
        <w:tab/>
      </w:r>
      <w:r w:rsidRPr="00A03C40">
        <w:rPr>
          <w:lang w:eastAsia="fr-FR" w:bidi="fr-FR"/>
        </w:rPr>
        <w:t>Vail, David, « The Political-Economic Logic of Farmer Coop</w:t>
      </w:r>
      <w:r w:rsidRPr="00A03C40">
        <w:rPr>
          <w:lang w:eastAsia="fr-FR" w:bidi="fr-FR"/>
        </w:rPr>
        <w:t>e</w:t>
      </w:r>
      <w:r w:rsidRPr="00A03C40">
        <w:rPr>
          <w:lang w:eastAsia="fr-FR" w:bidi="fr-FR"/>
        </w:rPr>
        <w:t>rative », Small Farm Management and Technology Project Idea Paper No. 4, Brunswick, Maine : Dept. of Economi</w:t>
      </w:r>
      <w:r>
        <w:rPr>
          <w:lang w:eastAsia="fr-FR" w:bidi="fr-FR"/>
        </w:rPr>
        <w:t>c</w:t>
      </w:r>
      <w:r w:rsidRPr="00A03C40">
        <w:rPr>
          <w:lang w:eastAsia="fr-FR" w:bidi="fr-FR"/>
        </w:rPr>
        <w:t>s, Bowdoin College, 1976.</w:t>
      </w:r>
    </w:p>
  </w:footnote>
  <w:footnote w:id="128">
    <w:p w14:paraId="320EC19D" w14:textId="77777777" w:rsidR="00BF6111" w:rsidRDefault="00BF6111">
      <w:pPr>
        <w:pStyle w:val="Notedebasdepage"/>
      </w:pPr>
      <w:r>
        <w:rPr>
          <w:rStyle w:val="Appelnotedebasdep"/>
        </w:rPr>
        <w:footnoteRef/>
      </w:r>
      <w:r>
        <w:t xml:space="preserve"> </w:t>
      </w:r>
      <w:r>
        <w:tab/>
      </w:r>
      <w:r w:rsidRPr="00A03C40">
        <w:rPr>
          <w:lang w:eastAsia="fr-FR" w:bidi="fr-FR"/>
        </w:rPr>
        <w:t>Conway, John, « To Seek a Goodly Heritage : The Prairie Populist R</w:t>
      </w:r>
      <w:r>
        <w:rPr>
          <w:lang w:eastAsia="fr-FR" w:bidi="fr-FR"/>
        </w:rPr>
        <w:t>e</w:t>
      </w:r>
      <w:r w:rsidRPr="00A03C40">
        <w:rPr>
          <w:lang w:eastAsia="fr-FR" w:bidi="fr-FR"/>
        </w:rPr>
        <w:t>sistance to the National Policy on Canada », thèse de Ph.D., non publiée, Simon Fraser Un</w:t>
      </w:r>
      <w:r w:rsidRPr="00A03C40">
        <w:rPr>
          <w:lang w:eastAsia="fr-FR" w:bidi="fr-FR"/>
        </w:rPr>
        <w:t>i</w:t>
      </w:r>
      <w:r w:rsidRPr="00A03C40">
        <w:rPr>
          <w:lang w:eastAsia="fr-FR" w:bidi="fr-FR"/>
        </w:rPr>
        <w:t>versity, 1979.</w:t>
      </w:r>
    </w:p>
  </w:footnote>
  <w:footnote w:id="129">
    <w:p w14:paraId="7B266A8A" w14:textId="77777777" w:rsidR="00BF6111" w:rsidRDefault="00BF6111">
      <w:pPr>
        <w:pStyle w:val="Notedebasdepage"/>
      </w:pPr>
      <w:r>
        <w:rPr>
          <w:rStyle w:val="Appelnotedebasdep"/>
        </w:rPr>
        <w:footnoteRef/>
      </w:r>
      <w:r>
        <w:t xml:space="preserve"> </w:t>
      </w:r>
      <w:r>
        <w:tab/>
      </w:r>
      <w:r w:rsidRPr="00A03C40">
        <w:rPr>
          <w:lang w:eastAsia="fr-FR" w:bidi="fr-FR"/>
        </w:rPr>
        <w:t xml:space="preserve">Conkin, Paul K., </w:t>
      </w:r>
      <w:r w:rsidRPr="0008557A">
        <w:rPr>
          <w:i/>
        </w:rPr>
        <w:t>Tomorrow a New World : The New Deal Community Program</w:t>
      </w:r>
      <w:r w:rsidRPr="00A03C40">
        <w:t>,</w:t>
      </w:r>
      <w:r w:rsidRPr="00A03C40">
        <w:rPr>
          <w:lang w:eastAsia="fr-FR" w:bidi="fr-FR"/>
        </w:rPr>
        <w:t xml:space="preserve"> Ithaca, New York : Comell University Press, 1959.</w:t>
      </w:r>
    </w:p>
  </w:footnote>
  <w:footnote w:id="130">
    <w:p w14:paraId="0BD22D6B" w14:textId="77777777" w:rsidR="00BF6111" w:rsidRDefault="00BF6111">
      <w:pPr>
        <w:pStyle w:val="Notedebasdepage"/>
      </w:pPr>
      <w:r>
        <w:rPr>
          <w:rStyle w:val="Appelnotedebasdep"/>
        </w:rPr>
        <w:footnoteRef/>
      </w:r>
      <w:r>
        <w:t xml:space="preserve"> </w:t>
      </w:r>
      <w:r>
        <w:tab/>
      </w:r>
      <w:r w:rsidRPr="00A03C40">
        <w:rPr>
          <w:lang w:eastAsia="fr-FR" w:bidi="fr-FR"/>
        </w:rPr>
        <w:t xml:space="preserve">Yound, Billie Jean and Peggy Borgere, « Co-oping the System : Small Farmere Find a Cooperative Solution », in </w:t>
      </w:r>
      <w:r w:rsidRPr="0008557A">
        <w:rPr>
          <w:i/>
        </w:rPr>
        <w:t>Perspectives on the Structure of American Agriculture</w:t>
      </w:r>
      <w:r w:rsidRPr="00A03C40">
        <w:t>,</w:t>
      </w:r>
      <w:r w:rsidRPr="00A03C40">
        <w:rPr>
          <w:lang w:eastAsia="fr-FR" w:bidi="fr-FR"/>
        </w:rPr>
        <w:t xml:space="preserve"> Vol. III : </w:t>
      </w:r>
      <w:r w:rsidRPr="0008557A">
        <w:rPr>
          <w:i/>
          <w:lang w:eastAsia="fr-FR" w:bidi="fr-FR"/>
        </w:rPr>
        <w:t>Fields of Neglect</w:t>
      </w:r>
      <w:r w:rsidRPr="00A03C40">
        <w:rPr>
          <w:lang w:eastAsia="fr-FR" w:bidi="fr-FR"/>
        </w:rPr>
        <w:t>, Wa</w:t>
      </w:r>
      <w:r w:rsidRPr="00A03C40">
        <w:rPr>
          <w:lang w:eastAsia="fr-FR" w:bidi="fr-FR"/>
        </w:rPr>
        <w:t>s</w:t>
      </w:r>
      <w:r w:rsidRPr="00A03C40">
        <w:rPr>
          <w:lang w:eastAsia="fr-FR" w:bidi="fr-FR"/>
        </w:rPr>
        <w:t>hington, D.C. : Rural America, 1981.</w:t>
      </w:r>
    </w:p>
  </w:footnote>
  <w:footnote w:id="131">
    <w:p w14:paraId="192509F6" w14:textId="77777777" w:rsidR="00BF6111" w:rsidRDefault="00BF6111">
      <w:pPr>
        <w:pStyle w:val="Notedebasdepage"/>
      </w:pPr>
      <w:r>
        <w:rPr>
          <w:rStyle w:val="Appelnotedebasdep"/>
        </w:rPr>
        <w:footnoteRef/>
      </w:r>
      <w:r>
        <w:t xml:space="preserve"> </w:t>
      </w:r>
      <w:r>
        <w:tab/>
      </w:r>
      <w:r w:rsidRPr="00A03C40">
        <w:rPr>
          <w:lang w:eastAsia="fr-FR" w:bidi="fr-FR"/>
        </w:rPr>
        <w:t>Bruneau, Y., et P. Ferron, « La Banque de travail et le syndicat de machines : une forme d’entraide concertée », B644, Québec : minist</w:t>
      </w:r>
      <w:r w:rsidRPr="00A03C40">
        <w:rPr>
          <w:lang w:eastAsia="fr-FR" w:bidi="fr-FR"/>
        </w:rPr>
        <w:t>è</w:t>
      </w:r>
      <w:r w:rsidRPr="00A03C40">
        <w:rPr>
          <w:lang w:eastAsia="fr-FR" w:bidi="fr-FR"/>
        </w:rPr>
        <w:t>re de l’Agriculture, 1978.</w:t>
      </w:r>
    </w:p>
  </w:footnote>
  <w:footnote w:id="132">
    <w:p w14:paraId="3CFBDCA9" w14:textId="77777777" w:rsidR="00BF6111" w:rsidRDefault="00BF6111">
      <w:pPr>
        <w:pStyle w:val="Notedebasdepage"/>
      </w:pPr>
      <w:r>
        <w:rPr>
          <w:rStyle w:val="Appelnotedebasdep"/>
        </w:rPr>
        <w:footnoteRef/>
      </w:r>
      <w:r>
        <w:t xml:space="preserve"> </w:t>
      </w:r>
      <w:r>
        <w:tab/>
      </w:r>
      <w:r w:rsidRPr="00A03C40">
        <w:rPr>
          <w:lang w:eastAsia="fr-FR" w:bidi="fr-FR"/>
        </w:rPr>
        <w:t>II s’agit des « private troubles » et « public issues » dans la term</w:t>
      </w:r>
      <w:r w:rsidRPr="00A03C40">
        <w:rPr>
          <w:lang w:eastAsia="fr-FR" w:bidi="fr-FR"/>
        </w:rPr>
        <w:t>i</w:t>
      </w:r>
      <w:r w:rsidRPr="00A03C40">
        <w:rPr>
          <w:lang w:eastAsia="fr-FR" w:bidi="fr-FR"/>
        </w:rPr>
        <w:t>n</w:t>
      </w:r>
      <w:r>
        <w:rPr>
          <w:lang w:eastAsia="fr-FR" w:bidi="fr-FR"/>
        </w:rPr>
        <w:t>ologie classique de C. Wright M</w:t>
      </w:r>
      <w:r w:rsidRPr="00A03C40">
        <w:rPr>
          <w:lang w:eastAsia="fr-FR" w:bidi="fr-FR"/>
        </w:rPr>
        <w:t>ills.</w:t>
      </w:r>
    </w:p>
  </w:footnote>
  <w:footnote w:id="133">
    <w:p w14:paraId="254D2560" w14:textId="77777777" w:rsidR="00BF6111" w:rsidRDefault="00BF6111">
      <w:pPr>
        <w:pStyle w:val="Notedebasdepage"/>
      </w:pPr>
      <w:r>
        <w:rPr>
          <w:rStyle w:val="Appelnotedebasdep"/>
        </w:rPr>
        <w:footnoteRef/>
      </w:r>
      <w:r>
        <w:t xml:space="preserve"> </w:t>
      </w:r>
      <w:r>
        <w:tab/>
      </w:r>
      <w:r w:rsidRPr="00A03C40">
        <w:rPr>
          <w:lang w:eastAsia="fr-FR" w:bidi="fr-FR"/>
        </w:rPr>
        <w:t>Voir l’article « Deux écueils dans la pensée économ</w:t>
      </w:r>
      <w:r w:rsidRPr="00A03C40">
        <w:rPr>
          <w:lang w:eastAsia="fr-FR" w:bidi="fr-FR"/>
        </w:rPr>
        <w:t>i</w:t>
      </w:r>
      <w:r w:rsidRPr="00A03C40">
        <w:rPr>
          <w:lang w:eastAsia="fr-FR" w:bidi="fr-FR"/>
        </w:rPr>
        <w:t>que de Karl Marx », Jean Jacques Gislain et Christian Deblock, à paraître procha</w:t>
      </w:r>
      <w:r w:rsidRPr="00A03C40">
        <w:rPr>
          <w:lang w:eastAsia="fr-FR" w:bidi="fr-FR"/>
        </w:rPr>
        <w:t>i</w:t>
      </w:r>
      <w:r w:rsidRPr="00A03C40">
        <w:rPr>
          <w:lang w:eastAsia="fr-FR" w:bidi="fr-FR"/>
        </w:rPr>
        <w:t>nement.</w:t>
      </w:r>
    </w:p>
  </w:footnote>
  <w:footnote w:id="134">
    <w:p w14:paraId="1B9F8F85" w14:textId="77777777" w:rsidR="00BF6111" w:rsidRDefault="00BF6111">
      <w:pPr>
        <w:pStyle w:val="Notedebasdepage"/>
        <w:rPr>
          <w:lang w:eastAsia="fr-FR" w:bidi="fr-FR"/>
        </w:rPr>
      </w:pPr>
      <w:r>
        <w:rPr>
          <w:rStyle w:val="Appelnotedebasdep"/>
        </w:rPr>
        <w:footnoteRef/>
      </w:r>
      <w:r>
        <w:t xml:space="preserve"> </w:t>
      </w:r>
      <w:r>
        <w:tab/>
      </w:r>
      <w:r w:rsidRPr="00A03C40">
        <w:rPr>
          <w:lang w:eastAsia="fr-FR" w:bidi="fr-FR"/>
        </w:rPr>
        <w:t>René Girard</w:t>
      </w:r>
      <w:r w:rsidRPr="006F37BC">
        <w:rPr>
          <w:i/>
          <w:lang w:eastAsia="fr-FR" w:bidi="fr-FR"/>
        </w:rPr>
        <w:t xml:space="preserve">, </w:t>
      </w:r>
      <w:r w:rsidRPr="006F37BC">
        <w:rPr>
          <w:i/>
        </w:rPr>
        <w:t>La Violence et le sacré</w:t>
      </w:r>
      <w:r w:rsidRPr="00A03C40">
        <w:t xml:space="preserve">, </w:t>
      </w:r>
      <w:r w:rsidRPr="00A03C40">
        <w:rPr>
          <w:lang w:eastAsia="fr-FR" w:bidi="fr-FR"/>
        </w:rPr>
        <w:t>Paris, Grasset, 1972.</w:t>
      </w:r>
    </w:p>
    <w:p w14:paraId="5351AB45" w14:textId="77777777" w:rsidR="00BF6111" w:rsidRDefault="00BF6111">
      <w:pPr>
        <w:pStyle w:val="Notedebasdepage"/>
      </w:pPr>
      <w:r>
        <w:rPr>
          <w:lang w:eastAsia="fr-FR" w:bidi="fr-FR"/>
        </w:rPr>
        <w:tab/>
      </w:r>
      <w:r w:rsidRPr="006F37BC">
        <w:rPr>
          <w:i/>
          <w:lang w:eastAsia="fr-FR" w:bidi="fr-FR"/>
        </w:rPr>
        <w:t>Des choses cachées depuis la fondation du monde</w:t>
      </w:r>
      <w:r w:rsidRPr="00A03C40">
        <w:rPr>
          <w:lang w:eastAsia="fr-FR" w:bidi="fr-FR"/>
        </w:rPr>
        <w:t>,</w:t>
      </w:r>
      <w:r w:rsidRPr="00A03C40">
        <w:t xml:space="preserve"> Paris, Gra</w:t>
      </w:r>
      <w:r w:rsidRPr="00A03C40">
        <w:t>s</w:t>
      </w:r>
      <w:r w:rsidRPr="00A03C40">
        <w:t>set, 1978.</w:t>
      </w:r>
    </w:p>
  </w:footnote>
  <w:footnote w:id="135">
    <w:p w14:paraId="7F245A9E" w14:textId="77777777" w:rsidR="00BF6111" w:rsidRDefault="00BF6111">
      <w:pPr>
        <w:pStyle w:val="Notedebasdepage"/>
      </w:pPr>
      <w:r>
        <w:rPr>
          <w:rStyle w:val="Appelnotedebasdep"/>
        </w:rPr>
        <w:footnoteRef/>
      </w:r>
      <w:r>
        <w:t xml:space="preserve"> </w:t>
      </w:r>
      <w:r>
        <w:tab/>
      </w:r>
      <w:r w:rsidRPr="00A03C40">
        <w:rPr>
          <w:lang w:eastAsia="fr-FR" w:bidi="fr-FR"/>
        </w:rPr>
        <w:t>R. Girard postule lui</w:t>
      </w:r>
      <w:r>
        <w:rPr>
          <w:lang w:eastAsia="fr-FR" w:bidi="fr-FR"/>
        </w:rPr>
        <w:t>-</w:t>
      </w:r>
      <w:r w:rsidRPr="00A03C40">
        <w:rPr>
          <w:lang w:eastAsia="fr-FR" w:bidi="fr-FR"/>
        </w:rPr>
        <w:t>même ce désir immanent en le fondant soit sur le plus pur empirisme (« dans tous les désirs que nous</w:t>
      </w:r>
      <w:r>
        <w:rPr>
          <w:lang w:eastAsia="fr-FR" w:bidi="fr-FR"/>
        </w:rPr>
        <w:t xml:space="preserve"> </w:t>
      </w:r>
      <w:r w:rsidRPr="00A03C40">
        <w:rPr>
          <w:lang w:eastAsia="fr-FR" w:bidi="fr-FR"/>
        </w:rPr>
        <w:t>avons o</w:t>
      </w:r>
      <w:r w:rsidRPr="00A03C40">
        <w:rPr>
          <w:lang w:eastAsia="fr-FR" w:bidi="fr-FR"/>
        </w:rPr>
        <w:t>b</w:t>
      </w:r>
      <w:r w:rsidRPr="00A03C40">
        <w:rPr>
          <w:lang w:eastAsia="fr-FR" w:bidi="fr-FR"/>
        </w:rPr>
        <w:t>servés</w:t>
      </w:r>
      <w:r w:rsidRPr="00A03C40">
        <w:rPr>
          <w:lang w:eastAsia="fr-FR" w:bidi="fr-FR"/>
        </w:rPr>
        <w:tab/>
        <w:t xml:space="preserve">, </w:t>
      </w:r>
      <w:r w:rsidRPr="006F37BC">
        <w:rPr>
          <w:i/>
        </w:rPr>
        <w:t>op. cit</w:t>
      </w:r>
      <w:r w:rsidRPr="00A03C40">
        <w:t>.,</w:t>
      </w:r>
      <w:r w:rsidRPr="00A03C40">
        <w:rPr>
          <w:lang w:eastAsia="fr-FR" w:bidi="fr-FR"/>
        </w:rPr>
        <w:t xml:space="preserve"> p. 204,</w:t>
      </w:r>
      <w:r>
        <w:rPr>
          <w:lang w:eastAsia="fr-FR" w:bidi="fr-FR"/>
        </w:rPr>
        <w:t xml:space="preserve"> </w:t>
      </w:r>
      <w:r w:rsidRPr="00A03C40">
        <w:rPr>
          <w:lang w:eastAsia="fr-FR" w:bidi="fr-FR"/>
        </w:rPr>
        <w:t>1972) soit au moyen d’un raccourci pour le moins lapidaire (« une foi</w:t>
      </w:r>
      <w:r>
        <w:rPr>
          <w:lang w:eastAsia="fr-FR" w:bidi="fr-FR"/>
        </w:rPr>
        <w:t>s que ses besoins primordiaux (</w:t>
      </w:r>
      <w:r w:rsidRPr="00A03C40">
        <w:rPr>
          <w:lang w:eastAsia="fr-FR" w:bidi="fr-FR"/>
        </w:rPr>
        <w:t>?) sont sati</w:t>
      </w:r>
      <w:r w:rsidRPr="00A03C40">
        <w:rPr>
          <w:lang w:eastAsia="fr-FR" w:bidi="fr-FR"/>
        </w:rPr>
        <w:t>s</w:t>
      </w:r>
      <w:r>
        <w:rPr>
          <w:lang w:eastAsia="fr-FR" w:bidi="fr-FR"/>
        </w:rPr>
        <w:t>faits, et parfois même avant (</w:t>
      </w:r>
      <w:r w:rsidRPr="00A03C40">
        <w:rPr>
          <w:lang w:eastAsia="fr-FR" w:bidi="fr-FR"/>
        </w:rPr>
        <w:t>?), l’homme désire i</w:t>
      </w:r>
      <w:r w:rsidRPr="00A03C40">
        <w:rPr>
          <w:lang w:eastAsia="fr-FR" w:bidi="fr-FR"/>
        </w:rPr>
        <w:t>n</w:t>
      </w:r>
      <w:r w:rsidRPr="00A03C40">
        <w:rPr>
          <w:lang w:eastAsia="fr-FR" w:bidi="fr-FR"/>
        </w:rPr>
        <w:t>tensément mais il ne sait pas exactement quoi, car (R. G</w:t>
      </w:r>
      <w:r w:rsidRPr="00A03C40">
        <w:rPr>
          <w:lang w:eastAsia="fr-FR" w:bidi="fr-FR"/>
        </w:rPr>
        <w:t>i</w:t>
      </w:r>
      <w:r w:rsidRPr="00A03C40">
        <w:rPr>
          <w:lang w:eastAsia="fr-FR" w:bidi="fr-FR"/>
        </w:rPr>
        <w:t xml:space="preserve">rard </w:t>
      </w:r>
      <w:r>
        <w:rPr>
          <w:lang w:eastAsia="fr-FR" w:bidi="fr-FR"/>
        </w:rPr>
        <w:t>le sait, lui...) c’est l’être (</w:t>
      </w:r>
      <w:r w:rsidRPr="00A03C40">
        <w:rPr>
          <w:lang w:eastAsia="fr-FR" w:bidi="fr-FR"/>
        </w:rPr>
        <w:t xml:space="preserve">?) qu’il désire... » </w:t>
      </w:r>
      <w:r w:rsidRPr="00A03C40">
        <w:t>op. cit.,</w:t>
      </w:r>
      <w:r w:rsidRPr="00A03C40">
        <w:rPr>
          <w:lang w:eastAsia="fr-FR" w:bidi="fr-FR"/>
        </w:rPr>
        <w:t xml:space="preserve"> 1972, p. 204.</w:t>
      </w:r>
    </w:p>
  </w:footnote>
  <w:footnote w:id="136">
    <w:p w14:paraId="30B55676" w14:textId="77777777" w:rsidR="00BF6111" w:rsidRDefault="00BF6111">
      <w:pPr>
        <w:pStyle w:val="Notedebasdepage"/>
      </w:pPr>
      <w:r>
        <w:rPr>
          <w:rStyle w:val="Appelnotedebasdep"/>
        </w:rPr>
        <w:footnoteRef/>
      </w:r>
      <w:r>
        <w:t xml:space="preserve"> </w:t>
      </w:r>
      <w:r>
        <w:tab/>
      </w:r>
      <w:r w:rsidRPr="00A03C40">
        <w:rPr>
          <w:lang w:eastAsia="fr-FR" w:bidi="fr-FR"/>
        </w:rPr>
        <w:t xml:space="preserve">« Le désir est essentiellement </w:t>
      </w:r>
      <w:r w:rsidRPr="005D3CE0">
        <w:rPr>
          <w:i/>
          <w:iCs/>
          <w:szCs w:val="28"/>
        </w:rPr>
        <w:t>mimétique</w:t>
      </w:r>
      <w:r w:rsidRPr="00A03C40">
        <w:t> ».</w:t>
      </w:r>
      <w:r w:rsidRPr="00A03C40">
        <w:rPr>
          <w:lang w:eastAsia="fr-FR" w:bidi="fr-FR"/>
        </w:rPr>
        <w:t xml:space="preserve"> (R. Girard, </w:t>
      </w:r>
      <w:r w:rsidRPr="006F37BC">
        <w:rPr>
          <w:i/>
        </w:rPr>
        <w:t>op. cit</w:t>
      </w:r>
      <w:r w:rsidRPr="00A03C40">
        <w:t>.,</w:t>
      </w:r>
      <w:r w:rsidRPr="00A03C40">
        <w:rPr>
          <w:lang w:eastAsia="fr-FR" w:bidi="fr-FR"/>
        </w:rPr>
        <w:t xml:space="preserve"> 1972, p. 305.)</w:t>
      </w:r>
    </w:p>
  </w:footnote>
  <w:footnote w:id="137">
    <w:p w14:paraId="37C2B878" w14:textId="77777777" w:rsidR="00BF6111" w:rsidRDefault="00BF6111">
      <w:pPr>
        <w:pStyle w:val="Notedebasdepage"/>
      </w:pPr>
      <w:r>
        <w:rPr>
          <w:rStyle w:val="Appelnotedebasdep"/>
        </w:rPr>
        <w:footnoteRef/>
      </w:r>
      <w:r>
        <w:t xml:space="preserve"> </w:t>
      </w:r>
      <w:r>
        <w:tab/>
      </w:r>
      <w:r w:rsidRPr="00A03C40">
        <w:rPr>
          <w:lang w:eastAsia="fr-FR" w:bidi="fr-FR"/>
        </w:rPr>
        <w:t>« La violence devient le signifiant du désirable abs</w:t>
      </w:r>
      <w:r w:rsidRPr="00A03C40">
        <w:rPr>
          <w:lang w:eastAsia="fr-FR" w:bidi="fr-FR"/>
        </w:rPr>
        <w:t>o</w:t>
      </w:r>
      <w:r w:rsidRPr="00A03C40">
        <w:rPr>
          <w:lang w:eastAsia="fr-FR" w:bidi="fr-FR"/>
        </w:rPr>
        <w:t xml:space="preserve">lu... », </w:t>
      </w:r>
      <w:r w:rsidRPr="00A03C40">
        <w:rPr>
          <w:rStyle w:val="Corpsdutexte1195ptItalique"/>
          <w:sz w:val="28"/>
        </w:rPr>
        <w:t>ibid.</w:t>
      </w:r>
      <w:r w:rsidRPr="00A03C40">
        <w:t>,</w:t>
      </w:r>
      <w:r w:rsidRPr="00A03C40">
        <w:rPr>
          <w:lang w:eastAsia="fr-FR" w:bidi="fr-FR"/>
        </w:rPr>
        <w:t xml:space="preserve"> p. 208.</w:t>
      </w:r>
    </w:p>
  </w:footnote>
  <w:footnote w:id="138">
    <w:p w14:paraId="442BB7FF" w14:textId="77777777" w:rsidR="00BF6111" w:rsidRDefault="00BF6111">
      <w:pPr>
        <w:pStyle w:val="Notedebasdepage"/>
        <w:rPr>
          <w:lang w:eastAsia="fr-FR" w:bidi="fr-FR"/>
        </w:rPr>
      </w:pPr>
      <w:r>
        <w:rPr>
          <w:rStyle w:val="Appelnotedebasdep"/>
        </w:rPr>
        <w:footnoteRef/>
      </w:r>
      <w:r>
        <w:t xml:space="preserve"> </w:t>
      </w:r>
      <w:r>
        <w:tab/>
      </w:r>
      <w:r w:rsidRPr="00A03C40">
        <w:rPr>
          <w:lang w:eastAsia="fr-FR" w:bidi="fr-FR"/>
        </w:rPr>
        <w:t>II faut noter à cet égard la tentation que l’on pourrait avoir de rétablir pleinement la « rectification » de Marx sur la base de l’analyse proposée. Pour cela il suffirait, comme les postulats implicites nous y poussent, de concevoir l’échange comme échange d’équivalents v</w:t>
      </w:r>
      <w:r w:rsidRPr="00A03C40">
        <w:rPr>
          <w:lang w:eastAsia="fr-FR" w:bidi="fr-FR"/>
        </w:rPr>
        <w:t>a</w:t>
      </w:r>
      <w:r w:rsidRPr="00A03C40">
        <w:rPr>
          <w:lang w:eastAsia="fr-FR" w:bidi="fr-FR"/>
        </w:rPr>
        <w:t>leur-désir, la monnaie étant dès lors cette marchandise à la fois fét</w:t>
      </w:r>
      <w:r w:rsidRPr="00A03C40">
        <w:rPr>
          <w:lang w:eastAsia="fr-FR" w:bidi="fr-FR"/>
        </w:rPr>
        <w:t>i</w:t>
      </w:r>
      <w:r w:rsidRPr="00A03C40">
        <w:rPr>
          <w:lang w:eastAsia="fr-FR" w:bidi="fr-FR"/>
        </w:rPr>
        <w:t>chisée (interdite-exclue de la consommation comme valeur d’usage, élue-divinisée comme signe v</w:t>
      </w:r>
      <w:r w:rsidRPr="00A03C40">
        <w:rPr>
          <w:lang w:eastAsia="fr-FR" w:bidi="fr-FR"/>
        </w:rPr>
        <w:t>a</w:t>
      </w:r>
      <w:r w:rsidRPr="00A03C40">
        <w:rPr>
          <w:lang w:eastAsia="fr-FR" w:bidi="fr-FR"/>
        </w:rPr>
        <w:t>leur) et équivalent général (étalon du désir mimétique de l’homme générique). Voie tentante non explorée par les auteurs car ne serions-nous pas bien proches de cette théorie économique « hérétique » qui conçoit parfois la monnaie comme s</w:t>
      </w:r>
      <w:r w:rsidRPr="00A03C40">
        <w:rPr>
          <w:lang w:eastAsia="fr-FR" w:bidi="fr-FR"/>
        </w:rPr>
        <w:t>i</w:t>
      </w:r>
      <w:r w:rsidRPr="00A03C40">
        <w:rPr>
          <w:lang w:eastAsia="fr-FR" w:bidi="fr-FR"/>
        </w:rPr>
        <w:t>gne valeur de l’utilité marginale des marchandises pour les individus mus par le désir (mimétique ?) d’assurer leurs besoins (naturels) ? Théorie de la valeur-désir (utilité so</w:t>
      </w:r>
      <w:r>
        <w:rPr>
          <w:lang w:eastAsia="fr-FR" w:bidi="fr-FR"/>
        </w:rPr>
        <w:t>ciale) épurée du marginalisme ?</w:t>
      </w:r>
    </w:p>
    <w:p w14:paraId="5C3E9AC2" w14:textId="77777777" w:rsidR="00BF6111" w:rsidRDefault="00BF6111">
      <w:pPr>
        <w:pStyle w:val="Notedebasdepage"/>
      </w:pPr>
      <w:r>
        <w:rPr>
          <w:lang w:eastAsia="fr-FR" w:bidi="fr-FR"/>
        </w:rPr>
        <w:tab/>
      </w:r>
      <w:r w:rsidRPr="00A03C40">
        <w:rPr>
          <w:lang w:eastAsia="fr-FR" w:bidi="fr-FR"/>
        </w:rPr>
        <w:t>Curieuse rencontre.</w:t>
      </w:r>
    </w:p>
  </w:footnote>
  <w:footnote w:id="139">
    <w:p w14:paraId="68C3FE9C" w14:textId="77777777" w:rsidR="00BF6111" w:rsidRDefault="00BF6111">
      <w:pPr>
        <w:pStyle w:val="Notedebasdepage"/>
      </w:pPr>
      <w:r>
        <w:rPr>
          <w:rStyle w:val="Appelnotedebasdep"/>
        </w:rPr>
        <w:footnoteRef/>
      </w:r>
      <w:r>
        <w:t xml:space="preserve"> </w:t>
      </w:r>
      <w:r>
        <w:tab/>
      </w:r>
      <w:r w:rsidRPr="00A03C40">
        <w:rPr>
          <w:lang w:eastAsia="fr-FR" w:bidi="fr-FR"/>
        </w:rPr>
        <w:t xml:space="preserve">Karl Marx, </w:t>
      </w:r>
      <w:r w:rsidRPr="006F37BC">
        <w:rPr>
          <w:i/>
        </w:rPr>
        <w:t>Le Capital</w:t>
      </w:r>
      <w:r w:rsidRPr="00A03C40">
        <w:t>,</w:t>
      </w:r>
      <w:r>
        <w:rPr>
          <w:lang w:eastAsia="fr-FR" w:bidi="fr-FR"/>
        </w:rPr>
        <w:t xml:space="preserve"> Paris, Éd.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BECE" w14:textId="77777777" w:rsidR="00BF6111" w:rsidRDefault="00BF6111" w:rsidP="00BF6111">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9: Agro-alimentaire : l’heure des choix. (1982)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269</w:t>
    </w:r>
    <w:r>
      <w:rPr>
        <w:rStyle w:val="Numrodepage"/>
        <w:rFonts w:ascii="Times New Roman" w:hAnsi="Times New Roman"/>
      </w:rPr>
      <w:fldChar w:fldCharType="end"/>
    </w:r>
  </w:p>
  <w:p w14:paraId="708BC45E" w14:textId="77777777" w:rsidR="00BF6111" w:rsidRDefault="00BF6111">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6750"/>
    <w:multiLevelType w:val="multilevel"/>
    <w:tmpl w:val="67C203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F06FD"/>
    <w:multiLevelType w:val="multilevel"/>
    <w:tmpl w:val="A10CE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4301AA"/>
    <w:multiLevelType w:val="multilevel"/>
    <w:tmpl w:val="215621A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CE44C1"/>
    <w:multiLevelType w:val="multilevel"/>
    <w:tmpl w:val="A570430C"/>
    <w:lvl w:ilvl="0">
      <w:start w:val="6"/>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2378D3"/>
    <w:multiLevelType w:val="multilevel"/>
    <w:tmpl w:val="250A6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3E4BAA"/>
    <w:multiLevelType w:val="multilevel"/>
    <w:tmpl w:val="FF12F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5E69E2"/>
    <w:multiLevelType w:val="multilevel"/>
    <w:tmpl w:val="7F94DFD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8557A9"/>
    <w:multiLevelType w:val="multilevel"/>
    <w:tmpl w:val="7B1ED138"/>
    <w:lvl w:ilvl="0">
      <w:start w:val="19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9227B5"/>
    <w:multiLevelType w:val="multilevel"/>
    <w:tmpl w:val="EAD23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D37442"/>
    <w:multiLevelType w:val="multilevel"/>
    <w:tmpl w:val="C3901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BD446D"/>
    <w:multiLevelType w:val="multilevel"/>
    <w:tmpl w:val="A74C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870B03"/>
    <w:multiLevelType w:val="multilevel"/>
    <w:tmpl w:val="66147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C82C2D"/>
    <w:multiLevelType w:val="multilevel"/>
    <w:tmpl w:val="0674F78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56479F"/>
    <w:multiLevelType w:val="multilevel"/>
    <w:tmpl w:val="CE32CD32"/>
    <w:lvl w:ilvl="0">
      <w:start w:val="50"/>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A915B2"/>
    <w:multiLevelType w:val="multilevel"/>
    <w:tmpl w:val="1520E9B8"/>
    <w:lvl w:ilvl="0">
      <w:start w:val="6"/>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2E5546"/>
    <w:multiLevelType w:val="multilevel"/>
    <w:tmpl w:val="4FEC784E"/>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8721DB"/>
    <w:multiLevelType w:val="multilevel"/>
    <w:tmpl w:val="E9309AB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E75444"/>
    <w:multiLevelType w:val="multilevel"/>
    <w:tmpl w:val="EF1C9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653FD9"/>
    <w:multiLevelType w:val="multilevel"/>
    <w:tmpl w:val="3BEA0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150251"/>
    <w:multiLevelType w:val="multilevel"/>
    <w:tmpl w:val="20F24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8654C5"/>
    <w:multiLevelType w:val="multilevel"/>
    <w:tmpl w:val="B97E8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4CA16FE"/>
    <w:multiLevelType w:val="multilevel"/>
    <w:tmpl w:val="8618F1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097310"/>
    <w:multiLevelType w:val="multilevel"/>
    <w:tmpl w:val="00007FD2"/>
    <w:lvl w:ilvl="0">
      <w:start w:val="6"/>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2810F0"/>
    <w:multiLevelType w:val="multilevel"/>
    <w:tmpl w:val="E5021C50"/>
    <w:lvl w:ilvl="0">
      <w:start w:val="1"/>
      <w:numFmt w:val="bullet"/>
      <w:lvlText w:val="-"/>
      <w:lvlJc w:val="left"/>
      <w:rPr>
        <w:rFonts w:ascii="Courier New" w:eastAsia="Courier New" w:hAnsi="Courier New" w:cs="Symbol"/>
        <w:b w:val="0"/>
        <w:bCs w:val="0"/>
        <w:i w:val="0"/>
        <w:iCs w:val="0"/>
        <w:smallCaps w:val="0"/>
        <w:strike w:val="0"/>
        <w:color w:val="000000"/>
        <w:spacing w:val="0"/>
        <w:w w:val="100"/>
        <w:position w:val="0"/>
        <w:sz w:val="10"/>
        <w:szCs w:val="1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C0353F"/>
    <w:multiLevelType w:val="multilevel"/>
    <w:tmpl w:val="03B21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3C6FD3"/>
    <w:multiLevelType w:val="multilevel"/>
    <w:tmpl w:val="87B6C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C85DD1"/>
    <w:multiLevelType w:val="multilevel"/>
    <w:tmpl w:val="DB8ADE68"/>
    <w:lvl w:ilvl="0">
      <w:start w:val="50"/>
      <w:numFmt w:val="upperRoman"/>
      <w:lvlText w:val="%1."/>
      <w:lvlJc w:val="left"/>
      <w:rPr>
        <w:rFonts w:ascii="Arial" w:eastAsia="Arial" w:hAnsi="Arial" w:cs="Wingdings"/>
        <w:b w:val="0"/>
        <w:bCs w:val="0"/>
        <w:i w:val="0"/>
        <w:iCs w:val="0"/>
        <w:smallCaps w:val="0"/>
        <w:strike w:val="0"/>
        <w:color w:val="FFFFFF"/>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120070"/>
    <w:multiLevelType w:val="multilevel"/>
    <w:tmpl w:val="D430A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B02757"/>
    <w:multiLevelType w:val="multilevel"/>
    <w:tmpl w:val="D2C44FA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F3A6117"/>
    <w:multiLevelType w:val="multilevel"/>
    <w:tmpl w:val="E0CC8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0D27CA6"/>
    <w:multiLevelType w:val="multilevel"/>
    <w:tmpl w:val="68DE900E"/>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A81C4C"/>
    <w:multiLevelType w:val="multilevel"/>
    <w:tmpl w:val="96E2CD16"/>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43" w15:restartNumberingAfterBreak="0">
    <w:nsid w:val="771C2F04"/>
    <w:multiLevelType w:val="multilevel"/>
    <w:tmpl w:val="C0CCF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9626E25"/>
    <w:multiLevelType w:val="multilevel"/>
    <w:tmpl w:val="8A36BBA2"/>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3"/>
        <w:szCs w:val="1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9A5D8A"/>
    <w:multiLevelType w:val="multilevel"/>
    <w:tmpl w:val="7A92B8A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A37057"/>
    <w:multiLevelType w:val="multilevel"/>
    <w:tmpl w:val="149615C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9"/>
        <w:szCs w:val="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F81E9B"/>
    <w:multiLevelType w:val="multilevel"/>
    <w:tmpl w:val="B97C7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91996811">
    <w:abstractNumId w:val="20"/>
  </w:num>
  <w:num w:numId="2" w16cid:durableId="821657359">
    <w:abstractNumId w:val="48"/>
  </w:num>
  <w:num w:numId="3" w16cid:durableId="963804601">
    <w:abstractNumId w:val="42"/>
  </w:num>
  <w:num w:numId="4" w16cid:durableId="1686008828">
    <w:abstractNumId w:val="26"/>
  </w:num>
  <w:num w:numId="5" w16cid:durableId="1441334187">
    <w:abstractNumId w:val="5"/>
  </w:num>
  <w:num w:numId="6" w16cid:durableId="1909412588">
    <w:abstractNumId w:val="6"/>
  </w:num>
  <w:num w:numId="7" w16cid:durableId="1897083421">
    <w:abstractNumId w:val="34"/>
  </w:num>
  <w:num w:numId="8" w16cid:durableId="1208419927">
    <w:abstractNumId w:val="11"/>
  </w:num>
  <w:num w:numId="9" w16cid:durableId="1844010857">
    <w:abstractNumId w:val="46"/>
  </w:num>
  <w:num w:numId="10" w16cid:durableId="448091127">
    <w:abstractNumId w:val="13"/>
  </w:num>
  <w:num w:numId="11" w16cid:durableId="1838883296">
    <w:abstractNumId w:val="1"/>
  </w:num>
  <w:num w:numId="12" w16cid:durableId="1031490566">
    <w:abstractNumId w:val="30"/>
  </w:num>
  <w:num w:numId="13" w16cid:durableId="950556204">
    <w:abstractNumId w:val="29"/>
  </w:num>
  <w:num w:numId="14" w16cid:durableId="531573767">
    <w:abstractNumId w:val="40"/>
  </w:num>
  <w:num w:numId="15" w16cid:durableId="1149860008">
    <w:abstractNumId w:val="41"/>
  </w:num>
  <w:num w:numId="16" w16cid:durableId="443963959">
    <w:abstractNumId w:val="16"/>
  </w:num>
  <w:num w:numId="17" w16cid:durableId="667750824">
    <w:abstractNumId w:val="9"/>
  </w:num>
  <w:num w:numId="18" w16cid:durableId="88088204">
    <w:abstractNumId w:val="17"/>
  </w:num>
  <w:num w:numId="19" w16cid:durableId="489564005">
    <w:abstractNumId w:val="44"/>
  </w:num>
  <w:num w:numId="20" w16cid:durableId="290330216">
    <w:abstractNumId w:val="35"/>
  </w:num>
  <w:num w:numId="21" w16cid:durableId="1044327089">
    <w:abstractNumId w:val="36"/>
  </w:num>
  <w:num w:numId="22" w16cid:durableId="1889874030">
    <w:abstractNumId w:val="45"/>
  </w:num>
  <w:num w:numId="23" w16cid:durableId="421099522">
    <w:abstractNumId w:val="27"/>
  </w:num>
  <w:num w:numId="24" w16cid:durableId="1190139466">
    <w:abstractNumId w:val="8"/>
  </w:num>
  <w:num w:numId="25" w16cid:durableId="1392578652">
    <w:abstractNumId w:val="7"/>
  </w:num>
  <w:num w:numId="26" w16cid:durableId="1333801229">
    <w:abstractNumId w:val="12"/>
  </w:num>
  <w:num w:numId="27" w16cid:durableId="1982465937">
    <w:abstractNumId w:val="14"/>
  </w:num>
  <w:num w:numId="28" w16cid:durableId="1804692450">
    <w:abstractNumId w:val="39"/>
  </w:num>
  <w:num w:numId="29" w16cid:durableId="293100257">
    <w:abstractNumId w:val="32"/>
  </w:num>
  <w:num w:numId="30" w16cid:durableId="1070420689">
    <w:abstractNumId w:val="22"/>
  </w:num>
  <w:num w:numId="31" w16cid:durableId="1793404226">
    <w:abstractNumId w:val="37"/>
  </w:num>
  <w:num w:numId="32" w16cid:durableId="2087458875">
    <w:abstractNumId w:val="3"/>
  </w:num>
  <w:num w:numId="33" w16cid:durableId="1065106179">
    <w:abstractNumId w:val="28"/>
  </w:num>
  <w:num w:numId="34" w16cid:durableId="831219978">
    <w:abstractNumId w:val="23"/>
  </w:num>
  <w:num w:numId="35" w16cid:durableId="2119834218">
    <w:abstractNumId w:val="15"/>
  </w:num>
  <w:num w:numId="36" w16cid:durableId="200674213">
    <w:abstractNumId w:val="49"/>
  </w:num>
  <w:num w:numId="37" w16cid:durableId="1724988336">
    <w:abstractNumId w:val="2"/>
  </w:num>
  <w:num w:numId="38" w16cid:durableId="518809871">
    <w:abstractNumId w:val="24"/>
  </w:num>
  <w:num w:numId="39" w16cid:durableId="756172297">
    <w:abstractNumId w:val="21"/>
  </w:num>
  <w:num w:numId="40" w16cid:durableId="458770051">
    <w:abstractNumId w:val="31"/>
  </w:num>
  <w:num w:numId="41" w16cid:durableId="1379160411">
    <w:abstractNumId w:val="4"/>
  </w:num>
  <w:num w:numId="42" w16cid:durableId="1674920292">
    <w:abstractNumId w:val="19"/>
  </w:num>
  <w:num w:numId="43" w16cid:durableId="1765028120">
    <w:abstractNumId w:val="33"/>
  </w:num>
  <w:num w:numId="44" w16cid:durableId="663969420">
    <w:abstractNumId w:val="10"/>
  </w:num>
  <w:num w:numId="45" w16cid:durableId="1845706434">
    <w:abstractNumId w:val="43"/>
  </w:num>
  <w:num w:numId="46" w16cid:durableId="1256788943">
    <w:abstractNumId w:val="38"/>
  </w:num>
  <w:num w:numId="47" w16cid:durableId="649409843">
    <w:abstractNumId w:val="0"/>
  </w:num>
  <w:num w:numId="48" w16cid:durableId="605113512">
    <w:abstractNumId w:val="18"/>
  </w:num>
  <w:num w:numId="49" w16cid:durableId="2104566106">
    <w:abstractNumId w:val="25"/>
  </w:num>
  <w:num w:numId="50" w16cid:durableId="74730798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536C1"/>
    <w:rsid w:val="00471D4E"/>
    <w:rsid w:val="00BF611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10D5EB1"/>
  <w15:chartTrackingRefBased/>
  <w15:docId w15:val="{2DFEA9F0-094A-D941-A360-EEE363505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6203E0"/>
    <w:pPr>
      <w:spacing w:before="120" w:after="120" w:line="320" w:lineRule="exact"/>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C251BD"/>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C320DA"/>
    <w:pPr>
      <w:ind w:firstLine="0"/>
      <w:jc w:val="left"/>
    </w:pPr>
    <w:rPr>
      <w:b/>
      <w:i/>
      <w:iCs/>
      <w:color w:val="FF0000"/>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A612DD"/>
    <w:pPr>
      <w:spacing w:line="240" w:lineRule="auto"/>
      <w:ind w:firstLine="0"/>
    </w:pPr>
    <w:rPr>
      <w:iCs/>
      <w:szCs w:val="28"/>
      <w:lang w:eastAsia="fr-FR" w:bidi="fr-FR"/>
    </w:r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8029A6"/>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C320DA"/>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5F3CF4"/>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C251BD"/>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TM2Car">
    <w:name w:val="TM 2 Car"/>
    <w:link w:val="TM2"/>
    <w:rsid w:val="0007316B"/>
    <w:rPr>
      <w:rFonts w:ascii="Times New Roman" w:eastAsia="Times New Roman" w:hAnsi="Times New Roman"/>
      <w:sz w:val="19"/>
      <w:szCs w:val="19"/>
      <w:shd w:val="clear" w:color="auto" w:fill="FFFFFF"/>
    </w:rPr>
  </w:style>
  <w:style w:type="paragraph" w:styleId="TM2">
    <w:name w:val="toc 2"/>
    <w:basedOn w:val="Normal"/>
    <w:link w:val="TM2Car"/>
    <w:autoRedefine/>
    <w:rsid w:val="0007316B"/>
    <w:pPr>
      <w:widowControl w:val="0"/>
      <w:shd w:val="clear" w:color="auto" w:fill="FFFFFF"/>
      <w:spacing w:before="120" w:line="202" w:lineRule="exact"/>
      <w:ind w:firstLine="6"/>
      <w:jc w:val="both"/>
    </w:pPr>
    <w:rPr>
      <w:sz w:val="19"/>
      <w:szCs w:val="19"/>
      <w:lang w:val="x-none" w:eastAsia="x-none"/>
    </w:rPr>
  </w:style>
  <w:style w:type="character" w:customStyle="1" w:styleId="Tabledesmatires1215ptItalique">
    <w:name w:val="Table des matières (12) + 15 pt;Italique"/>
    <w:rsid w:val="0007316B"/>
    <w:rPr>
      <w:rFonts w:ascii="Times New Roman" w:eastAsia="Times New Roman" w:hAnsi="Times New Roman" w:cs="Times New Roman"/>
      <w:b w:val="0"/>
      <w:bCs w:val="0"/>
      <w:i/>
      <w:iCs/>
      <w:smallCaps w:val="0"/>
      <w:strike w:val="0"/>
      <w:color w:val="000000"/>
      <w:spacing w:val="0"/>
      <w:w w:val="100"/>
      <w:position w:val="0"/>
      <w:sz w:val="30"/>
      <w:szCs w:val="30"/>
      <w:u w:val="none"/>
      <w:lang w:val="fr-FR" w:eastAsia="fr-FR" w:bidi="fr-FR"/>
    </w:rPr>
  </w:style>
  <w:style w:type="character" w:customStyle="1" w:styleId="Tabledesmatires1215pt">
    <w:name w:val="Table des matières (12) + 15 pt"/>
    <w:rsid w:val="0007316B"/>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Tabledesmatires1230ptGras">
    <w:name w:val="Table des matières (12) + 30 pt;Gras"/>
    <w:rsid w:val="0007316B"/>
    <w:rPr>
      <w:rFonts w:ascii="Times New Roman" w:eastAsia="Times New Roman" w:hAnsi="Times New Roman" w:cs="Times New Roman"/>
      <w:b/>
      <w:bCs/>
      <w:i w:val="0"/>
      <w:iCs w:val="0"/>
      <w:smallCaps w:val="0"/>
      <w:strike w:val="0"/>
      <w:color w:val="000000"/>
      <w:spacing w:val="0"/>
      <w:w w:val="100"/>
      <w:position w:val="0"/>
      <w:sz w:val="60"/>
      <w:szCs w:val="60"/>
      <w:u w:val="none"/>
      <w:lang w:val="fr-FR" w:eastAsia="fr-FR" w:bidi="fr-FR"/>
    </w:rPr>
  </w:style>
  <w:style w:type="character" w:customStyle="1" w:styleId="Tabledesmatires128pt">
    <w:name w:val="Table des matières (12) + 8 pt"/>
    <w:rsid w:val="0007316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abledesmatires128ptItalique">
    <w:name w:val="Table des matières (12) + 8 pt;Italique"/>
    <w:rsid w:val="0007316B"/>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Tabledesmatires1212ptGras">
    <w:name w:val="Table des matières (12) + 12 pt;Gras"/>
    <w:rsid w:val="0007316B"/>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Tabledesmatires1216ptGrasItaliquechelle70">
    <w:name w:val="Table des matières (12) + 16 pt;Gras;Italique;Échelle 70%"/>
    <w:rsid w:val="0007316B"/>
    <w:rPr>
      <w:rFonts w:ascii="Times New Roman" w:eastAsia="Times New Roman" w:hAnsi="Times New Roman" w:cs="Times New Roman"/>
      <w:b/>
      <w:bCs/>
      <w:i/>
      <w:iCs/>
      <w:smallCaps w:val="0"/>
      <w:strike w:val="0"/>
      <w:color w:val="000000"/>
      <w:spacing w:val="0"/>
      <w:w w:val="70"/>
      <w:position w:val="0"/>
      <w:sz w:val="32"/>
      <w:szCs w:val="32"/>
      <w:u w:val="none"/>
      <w:lang w:val="fr-FR" w:eastAsia="fr-FR" w:bidi="fr-FR"/>
    </w:rPr>
  </w:style>
  <w:style w:type="character" w:customStyle="1" w:styleId="Tabledesmatires12105pt">
    <w:name w:val="Table des matières (12) + 10.5 pt"/>
    <w:rsid w:val="000731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Tabledesmatires1221ptchelle150">
    <w:name w:val="Table des matières (12) + 21 pt;Échelle 150%"/>
    <w:rsid w:val="0007316B"/>
    <w:rPr>
      <w:rFonts w:ascii="Times New Roman" w:eastAsia="Times New Roman" w:hAnsi="Times New Roman" w:cs="Times New Roman"/>
      <w:b/>
      <w:bCs/>
      <w:i w:val="0"/>
      <w:iCs w:val="0"/>
      <w:smallCaps w:val="0"/>
      <w:strike w:val="0"/>
      <w:color w:val="000000"/>
      <w:spacing w:val="0"/>
      <w:w w:val="150"/>
      <w:position w:val="0"/>
      <w:sz w:val="42"/>
      <w:szCs w:val="42"/>
      <w:u w:val="none"/>
      <w:lang w:val="fr-FR" w:eastAsia="fr-FR" w:bidi="fr-FR"/>
    </w:rPr>
  </w:style>
  <w:style w:type="character" w:customStyle="1" w:styleId="Tabledesmatires1220ptGras">
    <w:name w:val="Table des matières (12) + 20 pt;Gras"/>
    <w:rsid w:val="0007316B"/>
    <w:rPr>
      <w:rFonts w:ascii="Times New Roman" w:eastAsia="Times New Roman" w:hAnsi="Times New Roman" w:cs="Times New Roman"/>
      <w:b/>
      <w:bCs/>
      <w:i w:val="0"/>
      <w:iCs w:val="0"/>
      <w:smallCaps w:val="0"/>
      <w:strike w:val="0"/>
      <w:color w:val="000000"/>
      <w:spacing w:val="0"/>
      <w:w w:val="100"/>
      <w:position w:val="0"/>
      <w:sz w:val="40"/>
      <w:szCs w:val="40"/>
      <w:u w:val="none"/>
      <w:lang w:val="fr-FR" w:eastAsia="fr-FR" w:bidi="fr-FR"/>
    </w:rPr>
  </w:style>
  <w:style w:type="character" w:customStyle="1" w:styleId="En-tteoupieddepage">
    <w:name w:val="En-tête ou pied de page_"/>
    <w:link w:val="En-tteoupieddepage0"/>
    <w:rsid w:val="0007316B"/>
    <w:rPr>
      <w:rFonts w:ascii="Times New Roman" w:eastAsia="Times New Roman" w:hAnsi="Times New Roman"/>
      <w:sz w:val="16"/>
      <w:szCs w:val="16"/>
      <w:shd w:val="clear" w:color="auto" w:fill="FFFFFF"/>
    </w:rPr>
  </w:style>
  <w:style w:type="paragraph" w:customStyle="1" w:styleId="En-tteoupieddepage0">
    <w:name w:val="En-tête ou pied de page"/>
    <w:basedOn w:val="Normal"/>
    <w:link w:val="En-tteoupieddepage"/>
    <w:rsid w:val="0007316B"/>
    <w:pPr>
      <w:widowControl w:val="0"/>
      <w:shd w:val="clear" w:color="auto" w:fill="FFFFFF"/>
      <w:spacing w:line="0" w:lineRule="atLeast"/>
      <w:ind w:firstLine="25"/>
    </w:pPr>
    <w:rPr>
      <w:sz w:val="16"/>
      <w:szCs w:val="16"/>
      <w:lang w:val="x-none" w:eastAsia="x-none"/>
    </w:rPr>
  </w:style>
  <w:style w:type="character" w:customStyle="1" w:styleId="En-tteoupieddepage9ptItalique">
    <w:name w:val="En-tête ou pied de page + 9 pt;Italique"/>
    <w:rsid w:val="0007316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9">
    <w:name w:val="Table des matières (9)_"/>
    <w:link w:val="Tabledesmatires90"/>
    <w:rsid w:val="0007316B"/>
    <w:rPr>
      <w:rFonts w:ascii="Times New Roman" w:eastAsia="Times New Roman" w:hAnsi="Times New Roman"/>
      <w:i/>
      <w:iCs/>
      <w:sz w:val="21"/>
      <w:szCs w:val="21"/>
      <w:shd w:val="clear" w:color="auto" w:fill="FFFFFF"/>
    </w:rPr>
  </w:style>
  <w:style w:type="paragraph" w:customStyle="1" w:styleId="Tabledesmatires90">
    <w:name w:val="Table des matières (9)"/>
    <w:basedOn w:val="Normal"/>
    <w:link w:val="Tabledesmatires9"/>
    <w:rsid w:val="0007316B"/>
    <w:pPr>
      <w:widowControl w:val="0"/>
      <w:shd w:val="clear" w:color="auto" w:fill="FFFFFF"/>
      <w:spacing w:before="60" w:after="60" w:line="0" w:lineRule="atLeast"/>
      <w:ind w:hanging="161"/>
      <w:jc w:val="both"/>
    </w:pPr>
    <w:rPr>
      <w:i/>
      <w:iCs/>
      <w:sz w:val="21"/>
      <w:szCs w:val="21"/>
      <w:lang w:val="x-none" w:eastAsia="x-none"/>
    </w:rPr>
  </w:style>
  <w:style w:type="character" w:customStyle="1" w:styleId="Tabledesmatires9NonItalique">
    <w:name w:val="Table des matières (9) + Non Italique"/>
    <w:rsid w:val="000731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Tabledesmatires6">
    <w:name w:val="Table des matières (6)_"/>
    <w:link w:val="Tabledesmatires60"/>
    <w:rsid w:val="0007316B"/>
    <w:rPr>
      <w:rFonts w:ascii="Times New Roman" w:eastAsia="Times New Roman" w:hAnsi="Times New Roman"/>
      <w:sz w:val="21"/>
      <w:szCs w:val="21"/>
      <w:shd w:val="clear" w:color="auto" w:fill="FFFFFF"/>
    </w:rPr>
  </w:style>
  <w:style w:type="paragraph" w:customStyle="1" w:styleId="Tabledesmatires60">
    <w:name w:val="Table des matières (6)"/>
    <w:basedOn w:val="Normal"/>
    <w:link w:val="Tabledesmatires6"/>
    <w:rsid w:val="0007316B"/>
    <w:pPr>
      <w:widowControl w:val="0"/>
      <w:shd w:val="clear" w:color="auto" w:fill="FFFFFF"/>
      <w:spacing w:before="60" w:after="120" w:line="0" w:lineRule="atLeast"/>
      <w:ind w:hanging="341"/>
    </w:pPr>
    <w:rPr>
      <w:sz w:val="21"/>
      <w:szCs w:val="21"/>
      <w:lang w:val="x-none" w:eastAsia="x-none"/>
    </w:rPr>
  </w:style>
  <w:style w:type="character" w:customStyle="1" w:styleId="Tabledesmatires6Italique">
    <w:name w:val="Table des matières (6) + Italique"/>
    <w:rsid w:val="0007316B"/>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10">
    <w:name w:val="Table des matières (10)_"/>
    <w:link w:val="Tabledesmatires100"/>
    <w:rsid w:val="0007316B"/>
    <w:rPr>
      <w:rFonts w:ascii="Arial" w:eastAsia="Arial" w:hAnsi="Arial" w:cs="Arial"/>
      <w:sz w:val="17"/>
      <w:szCs w:val="17"/>
      <w:shd w:val="clear" w:color="auto" w:fill="FFFFFF"/>
    </w:rPr>
  </w:style>
  <w:style w:type="paragraph" w:customStyle="1" w:styleId="Tabledesmatires100">
    <w:name w:val="Table des matières (10)"/>
    <w:basedOn w:val="Normal"/>
    <w:link w:val="Tabledesmatires10"/>
    <w:rsid w:val="0007316B"/>
    <w:pPr>
      <w:widowControl w:val="0"/>
      <w:shd w:val="clear" w:color="auto" w:fill="FFFFFF"/>
      <w:spacing w:before="120" w:line="198" w:lineRule="exact"/>
      <w:ind w:firstLine="7"/>
      <w:jc w:val="both"/>
    </w:pPr>
    <w:rPr>
      <w:rFonts w:ascii="Arial" w:eastAsia="Arial" w:hAnsi="Arial"/>
      <w:sz w:val="17"/>
      <w:szCs w:val="17"/>
      <w:lang w:val="x-none" w:eastAsia="x-none"/>
    </w:rPr>
  </w:style>
  <w:style w:type="character" w:customStyle="1" w:styleId="En-tteoupieddepage6">
    <w:name w:val="En-tête ou pied de page (6)_"/>
    <w:link w:val="En-tteoupieddepage60"/>
    <w:rsid w:val="0007316B"/>
    <w:rPr>
      <w:rFonts w:ascii="Times New Roman" w:eastAsia="Times New Roman" w:hAnsi="Times New Roman"/>
      <w:sz w:val="16"/>
      <w:szCs w:val="16"/>
      <w:shd w:val="clear" w:color="auto" w:fill="FFFFFF"/>
    </w:rPr>
  </w:style>
  <w:style w:type="paragraph" w:customStyle="1" w:styleId="En-tteoupieddepage60">
    <w:name w:val="En-tête ou pied de page (6)"/>
    <w:basedOn w:val="Normal"/>
    <w:link w:val="En-tteoupieddepage6"/>
    <w:rsid w:val="0007316B"/>
    <w:pPr>
      <w:widowControl w:val="0"/>
      <w:shd w:val="clear" w:color="auto" w:fill="FFFFFF"/>
      <w:spacing w:line="0" w:lineRule="atLeast"/>
      <w:ind w:firstLine="29"/>
    </w:pPr>
    <w:rPr>
      <w:sz w:val="16"/>
      <w:szCs w:val="16"/>
      <w:lang w:val="x-none" w:eastAsia="x-none"/>
    </w:rPr>
  </w:style>
  <w:style w:type="character" w:customStyle="1" w:styleId="Lgendedelimage2Exact">
    <w:name w:val="Légende de l'image (2) Exact"/>
    <w:rsid w:val="0007316B"/>
    <w:rPr>
      <w:rFonts w:ascii="Times New Roman" w:eastAsia="Times New Roman" w:hAnsi="Times New Roman" w:cs="Times New Roman"/>
      <w:b w:val="0"/>
      <w:bCs w:val="0"/>
      <w:i/>
      <w:iCs/>
      <w:smallCaps w:val="0"/>
      <w:strike w:val="0"/>
      <w:sz w:val="16"/>
      <w:szCs w:val="16"/>
      <w:u w:val="none"/>
    </w:rPr>
  </w:style>
  <w:style w:type="character" w:customStyle="1" w:styleId="En-tteoupieddepage4">
    <w:name w:val="En-tête ou pied de page (4)"/>
    <w:rsid w:val="0007316B"/>
    <w:rPr>
      <w:rFonts w:ascii="Times New Roman" w:eastAsia="Times New Roman" w:hAnsi="Times New Roman" w:cs="Times New Roman"/>
      <w:b w:val="0"/>
      <w:bCs w:val="0"/>
      <w:i/>
      <w:iCs/>
      <w:smallCaps w:val="0"/>
      <w:strike w:val="0"/>
      <w:sz w:val="18"/>
      <w:szCs w:val="18"/>
      <w:u w:val="none"/>
    </w:rPr>
  </w:style>
  <w:style w:type="character" w:customStyle="1" w:styleId="En-tte230ptEspacement-1pt">
    <w:name w:val="En-tête #2 + 30 pt;Espacement -1 pt"/>
    <w:rsid w:val="0007316B"/>
    <w:rPr>
      <w:rFonts w:ascii="Times New Roman" w:eastAsia="Times New Roman" w:hAnsi="Times New Roman" w:cs="Times New Roman"/>
      <w:b/>
      <w:bCs/>
      <w:i w:val="0"/>
      <w:iCs w:val="0"/>
      <w:smallCaps w:val="0"/>
      <w:strike w:val="0"/>
      <w:color w:val="000000"/>
      <w:spacing w:val="-20"/>
      <w:w w:val="100"/>
      <w:position w:val="0"/>
      <w:sz w:val="60"/>
      <w:szCs w:val="60"/>
      <w:u w:val="none"/>
      <w:lang w:val="fr-FR" w:eastAsia="fr-FR" w:bidi="fr-FR"/>
    </w:rPr>
  </w:style>
  <w:style w:type="character" w:customStyle="1" w:styleId="En-tteoupieddepage2">
    <w:name w:val="En-tête ou pied de page (2)"/>
    <w:rsid w:val="0007316B"/>
    <w:rPr>
      <w:rFonts w:ascii="Times New Roman" w:eastAsia="Times New Roman" w:hAnsi="Times New Roman" w:cs="Times New Roman"/>
      <w:b w:val="0"/>
      <w:bCs w:val="0"/>
      <w:i/>
      <w:iCs/>
      <w:smallCaps w:val="0"/>
      <w:strike w:val="0"/>
      <w:sz w:val="18"/>
      <w:szCs w:val="18"/>
      <w:u w:val="none"/>
    </w:rPr>
  </w:style>
  <w:style w:type="character" w:customStyle="1" w:styleId="En-tteoupieddepage69ptItalique">
    <w:name w:val="En-tête ou pied de page (6) + 9 pt;Italique"/>
    <w:rsid w:val="0007316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5">
    <w:name w:val="En-tête ou pied de page (5)"/>
    <w:rsid w:val="0007316B"/>
    <w:rPr>
      <w:rFonts w:ascii="Times New Roman" w:eastAsia="Times New Roman" w:hAnsi="Times New Roman" w:cs="Times New Roman"/>
      <w:b w:val="0"/>
      <w:bCs w:val="0"/>
      <w:i/>
      <w:iCs/>
      <w:smallCaps w:val="0"/>
      <w:strike w:val="0"/>
      <w:sz w:val="19"/>
      <w:szCs w:val="19"/>
      <w:u w:val="none"/>
    </w:rPr>
  </w:style>
  <w:style w:type="character" w:customStyle="1" w:styleId="Tabledesmatires12Arial65pt">
    <w:name w:val="Table des matières (12) + Arial;6.5 pt"/>
    <w:rsid w:val="0007316B"/>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Lgendedelimage3Exact">
    <w:name w:val="Légende de l'image (3) Exact"/>
    <w:link w:val="Lgendedelimage3"/>
    <w:rsid w:val="0007316B"/>
    <w:rPr>
      <w:rFonts w:ascii="Arial" w:eastAsia="Arial" w:hAnsi="Arial" w:cs="Arial"/>
      <w:spacing w:val="20"/>
      <w:sz w:val="21"/>
      <w:szCs w:val="21"/>
      <w:shd w:val="clear" w:color="auto" w:fill="FFFFFF"/>
    </w:rPr>
  </w:style>
  <w:style w:type="paragraph" w:customStyle="1" w:styleId="Lgendedelimage3">
    <w:name w:val="Légende de l'image (3)"/>
    <w:basedOn w:val="Normal"/>
    <w:link w:val="Lgendedelimage3Exact"/>
    <w:rsid w:val="0007316B"/>
    <w:pPr>
      <w:widowControl w:val="0"/>
      <w:shd w:val="clear" w:color="auto" w:fill="FFFFFF"/>
      <w:spacing w:line="0" w:lineRule="atLeast"/>
      <w:ind w:firstLine="29"/>
    </w:pPr>
    <w:rPr>
      <w:rFonts w:ascii="Arial" w:eastAsia="Arial" w:hAnsi="Arial"/>
      <w:spacing w:val="20"/>
      <w:sz w:val="21"/>
      <w:szCs w:val="21"/>
      <w:lang w:val="x-none" w:eastAsia="x-none"/>
    </w:rPr>
  </w:style>
  <w:style w:type="character" w:customStyle="1" w:styleId="Corpsdutexte31GrasItaliqueEspacement1pt">
    <w:name w:val="Corps du texte (31) + Gras;Italique;Espacement 1 pt"/>
    <w:rsid w:val="0007316B"/>
    <w:rPr>
      <w:rFonts w:ascii="Arial" w:eastAsia="Arial" w:hAnsi="Arial" w:cs="Arial"/>
      <w:b/>
      <w:bCs/>
      <w:i/>
      <w:iCs/>
      <w:smallCaps w:val="0"/>
      <w:strike w:val="0"/>
      <w:color w:val="FFFFFF"/>
      <w:spacing w:val="20"/>
      <w:w w:val="100"/>
      <w:position w:val="0"/>
      <w:sz w:val="15"/>
      <w:szCs w:val="15"/>
      <w:u w:val="none"/>
      <w:lang w:val="fr-FR" w:eastAsia="fr-FR" w:bidi="fr-FR"/>
    </w:rPr>
  </w:style>
  <w:style w:type="character" w:customStyle="1" w:styleId="LgendedutableauExact">
    <w:name w:val="Légende du tableau Exact"/>
    <w:rsid w:val="0007316B"/>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ItaliqueExact">
    <w:name w:val="Légende du tableau + Italique Exact"/>
    <w:rsid w:val="0007316B"/>
    <w:rPr>
      <w:rFonts w:ascii="Times New Roman" w:eastAsia="Times New Roman" w:hAnsi="Times New Roman" w:cs="Times New Roman"/>
      <w:b w:val="0"/>
      <w:bCs w:val="0"/>
      <w:i/>
      <w:iCs/>
      <w:smallCaps w:val="0"/>
      <w:strike w:val="0"/>
      <w:sz w:val="16"/>
      <w:szCs w:val="16"/>
      <w:u w:val="none"/>
    </w:rPr>
  </w:style>
  <w:style w:type="character" w:customStyle="1" w:styleId="Corpsdutexte2Arial95ptItalique">
    <w:name w:val="Corps du texte (2) + Arial;9.5 pt;Italique"/>
    <w:rsid w:val="0007316B"/>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Arial95pt">
    <w:name w:val="Corps du texte (2) + Arial;9.5 pt"/>
    <w:rsid w:val="0007316B"/>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Lgendedutableau5">
    <w:name w:val="Légende du tableau (5)_"/>
    <w:link w:val="Lgendedutableau50"/>
    <w:rsid w:val="0007316B"/>
    <w:rPr>
      <w:rFonts w:ascii="Times New Roman" w:eastAsia="Times New Roman" w:hAnsi="Times New Roman"/>
      <w:sz w:val="21"/>
      <w:szCs w:val="21"/>
      <w:shd w:val="clear" w:color="auto" w:fill="FFFFFF"/>
    </w:rPr>
  </w:style>
  <w:style w:type="paragraph" w:customStyle="1" w:styleId="Lgendedutableau50">
    <w:name w:val="Légende du tableau (5)"/>
    <w:basedOn w:val="Normal"/>
    <w:link w:val="Lgendedutableau5"/>
    <w:rsid w:val="0007316B"/>
    <w:pPr>
      <w:widowControl w:val="0"/>
      <w:shd w:val="clear" w:color="auto" w:fill="FFFFFF"/>
      <w:spacing w:line="0" w:lineRule="atLeast"/>
      <w:jc w:val="center"/>
    </w:pPr>
    <w:rPr>
      <w:sz w:val="21"/>
      <w:szCs w:val="21"/>
      <w:lang w:val="x-none" w:eastAsia="x-none"/>
    </w:rPr>
  </w:style>
  <w:style w:type="character" w:customStyle="1" w:styleId="Lgendedutableau7">
    <w:name w:val="Légende du tableau (7)_"/>
    <w:link w:val="Lgendedutableau70"/>
    <w:rsid w:val="0007316B"/>
    <w:rPr>
      <w:rFonts w:ascii="Times New Roman" w:eastAsia="Times New Roman" w:hAnsi="Times New Roman"/>
      <w:sz w:val="38"/>
      <w:szCs w:val="38"/>
      <w:shd w:val="clear" w:color="auto" w:fill="FFFFFF"/>
    </w:rPr>
  </w:style>
  <w:style w:type="paragraph" w:customStyle="1" w:styleId="Lgendedutableau70">
    <w:name w:val="Légende du tableau (7)"/>
    <w:basedOn w:val="Normal"/>
    <w:link w:val="Lgendedutableau7"/>
    <w:rsid w:val="0007316B"/>
    <w:pPr>
      <w:widowControl w:val="0"/>
      <w:shd w:val="clear" w:color="auto" w:fill="FFFFFF"/>
      <w:spacing w:line="0" w:lineRule="atLeast"/>
      <w:ind w:firstLine="29"/>
    </w:pPr>
    <w:rPr>
      <w:sz w:val="38"/>
      <w:szCs w:val="38"/>
      <w:lang w:val="x-none" w:eastAsia="x-none"/>
    </w:rPr>
  </w:style>
  <w:style w:type="character" w:customStyle="1" w:styleId="En-tteoupieddepage69ptItaliqueEspacement0pt">
    <w:name w:val="En-tête ou pied de page (6) + 9 pt;Italique;Espacement 0 pt"/>
    <w:rsid w:val="0007316B"/>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Lgendedutableau8">
    <w:name w:val="Légende du tableau (8)_"/>
    <w:link w:val="Lgendedutableau80"/>
    <w:rsid w:val="0007316B"/>
    <w:rPr>
      <w:rFonts w:ascii="Times New Roman" w:eastAsia="Times New Roman" w:hAnsi="Times New Roman"/>
      <w:sz w:val="19"/>
      <w:szCs w:val="19"/>
      <w:shd w:val="clear" w:color="auto" w:fill="FFFFFF"/>
    </w:rPr>
  </w:style>
  <w:style w:type="paragraph" w:customStyle="1" w:styleId="Lgendedutableau80">
    <w:name w:val="Légende du tableau (8)"/>
    <w:basedOn w:val="Normal"/>
    <w:link w:val="Lgendedutableau8"/>
    <w:rsid w:val="0007316B"/>
    <w:pPr>
      <w:widowControl w:val="0"/>
      <w:shd w:val="clear" w:color="auto" w:fill="FFFFFF"/>
      <w:spacing w:line="202" w:lineRule="exact"/>
      <w:ind w:firstLine="47"/>
      <w:jc w:val="both"/>
    </w:pPr>
    <w:rPr>
      <w:sz w:val="19"/>
      <w:szCs w:val="19"/>
      <w:lang w:val="x-none" w:eastAsia="x-none"/>
    </w:rPr>
  </w:style>
  <w:style w:type="character" w:customStyle="1" w:styleId="En-tteoupieddepage2Espacement0pt">
    <w:name w:val="En-tête ou pied de page (2) + Espacement 0 pt"/>
    <w:rsid w:val="0007316B"/>
    <w:rPr>
      <w:rFonts w:ascii="Times New Roman" w:eastAsia="Times New Roman" w:hAnsi="Times New Roman" w:cs="Times New Roman"/>
      <w:b w:val="0"/>
      <w:bCs w:val="0"/>
      <w:i/>
      <w:iCs/>
      <w:smallCaps w:val="0"/>
      <w:strike w:val="0"/>
      <w:spacing w:val="-10"/>
      <w:sz w:val="18"/>
      <w:szCs w:val="18"/>
      <w:u w:val="none"/>
    </w:rPr>
  </w:style>
  <w:style w:type="character" w:customStyle="1" w:styleId="Corpsdutexte3512ptItaliquechelle75Exact">
    <w:name w:val="Corps du texte (35) + 12 pt;Italique;Échelle 75% Exact"/>
    <w:rsid w:val="0007316B"/>
    <w:rPr>
      <w:rFonts w:ascii="Arial" w:eastAsia="Arial" w:hAnsi="Arial" w:cs="Arial"/>
      <w:b w:val="0"/>
      <w:bCs w:val="0"/>
      <w:i/>
      <w:iCs/>
      <w:smallCaps w:val="0"/>
      <w:strike w:val="0"/>
      <w:color w:val="000000"/>
      <w:spacing w:val="0"/>
      <w:w w:val="75"/>
      <w:position w:val="0"/>
      <w:sz w:val="24"/>
      <w:szCs w:val="24"/>
      <w:u w:val="none"/>
      <w:lang w:val="fr-FR" w:eastAsia="fr-FR" w:bidi="fr-FR"/>
    </w:rPr>
  </w:style>
  <w:style w:type="character" w:customStyle="1" w:styleId="Corpsdutexte44105ptNonItaliquechelle100Exact">
    <w:name w:val="Corps du texte (44) + 10.5 pt;Non Italique;Échelle 100% Exact"/>
    <w:rsid w:val="0007316B"/>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Lgendedelimage5Exact">
    <w:name w:val="Légende de l'image (5) Exact"/>
    <w:link w:val="Lgendedelimage5"/>
    <w:rsid w:val="0007316B"/>
    <w:rPr>
      <w:rFonts w:ascii="Arial" w:eastAsia="Arial" w:hAnsi="Arial" w:cs="Arial"/>
      <w:b/>
      <w:bCs/>
      <w:sz w:val="13"/>
      <w:szCs w:val="13"/>
      <w:shd w:val="clear" w:color="auto" w:fill="FFFFFF"/>
    </w:rPr>
  </w:style>
  <w:style w:type="paragraph" w:customStyle="1" w:styleId="Lgendedelimage5">
    <w:name w:val="Légende de l'image (5)"/>
    <w:basedOn w:val="Normal"/>
    <w:link w:val="Lgendedelimage5Exact"/>
    <w:rsid w:val="0007316B"/>
    <w:pPr>
      <w:widowControl w:val="0"/>
      <w:shd w:val="clear" w:color="auto" w:fill="FFFFFF"/>
      <w:spacing w:line="0" w:lineRule="atLeast"/>
      <w:jc w:val="center"/>
    </w:pPr>
    <w:rPr>
      <w:rFonts w:ascii="Arial" w:eastAsia="Arial" w:hAnsi="Arial"/>
      <w:b/>
      <w:bCs/>
      <w:sz w:val="13"/>
      <w:szCs w:val="13"/>
      <w:lang w:val="x-none" w:eastAsia="x-none"/>
    </w:rPr>
  </w:style>
  <w:style w:type="character" w:customStyle="1" w:styleId="Lgendedelimage7Exact">
    <w:name w:val="Légende de l'image (7) Exact"/>
    <w:link w:val="Lgendedelimage7"/>
    <w:rsid w:val="0007316B"/>
    <w:rPr>
      <w:rFonts w:ascii="Times New Roman" w:eastAsia="Times New Roman" w:hAnsi="Times New Roman"/>
      <w:sz w:val="13"/>
      <w:szCs w:val="13"/>
      <w:shd w:val="clear" w:color="auto" w:fill="FFFFFF"/>
    </w:rPr>
  </w:style>
  <w:style w:type="paragraph" w:customStyle="1" w:styleId="Lgendedelimage7">
    <w:name w:val="Légende de l'image (7)"/>
    <w:basedOn w:val="Normal"/>
    <w:link w:val="Lgendedelimage7Exact"/>
    <w:rsid w:val="0007316B"/>
    <w:pPr>
      <w:widowControl w:val="0"/>
      <w:shd w:val="clear" w:color="auto" w:fill="FFFFFF"/>
      <w:spacing w:line="0" w:lineRule="atLeast"/>
    </w:pPr>
    <w:rPr>
      <w:sz w:val="13"/>
      <w:szCs w:val="13"/>
      <w:lang w:val="x-none" w:eastAsia="x-none"/>
    </w:rPr>
  </w:style>
  <w:style w:type="paragraph" w:styleId="TM3">
    <w:name w:val="toc 3"/>
    <w:basedOn w:val="Normal"/>
    <w:autoRedefine/>
    <w:rsid w:val="0007316B"/>
    <w:pPr>
      <w:widowControl w:val="0"/>
      <w:shd w:val="clear" w:color="auto" w:fill="FFFFFF"/>
      <w:spacing w:before="120" w:line="202" w:lineRule="exact"/>
      <w:ind w:firstLine="6"/>
      <w:jc w:val="both"/>
    </w:pPr>
    <w:rPr>
      <w:sz w:val="19"/>
      <w:szCs w:val="19"/>
    </w:rPr>
  </w:style>
  <w:style w:type="paragraph" w:styleId="TM4">
    <w:name w:val="toc 4"/>
    <w:basedOn w:val="Normal"/>
    <w:autoRedefine/>
    <w:rsid w:val="0007316B"/>
    <w:pPr>
      <w:widowControl w:val="0"/>
      <w:shd w:val="clear" w:color="auto" w:fill="FFFFFF"/>
      <w:spacing w:before="120" w:line="202" w:lineRule="exact"/>
      <w:ind w:firstLine="6"/>
      <w:jc w:val="both"/>
    </w:pPr>
    <w:rPr>
      <w:sz w:val="19"/>
      <w:szCs w:val="19"/>
    </w:rPr>
  </w:style>
  <w:style w:type="paragraph" w:customStyle="1" w:styleId="figtitrest">
    <w:name w:val="fig titre st"/>
    <w:basedOn w:val="Normal"/>
    <w:autoRedefine/>
    <w:rsid w:val="0007316B"/>
    <w:pPr>
      <w:spacing w:before="120" w:after="120"/>
      <w:ind w:firstLine="0"/>
      <w:jc w:val="center"/>
    </w:pPr>
    <w:rPr>
      <w:color w:val="000090"/>
      <w:sz w:val="24"/>
      <w:szCs w:val="2"/>
    </w:rPr>
  </w:style>
  <w:style w:type="paragraph" w:customStyle="1" w:styleId="figsource">
    <w:name w:val="fig source"/>
    <w:basedOn w:val="Normal"/>
    <w:autoRedefine/>
    <w:rsid w:val="0007316B"/>
    <w:pPr>
      <w:spacing w:before="120" w:after="120"/>
      <w:ind w:firstLine="0"/>
    </w:pPr>
    <w:rPr>
      <w:color w:val="000090"/>
      <w:sz w:val="24"/>
      <w:lang w:eastAsia="fr-FR" w:bidi="fr-FR"/>
    </w:rPr>
  </w:style>
  <w:style w:type="paragraph" w:customStyle="1" w:styleId="photoauteur">
    <w:name w:val="photo auteur"/>
    <w:basedOn w:val="fig"/>
    <w:autoRedefine/>
    <w:rsid w:val="0007316B"/>
    <w:pPr>
      <w:jc w:val="right"/>
    </w:pPr>
    <w:rPr>
      <w:color w:val="000090"/>
      <w:sz w:val="24"/>
    </w:rPr>
  </w:style>
  <w:style w:type="character" w:customStyle="1" w:styleId="Notedebasdepage0">
    <w:name w:val="Note de bas de page_"/>
    <w:link w:val="Notedebasdepage1"/>
    <w:rsid w:val="00852711"/>
    <w:rPr>
      <w:sz w:val="16"/>
      <w:szCs w:val="16"/>
      <w:shd w:val="clear" w:color="auto" w:fill="FFFFFF"/>
    </w:rPr>
  </w:style>
  <w:style w:type="character" w:customStyle="1" w:styleId="Notedebasdepage2">
    <w:name w:val="Note de bas de page (2)_"/>
    <w:link w:val="Notedebasdepage20"/>
    <w:rsid w:val="00852711"/>
    <w:rPr>
      <w:rFonts w:ascii="Times New Roman" w:eastAsia="Times New Roman" w:hAnsi="Times New Roman"/>
      <w:sz w:val="17"/>
      <w:szCs w:val="17"/>
      <w:shd w:val="clear" w:color="auto" w:fill="FFFFFF"/>
    </w:rPr>
  </w:style>
  <w:style w:type="character" w:customStyle="1" w:styleId="En-tteoupieddepage85ptItalique">
    <w:name w:val="En-tête ou pied de page + 8.5 pt;Italique"/>
    <w:rsid w:val="00852711"/>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2Exact">
    <w:name w:val="Légende du tableau (2) Exact"/>
    <w:rsid w:val="00852711"/>
    <w:rPr>
      <w:rFonts w:ascii="Times New Roman" w:eastAsia="Times New Roman" w:hAnsi="Times New Roman" w:cs="Times New Roman"/>
      <w:b w:val="0"/>
      <w:bCs w:val="0"/>
      <w:i w:val="0"/>
      <w:iCs w:val="0"/>
      <w:smallCaps w:val="0"/>
      <w:strike w:val="0"/>
      <w:sz w:val="17"/>
      <w:szCs w:val="17"/>
      <w:u w:val="none"/>
    </w:rPr>
  </w:style>
  <w:style w:type="character" w:customStyle="1" w:styleId="Lgendedutableau3Exact">
    <w:name w:val="Légende du tableau (3) Exact"/>
    <w:link w:val="Lgendedutableau3"/>
    <w:rsid w:val="00852711"/>
    <w:rPr>
      <w:rFonts w:ascii="Times New Roman" w:eastAsia="Times New Roman" w:hAnsi="Times New Roman"/>
      <w:sz w:val="10"/>
      <w:szCs w:val="10"/>
      <w:shd w:val="clear" w:color="auto" w:fill="FFFFFF"/>
    </w:rPr>
  </w:style>
  <w:style w:type="character" w:customStyle="1" w:styleId="Corpsdutexte2CourierNew5pt">
    <w:name w:val="Corps du texte (2) + Courier New;5 pt"/>
    <w:rsid w:val="00852711"/>
    <w:rPr>
      <w:rFonts w:ascii="Courier New" w:eastAsia="Courier New" w:hAnsi="Courier New" w:cs="Courier New"/>
      <w:b w:val="0"/>
      <w:bCs w:val="0"/>
      <w:i w:val="0"/>
      <w:iCs w:val="0"/>
      <w:smallCaps w:val="0"/>
      <w:strike w:val="0"/>
      <w:color w:val="000000"/>
      <w:spacing w:val="0"/>
      <w:w w:val="100"/>
      <w:position w:val="0"/>
      <w:sz w:val="10"/>
      <w:szCs w:val="10"/>
      <w:u w:val="none"/>
      <w:lang w:val="fr-FR" w:eastAsia="fr-FR" w:bidi="fr-FR"/>
    </w:rPr>
  </w:style>
  <w:style w:type="character" w:customStyle="1" w:styleId="Corpsdutexte25ptGrasItalique">
    <w:name w:val="Corps du texte (2) + 5 pt;Gras;Italique"/>
    <w:rsid w:val="00852711"/>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Lgendedelimage35ptNonItaliqueExact">
    <w:name w:val="Légende de l'image (3) + 5 pt;Non Italique Exact"/>
    <w:rsid w:val="0085271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2CourierNew8pt">
    <w:name w:val="Corps du texte (2) + Courier New;8 pt"/>
    <w:rsid w:val="00852711"/>
    <w:rPr>
      <w:rFonts w:ascii="Courier New" w:eastAsia="Courier New" w:hAnsi="Courier New" w:cs="Courier New"/>
      <w:b w:val="0"/>
      <w:bCs w:val="0"/>
      <w:i w:val="0"/>
      <w:iCs w:val="0"/>
      <w:smallCaps w:val="0"/>
      <w:strike w:val="0"/>
      <w:color w:val="000000"/>
      <w:spacing w:val="0"/>
      <w:w w:val="100"/>
      <w:position w:val="0"/>
      <w:sz w:val="16"/>
      <w:szCs w:val="16"/>
      <w:u w:val="none"/>
      <w:lang w:val="fr-FR" w:eastAsia="fr-FR" w:bidi="fr-FR"/>
    </w:rPr>
  </w:style>
  <w:style w:type="character" w:customStyle="1" w:styleId="Corpsdutexte2CourierNew75pt">
    <w:name w:val="Corps du texte (2) + Courier New;7.5 pt"/>
    <w:rsid w:val="00852711"/>
    <w:rPr>
      <w:rFonts w:ascii="Courier New" w:eastAsia="Courier New" w:hAnsi="Courier New" w:cs="Courier New"/>
      <w:b w:val="0"/>
      <w:bCs w:val="0"/>
      <w:i w:val="0"/>
      <w:iCs w:val="0"/>
      <w:smallCaps w:val="0"/>
      <w:strike w:val="0"/>
      <w:color w:val="000000"/>
      <w:spacing w:val="0"/>
      <w:w w:val="100"/>
      <w:position w:val="0"/>
      <w:sz w:val="15"/>
      <w:szCs w:val="15"/>
      <w:u w:val="none"/>
      <w:lang w:val="fr-FR" w:eastAsia="fr-FR" w:bidi="fr-FR"/>
    </w:rPr>
  </w:style>
  <w:style w:type="character" w:customStyle="1" w:styleId="Lgendedutableau4">
    <w:name w:val="Légende du tableau (4)_"/>
    <w:link w:val="Lgendedutableau40"/>
    <w:rsid w:val="00852711"/>
    <w:rPr>
      <w:sz w:val="14"/>
      <w:szCs w:val="14"/>
      <w:shd w:val="clear" w:color="auto" w:fill="FFFFFF"/>
    </w:rPr>
  </w:style>
  <w:style w:type="character" w:customStyle="1" w:styleId="Corpsdutexte2CourierNew7pt">
    <w:name w:val="Corps du texte (2) + Courier New;7 pt"/>
    <w:rsid w:val="00852711"/>
    <w:rPr>
      <w:rFonts w:ascii="Courier New" w:eastAsia="Courier New" w:hAnsi="Courier New" w:cs="Courier New"/>
      <w:b w:val="0"/>
      <w:bCs w:val="0"/>
      <w:i w:val="0"/>
      <w:iCs w:val="0"/>
      <w:smallCaps w:val="0"/>
      <w:strike w:val="0"/>
      <w:color w:val="000000"/>
      <w:spacing w:val="0"/>
      <w:w w:val="100"/>
      <w:position w:val="0"/>
      <w:sz w:val="14"/>
      <w:szCs w:val="14"/>
      <w:u w:val="none"/>
      <w:lang w:val="fr-FR" w:eastAsia="fr-FR" w:bidi="fr-FR"/>
    </w:rPr>
  </w:style>
  <w:style w:type="character" w:customStyle="1" w:styleId="Corpsdutexte27ptItaliquechelle50">
    <w:name w:val="Corps du texte (2) + 7 pt;Italique;Échelle 50%"/>
    <w:rsid w:val="00852711"/>
    <w:rPr>
      <w:rFonts w:ascii="Times New Roman" w:eastAsia="Times New Roman" w:hAnsi="Times New Roman" w:cs="Times New Roman"/>
      <w:b w:val="0"/>
      <w:bCs w:val="0"/>
      <w:i/>
      <w:iCs/>
      <w:smallCaps w:val="0"/>
      <w:strike w:val="0"/>
      <w:color w:val="000000"/>
      <w:spacing w:val="0"/>
      <w:w w:val="50"/>
      <w:position w:val="0"/>
      <w:sz w:val="14"/>
      <w:szCs w:val="14"/>
      <w:u w:val="none"/>
      <w:lang w:val="fr-FR" w:eastAsia="fr-FR" w:bidi="fr-FR"/>
    </w:rPr>
  </w:style>
  <w:style w:type="character" w:customStyle="1" w:styleId="Corpsdutexte28ptGras">
    <w:name w:val="Corps du texte (2) + 8 pt;Gras"/>
    <w:rsid w:val="00852711"/>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elimage4">
    <w:name w:val="Légende de l'image (4)_"/>
    <w:link w:val="Lgendedelimage40"/>
    <w:rsid w:val="00852711"/>
    <w:rPr>
      <w:rFonts w:ascii="Times New Roman" w:eastAsia="Times New Roman" w:hAnsi="Times New Roman"/>
      <w:b/>
      <w:bCs/>
      <w:shd w:val="clear" w:color="auto" w:fill="FFFFFF"/>
    </w:rPr>
  </w:style>
  <w:style w:type="character" w:customStyle="1" w:styleId="Lgendedelimage5NonItaliqueExact">
    <w:name w:val="Légende de l'image (5) + Non Italique Exact"/>
    <w:rsid w:val="008527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LgendedelimageExact">
    <w:name w:val="Légende de l'image Exact"/>
    <w:rsid w:val="00852711"/>
    <w:rPr>
      <w:rFonts w:ascii="Times New Roman" w:eastAsia="Times New Roman" w:hAnsi="Times New Roman" w:cs="Times New Roman"/>
      <w:b w:val="0"/>
      <w:bCs w:val="0"/>
      <w:i w:val="0"/>
      <w:iCs w:val="0"/>
      <w:smallCaps w:val="0"/>
      <w:strike w:val="0"/>
      <w:sz w:val="17"/>
      <w:szCs w:val="17"/>
      <w:u w:val="none"/>
    </w:rPr>
  </w:style>
  <w:style w:type="character" w:customStyle="1" w:styleId="LgendedelimageItaliqueExact">
    <w:name w:val="Légende de l'image + Italique Exact"/>
    <w:rsid w:val="00852711"/>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5Exact">
    <w:name w:val="Légende du tableau (5) Exact"/>
    <w:rsid w:val="00852711"/>
    <w:rPr>
      <w:rFonts w:ascii="Times New Roman" w:eastAsia="Times New Roman" w:hAnsi="Times New Roman" w:cs="Times New Roman"/>
      <w:b w:val="0"/>
      <w:bCs w:val="0"/>
      <w:i w:val="0"/>
      <w:iCs w:val="0"/>
      <w:smallCaps w:val="0"/>
      <w:strike w:val="0"/>
      <w:spacing w:val="10"/>
      <w:sz w:val="15"/>
      <w:szCs w:val="15"/>
      <w:u w:val="none"/>
    </w:rPr>
  </w:style>
  <w:style w:type="character" w:customStyle="1" w:styleId="Lgendedutableau59ptEspacement1ptExact">
    <w:name w:val="Légende du tableau (5) + 9 pt;Espacement 1 pt Exact"/>
    <w:rsid w:val="00852711"/>
    <w:rPr>
      <w:rFonts w:ascii="Times New Roman" w:eastAsia="Times New Roman" w:hAnsi="Times New Roman" w:cs="Times New Roman"/>
      <w:b w:val="0"/>
      <w:bCs w:val="0"/>
      <w:i w:val="0"/>
      <w:iCs w:val="0"/>
      <w:smallCaps w:val="0"/>
      <w:strike w:val="0"/>
      <w:color w:val="000000"/>
      <w:spacing w:val="20"/>
      <w:w w:val="100"/>
      <w:position w:val="0"/>
      <w:sz w:val="18"/>
      <w:szCs w:val="18"/>
      <w:u w:val="single"/>
      <w:lang w:val="fr-FR" w:eastAsia="fr-FR" w:bidi="fr-FR"/>
    </w:rPr>
  </w:style>
  <w:style w:type="character" w:customStyle="1" w:styleId="Corpsdutexte275ptEspacement0pt">
    <w:name w:val="Corps du texte (2) + 7.5 pt;Espacement 0 pt"/>
    <w:rsid w:val="00852711"/>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Lgendedutableau2">
    <w:name w:val="Légende du tableau (2)_"/>
    <w:link w:val="Lgendedutableau20"/>
    <w:rsid w:val="00852711"/>
    <w:rPr>
      <w:rFonts w:ascii="Times New Roman" w:eastAsia="Times New Roman" w:hAnsi="Times New Roman"/>
      <w:sz w:val="17"/>
      <w:szCs w:val="17"/>
      <w:shd w:val="clear" w:color="auto" w:fill="FFFFFF"/>
    </w:rPr>
  </w:style>
  <w:style w:type="character" w:customStyle="1" w:styleId="Lgendedutableau2Italique">
    <w:name w:val="Légende du tableau (2) + Italique"/>
    <w:rsid w:val="00852711"/>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3105ptEspacement0ptExact">
    <w:name w:val="Corps du texte (13) + 10.5 pt;Espacement 0 pt Exact"/>
    <w:rsid w:val="0085271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7NonGrasNonItalique">
    <w:name w:val="Corps du texte (7) + Non Gras;Non Italique"/>
    <w:rsid w:val="0085271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10ptGras">
    <w:name w:val="Corps du texte (2) + 10 pt;Gras"/>
    <w:rsid w:val="00852711"/>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195ptItalique">
    <w:name w:val="Corps du texte (11) + 9.5 pt;Italique"/>
    <w:rsid w:val="00852711"/>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Lgendedutableau6Exact">
    <w:name w:val="Légende du tableau (6) Exact"/>
    <w:link w:val="Lgendedutableau6"/>
    <w:rsid w:val="00852711"/>
    <w:rPr>
      <w:rFonts w:ascii="Times New Roman" w:eastAsia="Times New Roman" w:hAnsi="Times New Roman"/>
      <w:i/>
      <w:iCs/>
      <w:w w:val="50"/>
      <w:sz w:val="14"/>
      <w:szCs w:val="14"/>
      <w:shd w:val="clear" w:color="auto" w:fill="FFFFFF"/>
    </w:rPr>
  </w:style>
  <w:style w:type="character" w:customStyle="1" w:styleId="Lgendedutableau6CourierNewNonItaliqueEspacement-1ptchelle100Exact">
    <w:name w:val="Légende du tableau (6) + Courier New;Non Italique;Espacement -1 pt;Échelle 100% Exact"/>
    <w:rsid w:val="00852711"/>
    <w:rPr>
      <w:rFonts w:ascii="Courier New" w:eastAsia="Courier New" w:hAnsi="Courier New" w:cs="Courier New"/>
      <w:b w:val="0"/>
      <w:bCs w:val="0"/>
      <w:i w:val="0"/>
      <w:iCs w:val="0"/>
      <w:smallCaps w:val="0"/>
      <w:strike w:val="0"/>
      <w:color w:val="000000"/>
      <w:spacing w:val="-20"/>
      <w:w w:val="100"/>
      <w:position w:val="0"/>
      <w:sz w:val="14"/>
      <w:szCs w:val="14"/>
      <w:u w:val="none"/>
      <w:lang w:val="fr-FR" w:eastAsia="fr-FR" w:bidi="fr-FR"/>
    </w:rPr>
  </w:style>
  <w:style w:type="character" w:customStyle="1" w:styleId="Lgendedutableau4Exact">
    <w:name w:val="Légende du tableau (4) Exact"/>
    <w:rsid w:val="00852711"/>
    <w:rPr>
      <w:b w:val="0"/>
      <w:bCs w:val="0"/>
      <w:i w:val="0"/>
      <w:iCs w:val="0"/>
      <w:smallCaps w:val="0"/>
      <w:strike w:val="0"/>
      <w:spacing w:val="0"/>
      <w:sz w:val="14"/>
      <w:szCs w:val="14"/>
      <w:u w:val="none"/>
    </w:rPr>
  </w:style>
  <w:style w:type="character" w:customStyle="1" w:styleId="Lgendedutableau4Espacement-1ptExact">
    <w:name w:val="Légende du tableau (4) + Espacement -1 pt Exact"/>
    <w:rsid w:val="00852711"/>
    <w:rPr>
      <w:rFonts w:ascii="Courier New" w:eastAsia="Courier New" w:hAnsi="Courier New" w:cs="Courier New"/>
      <w:b w:val="0"/>
      <w:bCs w:val="0"/>
      <w:i w:val="0"/>
      <w:iCs w:val="0"/>
      <w:smallCaps w:val="0"/>
      <w:strike w:val="0"/>
      <w:color w:val="000000"/>
      <w:spacing w:val="-20"/>
      <w:w w:val="100"/>
      <w:position w:val="0"/>
      <w:sz w:val="14"/>
      <w:szCs w:val="14"/>
      <w:u w:val="none"/>
      <w:lang w:val="fr-FR" w:eastAsia="fr-FR" w:bidi="fr-FR"/>
    </w:rPr>
  </w:style>
  <w:style w:type="character" w:customStyle="1" w:styleId="Corpsdutexte2CourierNew7ptEspacement-1pt">
    <w:name w:val="Corps du texte (2) + Courier New;7 pt;Espacement -1 pt"/>
    <w:rsid w:val="00852711"/>
    <w:rPr>
      <w:rFonts w:ascii="Courier New" w:eastAsia="Courier New" w:hAnsi="Courier New" w:cs="Courier New"/>
      <w:b w:val="0"/>
      <w:bCs w:val="0"/>
      <w:i w:val="0"/>
      <w:iCs w:val="0"/>
      <w:smallCaps w:val="0"/>
      <w:strike w:val="0"/>
      <w:color w:val="000000"/>
      <w:spacing w:val="-20"/>
      <w:w w:val="100"/>
      <w:position w:val="0"/>
      <w:sz w:val="14"/>
      <w:szCs w:val="14"/>
      <w:u w:val="none"/>
      <w:lang w:val="fr-FR" w:eastAsia="fr-FR" w:bidi="fr-FR"/>
    </w:rPr>
  </w:style>
  <w:style w:type="character" w:customStyle="1" w:styleId="Corpsdutexte255ptItalique">
    <w:name w:val="Corps du texte (2) + 5.5 pt;Italique"/>
    <w:rsid w:val="00852711"/>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Corpsdutexte28ptEspacement0pt">
    <w:name w:val="Corps du texte (2) + 8 pt;Espacement 0 pt"/>
    <w:rsid w:val="0085271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style>
  <w:style w:type="character" w:customStyle="1" w:styleId="Corpsdutexte234ptNonItalique">
    <w:name w:val="Corps du texte (23) + 4 pt;Non Italique"/>
    <w:rsid w:val="00852711"/>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paragraph" w:customStyle="1" w:styleId="Notedebasdepage1">
    <w:name w:val="Note de bas de page1"/>
    <w:basedOn w:val="Normal"/>
    <w:link w:val="Notedebasdepage0"/>
    <w:rsid w:val="00852711"/>
    <w:pPr>
      <w:widowControl w:val="0"/>
      <w:shd w:val="clear" w:color="auto" w:fill="FFFFFF"/>
      <w:spacing w:line="155" w:lineRule="exact"/>
      <w:ind w:hanging="7"/>
    </w:pPr>
    <w:rPr>
      <w:rFonts w:ascii="Times" w:eastAsia="Times" w:hAnsi="Times"/>
      <w:sz w:val="16"/>
      <w:szCs w:val="16"/>
      <w:lang w:val="x-none" w:eastAsia="x-none"/>
    </w:rPr>
  </w:style>
  <w:style w:type="paragraph" w:customStyle="1" w:styleId="Notedebasdepage20">
    <w:name w:val="Note de bas de page (2)"/>
    <w:basedOn w:val="Normal"/>
    <w:link w:val="Notedebasdepage2"/>
    <w:rsid w:val="00852711"/>
    <w:pPr>
      <w:widowControl w:val="0"/>
      <w:shd w:val="clear" w:color="auto" w:fill="FFFFFF"/>
      <w:spacing w:line="180" w:lineRule="exact"/>
      <w:ind w:firstLine="41"/>
      <w:jc w:val="both"/>
    </w:pPr>
    <w:rPr>
      <w:sz w:val="17"/>
      <w:szCs w:val="17"/>
      <w:lang w:val="x-none" w:eastAsia="x-none"/>
    </w:rPr>
  </w:style>
  <w:style w:type="paragraph" w:customStyle="1" w:styleId="Lgendedutableau20">
    <w:name w:val="Légende du tableau (2)"/>
    <w:basedOn w:val="Normal"/>
    <w:link w:val="Lgendedutableau2"/>
    <w:rsid w:val="00852711"/>
    <w:pPr>
      <w:widowControl w:val="0"/>
      <w:shd w:val="clear" w:color="auto" w:fill="FFFFFF"/>
      <w:spacing w:after="60" w:line="0" w:lineRule="atLeast"/>
      <w:jc w:val="center"/>
    </w:pPr>
    <w:rPr>
      <w:sz w:val="17"/>
      <w:szCs w:val="17"/>
      <w:lang w:val="x-none" w:eastAsia="x-none"/>
    </w:rPr>
  </w:style>
  <w:style w:type="paragraph" w:customStyle="1" w:styleId="Lgendedutableau3">
    <w:name w:val="Légende du tableau (3)"/>
    <w:basedOn w:val="Normal"/>
    <w:link w:val="Lgendedutableau3Exact"/>
    <w:rsid w:val="00852711"/>
    <w:pPr>
      <w:widowControl w:val="0"/>
      <w:shd w:val="clear" w:color="auto" w:fill="FFFFFF"/>
      <w:spacing w:line="115" w:lineRule="exact"/>
      <w:ind w:firstLine="29"/>
    </w:pPr>
    <w:rPr>
      <w:sz w:val="10"/>
      <w:szCs w:val="10"/>
      <w:lang w:val="x-none" w:eastAsia="x-none"/>
    </w:rPr>
  </w:style>
  <w:style w:type="paragraph" w:customStyle="1" w:styleId="Lgendedutableau40">
    <w:name w:val="Légende du tableau (4)"/>
    <w:basedOn w:val="Normal"/>
    <w:link w:val="Lgendedutableau4"/>
    <w:rsid w:val="00852711"/>
    <w:pPr>
      <w:widowControl w:val="0"/>
      <w:shd w:val="clear" w:color="auto" w:fill="FFFFFF"/>
      <w:spacing w:line="313" w:lineRule="exact"/>
      <w:ind w:firstLine="31"/>
    </w:pPr>
    <w:rPr>
      <w:rFonts w:ascii="Times" w:eastAsia="Times" w:hAnsi="Times"/>
      <w:sz w:val="14"/>
      <w:szCs w:val="14"/>
      <w:lang w:val="x-none" w:eastAsia="x-none"/>
    </w:rPr>
  </w:style>
  <w:style w:type="paragraph" w:customStyle="1" w:styleId="Lgendedelimage40">
    <w:name w:val="Légende de l'image (4)"/>
    <w:basedOn w:val="Normal"/>
    <w:link w:val="Lgendedelimage4"/>
    <w:rsid w:val="00852711"/>
    <w:pPr>
      <w:widowControl w:val="0"/>
      <w:shd w:val="clear" w:color="auto" w:fill="FFFFFF"/>
      <w:spacing w:line="0" w:lineRule="atLeast"/>
      <w:ind w:hanging="7"/>
    </w:pPr>
    <w:rPr>
      <w:b/>
      <w:bCs/>
      <w:sz w:val="20"/>
      <w:lang w:val="x-none" w:eastAsia="x-none"/>
    </w:rPr>
  </w:style>
  <w:style w:type="paragraph" w:customStyle="1" w:styleId="Lgendedutableau6">
    <w:name w:val="Légende du tableau (6)"/>
    <w:basedOn w:val="Normal"/>
    <w:link w:val="Lgendedutableau6Exact"/>
    <w:rsid w:val="00852711"/>
    <w:pPr>
      <w:widowControl w:val="0"/>
      <w:shd w:val="clear" w:color="auto" w:fill="FFFFFF"/>
      <w:spacing w:line="169" w:lineRule="exact"/>
      <w:jc w:val="center"/>
    </w:pPr>
    <w:rPr>
      <w:i/>
      <w:iCs/>
      <w:w w:val="50"/>
      <w:sz w:val="14"/>
      <w:szCs w:val="14"/>
      <w:lang w:val="x-none" w:eastAsia="x-none"/>
    </w:rPr>
  </w:style>
  <w:style w:type="paragraph" w:customStyle="1" w:styleId="figsource2">
    <w:name w:val="fig source 2"/>
    <w:basedOn w:val="figsource"/>
    <w:autoRedefine/>
    <w:rsid w:val="00852711"/>
    <w:pPr>
      <w:shd w:val="clear" w:color="auto" w:fill="FFFFFF"/>
      <w:spacing w:before="0" w:after="0"/>
      <w:jc w:val="both"/>
    </w:pPr>
    <w:rPr>
      <w:szCs w:val="30"/>
    </w:rPr>
  </w:style>
  <w:style w:type="paragraph" w:customStyle="1" w:styleId="figtitre2">
    <w:name w:val="fig titre 2"/>
    <w:basedOn w:val="figtitre"/>
    <w:autoRedefine/>
    <w:rsid w:val="00852711"/>
    <w:pPr>
      <w:ind w:firstLine="360"/>
    </w:pPr>
    <w:rPr>
      <w:b w:val="0"/>
    </w:rPr>
  </w:style>
  <w:style w:type="paragraph" w:customStyle="1" w:styleId="figauteur">
    <w:name w:val="fig auteur"/>
    <w:basedOn w:val="fig"/>
    <w:autoRedefine/>
    <w:rsid w:val="00241F61"/>
    <w:pPr>
      <w:spacing w:after="0"/>
      <w:jc w:val="right"/>
    </w:pPr>
    <w:rPr>
      <w:i/>
      <w:color w:val="0000FF"/>
      <w:sz w:val="24"/>
    </w:rPr>
  </w:style>
  <w:style w:type="paragraph" w:customStyle="1" w:styleId="planchenbsti">
    <w:name w:val="planche n&amp;b sti"/>
    <w:basedOn w:val="planchenb"/>
    <w:rsid w:val="00852711"/>
    <w:rPr>
      <w:i/>
      <w:color w:val="auto"/>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hyperlink" Target="http://classiques.uqac.ca/"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ane-Gabrielle.Tremblay@teluq.ca" TargetMode="External"/><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67360</Words>
  <Characters>370481</Characters>
  <Application>Microsoft Office Word</Application>
  <DocSecurity>0</DocSecurity>
  <Lines>3087</Lines>
  <Paragraphs>873</Paragraphs>
  <ScaleCrop>false</ScaleCrop>
  <HeadingPairs>
    <vt:vector size="2" baseType="variant">
      <vt:variant>
        <vt:lpstr>Title</vt:lpstr>
      </vt:variant>
      <vt:variant>
        <vt:i4>1</vt:i4>
      </vt:variant>
    </vt:vector>
  </HeadingPairs>
  <TitlesOfParts>
    <vt:vector size="1" baseType="lpstr">
      <vt:lpstr>Interventions économiques. No 9 : Agro-alimentaire: l'heure des choix.</vt:lpstr>
    </vt:vector>
  </TitlesOfParts>
  <Manager>Réjeanne Toussaint, bénévole, 2023</Manager>
  <Company>Les Classiques des sciences sociales</Company>
  <LinksUpToDate>false</LinksUpToDate>
  <CharactersWithSpaces>436968</CharactersWithSpaces>
  <SharedDoc>false</SharedDoc>
  <HyperlinkBase/>
  <HLinks>
    <vt:vector size="630" baseType="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5308467</vt:i4>
      </vt:variant>
      <vt:variant>
        <vt:i4>135</vt:i4>
      </vt:variant>
      <vt:variant>
        <vt:i4>0</vt:i4>
      </vt:variant>
      <vt:variant>
        <vt:i4>5</vt:i4>
      </vt:variant>
      <vt:variant>
        <vt:lpwstr/>
      </vt:variant>
      <vt:variant>
        <vt:lpwstr>Interventions_econo_09_tableau_p_176</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6553625</vt:i4>
      </vt:variant>
      <vt:variant>
        <vt:i4>87</vt:i4>
      </vt:variant>
      <vt:variant>
        <vt:i4>0</vt:i4>
      </vt:variant>
      <vt:variant>
        <vt:i4>5</vt:i4>
      </vt:variant>
      <vt:variant>
        <vt:lpwstr/>
      </vt:variant>
      <vt:variant>
        <vt:lpwstr>tdm</vt:lpwstr>
      </vt:variant>
      <vt:variant>
        <vt:i4>917517</vt:i4>
      </vt:variant>
      <vt:variant>
        <vt:i4>84</vt:i4>
      </vt:variant>
      <vt:variant>
        <vt:i4>0</vt:i4>
      </vt:variant>
      <vt:variant>
        <vt:i4>5</vt:i4>
      </vt:variant>
      <vt:variant>
        <vt:lpwstr/>
      </vt:variant>
      <vt:variant>
        <vt:lpwstr>sommaire</vt:lpwstr>
      </vt:variant>
      <vt:variant>
        <vt:i4>6225920</vt:i4>
      </vt:variant>
      <vt:variant>
        <vt:i4>81</vt:i4>
      </vt:variant>
      <vt:variant>
        <vt:i4>0</vt:i4>
      </vt:variant>
      <vt:variant>
        <vt:i4>5</vt:i4>
      </vt:variant>
      <vt:variant>
        <vt:lpwstr/>
      </vt:variant>
      <vt:variant>
        <vt:lpwstr>Interventions_econo_09_livres</vt:lpwstr>
      </vt:variant>
      <vt:variant>
        <vt:i4>7602225</vt:i4>
      </vt:variant>
      <vt:variant>
        <vt:i4>78</vt:i4>
      </vt:variant>
      <vt:variant>
        <vt:i4>0</vt:i4>
      </vt:variant>
      <vt:variant>
        <vt:i4>5</vt:i4>
      </vt:variant>
      <vt:variant>
        <vt:lpwstr/>
      </vt:variant>
      <vt:variant>
        <vt:lpwstr>Interventions_econo_09_dossier_texte_11</vt:lpwstr>
      </vt:variant>
      <vt:variant>
        <vt:i4>7602224</vt:i4>
      </vt:variant>
      <vt:variant>
        <vt:i4>75</vt:i4>
      </vt:variant>
      <vt:variant>
        <vt:i4>0</vt:i4>
      </vt:variant>
      <vt:variant>
        <vt:i4>5</vt:i4>
      </vt:variant>
      <vt:variant>
        <vt:lpwstr/>
      </vt:variant>
      <vt:variant>
        <vt:lpwstr>Interventions_econo_09_dossier_texte_10</vt:lpwstr>
      </vt:variant>
      <vt:variant>
        <vt:i4>7667769</vt:i4>
      </vt:variant>
      <vt:variant>
        <vt:i4>72</vt:i4>
      </vt:variant>
      <vt:variant>
        <vt:i4>0</vt:i4>
      </vt:variant>
      <vt:variant>
        <vt:i4>5</vt:i4>
      </vt:variant>
      <vt:variant>
        <vt:lpwstr/>
      </vt:variant>
      <vt:variant>
        <vt:lpwstr>Interventions_econo_09_dossier_texte_09</vt:lpwstr>
      </vt:variant>
      <vt:variant>
        <vt:i4>7667768</vt:i4>
      </vt:variant>
      <vt:variant>
        <vt:i4>69</vt:i4>
      </vt:variant>
      <vt:variant>
        <vt:i4>0</vt:i4>
      </vt:variant>
      <vt:variant>
        <vt:i4>5</vt:i4>
      </vt:variant>
      <vt:variant>
        <vt:lpwstr/>
      </vt:variant>
      <vt:variant>
        <vt:lpwstr>Interventions_econo_09_dossier_texte_08</vt:lpwstr>
      </vt:variant>
      <vt:variant>
        <vt:i4>7667767</vt:i4>
      </vt:variant>
      <vt:variant>
        <vt:i4>66</vt:i4>
      </vt:variant>
      <vt:variant>
        <vt:i4>0</vt:i4>
      </vt:variant>
      <vt:variant>
        <vt:i4>5</vt:i4>
      </vt:variant>
      <vt:variant>
        <vt:lpwstr/>
      </vt:variant>
      <vt:variant>
        <vt:lpwstr>Interventions_econo_09_dossier_texte_07</vt:lpwstr>
      </vt:variant>
      <vt:variant>
        <vt:i4>7667766</vt:i4>
      </vt:variant>
      <vt:variant>
        <vt:i4>63</vt:i4>
      </vt:variant>
      <vt:variant>
        <vt:i4>0</vt:i4>
      </vt:variant>
      <vt:variant>
        <vt:i4>5</vt:i4>
      </vt:variant>
      <vt:variant>
        <vt:lpwstr/>
      </vt:variant>
      <vt:variant>
        <vt:lpwstr>Interventions_econo_09_dossier_texte_06</vt:lpwstr>
      </vt:variant>
      <vt:variant>
        <vt:i4>7667765</vt:i4>
      </vt:variant>
      <vt:variant>
        <vt:i4>60</vt:i4>
      </vt:variant>
      <vt:variant>
        <vt:i4>0</vt:i4>
      </vt:variant>
      <vt:variant>
        <vt:i4>5</vt:i4>
      </vt:variant>
      <vt:variant>
        <vt:lpwstr/>
      </vt:variant>
      <vt:variant>
        <vt:lpwstr>Interventions_econo_09_dossier_texte_05</vt:lpwstr>
      </vt:variant>
      <vt:variant>
        <vt:i4>7667764</vt:i4>
      </vt:variant>
      <vt:variant>
        <vt:i4>57</vt:i4>
      </vt:variant>
      <vt:variant>
        <vt:i4>0</vt:i4>
      </vt:variant>
      <vt:variant>
        <vt:i4>5</vt:i4>
      </vt:variant>
      <vt:variant>
        <vt:lpwstr/>
      </vt:variant>
      <vt:variant>
        <vt:lpwstr>Interventions_econo_09_dossier_texte_04</vt:lpwstr>
      </vt:variant>
      <vt:variant>
        <vt:i4>7667763</vt:i4>
      </vt:variant>
      <vt:variant>
        <vt:i4>54</vt:i4>
      </vt:variant>
      <vt:variant>
        <vt:i4>0</vt:i4>
      </vt:variant>
      <vt:variant>
        <vt:i4>5</vt:i4>
      </vt:variant>
      <vt:variant>
        <vt:lpwstr/>
      </vt:variant>
      <vt:variant>
        <vt:lpwstr>Interventions_econo_09_dossier_texte_03</vt:lpwstr>
      </vt:variant>
      <vt:variant>
        <vt:i4>7667762</vt:i4>
      </vt:variant>
      <vt:variant>
        <vt:i4>51</vt:i4>
      </vt:variant>
      <vt:variant>
        <vt:i4>0</vt:i4>
      </vt:variant>
      <vt:variant>
        <vt:i4>5</vt:i4>
      </vt:variant>
      <vt:variant>
        <vt:lpwstr/>
      </vt:variant>
      <vt:variant>
        <vt:lpwstr>Interventions_econo_09_dossier_texte_02</vt:lpwstr>
      </vt:variant>
      <vt:variant>
        <vt:i4>7667761</vt:i4>
      </vt:variant>
      <vt:variant>
        <vt:i4>48</vt:i4>
      </vt:variant>
      <vt:variant>
        <vt:i4>0</vt:i4>
      </vt:variant>
      <vt:variant>
        <vt:i4>5</vt:i4>
      </vt:variant>
      <vt:variant>
        <vt:lpwstr/>
      </vt:variant>
      <vt:variant>
        <vt:lpwstr>Interventions_econo_09_dossier_texte_01</vt:lpwstr>
      </vt:variant>
      <vt:variant>
        <vt:i4>7667760</vt:i4>
      </vt:variant>
      <vt:variant>
        <vt:i4>45</vt:i4>
      </vt:variant>
      <vt:variant>
        <vt:i4>0</vt:i4>
      </vt:variant>
      <vt:variant>
        <vt:i4>5</vt:i4>
      </vt:variant>
      <vt:variant>
        <vt:lpwstr/>
      </vt:variant>
      <vt:variant>
        <vt:lpwstr>Interventions_econo_09_dossier_texte_00</vt:lpwstr>
      </vt:variant>
      <vt:variant>
        <vt:i4>2883601</vt:i4>
      </vt:variant>
      <vt:variant>
        <vt:i4>42</vt:i4>
      </vt:variant>
      <vt:variant>
        <vt:i4>0</vt:i4>
      </vt:variant>
      <vt:variant>
        <vt:i4>5</vt:i4>
      </vt:variant>
      <vt:variant>
        <vt:lpwstr/>
      </vt:variant>
      <vt:variant>
        <vt:lpwstr>Interventions_econo_09_dossier</vt:lpwstr>
      </vt:variant>
      <vt:variant>
        <vt:i4>131191</vt:i4>
      </vt:variant>
      <vt:variant>
        <vt:i4>39</vt:i4>
      </vt:variant>
      <vt:variant>
        <vt:i4>0</vt:i4>
      </vt:variant>
      <vt:variant>
        <vt:i4>5</vt:i4>
      </vt:variant>
      <vt:variant>
        <vt:lpwstr/>
      </vt:variant>
      <vt:variant>
        <vt:lpwstr>Interventions_econo_09_actualite_texte_3</vt:lpwstr>
      </vt:variant>
      <vt:variant>
        <vt:i4>196727</vt:i4>
      </vt:variant>
      <vt:variant>
        <vt:i4>36</vt:i4>
      </vt:variant>
      <vt:variant>
        <vt:i4>0</vt:i4>
      </vt:variant>
      <vt:variant>
        <vt:i4>5</vt:i4>
      </vt:variant>
      <vt:variant>
        <vt:lpwstr/>
      </vt:variant>
      <vt:variant>
        <vt:lpwstr>Interventions_econo_09_actualite_texte_2</vt:lpwstr>
      </vt:variant>
      <vt:variant>
        <vt:i4>119</vt:i4>
      </vt:variant>
      <vt:variant>
        <vt:i4>33</vt:i4>
      </vt:variant>
      <vt:variant>
        <vt:i4>0</vt:i4>
      </vt:variant>
      <vt:variant>
        <vt:i4>5</vt:i4>
      </vt:variant>
      <vt:variant>
        <vt:lpwstr/>
      </vt:variant>
      <vt:variant>
        <vt:lpwstr>Interventions_econo_09_actualite_texte_1</vt:lpwstr>
      </vt:variant>
      <vt:variant>
        <vt:i4>5767270</vt:i4>
      </vt:variant>
      <vt:variant>
        <vt:i4>30</vt:i4>
      </vt:variant>
      <vt:variant>
        <vt:i4>0</vt:i4>
      </vt:variant>
      <vt:variant>
        <vt:i4>5</vt:i4>
      </vt:variant>
      <vt:variant>
        <vt:lpwstr/>
      </vt:variant>
      <vt:variant>
        <vt:lpwstr>Interventions_econo_09_actualite</vt:lpwstr>
      </vt:variant>
      <vt:variant>
        <vt:i4>3276917</vt:i4>
      </vt:variant>
      <vt:variant>
        <vt:i4>27</vt:i4>
      </vt:variant>
      <vt:variant>
        <vt:i4>0</vt:i4>
      </vt:variant>
      <vt:variant>
        <vt:i4>5</vt:i4>
      </vt:variant>
      <vt:variant>
        <vt:lpwstr/>
      </vt:variant>
      <vt:variant>
        <vt:lpwstr>Interventions_econo_09_Algerie_20_ans</vt:lpwstr>
      </vt:variant>
      <vt:variant>
        <vt:i4>2162791</vt:i4>
      </vt:variant>
      <vt:variant>
        <vt:i4>24</vt:i4>
      </vt:variant>
      <vt:variant>
        <vt:i4>0</vt:i4>
      </vt:variant>
      <vt:variant>
        <vt:i4>5</vt:i4>
      </vt:variant>
      <vt:variant>
        <vt:lpwstr/>
      </vt:variant>
      <vt:variant>
        <vt:lpwstr>Interventions_econo_09_entrevue</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2313</vt:i4>
      </vt:variant>
      <vt:variant>
        <vt:i4>1078</vt:i4>
      </vt:variant>
      <vt:variant>
        <vt:i4>1</vt:i4>
      </vt:variant>
      <vt:variant>
        <vt:lpwstr>css_logo_gris</vt:lpwstr>
      </vt:variant>
      <vt:variant>
        <vt:lpwstr/>
      </vt:variant>
      <vt:variant>
        <vt:i4>5111880</vt:i4>
      </vt:variant>
      <vt:variant>
        <vt:i4>2559</vt:i4>
      </vt:variant>
      <vt:variant>
        <vt:i4>1025</vt:i4>
      </vt:variant>
      <vt:variant>
        <vt:i4>1</vt:i4>
      </vt:variant>
      <vt:variant>
        <vt:lpwstr>UQAC_logo_2018</vt:lpwstr>
      </vt:variant>
      <vt:variant>
        <vt:lpwstr/>
      </vt:variant>
      <vt:variant>
        <vt:i4>4194334</vt:i4>
      </vt:variant>
      <vt:variant>
        <vt:i4>5222</vt:i4>
      </vt:variant>
      <vt:variant>
        <vt:i4>1079</vt:i4>
      </vt:variant>
      <vt:variant>
        <vt:i4>1</vt:i4>
      </vt:variant>
      <vt:variant>
        <vt:lpwstr>Boite_aux_lettres_clair</vt:lpwstr>
      </vt:variant>
      <vt:variant>
        <vt:lpwstr/>
      </vt:variant>
      <vt:variant>
        <vt:i4>1703963</vt:i4>
      </vt:variant>
      <vt:variant>
        <vt:i4>6280</vt:i4>
      </vt:variant>
      <vt:variant>
        <vt:i4>1026</vt:i4>
      </vt:variant>
      <vt:variant>
        <vt:i4>1</vt:i4>
      </vt:variant>
      <vt:variant>
        <vt:lpwstr>fait_sur_mac</vt:lpwstr>
      </vt:variant>
      <vt:variant>
        <vt:lpwstr/>
      </vt:variant>
      <vt:variant>
        <vt:i4>4063257</vt:i4>
      </vt:variant>
      <vt:variant>
        <vt:i4>6383</vt:i4>
      </vt:variant>
      <vt:variant>
        <vt:i4>1027</vt:i4>
      </vt:variant>
      <vt:variant>
        <vt:i4>1</vt:i4>
      </vt:variant>
      <vt:variant>
        <vt:lpwstr>Intervention_econo_no_09_L50_low</vt:lpwstr>
      </vt:variant>
      <vt:variant>
        <vt:lpwstr/>
      </vt:variant>
      <vt:variant>
        <vt:i4>7798903</vt:i4>
      </vt:variant>
      <vt:variant>
        <vt:i4>9997</vt:i4>
      </vt:variant>
      <vt:variant>
        <vt:i4>1028</vt:i4>
      </vt:variant>
      <vt:variant>
        <vt:i4>1</vt:i4>
      </vt:variant>
      <vt:variant>
        <vt:lpwstr>fig_p_001_st_50_low</vt:lpwstr>
      </vt:variant>
      <vt:variant>
        <vt:lpwstr/>
      </vt:variant>
      <vt:variant>
        <vt:i4>2949238</vt:i4>
      </vt:variant>
      <vt:variant>
        <vt:i4>10272</vt:i4>
      </vt:variant>
      <vt:variant>
        <vt:i4>1029</vt:i4>
      </vt:variant>
      <vt:variant>
        <vt:i4>1</vt:i4>
      </vt:variant>
      <vt:variant>
        <vt:lpwstr>fig_p_002_50_low</vt:lpwstr>
      </vt:variant>
      <vt:variant>
        <vt:lpwstr/>
      </vt:variant>
      <vt:variant>
        <vt:i4>2949234</vt:i4>
      </vt:variant>
      <vt:variant>
        <vt:i4>17984</vt:i4>
      </vt:variant>
      <vt:variant>
        <vt:i4>1030</vt:i4>
      </vt:variant>
      <vt:variant>
        <vt:i4>1</vt:i4>
      </vt:variant>
      <vt:variant>
        <vt:lpwstr>fig_p_006_50_low</vt:lpwstr>
      </vt:variant>
      <vt:variant>
        <vt:lpwstr/>
      </vt:variant>
      <vt:variant>
        <vt:i4>7798911</vt:i4>
      </vt:variant>
      <vt:variant>
        <vt:i4>23637</vt:i4>
      </vt:variant>
      <vt:variant>
        <vt:i4>1031</vt:i4>
      </vt:variant>
      <vt:variant>
        <vt:i4>1</vt:i4>
      </vt:variant>
      <vt:variant>
        <vt:lpwstr>fig_p_009_st_50_low</vt:lpwstr>
      </vt:variant>
      <vt:variant>
        <vt:lpwstr/>
      </vt:variant>
      <vt:variant>
        <vt:i4>1966166</vt:i4>
      </vt:variant>
      <vt:variant>
        <vt:i4>36536</vt:i4>
      </vt:variant>
      <vt:variant>
        <vt:i4>1032</vt:i4>
      </vt:variant>
      <vt:variant>
        <vt:i4>1</vt:i4>
      </vt:variant>
      <vt:variant>
        <vt:lpwstr>conjoncture-politique_logo_low</vt:lpwstr>
      </vt:variant>
      <vt:variant>
        <vt:lpwstr/>
      </vt:variant>
      <vt:variant>
        <vt:i4>983127</vt:i4>
      </vt:variant>
      <vt:variant>
        <vt:i4>86020</vt:i4>
      </vt:variant>
      <vt:variant>
        <vt:i4>1034</vt:i4>
      </vt:variant>
      <vt:variant>
        <vt:i4>1</vt:i4>
      </vt:variant>
      <vt:variant>
        <vt:lpwstr>fig_p_032_presse-libre_50_low</vt:lpwstr>
      </vt:variant>
      <vt:variant>
        <vt:lpwstr/>
      </vt:variant>
      <vt:variant>
        <vt:i4>6815749</vt:i4>
      </vt:variant>
      <vt:variant>
        <vt:i4>86022</vt:i4>
      </vt:variant>
      <vt:variant>
        <vt:i4>1033</vt:i4>
      </vt:variant>
      <vt:variant>
        <vt:i4>1</vt:i4>
      </vt:variant>
      <vt:variant>
        <vt:lpwstr>fig_p_032_abonnez-vous_50</vt:lpwstr>
      </vt:variant>
      <vt:variant>
        <vt:lpwstr/>
      </vt:variant>
      <vt:variant>
        <vt:i4>3014781</vt:i4>
      </vt:variant>
      <vt:variant>
        <vt:i4>105362</vt:i4>
      </vt:variant>
      <vt:variant>
        <vt:i4>1035</vt:i4>
      </vt:variant>
      <vt:variant>
        <vt:i4>1</vt:i4>
      </vt:variant>
      <vt:variant>
        <vt:lpwstr>fig_p_039_50_low</vt:lpwstr>
      </vt:variant>
      <vt:variant>
        <vt:lpwstr/>
      </vt:variant>
      <vt:variant>
        <vt:i4>2687092</vt:i4>
      </vt:variant>
      <vt:variant>
        <vt:i4>105371</vt:i4>
      </vt:variant>
      <vt:variant>
        <vt:i4>1036</vt:i4>
      </vt:variant>
      <vt:variant>
        <vt:i4>1</vt:i4>
      </vt:variant>
      <vt:variant>
        <vt:lpwstr>fig_p_040_50_low</vt:lpwstr>
      </vt:variant>
      <vt:variant>
        <vt:lpwstr/>
      </vt:variant>
      <vt:variant>
        <vt:i4>2621556</vt:i4>
      </vt:variant>
      <vt:variant>
        <vt:i4>129892</vt:i4>
      </vt:variant>
      <vt:variant>
        <vt:i4>1037</vt:i4>
      </vt:variant>
      <vt:variant>
        <vt:i4>1</vt:i4>
      </vt:variant>
      <vt:variant>
        <vt:lpwstr>fig_p_050_50_low</vt:lpwstr>
      </vt:variant>
      <vt:variant>
        <vt:lpwstr/>
      </vt:variant>
      <vt:variant>
        <vt:i4>7471230</vt:i4>
      </vt:variant>
      <vt:variant>
        <vt:i4>148728</vt:i4>
      </vt:variant>
      <vt:variant>
        <vt:i4>1038</vt:i4>
      </vt:variant>
      <vt:variant>
        <vt:i4>1</vt:i4>
      </vt:variant>
      <vt:variant>
        <vt:lpwstr>fig_p_058_st_50_low</vt:lpwstr>
      </vt:variant>
      <vt:variant>
        <vt:lpwstr/>
      </vt:variant>
      <vt:variant>
        <vt:i4>7405685</vt:i4>
      </vt:variant>
      <vt:variant>
        <vt:i4>164165</vt:i4>
      </vt:variant>
      <vt:variant>
        <vt:i4>1039</vt:i4>
      </vt:variant>
      <vt:variant>
        <vt:i4>1</vt:i4>
      </vt:variant>
      <vt:variant>
        <vt:lpwstr>fig_p_063_st_50_low</vt:lpwstr>
      </vt:variant>
      <vt:variant>
        <vt:lpwstr/>
      </vt:variant>
      <vt:variant>
        <vt:i4>7274594</vt:i4>
      </vt:variant>
      <vt:variant>
        <vt:i4>176420</vt:i4>
      </vt:variant>
      <vt:variant>
        <vt:i4>1040</vt:i4>
      </vt:variant>
      <vt:variant>
        <vt:i4>1</vt:i4>
      </vt:variant>
      <vt:variant>
        <vt:lpwstr>fig_p_068_low</vt:lpwstr>
      </vt:variant>
      <vt:variant>
        <vt:lpwstr/>
      </vt:variant>
      <vt:variant>
        <vt:i4>7209066</vt:i4>
      </vt:variant>
      <vt:variant>
        <vt:i4>183099</vt:i4>
      </vt:variant>
      <vt:variant>
        <vt:i4>1041</vt:i4>
      </vt:variant>
      <vt:variant>
        <vt:i4>1</vt:i4>
      </vt:variant>
      <vt:variant>
        <vt:lpwstr>fig_p_070_low</vt:lpwstr>
      </vt:variant>
      <vt:variant>
        <vt:lpwstr/>
      </vt:variant>
      <vt:variant>
        <vt:i4>7340146</vt:i4>
      </vt:variant>
      <vt:variant>
        <vt:i4>191498</vt:i4>
      </vt:variant>
      <vt:variant>
        <vt:i4>1042</vt:i4>
      </vt:variant>
      <vt:variant>
        <vt:i4>1</vt:i4>
      </vt:variant>
      <vt:variant>
        <vt:lpwstr>fig_p_074_st_50_low</vt:lpwstr>
      </vt:variant>
      <vt:variant>
        <vt:lpwstr/>
      </vt:variant>
      <vt:variant>
        <vt:i4>2752637</vt:i4>
      </vt:variant>
      <vt:variant>
        <vt:i4>205276</vt:i4>
      </vt:variant>
      <vt:variant>
        <vt:i4>1043</vt:i4>
      </vt:variant>
      <vt:variant>
        <vt:i4>1</vt:i4>
      </vt:variant>
      <vt:variant>
        <vt:lpwstr>fig_p_079_50_low</vt:lpwstr>
      </vt:variant>
      <vt:variant>
        <vt:lpwstr/>
      </vt:variant>
      <vt:variant>
        <vt:i4>2424948</vt:i4>
      </vt:variant>
      <vt:variant>
        <vt:i4>205285</vt:i4>
      </vt:variant>
      <vt:variant>
        <vt:i4>1044</vt:i4>
      </vt:variant>
      <vt:variant>
        <vt:i4>1</vt:i4>
      </vt:variant>
      <vt:variant>
        <vt:lpwstr>fig_p_080_50_low</vt:lpwstr>
      </vt:variant>
      <vt:variant>
        <vt:lpwstr/>
      </vt:variant>
      <vt:variant>
        <vt:i4>6357043</vt:i4>
      </vt:variant>
      <vt:variant>
        <vt:i4>205862</vt:i4>
      </vt:variant>
      <vt:variant>
        <vt:i4>1045</vt:i4>
      </vt:variant>
      <vt:variant>
        <vt:i4>1</vt:i4>
      </vt:variant>
      <vt:variant>
        <vt:lpwstr>fig_p_081_st_low</vt:lpwstr>
      </vt:variant>
      <vt:variant>
        <vt:lpwstr/>
      </vt:variant>
      <vt:variant>
        <vt:i4>2818114</vt:i4>
      </vt:variant>
      <vt:variant>
        <vt:i4>210544</vt:i4>
      </vt:variant>
      <vt:variant>
        <vt:i4>1046</vt:i4>
      </vt:variant>
      <vt:variant>
        <vt:i4>1</vt:i4>
      </vt:variant>
      <vt:variant>
        <vt:lpwstr>fig_p_083a_low</vt:lpwstr>
      </vt:variant>
      <vt:variant>
        <vt:lpwstr/>
      </vt:variant>
      <vt:variant>
        <vt:i4>7340098</vt:i4>
      </vt:variant>
      <vt:variant>
        <vt:i4>210547</vt:i4>
      </vt:variant>
      <vt:variant>
        <vt:i4>1047</vt:i4>
      </vt:variant>
      <vt:variant>
        <vt:i4>1</vt:i4>
      </vt:variant>
      <vt:variant>
        <vt:lpwstr>fig_p_083b_st_low</vt:lpwstr>
      </vt:variant>
      <vt:variant>
        <vt:lpwstr/>
      </vt:variant>
      <vt:variant>
        <vt:i4>2818116</vt:i4>
      </vt:variant>
      <vt:variant>
        <vt:i4>213993</vt:i4>
      </vt:variant>
      <vt:variant>
        <vt:i4>1048</vt:i4>
      </vt:variant>
      <vt:variant>
        <vt:i4>1</vt:i4>
      </vt:variant>
      <vt:variant>
        <vt:lpwstr>fig_p_085a_low</vt:lpwstr>
      </vt:variant>
      <vt:variant>
        <vt:lpwstr/>
      </vt:variant>
      <vt:variant>
        <vt:i4>3407962</vt:i4>
      </vt:variant>
      <vt:variant>
        <vt:i4>213995</vt:i4>
      </vt:variant>
      <vt:variant>
        <vt:i4>1049</vt:i4>
      </vt:variant>
      <vt:variant>
        <vt:i4>1</vt:i4>
      </vt:variant>
      <vt:variant>
        <vt:lpwstr>fig_p_085b_st_50_low</vt:lpwstr>
      </vt:variant>
      <vt:variant>
        <vt:lpwstr/>
      </vt:variant>
      <vt:variant>
        <vt:i4>3670105</vt:i4>
      </vt:variant>
      <vt:variant>
        <vt:i4>214815</vt:i4>
      </vt:variant>
      <vt:variant>
        <vt:i4>1050</vt:i4>
      </vt:variant>
      <vt:variant>
        <vt:i4>1</vt:i4>
      </vt:variant>
      <vt:variant>
        <vt:lpwstr>image24</vt:lpwstr>
      </vt:variant>
      <vt:variant>
        <vt:lpwstr/>
      </vt:variant>
      <vt:variant>
        <vt:i4>8323184</vt:i4>
      </vt:variant>
      <vt:variant>
        <vt:i4>214824</vt:i4>
      </vt:variant>
      <vt:variant>
        <vt:i4>1051</vt:i4>
      </vt:variant>
      <vt:variant>
        <vt:i4>1</vt:i4>
      </vt:variant>
      <vt:variant>
        <vt:lpwstr>fig_p_086_st_50_low</vt:lpwstr>
      </vt:variant>
      <vt:variant>
        <vt:lpwstr/>
      </vt:variant>
      <vt:variant>
        <vt:i4>6357101</vt:i4>
      </vt:variant>
      <vt:variant>
        <vt:i4>216996</vt:i4>
      </vt:variant>
      <vt:variant>
        <vt:i4>1052</vt:i4>
      </vt:variant>
      <vt:variant>
        <vt:i4>1</vt:i4>
      </vt:variant>
      <vt:variant>
        <vt:lpwstr>fig_p_087_low</vt:lpwstr>
      </vt:variant>
      <vt:variant>
        <vt:lpwstr/>
      </vt:variant>
      <vt:variant>
        <vt:i4>6357090</vt:i4>
      </vt:variant>
      <vt:variant>
        <vt:i4>220234</vt:i4>
      </vt:variant>
      <vt:variant>
        <vt:i4>1053</vt:i4>
      </vt:variant>
      <vt:variant>
        <vt:i4>1</vt:i4>
      </vt:variant>
      <vt:variant>
        <vt:lpwstr>fig_p_088_low</vt:lpwstr>
      </vt:variant>
      <vt:variant>
        <vt:lpwstr/>
      </vt:variant>
      <vt:variant>
        <vt:i4>6291504</vt:i4>
      </vt:variant>
      <vt:variant>
        <vt:i4>229012</vt:i4>
      </vt:variant>
      <vt:variant>
        <vt:i4>1054</vt:i4>
      </vt:variant>
      <vt:variant>
        <vt:i4>1</vt:i4>
      </vt:variant>
      <vt:variant>
        <vt:lpwstr>fig_p_092_st_low</vt:lpwstr>
      </vt:variant>
      <vt:variant>
        <vt:lpwstr/>
      </vt:variant>
      <vt:variant>
        <vt:i4>2359409</vt:i4>
      </vt:variant>
      <vt:variant>
        <vt:i4>235574</vt:i4>
      </vt:variant>
      <vt:variant>
        <vt:i4>1055</vt:i4>
      </vt:variant>
      <vt:variant>
        <vt:i4>1</vt:i4>
      </vt:variant>
      <vt:variant>
        <vt:lpwstr>fig_p_095_50_low</vt:lpwstr>
      </vt:variant>
      <vt:variant>
        <vt:lpwstr/>
      </vt:variant>
      <vt:variant>
        <vt:i4>8257648</vt:i4>
      </vt:variant>
      <vt:variant>
        <vt:i4>235630</vt:i4>
      </vt:variant>
      <vt:variant>
        <vt:i4>1056</vt:i4>
      </vt:variant>
      <vt:variant>
        <vt:i4>1</vt:i4>
      </vt:variant>
      <vt:variant>
        <vt:lpwstr>fig_p_096_st_50_low</vt:lpwstr>
      </vt:variant>
      <vt:variant>
        <vt:lpwstr/>
      </vt:variant>
      <vt:variant>
        <vt:i4>3145812</vt:i4>
      </vt:variant>
      <vt:variant>
        <vt:i4>238721</vt:i4>
      </vt:variant>
      <vt:variant>
        <vt:i4>1058</vt:i4>
      </vt:variant>
      <vt:variant>
        <vt:i4>1</vt:i4>
      </vt:variant>
      <vt:variant>
        <vt:lpwstr>fig_p_098a_st_66_low</vt:lpwstr>
      </vt:variant>
      <vt:variant>
        <vt:lpwstr/>
      </vt:variant>
      <vt:variant>
        <vt:i4>7405641</vt:i4>
      </vt:variant>
      <vt:variant>
        <vt:i4>238771</vt:i4>
      </vt:variant>
      <vt:variant>
        <vt:i4>1059</vt:i4>
      </vt:variant>
      <vt:variant>
        <vt:i4>1</vt:i4>
      </vt:variant>
      <vt:variant>
        <vt:lpwstr>fig_p_098b_st_low</vt:lpwstr>
      </vt:variant>
      <vt:variant>
        <vt:lpwstr/>
      </vt:variant>
      <vt:variant>
        <vt:i4>8192127</vt:i4>
      </vt:variant>
      <vt:variant>
        <vt:i4>239523</vt:i4>
      </vt:variant>
      <vt:variant>
        <vt:i4>1057</vt:i4>
      </vt:variant>
      <vt:variant>
        <vt:i4>1</vt:i4>
      </vt:variant>
      <vt:variant>
        <vt:lpwstr>fig_p_099_st_60_low</vt:lpwstr>
      </vt:variant>
      <vt:variant>
        <vt:lpwstr/>
      </vt:variant>
      <vt:variant>
        <vt:i4>2293828</vt:i4>
      </vt:variant>
      <vt:variant>
        <vt:i4>249766</vt:i4>
      </vt:variant>
      <vt:variant>
        <vt:i4>1080</vt:i4>
      </vt:variant>
      <vt:variant>
        <vt:i4>1</vt:i4>
      </vt:variant>
      <vt:variant>
        <vt:lpwstr>fig_p_104a_low</vt:lpwstr>
      </vt:variant>
      <vt:variant>
        <vt:lpwstr/>
      </vt:variant>
      <vt:variant>
        <vt:i4>3932250</vt:i4>
      </vt:variant>
      <vt:variant>
        <vt:i4>249769</vt:i4>
      </vt:variant>
      <vt:variant>
        <vt:i4>1060</vt:i4>
      </vt:variant>
      <vt:variant>
        <vt:i4>1</vt:i4>
      </vt:variant>
      <vt:variant>
        <vt:lpwstr>fig_p_104b_st_50_low</vt:lpwstr>
      </vt:variant>
      <vt:variant>
        <vt:lpwstr/>
      </vt:variant>
      <vt:variant>
        <vt:i4>6881389</vt:i4>
      </vt:variant>
      <vt:variant>
        <vt:i4>253035</vt:i4>
      </vt:variant>
      <vt:variant>
        <vt:i4>1061</vt:i4>
      </vt:variant>
      <vt:variant>
        <vt:i4>1</vt:i4>
      </vt:variant>
      <vt:variant>
        <vt:lpwstr>fig_p_106_low</vt:lpwstr>
      </vt:variant>
      <vt:variant>
        <vt:lpwstr/>
      </vt:variant>
      <vt:variant>
        <vt:i4>2883700</vt:i4>
      </vt:variant>
      <vt:variant>
        <vt:i4>269048</vt:i4>
      </vt:variant>
      <vt:variant>
        <vt:i4>1062</vt:i4>
      </vt:variant>
      <vt:variant>
        <vt:i4>1</vt:i4>
      </vt:variant>
      <vt:variant>
        <vt:lpwstr>fig_p_111_50_low</vt:lpwstr>
      </vt:variant>
      <vt:variant>
        <vt:lpwstr/>
      </vt:variant>
      <vt:variant>
        <vt:i4>2228292</vt:i4>
      </vt:variant>
      <vt:variant>
        <vt:i4>277416</vt:i4>
      </vt:variant>
      <vt:variant>
        <vt:i4>1063</vt:i4>
      </vt:variant>
      <vt:variant>
        <vt:i4>1</vt:i4>
      </vt:variant>
      <vt:variant>
        <vt:lpwstr>fig_p_114a_low</vt:lpwstr>
      </vt:variant>
      <vt:variant>
        <vt:lpwstr/>
      </vt:variant>
      <vt:variant>
        <vt:i4>4128768</vt:i4>
      </vt:variant>
      <vt:variant>
        <vt:i4>277419</vt:i4>
      </vt:variant>
      <vt:variant>
        <vt:i4>1064</vt:i4>
      </vt:variant>
      <vt:variant>
        <vt:i4>1</vt:i4>
      </vt:variant>
      <vt:variant>
        <vt:lpwstr>fig_p_114b_50_low</vt:lpwstr>
      </vt:variant>
      <vt:variant>
        <vt:lpwstr/>
      </vt:variant>
      <vt:variant>
        <vt:i4>2883699</vt:i4>
      </vt:variant>
      <vt:variant>
        <vt:i4>279816</vt:i4>
      </vt:variant>
      <vt:variant>
        <vt:i4>1065</vt:i4>
      </vt:variant>
      <vt:variant>
        <vt:i4>1</vt:i4>
      </vt:variant>
      <vt:variant>
        <vt:lpwstr>fig_p_116_50_low</vt:lpwstr>
      </vt:variant>
      <vt:variant>
        <vt:lpwstr/>
      </vt:variant>
      <vt:variant>
        <vt:i4>6815802</vt:i4>
      </vt:variant>
      <vt:variant>
        <vt:i4>286093</vt:i4>
      </vt:variant>
      <vt:variant>
        <vt:i4>1066</vt:i4>
      </vt:variant>
      <vt:variant>
        <vt:i4>1</vt:i4>
      </vt:variant>
      <vt:variant>
        <vt:lpwstr>fig_p_119_st_low</vt:lpwstr>
      </vt:variant>
      <vt:variant>
        <vt:lpwstr/>
      </vt:variant>
      <vt:variant>
        <vt:i4>7012463</vt:i4>
      </vt:variant>
      <vt:variant>
        <vt:i4>298382</vt:i4>
      </vt:variant>
      <vt:variant>
        <vt:i4>1067</vt:i4>
      </vt:variant>
      <vt:variant>
        <vt:i4>1</vt:i4>
      </vt:variant>
      <vt:variant>
        <vt:lpwstr>fig_p_124_low</vt:lpwstr>
      </vt:variant>
      <vt:variant>
        <vt:lpwstr/>
      </vt:variant>
      <vt:variant>
        <vt:i4>7012450</vt:i4>
      </vt:variant>
      <vt:variant>
        <vt:i4>313529</vt:i4>
      </vt:variant>
      <vt:variant>
        <vt:i4>1068</vt:i4>
      </vt:variant>
      <vt:variant>
        <vt:i4>1</vt:i4>
      </vt:variant>
      <vt:variant>
        <vt:lpwstr>fig_p_129_low</vt:lpwstr>
      </vt:variant>
      <vt:variant>
        <vt:lpwstr/>
      </vt:variant>
      <vt:variant>
        <vt:i4>2097216</vt:i4>
      </vt:variant>
      <vt:variant>
        <vt:i4>313738</vt:i4>
      </vt:variant>
      <vt:variant>
        <vt:i4>1069</vt:i4>
      </vt:variant>
      <vt:variant>
        <vt:i4>1</vt:i4>
      </vt:variant>
      <vt:variant>
        <vt:lpwstr>fig_p_130a_low</vt:lpwstr>
      </vt:variant>
      <vt:variant>
        <vt:lpwstr/>
      </vt:variant>
      <vt:variant>
        <vt:i4>4128862</vt:i4>
      </vt:variant>
      <vt:variant>
        <vt:i4>313741</vt:i4>
      </vt:variant>
      <vt:variant>
        <vt:i4>1070</vt:i4>
      </vt:variant>
      <vt:variant>
        <vt:i4>1</vt:i4>
      </vt:variant>
      <vt:variant>
        <vt:lpwstr>fig_p_130b_st_50_low</vt:lpwstr>
      </vt:variant>
      <vt:variant>
        <vt:lpwstr/>
      </vt:variant>
      <vt:variant>
        <vt:i4>6946920</vt:i4>
      </vt:variant>
      <vt:variant>
        <vt:i4>321765</vt:i4>
      </vt:variant>
      <vt:variant>
        <vt:i4>1071</vt:i4>
      </vt:variant>
      <vt:variant>
        <vt:i4>1</vt:i4>
      </vt:variant>
      <vt:variant>
        <vt:lpwstr>fig_p_133_low</vt:lpwstr>
      </vt:variant>
      <vt:variant>
        <vt:lpwstr/>
      </vt:variant>
      <vt:variant>
        <vt:i4>6946926</vt:i4>
      </vt:variant>
      <vt:variant>
        <vt:i4>327400</vt:i4>
      </vt:variant>
      <vt:variant>
        <vt:i4>1072</vt:i4>
      </vt:variant>
      <vt:variant>
        <vt:i4>1</vt:i4>
      </vt:variant>
      <vt:variant>
        <vt:lpwstr>fig_p_135_low</vt:lpwstr>
      </vt:variant>
      <vt:variant>
        <vt:lpwstr/>
      </vt:variant>
      <vt:variant>
        <vt:i4>3014781</vt:i4>
      </vt:variant>
      <vt:variant>
        <vt:i4>335552</vt:i4>
      </vt:variant>
      <vt:variant>
        <vt:i4>1073</vt:i4>
      </vt:variant>
      <vt:variant>
        <vt:i4>1</vt:i4>
      </vt:variant>
      <vt:variant>
        <vt:lpwstr>fig_p_138_50_low</vt:lpwstr>
      </vt:variant>
      <vt:variant>
        <vt:lpwstr/>
      </vt:variant>
      <vt:variant>
        <vt:i4>7143530</vt:i4>
      </vt:variant>
      <vt:variant>
        <vt:i4>343051</vt:i4>
      </vt:variant>
      <vt:variant>
        <vt:i4>1074</vt:i4>
      </vt:variant>
      <vt:variant>
        <vt:i4>1</vt:i4>
      </vt:variant>
      <vt:variant>
        <vt:lpwstr>fig_p_141_low</vt:lpwstr>
      </vt:variant>
      <vt:variant>
        <vt:lpwstr/>
      </vt:variant>
      <vt:variant>
        <vt:i4>7077993</vt:i4>
      </vt:variant>
      <vt:variant>
        <vt:i4>373235</vt:i4>
      </vt:variant>
      <vt:variant>
        <vt:i4>1075</vt:i4>
      </vt:variant>
      <vt:variant>
        <vt:i4>1</vt:i4>
      </vt:variant>
      <vt:variant>
        <vt:lpwstr>fig_p_152_low</vt:lpwstr>
      </vt:variant>
      <vt:variant>
        <vt:lpwstr/>
      </vt:variant>
      <vt:variant>
        <vt:i4>2621564</vt:i4>
      </vt:variant>
      <vt:variant>
        <vt:i4>389858</vt:i4>
      </vt:variant>
      <vt:variant>
        <vt:i4>1076</vt:i4>
      </vt:variant>
      <vt:variant>
        <vt:i4>1</vt:i4>
      </vt:variant>
      <vt:variant>
        <vt:lpwstr>fig_p_159_50_low</vt:lpwstr>
      </vt:variant>
      <vt:variant>
        <vt:lpwstr/>
      </vt:variant>
      <vt:variant>
        <vt:i4>2818164</vt:i4>
      </vt:variant>
      <vt:variant>
        <vt:i4>389868</vt:i4>
      </vt:variant>
      <vt:variant>
        <vt:i4>1077</vt:i4>
      </vt:variant>
      <vt:variant>
        <vt:i4>1</vt:i4>
      </vt:variant>
      <vt:variant>
        <vt:lpwstr>fig_p_160_40_low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9 : Agro-alimentaire: l'heure des choix.</dc:title>
  <dc:subject/>
  <dc:creator>Interventions économiques pour une alternative sociale, 1982</dc:creator>
  <cp:keywords>classiques.sc.soc@gmail.com</cp:keywords>
  <dc:description>http://classiques.uqac.ca/</dc:description>
  <cp:lastModifiedBy>jean-marie tremblay</cp:lastModifiedBy>
  <cp:revision>2</cp:revision>
  <cp:lastPrinted>2001-08-26T19:33:00Z</cp:lastPrinted>
  <dcterms:created xsi:type="dcterms:W3CDTF">2023-02-13T13:03:00Z</dcterms:created>
  <dcterms:modified xsi:type="dcterms:W3CDTF">2023-02-13T13:03:00Z</dcterms:modified>
  <cp:category>jean-marie tremblay, sociologue, fondateur, 1993</cp:category>
</cp:coreProperties>
</file>